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8346" w14:textId="057A281C" w:rsidR="003A6BBE" w:rsidRDefault="00F75F56" w:rsidP="00BD33BB">
      <w:pPr>
        <w:spacing w:after="0"/>
        <w:ind w:left="851" w:hanging="851"/>
        <w:jc w:val="center"/>
        <w:rPr>
          <w:b/>
          <w:bCs/>
        </w:rPr>
      </w:pPr>
      <w:r>
        <w:rPr>
          <w:b/>
          <w:noProof/>
          <w:sz w:val="16"/>
          <w:szCs w:val="16"/>
        </w:rPr>
        <w:drawing>
          <wp:anchor distT="0" distB="0" distL="114300" distR="114300" simplePos="0" relativeHeight="251658240" behindDoc="0" locked="0" layoutInCell="1" allowOverlap="1" wp14:anchorId="528E7116" wp14:editId="2091F804">
            <wp:simplePos x="0" y="0"/>
            <wp:positionH relativeFrom="column">
              <wp:posOffset>7846060</wp:posOffset>
            </wp:positionH>
            <wp:positionV relativeFrom="paragraph">
              <wp:posOffset>-437198</wp:posOffset>
            </wp:positionV>
            <wp:extent cx="1853565"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anchor>
        </w:drawing>
      </w:r>
      <w:r w:rsidR="003A6BBE" w:rsidRPr="003A6BBE">
        <w:rPr>
          <w:b/>
          <w:bCs/>
        </w:rPr>
        <w:t xml:space="preserve">ICCR </w:t>
      </w:r>
      <w:r w:rsidR="00553ACC" w:rsidRPr="00553ACC">
        <w:rPr>
          <w:b/>
          <w:bCs/>
        </w:rPr>
        <w:t>Surgically Removed Lymph Nodes</w:t>
      </w:r>
      <w:r w:rsidR="00553ACC">
        <w:rPr>
          <w:b/>
          <w:bCs/>
        </w:rPr>
        <w:t xml:space="preserve"> </w:t>
      </w:r>
      <w:r w:rsidR="00553ACC" w:rsidRPr="00553ACC">
        <w:rPr>
          <w:b/>
          <w:bCs/>
        </w:rPr>
        <w:t>for Breast Tumours</w:t>
      </w:r>
      <w:r w:rsidR="00553ACC">
        <w:rPr>
          <w:b/>
          <w:bCs/>
        </w:rPr>
        <w:t xml:space="preserve"> </w:t>
      </w:r>
      <w:r w:rsidR="003A6BBE" w:rsidRPr="003A6BBE">
        <w:rPr>
          <w:b/>
          <w:bCs/>
        </w:rPr>
        <w:t xml:space="preserve">Histopathology Reporting </w:t>
      </w:r>
      <w:r w:rsidR="00A36FBC">
        <w:rPr>
          <w:b/>
          <w:bCs/>
        </w:rPr>
        <w:t>Guide</w:t>
      </w:r>
    </w:p>
    <w:p w14:paraId="75966146" w14:textId="43204397" w:rsidR="00BD33BB" w:rsidRDefault="00BD33BB" w:rsidP="00BD33BB">
      <w:pPr>
        <w:spacing w:after="0"/>
        <w:ind w:left="851" w:hanging="851"/>
        <w:jc w:val="center"/>
        <w:rPr>
          <w:b/>
          <w:sz w:val="16"/>
          <w:szCs w:val="16"/>
        </w:rPr>
      </w:pPr>
    </w:p>
    <w:p w14:paraId="03508347" w14:textId="2D740A9B" w:rsidR="00236231" w:rsidRPr="009125B1" w:rsidRDefault="00BD33BB"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w:t>
      </w:r>
      <w:proofErr w:type="gramStart"/>
      <w:r w:rsidR="00236231" w:rsidRPr="009125B1">
        <w:rPr>
          <w:b/>
          <w:sz w:val="16"/>
          <w:szCs w:val="16"/>
        </w:rPr>
        <w:t>NON-CORE</w:t>
      </w:r>
      <w:proofErr w:type="gramEnd"/>
      <w:r w:rsidR="00236231" w:rsidRPr="009125B1">
        <w:rPr>
          <w:b/>
          <w:sz w:val="16"/>
          <w:szCs w:val="16"/>
        </w:rPr>
        <w:t xml:space="preserv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03508348" w14:textId="77777777" w:rsidR="00236231" w:rsidRDefault="00236231" w:rsidP="00EE2948">
      <w:pPr>
        <w:spacing w:after="0"/>
        <w:ind w:left="851" w:hanging="851"/>
        <w:rPr>
          <w:b/>
          <w:sz w:val="20"/>
          <w:szCs w:val="20"/>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0350834F" w14:textId="77777777" w:rsidTr="00EF489B">
        <w:trPr>
          <w:trHeight w:val="657"/>
        </w:trPr>
        <w:tc>
          <w:tcPr>
            <w:tcW w:w="2425" w:type="dxa"/>
            <w:shd w:val="clear" w:color="000000" w:fill="EEECE1"/>
          </w:tcPr>
          <w:p w14:paraId="03508349"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0350834A"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2216B213" w14:textId="77777777" w:rsidR="00844689" w:rsidRPr="00693061" w:rsidRDefault="00844689" w:rsidP="00844689">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693061">
              <w:rPr>
                <w:rFonts w:ascii="Calibri" w:hAnsi="Calibri"/>
                <w:sz w:val="16"/>
                <w:szCs w:val="16"/>
              </w:rPr>
              <w:fldChar w:fldCharType="begin"/>
            </w:r>
            <w:r w:rsidRPr="00693061">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693061">
              <w:rPr>
                <w:rFonts w:ascii="Calibri" w:hAnsi="Calibri"/>
                <w:sz w:val="16"/>
                <w:szCs w:val="16"/>
              </w:rPr>
              <w:fldChar w:fldCharType="separate"/>
            </w:r>
            <w:r w:rsidRPr="00693061">
              <w:rPr>
                <w:rFonts w:ascii="Calibri" w:hAnsi="Calibri"/>
                <w:sz w:val="16"/>
                <w:szCs w:val="16"/>
                <w:vertAlign w:val="superscript"/>
              </w:rPr>
              <w:t>1</w:t>
            </w:r>
            <w:r w:rsidRPr="00693061">
              <w:rPr>
                <w:rFonts w:ascii="Calibri" w:hAnsi="Calibri"/>
                <w:sz w:val="16"/>
                <w:szCs w:val="16"/>
              </w:rPr>
              <w:fldChar w:fldCharType="end"/>
            </w:r>
            <w:r w:rsidRPr="00693061">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5BBA4F2E" w14:textId="77777777" w:rsidR="00844689" w:rsidRPr="00693061" w:rsidRDefault="00844689" w:rsidP="00844689">
            <w:pPr>
              <w:pBdr>
                <w:top w:val="nil"/>
                <w:left w:val="nil"/>
                <w:bottom w:val="nil"/>
                <w:right w:val="nil"/>
                <w:between w:val="nil"/>
                <w:bar w:val="nil"/>
              </w:pBdr>
              <w:spacing w:after="0" w:line="240" w:lineRule="auto"/>
              <w:ind w:left="34"/>
              <w:rPr>
                <w:rFonts w:ascii="Calibri" w:hAnsi="Calibri"/>
                <w:sz w:val="16"/>
                <w:szCs w:val="16"/>
              </w:rPr>
            </w:pPr>
          </w:p>
          <w:p w14:paraId="157C6E1B" w14:textId="77777777" w:rsidR="00844689" w:rsidRPr="00693061" w:rsidRDefault="00844689" w:rsidP="00844689">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693061">
              <w:rPr>
                <w:rFonts w:ascii="Calibri" w:hAnsi="Calibri"/>
                <w:sz w:val="16"/>
                <w:szCs w:val="16"/>
              </w:rPr>
              <w:t>In order to</w:t>
            </w:r>
            <w:proofErr w:type="gramEnd"/>
            <w:r w:rsidRPr="00693061">
              <w:rPr>
                <w:rFonts w:ascii="Calibri" w:hAnsi="Calibri"/>
                <w:sz w:val="16"/>
                <w:szCs w:val="16"/>
              </w:rPr>
              <w:t xml:space="preserve"> encourage the global adoption of ancillary tests for patient benefit, International Collaboration on Cancer Reporting (ICCR) recommends that some ancillary testing in ICCR Datasets is included as core elements. Where the technical capability does not yet exist, laboratories may consider temporarily using these data elements as </w:t>
            </w:r>
            <w:proofErr w:type="gramStart"/>
            <w:r w:rsidRPr="00693061">
              <w:rPr>
                <w:rFonts w:ascii="Calibri" w:hAnsi="Calibri"/>
                <w:sz w:val="16"/>
                <w:szCs w:val="16"/>
              </w:rPr>
              <w:t>NON-CORE</w:t>
            </w:r>
            <w:proofErr w:type="gramEnd"/>
            <w:r w:rsidRPr="00693061">
              <w:rPr>
                <w:rFonts w:ascii="Calibri" w:hAnsi="Calibri"/>
                <w:sz w:val="16"/>
                <w:szCs w:val="16"/>
              </w:rPr>
              <w:t xml:space="preserve"> items.</w:t>
            </w:r>
          </w:p>
          <w:p w14:paraId="6198C5D7" w14:textId="77777777" w:rsidR="00844689" w:rsidRPr="00693061" w:rsidRDefault="00844689" w:rsidP="00844689">
            <w:pPr>
              <w:pBdr>
                <w:top w:val="nil"/>
                <w:left w:val="nil"/>
                <w:bottom w:val="nil"/>
                <w:right w:val="nil"/>
                <w:between w:val="nil"/>
                <w:bar w:val="nil"/>
              </w:pBdr>
              <w:spacing w:after="0" w:line="240" w:lineRule="auto"/>
              <w:ind w:left="34"/>
              <w:rPr>
                <w:rFonts w:ascii="Calibri" w:hAnsi="Calibri"/>
                <w:sz w:val="16"/>
                <w:szCs w:val="16"/>
              </w:rPr>
            </w:pPr>
          </w:p>
          <w:p w14:paraId="3CEAC69C" w14:textId="77777777" w:rsidR="00844689" w:rsidRDefault="00844689" w:rsidP="00844689">
            <w:pPr>
              <w:pBdr>
                <w:top w:val="nil"/>
                <w:left w:val="nil"/>
                <w:bottom w:val="nil"/>
                <w:right w:val="nil"/>
                <w:between w:val="nil"/>
                <w:bar w:val="nil"/>
              </w:pBdr>
              <w:spacing w:after="0" w:line="240" w:lineRule="auto"/>
              <w:ind w:left="34"/>
              <w:rPr>
                <w:rFonts w:ascii="Calibri" w:hAnsi="Calibri"/>
                <w:sz w:val="16"/>
                <w:szCs w:val="16"/>
              </w:rPr>
            </w:pPr>
            <w:r w:rsidRPr="00693061">
              <w:rPr>
                <w:rFonts w:ascii="Calibri" w:hAnsi="Calibri"/>
                <w:sz w:val="16"/>
                <w:szCs w:val="16"/>
              </w:rPr>
              <w:t xml:space="preserve">The summation of all CORE elements </w:t>
            </w:r>
            <w:proofErr w:type="gramStart"/>
            <w:r w:rsidRPr="00693061">
              <w:rPr>
                <w:rFonts w:ascii="Calibri" w:hAnsi="Calibri"/>
                <w:sz w:val="16"/>
                <w:szCs w:val="16"/>
              </w:rPr>
              <w:t>is considered to be</w:t>
            </w:r>
            <w:proofErr w:type="gramEnd"/>
            <w:r w:rsidRPr="00693061">
              <w:rPr>
                <w:rFonts w:ascii="Calibri" w:hAnsi="Calibri"/>
                <w:sz w:val="16"/>
                <w:szCs w:val="16"/>
              </w:rPr>
              <w:t xml:space="preserve"> the minimum reporting standard for a specific cancer.</w:t>
            </w:r>
          </w:p>
          <w:p w14:paraId="15D23208" w14:textId="77777777" w:rsidR="00844689" w:rsidRDefault="00844689" w:rsidP="00844689">
            <w:pPr>
              <w:pBdr>
                <w:top w:val="nil"/>
                <w:left w:val="nil"/>
                <w:bottom w:val="nil"/>
                <w:right w:val="nil"/>
                <w:between w:val="nil"/>
                <w:bar w:val="nil"/>
              </w:pBdr>
              <w:spacing w:after="0" w:line="240" w:lineRule="auto"/>
              <w:ind w:left="34"/>
              <w:rPr>
                <w:rFonts w:ascii="Calibri" w:hAnsi="Calibri"/>
                <w:sz w:val="16"/>
                <w:szCs w:val="16"/>
              </w:rPr>
            </w:pPr>
          </w:p>
          <w:p w14:paraId="3BD60AD6" w14:textId="77777777" w:rsidR="00844689" w:rsidRPr="00E334C3" w:rsidRDefault="00844689" w:rsidP="00844689">
            <w:pPr>
              <w:pBdr>
                <w:top w:val="nil"/>
                <w:left w:val="nil"/>
                <w:bottom w:val="nil"/>
                <w:right w:val="nil"/>
                <w:between w:val="nil"/>
                <w:bar w:val="nil"/>
              </w:pBdr>
              <w:spacing w:after="0" w:line="240" w:lineRule="auto"/>
              <w:ind w:left="34"/>
              <w:rPr>
                <w:rFonts w:ascii="Calibri" w:hAnsi="Calibri"/>
                <w:b/>
                <w:bCs/>
                <w:sz w:val="16"/>
                <w:szCs w:val="16"/>
              </w:rPr>
            </w:pPr>
            <w:r w:rsidRPr="00E334C3">
              <w:rPr>
                <w:rFonts w:ascii="Calibri" w:hAnsi="Calibri"/>
                <w:b/>
                <w:bCs/>
                <w:sz w:val="16"/>
                <w:szCs w:val="16"/>
              </w:rPr>
              <w:t>Reference</w:t>
            </w:r>
          </w:p>
          <w:p w14:paraId="0350834E" w14:textId="1D6A9AD9" w:rsidR="0033413A" w:rsidRPr="009774E5" w:rsidRDefault="00844689" w:rsidP="00362071">
            <w:pPr>
              <w:pBdr>
                <w:top w:val="nil"/>
                <w:left w:val="nil"/>
                <w:bottom w:val="nil"/>
                <w:right w:val="nil"/>
                <w:between w:val="nil"/>
                <w:bar w:val="nil"/>
              </w:pBdr>
              <w:spacing w:after="100" w:line="240" w:lineRule="auto"/>
              <w:ind w:left="318" w:hanging="284"/>
              <w:rPr>
                <w:rFonts w:ascii="Calibri" w:hAnsi="Calibri"/>
                <w:sz w:val="16"/>
                <w:szCs w:val="16"/>
              </w:rPr>
            </w:pPr>
            <w:r>
              <w:rPr>
                <w:sz w:val="16"/>
                <w:szCs w:val="16"/>
              </w:rPr>
              <w:t xml:space="preserve"> </w:t>
            </w:r>
            <w:r w:rsidRPr="00FD05EF">
              <w:rPr>
                <w:sz w:val="16"/>
                <w:szCs w:val="16"/>
              </w:rPr>
              <w:t>1</w:t>
            </w:r>
            <w:r>
              <w:rPr>
                <w:sz w:val="16"/>
                <w:szCs w:val="16"/>
              </w:rPr>
              <w:t xml:space="preserve">    </w:t>
            </w:r>
            <w:r w:rsidRPr="00FD05EF">
              <w:rPr>
                <w:sz w:val="16"/>
                <w:szCs w:val="16"/>
              </w:rPr>
              <w:t xml:space="preserve">Merlin T, Weston A and Tooher R (2009). Extending an evidence hierarchy to include topics other than treatment: revising the Australian 'levels of evidence'. </w:t>
            </w:r>
            <w:r w:rsidRPr="001B0F6A">
              <w:rPr>
                <w:i/>
                <w:iCs/>
                <w:sz w:val="16"/>
                <w:szCs w:val="16"/>
              </w:rPr>
              <w:t xml:space="preserve">BMC Med Res </w:t>
            </w:r>
            <w:proofErr w:type="spellStart"/>
            <w:r w:rsidRPr="001B0F6A">
              <w:rPr>
                <w:i/>
                <w:iCs/>
                <w:sz w:val="16"/>
                <w:szCs w:val="16"/>
              </w:rPr>
              <w:t>Methodol</w:t>
            </w:r>
            <w:proofErr w:type="spellEnd"/>
            <w:r w:rsidRPr="00FD05EF">
              <w:rPr>
                <w:sz w:val="16"/>
                <w:szCs w:val="16"/>
              </w:rPr>
              <w:t xml:space="preserve"> 9:34.</w:t>
            </w:r>
          </w:p>
        </w:tc>
      </w:tr>
      <w:tr w:rsidR="00775C63" w:rsidRPr="006D1DD6" w14:paraId="03508354" w14:textId="77777777" w:rsidTr="00EF489B">
        <w:trPr>
          <w:trHeight w:val="657"/>
        </w:trPr>
        <w:tc>
          <w:tcPr>
            <w:tcW w:w="2425" w:type="dxa"/>
            <w:shd w:val="clear" w:color="000000" w:fill="EEECE1"/>
          </w:tcPr>
          <w:p w14:paraId="03508350"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7DB38DC1" w14:textId="77777777" w:rsidR="00362071" w:rsidRPr="000D3791" w:rsidRDefault="00362071" w:rsidP="00362071">
            <w:pPr>
              <w:pBdr>
                <w:top w:val="nil"/>
                <w:left w:val="nil"/>
                <w:bottom w:val="nil"/>
                <w:right w:val="nil"/>
                <w:between w:val="nil"/>
                <w:bar w:val="nil"/>
              </w:pBdr>
              <w:spacing w:after="0" w:line="240" w:lineRule="auto"/>
              <w:ind w:left="34"/>
              <w:rPr>
                <w:rFonts w:ascii="Calibri" w:hAnsi="Calibri"/>
                <w:color w:val="000000"/>
                <w:sz w:val="16"/>
                <w:szCs w:val="16"/>
              </w:rPr>
            </w:pPr>
            <w:r w:rsidRPr="000D3791">
              <w:rPr>
                <w:rFonts w:ascii="Calibri" w:hAnsi="Calibri"/>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C521C66" w14:textId="77777777" w:rsidR="00362071" w:rsidRPr="000D3791" w:rsidRDefault="00362071" w:rsidP="00362071">
            <w:pPr>
              <w:pBdr>
                <w:top w:val="nil"/>
                <w:left w:val="nil"/>
                <w:bottom w:val="nil"/>
                <w:right w:val="nil"/>
                <w:between w:val="nil"/>
                <w:bar w:val="nil"/>
              </w:pBdr>
              <w:spacing w:after="0" w:line="240" w:lineRule="auto"/>
              <w:ind w:left="34"/>
              <w:rPr>
                <w:rFonts w:ascii="Calibri" w:hAnsi="Calibri"/>
                <w:color w:val="000000"/>
                <w:sz w:val="16"/>
                <w:szCs w:val="16"/>
              </w:rPr>
            </w:pPr>
          </w:p>
          <w:p w14:paraId="03508353" w14:textId="2518557D" w:rsidR="00775C63" w:rsidRPr="0033413A" w:rsidRDefault="00362071" w:rsidP="00362071">
            <w:pPr>
              <w:pBdr>
                <w:top w:val="nil"/>
                <w:left w:val="nil"/>
                <w:bottom w:val="nil"/>
                <w:right w:val="nil"/>
                <w:between w:val="nil"/>
                <w:bar w:val="nil"/>
              </w:pBdr>
              <w:spacing w:after="100" w:line="240" w:lineRule="auto"/>
              <w:ind w:left="34"/>
              <w:rPr>
                <w:color w:val="000000"/>
                <w:sz w:val="16"/>
                <w:szCs w:val="16"/>
              </w:rPr>
            </w:pPr>
            <w:r w:rsidRPr="000D3791">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w:t>
            </w:r>
            <w:r w:rsidRPr="000D3791">
              <w:rPr>
                <w:rFonts w:ascii="Calibri" w:hAnsi="Calibri"/>
                <w:color w:val="000000"/>
                <w:sz w:val="16"/>
                <w:szCs w:val="16"/>
                <w:lang w:val="en"/>
              </w:rPr>
              <w:t>of the DAC.</w:t>
            </w:r>
          </w:p>
        </w:tc>
      </w:tr>
      <w:tr w:rsidR="00775C63" w:rsidRPr="006D1DD6" w14:paraId="03508359" w14:textId="77777777" w:rsidTr="00EF489B">
        <w:trPr>
          <w:trHeight w:val="657"/>
        </w:trPr>
        <w:tc>
          <w:tcPr>
            <w:tcW w:w="2425" w:type="dxa"/>
            <w:shd w:val="clear" w:color="000000" w:fill="EEECE1"/>
          </w:tcPr>
          <w:p w14:paraId="03508355"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03508356" w14:textId="77777777" w:rsidR="00CA48DE" w:rsidRPr="00CA48DE" w:rsidRDefault="00CA48DE" w:rsidP="00CA48DE">
            <w:pPr>
              <w:spacing w:after="0" w:line="240" w:lineRule="auto"/>
              <w:rPr>
                <w:rFonts w:eastAsia="Calibri" w:cstheme="minorHAnsi"/>
                <w:sz w:val="16"/>
                <w:szCs w:val="16"/>
              </w:rPr>
            </w:pPr>
            <w:r w:rsidRPr="00CA48DE">
              <w:rPr>
                <w:rFonts w:eastAsia="Calibri" w:cstheme="minorHAnsi"/>
                <w:sz w:val="16"/>
                <w:szCs w:val="16"/>
              </w:rPr>
              <w:t xml:space="preserve">This dataset has been developed for the reporting of surgically removed ipsilateral lymph nodes (including lymph node dissection, targeted axillary surgery, nodal </w:t>
            </w:r>
            <w:proofErr w:type="gramStart"/>
            <w:r w:rsidRPr="00CA48DE">
              <w:rPr>
                <w:rFonts w:eastAsia="Calibri" w:cstheme="minorHAnsi"/>
                <w:sz w:val="16"/>
                <w:szCs w:val="16"/>
              </w:rPr>
              <w:t>sampling</w:t>
            </w:r>
            <w:proofErr w:type="gramEnd"/>
            <w:r w:rsidRPr="00CA48DE">
              <w:rPr>
                <w:rFonts w:eastAsia="Calibri" w:cstheme="minorHAnsi"/>
                <w:sz w:val="16"/>
                <w:szCs w:val="16"/>
              </w:rPr>
              <w:t xml:space="preserve"> and sentinel node biopsy specimens) for breast tumours. It is not intended for use in reporting core biopsy or fine needle aspiration (FNA) of lymph nodes. The assessment of ipsilateral lymph nodes is part of nodal staging of breast cancer, whereas the rare contralateral lymph node involvement is currently interpreted as distant metastasis and is not part of the dataset.</w:t>
            </w:r>
          </w:p>
          <w:p w14:paraId="03508357" w14:textId="77777777" w:rsidR="00CA48DE" w:rsidRPr="00CA48DE" w:rsidRDefault="00CA48DE" w:rsidP="00CA48DE">
            <w:pPr>
              <w:spacing w:after="0" w:line="240" w:lineRule="auto"/>
              <w:rPr>
                <w:rFonts w:eastAsia="Calibri" w:cstheme="minorHAnsi"/>
                <w:sz w:val="16"/>
                <w:szCs w:val="16"/>
              </w:rPr>
            </w:pPr>
          </w:p>
          <w:p w14:paraId="03508358" w14:textId="77777777" w:rsidR="00775C63" w:rsidRPr="00CA48DE" w:rsidRDefault="00CA48DE" w:rsidP="0034451C">
            <w:pPr>
              <w:spacing w:after="100" w:line="240" w:lineRule="auto"/>
              <w:rPr>
                <w:rFonts w:ascii="Calibri" w:hAnsi="Calibri" w:cs="Calibri"/>
                <w:color w:val="000000"/>
                <w:sz w:val="16"/>
                <w:szCs w:val="16"/>
              </w:rPr>
            </w:pPr>
            <w:r w:rsidRPr="00CA48DE">
              <w:rPr>
                <w:rFonts w:eastAsia="Calibri" w:cstheme="minorHAnsi"/>
                <w:sz w:val="16"/>
                <w:szCs w:val="16"/>
              </w:rPr>
              <w:t xml:space="preserve">The reporting of invasive breast cancer and in situ disease (ductal carcinoma in situ, </w:t>
            </w:r>
            <w:r w:rsidRPr="00CA48DE">
              <w:rPr>
                <w:rFonts w:ascii="Calibri" w:eastAsia="Calibri" w:hAnsi="Calibri" w:cs="Segoe UI"/>
                <w:color w:val="000000"/>
                <w:sz w:val="16"/>
                <w:szCs w:val="16"/>
                <w:lang w:val="en-US"/>
              </w:rPr>
              <w:t>pleomorphic and florid lobular carcinoma in situ, encapsulated papillary carcinoma and solid papillary carcinoma in situ)</w:t>
            </w:r>
            <w:r w:rsidRPr="00CA48DE">
              <w:rPr>
                <w:rFonts w:eastAsia="Calibri" w:cstheme="minorHAnsi"/>
                <w:sz w:val="16"/>
                <w:szCs w:val="16"/>
              </w:rPr>
              <w:t xml:space="preserve"> are dealt with in separate International Collaboration on Cancer Reporting datasets which may be used, as appropriate, in conjunction with this dataset.</w:t>
            </w:r>
          </w:p>
        </w:tc>
      </w:tr>
      <w:tr w:rsidR="0034451C" w:rsidRPr="006D1DD6" w14:paraId="0350839D" w14:textId="77777777" w:rsidTr="00EF489B">
        <w:trPr>
          <w:trHeight w:val="657"/>
        </w:trPr>
        <w:tc>
          <w:tcPr>
            <w:tcW w:w="2425" w:type="dxa"/>
            <w:shd w:val="clear" w:color="000000" w:fill="EEECE1"/>
          </w:tcPr>
          <w:p w14:paraId="0350835A" w14:textId="77777777" w:rsidR="0034451C" w:rsidRDefault="0034451C" w:rsidP="00775C63">
            <w:pPr>
              <w:spacing w:after="0"/>
              <w:rPr>
                <w:rFonts w:ascii="Calibri" w:hAnsi="Calibri"/>
                <w:bCs/>
                <w:color w:val="000000"/>
                <w:sz w:val="16"/>
                <w:szCs w:val="16"/>
              </w:rPr>
            </w:pPr>
            <w:r w:rsidRPr="0034451C">
              <w:rPr>
                <w:rFonts w:ascii="Calibri" w:hAnsi="Calibri"/>
                <w:bCs/>
                <w:color w:val="000000"/>
                <w:sz w:val="16"/>
                <w:szCs w:val="16"/>
              </w:rPr>
              <w:t>General information</w:t>
            </w:r>
          </w:p>
        </w:tc>
        <w:tc>
          <w:tcPr>
            <w:tcW w:w="12758" w:type="dxa"/>
            <w:shd w:val="clear" w:color="auto" w:fill="auto"/>
          </w:tcPr>
          <w:p w14:paraId="0350835B" w14:textId="77777777" w:rsidR="0034451C" w:rsidRPr="0034451C" w:rsidRDefault="0034451C" w:rsidP="0034451C">
            <w:pPr>
              <w:spacing w:after="0" w:line="240" w:lineRule="auto"/>
              <w:rPr>
                <w:rFonts w:eastAsia="Calibri" w:cs="Times New Roman"/>
                <w:sz w:val="16"/>
                <w:szCs w:val="16"/>
              </w:rPr>
            </w:pPr>
            <w:r w:rsidRPr="0034451C">
              <w:rPr>
                <w:rFonts w:eastAsia="Calibri" w:cs="Times New Roman"/>
                <w:sz w:val="16"/>
                <w:szCs w:val="16"/>
              </w:rPr>
              <w:t xml:space="preserve">The number of lymph nodes with metastatic carcinoma and the extent of metastatic involvement (macrometastases or micrometastases) carry specific clinical, treatment and prognostic implications. </w:t>
            </w:r>
          </w:p>
          <w:p w14:paraId="0350835C" w14:textId="77777777" w:rsidR="0034451C" w:rsidRPr="0034451C" w:rsidRDefault="0034451C" w:rsidP="0034451C">
            <w:pPr>
              <w:spacing w:after="0" w:line="240" w:lineRule="auto"/>
              <w:rPr>
                <w:rFonts w:eastAsia="Calibri" w:cs="Times New Roman"/>
                <w:sz w:val="16"/>
                <w:szCs w:val="16"/>
              </w:rPr>
            </w:pPr>
          </w:p>
          <w:p w14:paraId="0350835D" w14:textId="77777777" w:rsidR="0034451C" w:rsidRPr="0034451C" w:rsidRDefault="0034451C" w:rsidP="0034451C">
            <w:pPr>
              <w:spacing w:after="0" w:line="240" w:lineRule="auto"/>
              <w:rPr>
                <w:rFonts w:eastAsia="Calibri" w:cs="Times New Roman"/>
                <w:sz w:val="16"/>
                <w:szCs w:val="16"/>
              </w:rPr>
            </w:pPr>
            <w:r w:rsidRPr="0034451C">
              <w:rPr>
                <w:rFonts w:eastAsia="Calibri" w:cs="ArialMT"/>
                <w:sz w:val="16"/>
                <w:szCs w:val="16"/>
                <w:lang w:eastAsia="en-AU"/>
              </w:rPr>
              <w:t>Prospective randomised trials have proven that 1) sentinel node biopsy is not inferior to axillary lymph node dissection; 2) patients with micrometastases or even macrometastases in one or two sentinel lymph nodes do no worse than patients without metastases if appropriate adjuvant therapy is also given to them; and 3) radiotherapy might be an alternative treatment modality to surgical axillary clearance.</w:t>
            </w:r>
            <w:r w:rsidRPr="0034451C">
              <w:rPr>
                <w:rFonts w:eastAsia="Calibri" w:cs="ArialMT"/>
                <w:sz w:val="16"/>
                <w:szCs w:val="16"/>
                <w:lang w:eastAsia="en-AU"/>
              </w:rPr>
              <w:fldChar w:fldCharType="begin">
                <w:fldData xml:space="preserve">PEVuZE5vdGU+PENpdGU+PEF1dGhvcj5LcmFnPC9BdXRob3I+PFllYXI+MjAxMDwvWWVhcj48UmVj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bHQtcGVyaW9kaWNhbD48cGFnZXM+OTI3LTMzPC9wYWdlcz48dm9sdW1lPjExPC92b2x1bWU+PG51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aWNhbD48cGFnZXM+Mjk3LTMwNTwvcGFnZXM+PHZvbHVtZT4xNDwvdm9sdW1lPjxudW1iZXI+NDwv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Y2FsPjxwYWdlcz4xMzg1LTEzOTM8L3BhZ2VzPjx2b2x1bWU+MTk8L3ZvbHVtZT48bnVtYmVyPjEw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ZnVsbC10aXRsZT48YWJici0xPkphbWE8L2FiYnItMT48L2FsdC1wZXJpb2RpY2FsPjxwYWdlcz41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Y2FsPjxwYWdlcz4xMzAzLTEwPC9wYWdlcz48dm9sdW1lPjE1PC92b2x1bWU+PG51bWJlcj4xMjwv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T25jb2xvZ3k8L2FiYnItMT48L2FsdC1wZXJpb2RpY2FsPjxwYWdlcz42NzItNjc5PC9wYWdlcz48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</w:fldData>
              </w:fldChar>
            </w:r>
            <w:r w:rsidRPr="0034451C">
              <w:rPr>
                <w:rFonts w:eastAsia="Calibri" w:cs="ArialMT"/>
                <w:sz w:val="16"/>
                <w:szCs w:val="16"/>
                <w:lang w:eastAsia="en-AU"/>
              </w:rPr>
              <w:instrText xml:space="preserve"> ADDIN EN.CITE </w:instrText>
            </w:r>
            <w:r w:rsidRPr="0034451C">
              <w:rPr>
                <w:rFonts w:eastAsia="Calibri" w:cs="ArialMT"/>
                <w:sz w:val="16"/>
                <w:szCs w:val="16"/>
                <w:lang w:eastAsia="en-AU"/>
              </w:rPr>
              <w:fldChar w:fldCharType="begin">
                <w:fldData xml:space="preserve">PEVuZE5vdGU+PENpdGU+PEF1dGhvcj5LcmFnPC9BdXRob3I+PFllYXI+MjAxMDwvWWVhcj48UmVj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bHQtcGVyaW9kaWNhbD48cGFnZXM+OTI3LTMzPC9wYWdlcz48dm9sdW1lPjExPC92b2x1bWU+PG51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Y2FsPjxwYWdlcz4xMzg1LTEzOTM8L3BhZ2VzPjx2b2x1bWU+MTk8L3ZvbHVtZT48bnVtYmVyPjEw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Y2FsPjxwYWdlcz4xMzAzLTEwPC9wYWdlcz48dm9sdW1lPjE1PC92b2x1bWU+PG51bWJlcj4xMjwv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bG9neTwvYWJici0xPjwvcGVyaW9kaWNhbD48YWx0LXBlcmlvZGljYWw+PGZ1bGwtdGl0bGU+RXVy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</w:fldData>
              </w:fldChar>
            </w:r>
            <w:r w:rsidRPr="0034451C">
              <w:rPr>
                <w:rFonts w:eastAsia="Calibri" w:cs="ArialMT"/>
                <w:sz w:val="16"/>
                <w:szCs w:val="16"/>
                <w:lang w:eastAsia="en-AU"/>
              </w:rPr>
              <w:instrText xml:space="preserve"> ADDIN EN.CITE.DATA </w:instrText>
            </w:r>
            <w:r w:rsidRPr="0034451C">
              <w:rPr>
                <w:rFonts w:eastAsia="Calibri" w:cs="ArialMT"/>
                <w:sz w:val="16"/>
                <w:szCs w:val="16"/>
                <w:lang w:eastAsia="en-AU"/>
              </w:rPr>
            </w:r>
            <w:r w:rsidRPr="0034451C">
              <w:rPr>
                <w:rFonts w:eastAsia="Calibri" w:cs="ArialMT"/>
                <w:sz w:val="16"/>
                <w:szCs w:val="16"/>
                <w:lang w:eastAsia="en-AU"/>
              </w:rPr>
              <w:fldChar w:fldCharType="end"/>
            </w:r>
            <w:r w:rsidRPr="0034451C">
              <w:rPr>
                <w:rFonts w:eastAsia="Calibri" w:cs="ArialMT"/>
                <w:sz w:val="16"/>
                <w:szCs w:val="16"/>
                <w:lang w:eastAsia="en-AU"/>
              </w:rPr>
            </w:r>
            <w:r w:rsidRPr="0034451C">
              <w:rPr>
                <w:rFonts w:eastAsia="Calibri" w:cs="ArialMT"/>
                <w:sz w:val="16"/>
                <w:szCs w:val="16"/>
                <w:lang w:eastAsia="en-AU"/>
              </w:rPr>
              <w:fldChar w:fldCharType="separate"/>
            </w:r>
            <w:r w:rsidRPr="0034451C">
              <w:rPr>
                <w:rFonts w:eastAsia="Calibri" w:cs="ArialMT"/>
                <w:noProof/>
                <w:sz w:val="16"/>
                <w:szCs w:val="16"/>
                <w:vertAlign w:val="superscript"/>
                <w:lang w:eastAsia="en-AU"/>
              </w:rPr>
              <w:t>1-7</w:t>
            </w:r>
            <w:r w:rsidRPr="0034451C">
              <w:rPr>
                <w:rFonts w:eastAsia="Calibri" w:cs="ArialMT"/>
                <w:sz w:val="16"/>
                <w:szCs w:val="16"/>
                <w:lang w:eastAsia="en-AU"/>
              </w:rPr>
              <w:fldChar w:fldCharType="end"/>
            </w:r>
            <w:r w:rsidRPr="0034451C">
              <w:rPr>
                <w:rFonts w:eastAsia="Calibri" w:cs="ArialMT"/>
                <w:sz w:val="16"/>
                <w:szCs w:val="16"/>
                <w:lang w:eastAsia="en-AU"/>
              </w:rPr>
              <w:t xml:space="preserve"> </w:t>
            </w:r>
            <w:r w:rsidRPr="0034451C">
              <w:rPr>
                <w:rFonts w:eastAsia="Calibri" w:cs="Times New Roman"/>
                <w:sz w:val="16"/>
                <w:szCs w:val="16"/>
              </w:rPr>
              <w:t>Accordingly, at present, sentinel lymph node biopsy is the preferred surgical procedure for axillary staging.</w:t>
            </w:r>
            <w:r w:rsidRPr="0034451C">
              <w:rPr>
                <w:rFonts w:eastAsia="Calibri" w:cs="Times New Roman"/>
                <w:sz w:val="16"/>
                <w:szCs w:val="16"/>
              </w:rPr>
              <w:fldChar w:fldCharType="begin">
                <w:fldData xml:space="preserve">PEVuZE5vdGU+PENpdGU+PEF1dGhvcj5MeW1hbjwvQXV0aG9yPjxZZWFyPjIwMTQ8L1llYXI+PFJl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Y29sb2d5PC9hYmJyLTE+PC9hbHQtcGVyaW9kaWNhbD48cGFnZXM+MTM2NS04MzwvcGFnZXM+PHZv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</w:fldData>
              </w:fldChar>
            </w:r>
            <w:r w:rsidRPr="0034451C">
              <w:rPr>
                <w:rFonts w:eastAsia="Calibri" w:cs="Times New Roman"/>
                <w:sz w:val="16"/>
                <w:szCs w:val="16"/>
              </w:rPr>
              <w:instrText xml:space="preserve"> ADDIN EN.CITE </w:instrText>
            </w:r>
            <w:r w:rsidRPr="0034451C">
              <w:rPr>
                <w:rFonts w:eastAsia="Calibri" w:cs="Times New Roman"/>
                <w:sz w:val="16"/>
                <w:szCs w:val="16"/>
              </w:rPr>
              <w:fldChar w:fldCharType="begin">
                <w:fldData xml:space="preserve">PEVuZE5vdGU+PENpdGU+PEF1dGhvcj5MeW1hbjwvQXV0aG9yPjxZZWFyPjIwMTQ8L1llYXI+PFJl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Y29sb2d5PC9hYmJyLTE+PC9hbHQtcGVyaW9kaWNhbD48cGFnZXM+MTM2NS04MzwvcGFnZXM+PHZv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</w:fldData>
              </w:fldChar>
            </w:r>
            <w:r w:rsidRPr="0034451C">
              <w:rPr>
                <w:rFonts w:eastAsia="Calibri" w:cs="Times New Roman"/>
                <w:sz w:val="16"/>
                <w:szCs w:val="16"/>
              </w:rPr>
              <w:instrText xml:space="preserve"> ADDIN EN.CITE.DATA </w:instrText>
            </w:r>
            <w:r w:rsidRPr="0034451C">
              <w:rPr>
                <w:rFonts w:eastAsia="Calibri" w:cs="Times New Roman"/>
                <w:sz w:val="16"/>
                <w:szCs w:val="16"/>
              </w:rPr>
            </w:r>
            <w:r w:rsidRPr="0034451C">
              <w:rPr>
                <w:rFonts w:eastAsia="Calibri" w:cs="Times New Roman"/>
                <w:sz w:val="16"/>
                <w:szCs w:val="16"/>
              </w:rPr>
              <w:fldChar w:fldCharType="end"/>
            </w:r>
            <w:r w:rsidRPr="0034451C">
              <w:rPr>
                <w:rFonts w:eastAsia="Calibri" w:cs="Times New Roman"/>
                <w:sz w:val="16"/>
                <w:szCs w:val="16"/>
              </w:rPr>
            </w:r>
            <w:r w:rsidRPr="0034451C">
              <w:rPr>
                <w:rFonts w:eastAsia="Calibri" w:cs="Times New Roman"/>
                <w:sz w:val="16"/>
                <w:szCs w:val="16"/>
              </w:rPr>
              <w:fldChar w:fldCharType="separate"/>
            </w:r>
            <w:r w:rsidRPr="0034451C">
              <w:rPr>
                <w:rFonts w:eastAsia="Calibri" w:cs="Times New Roman"/>
                <w:noProof/>
                <w:sz w:val="16"/>
                <w:szCs w:val="16"/>
                <w:vertAlign w:val="superscript"/>
              </w:rPr>
              <w:t>8</w:t>
            </w:r>
            <w:r w:rsidRPr="0034451C">
              <w:rPr>
                <w:rFonts w:eastAsia="Calibri" w:cs="Times New Roman"/>
                <w:sz w:val="16"/>
                <w:szCs w:val="16"/>
              </w:rPr>
              <w:fldChar w:fldCharType="end"/>
            </w:r>
          </w:p>
          <w:p w14:paraId="0350835E" w14:textId="77777777" w:rsidR="0034451C" w:rsidRPr="0034451C" w:rsidRDefault="0034451C" w:rsidP="0034451C">
            <w:pPr>
              <w:spacing w:after="0" w:line="240" w:lineRule="auto"/>
              <w:rPr>
                <w:rFonts w:eastAsia="Calibri" w:cs="Times New Roman"/>
                <w:sz w:val="16"/>
                <w:szCs w:val="16"/>
              </w:rPr>
            </w:pPr>
          </w:p>
          <w:p w14:paraId="0350835F" w14:textId="77777777" w:rsidR="0034451C" w:rsidRPr="0034451C" w:rsidRDefault="0034451C" w:rsidP="0034451C">
            <w:pPr>
              <w:shd w:val="clear" w:color="auto" w:fill="FFFFFF"/>
              <w:spacing w:after="0" w:line="240" w:lineRule="auto"/>
              <w:rPr>
                <w:rFonts w:eastAsia="Times New Roman" w:cs="Times New Roman"/>
                <w:sz w:val="16"/>
                <w:szCs w:val="16"/>
                <w:lang w:val="en"/>
              </w:rPr>
            </w:pPr>
            <w:r w:rsidRPr="0034451C">
              <w:rPr>
                <w:rFonts w:eastAsia="Calibri" w:cs="Times New Roman"/>
                <w:sz w:val="16"/>
                <w:szCs w:val="16"/>
              </w:rPr>
              <w:t xml:space="preserve">Based on the results of the aforementioned studies, the number of sentinel lymph nodes with metastatic carcinoma and the extent of carcinoma present in the sentinel lymph nodes need to be precisely quantified to determine whether axillary dissection is warranted or it might be </w:t>
            </w:r>
            <w:r w:rsidRPr="0034451C">
              <w:rPr>
                <w:rFonts w:eastAsia="Batang" w:cs="Times New Roman"/>
                <w:sz w:val="16"/>
                <w:szCs w:val="16"/>
                <w:lang w:eastAsia="ja-JP"/>
              </w:rPr>
              <w:t>safely omitted.</w:t>
            </w:r>
            <w:r w:rsidRPr="0034451C">
              <w:rPr>
                <w:rFonts w:eastAsia="Times New Roman" w:cs="Times New Roman"/>
                <w:sz w:val="16"/>
                <w:szCs w:val="16"/>
                <w:lang w:val="en"/>
              </w:rPr>
              <w:fldChar w:fldCharType="begin">
                <w:fldData xml:space="preserve">PEVuZE5vdGU+PENpdGU+PEF1dGhvcj5HYWxpbWJlcnRpPC9BdXRob3I+PFllYXI+MjAxMzwvWWVh
cj48UmVjTnVtPjExPC9SZWNOdW0+PERpc3BsYXlUZXh0PjxzdHlsZSBmYWNlPSJzdXBlcnNjcmlw
dCI+Mi04PC9zdHlsZT48L0Rpc3BsYXlUZXh0PjxyZWNvcmQ+PHJlYy1udW1iZXI+MTE8L3JlYy1u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bGFuZ3VhZ2U+ZW5nPC9sYW5ndWFnZT48L3JlY29yZD48L0NpdGU+PENpdGU+PEF1dGhvcj5HaXVs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b2RpY2FsPjxwYWdlcz41NjktNzU8L3BhZ2VzPjx2b2x1bWU+MzA1PC92b2x1bWU+PG51bWJlcj42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YWJici0xPjwvYWx0LXBlcmlvZGljYWw+PHBhZ2VzPjkxOC05MjY8L3BhZ2VzPjx2b2x1bWU+MzE4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MT48L2FsdC1wZXJpb2RpY2FsPjxwYWdlcz4xMzAzLTEwPC9wYWdlcz48dm9sdW1lPjE1PC92b2x1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b24gb2YgU3VyZ2ljYWwgT25jb2xvZ3k8L2FiYnItMT48L2FsdC1wZXJpb2RpY2FsPjxwYWdlcz42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IG9mIENsaW5pY2FsIE9uY29sb2d5PC9hYmJyLTE+PC9hbHQtcGVyaW9kaWNhbD48cGFnZXM+MTM2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</w:fldData>
              </w:fldChar>
            </w:r>
            <w:r w:rsidRPr="0034451C">
              <w:rPr>
                <w:rFonts w:eastAsia="Times New Roman" w:cs="Times New Roman"/>
                <w:sz w:val="16"/>
                <w:szCs w:val="16"/>
                <w:lang w:val="en"/>
              </w:rPr>
              <w:instrText xml:space="preserve"> ADDIN EN.CITE </w:instrText>
            </w:r>
            <w:r w:rsidRPr="0034451C">
              <w:rPr>
                <w:rFonts w:eastAsia="Times New Roman" w:cs="Times New Roman"/>
                <w:sz w:val="16"/>
                <w:szCs w:val="16"/>
                <w:lang w:val="en"/>
              </w:rPr>
              <w:fldChar w:fldCharType="begin">
                <w:fldData xml:space="preserve">PEVuZE5vdGU+PENpdGU+PEF1dGhvcj5HYWxpbWJlcnRpPC9BdXRob3I+PFllYXI+MjAxMzwvWWVh
cj48UmVjTnVtPjExPC9SZWNOdW0+PERpc3BsYXlUZXh0PjxzdHlsZSBmYWNlPSJzdXBlcnNjcmlw
dCI+Mi04PC9zdHlsZT48L0Rpc3BsYXlUZXh0PjxyZWNvcmQ+PHJlYy1udW1iZXI+MTE8L3JlYy1u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bGFuZ3VhZ2U+ZW5nPC9sYW5ndWFnZT48L3JlY29yZD48L0NpdGU+PENpdGU+PEF1dGhvcj5HaXVs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b2RpY2FsPjxwYWdlcz41NjktNzU8L3BhZ2VzPjx2b2x1bWU+MzA1PC92b2x1bWU+PG51bWJlcj42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YWJici0xPjwvYWx0LXBlcmlvZGljYWw+PHBhZ2VzPjkxOC05MjY8L3BhZ2VzPjx2b2x1bWU+MzE4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MT48L2FsdC1wZXJpb2RpY2FsPjxwYWdlcz4xMzAzLTEwPC9wYWdlcz48dm9sdW1lPjE1PC92b2x1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ZiBTdXJnaWNhbCBPbmNvbG9neTwvYWJici0xPjwvcGVyaW9kaWNhbD48YWx0LXBlcmlvZGljYWw+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b24gb2YgU3VyZ2ljYWwgT25jb2xvZ3k8L2FiYnItMT48L2FsdC1wZXJpb2RpY2FsPjxwYWdlcz42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IG9mIENsaW5pY2FsIE9uY29sb2d5PC9hYmJyLTE+PC9hbHQtcGVyaW9kaWNhbD48cGFnZXM+MTM2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</w:fldData>
              </w:fldChar>
            </w:r>
            <w:r w:rsidRPr="0034451C">
              <w:rPr>
                <w:rFonts w:eastAsia="Times New Roman" w:cs="Times New Roman"/>
                <w:sz w:val="16"/>
                <w:szCs w:val="16"/>
                <w:lang w:val="en"/>
              </w:rPr>
              <w:instrText xml:space="preserve"> ADDIN EN.CITE.DATA </w:instrText>
            </w:r>
            <w:r w:rsidRPr="0034451C">
              <w:rPr>
                <w:rFonts w:eastAsia="Times New Roman" w:cs="Times New Roman"/>
                <w:sz w:val="16"/>
                <w:szCs w:val="16"/>
                <w:lang w:val="en"/>
              </w:rPr>
            </w:r>
            <w:r w:rsidRPr="0034451C">
              <w:rPr>
                <w:rFonts w:eastAsia="Times New Roman" w:cs="Times New Roman"/>
                <w:sz w:val="16"/>
                <w:szCs w:val="16"/>
                <w:lang w:val="en"/>
              </w:rPr>
              <w:fldChar w:fldCharType="end"/>
            </w:r>
            <w:r w:rsidRPr="0034451C">
              <w:rPr>
                <w:rFonts w:eastAsia="Times New Roman" w:cs="Times New Roman"/>
                <w:sz w:val="16"/>
                <w:szCs w:val="16"/>
                <w:lang w:val="en"/>
              </w:rPr>
            </w:r>
            <w:r w:rsidRPr="0034451C">
              <w:rPr>
                <w:rFonts w:eastAsia="Times New Roman" w:cs="Times New Roman"/>
                <w:sz w:val="16"/>
                <w:szCs w:val="16"/>
                <w:lang w:val="en"/>
              </w:rPr>
              <w:fldChar w:fldCharType="separate"/>
            </w:r>
            <w:r w:rsidRPr="0034451C">
              <w:rPr>
                <w:rFonts w:eastAsia="Times New Roman" w:cs="Times New Roman"/>
                <w:noProof/>
                <w:sz w:val="16"/>
                <w:szCs w:val="16"/>
                <w:vertAlign w:val="superscript"/>
                <w:lang w:val="en"/>
              </w:rPr>
              <w:t>2-8</w:t>
            </w:r>
            <w:r w:rsidRPr="0034451C">
              <w:rPr>
                <w:rFonts w:eastAsia="Times New Roman" w:cs="Times New Roman"/>
                <w:sz w:val="16"/>
                <w:szCs w:val="16"/>
                <w:lang w:val="en"/>
              </w:rPr>
              <w:fldChar w:fldCharType="end"/>
            </w:r>
          </w:p>
          <w:p w14:paraId="03508360" w14:textId="77777777" w:rsidR="0034451C" w:rsidRPr="0034451C" w:rsidRDefault="0034451C" w:rsidP="0034451C">
            <w:pPr>
              <w:spacing w:after="0" w:line="240" w:lineRule="auto"/>
              <w:rPr>
                <w:rFonts w:eastAsia="Calibri" w:cs="Times New Roman"/>
                <w:sz w:val="16"/>
                <w:szCs w:val="16"/>
              </w:rPr>
            </w:pPr>
          </w:p>
          <w:p w14:paraId="03508361" w14:textId="77777777" w:rsidR="0034451C" w:rsidRPr="0034451C" w:rsidRDefault="0034451C" w:rsidP="0034451C">
            <w:pPr>
              <w:spacing w:after="0" w:line="240" w:lineRule="auto"/>
              <w:rPr>
                <w:rFonts w:eastAsia="Calibri" w:cs="Times New Roman"/>
                <w:bCs/>
                <w:sz w:val="16"/>
                <w:szCs w:val="16"/>
                <w:lang w:eastAsia="en-AU"/>
              </w:rPr>
            </w:pPr>
            <w:r w:rsidRPr="0034451C">
              <w:rPr>
                <w:rFonts w:eastAsia="Calibri" w:cs="Times New Roman"/>
                <w:bCs/>
                <w:sz w:val="16"/>
                <w:szCs w:val="16"/>
                <w:lang w:eastAsia="en-AU"/>
              </w:rPr>
              <w:t xml:space="preserve">Carcinoma in lymph nodes is quantified according to its largest size as macrometastatic, micrometastatic or consisting of isolated tumour cells (ITCs) (see specific sections). Invasive lobular carcinomas typically metastasize with single cells spanning a given area of the lymph nodes with or without desmoplastic stromal reaction and counting tumour cells may be needed. At the lower end, the </w:t>
            </w:r>
            <w:proofErr w:type="gramStart"/>
            <w:r w:rsidRPr="0034451C">
              <w:rPr>
                <w:rFonts w:eastAsia="Calibri" w:cs="Times New Roman"/>
                <w:bCs/>
                <w:sz w:val="16"/>
                <w:szCs w:val="16"/>
                <w:lang w:eastAsia="en-AU"/>
              </w:rPr>
              <w:t>200 cell</w:t>
            </w:r>
            <w:proofErr w:type="gramEnd"/>
            <w:r w:rsidRPr="0034451C">
              <w:rPr>
                <w:rFonts w:eastAsia="Calibri" w:cs="Times New Roman"/>
                <w:bCs/>
                <w:sz w:val="16"/>
                <w:szCs w:val="16"/>
                <w:lang w:eastAsia="en-AU"/>
              </w:rPr>
              <w:t xml:space="preserve"> limit distinguishes between ITCs and micrometastasis. When the cancer cell burden is well above 200 cells, measuring the largest span of the area involved is the most pragmatic approach to classify the metastasis as micrometastasis or macrometastasis. If there is any doubt about precise classification, the lower category should be chosen.</w:t>
            </w:r>
            <w:r w:rsidRPr="0034451C">
              <w:rPr>
                <w:rFonts w:eastAsia="Calibri" w:cs="Times New Roman"/>
                <w:bCs/>
                <w:sz w:val="16"/>
                <w:szCs w:val="16"/>
                <w:lang w:eastAsia="en-AU"/>
              </w:rPr>
              <w:fldChar w:fldCharType="begin"/>
            </w:r>
            <w:r w:rsidRPr="0034451C">
              <w:rPr>
                <w:rFonts w:eastAsia="Calibri" w:cs="Times New Roman"/>
                <w:bCs/>
                <w:sz w:val="16"/>
                <w:szCs w:val="16"/>
                <w:lang w:eastAsia="en-AU"/>
              </w:rPr>
              <w:instrText xml:space="preserve"> ADDIN EN.CITE &lt;EndNote&gt;&lt;Cite&gt;&lt;Author&gt;Amin MB&lt;/Author&gt;&lt;Year&gt;2017&lt;/Year&gt;&lt;RecNum&gt;95&lt;/RecNum&gt;&lt;DisplayText&gt;&lt;style face="superscript"&gt;9-11&lt;/style&gt;&lt;/DisplayText&gt;&lt;record&gt;&lt;rec-number&gt;95&lt;/rec-number&gt;&lt;foreign-keys&gt;&lt;key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York.&lt;/publisher&gt;&lt;urls&gt;&lt;/urls&gt;&lt;/record&gt;&lt;/Cite&gt;&lt;Cite&gt;&lt;Author&gt;Christian Wittekind&lt;/Author&gt;&lt;Year&gt;2019&lt;/Year&gt;&lt;RecNum&gt;129&lt;/RecNum&gt;&lt;record&gt;&lt;rec-number&gt;129&lt;/rec-number&gt;&lt;foreign-keys&gt;&lt;key app="EN" db-id="ewafata2apt552evr58vw05te2zf5wraa9ae" timestamp="1592380200"&gt;129&lt;/key&gt;&lt;/foreign-keys&gt;&lt;ref-type name="Book"&gt;6&lt;/ref-type&gt;&lt;contributors&gt;&lt;authors&gt;&lt;author&gt;Christian Wittekind, James D. Brierley, Anne Lee and Elisabeth van Eycken (eds)&lt;/author&gt;&lt;/authors&gt;&lt;/contributors&gt;&lt;titles&gt;&lt;title&gt;TNM Supplement: A Commentary on Uniform Use, 5th Edition&lt;/title&gt;&lt;/titles&gt;&lt;dates&gt;&lt;year&gt;2019&lt;/year&gt;&lt;/dates&gt;&lt;publisher&gt;Wiley-Blackwell, New York&lt;/publisher&gt;&lt;urls&gt;&lt;/urls&gt;&lt;/record&gt;&lt;/Cite&gt;&lt;Cite&gt;&lt;Author&gt;Brierley J&lt;/Author&gt;&lt;Year&gt;2017&lt;/Year&gt;&lt;RecNum&gt;123&lt;/RecNum&gt;&lt;record&gt;&lt;rec-number&gt;123&lt;/rec-number&gt;&lt;foreign-keys&gt;&lt;key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34451C">
              <w:rPr>
                <w:rFonts w:eastAsia="Calibri" w:cs="Times New Roman"/>
                <w:bCs/>
                <w:sz w:val="16"/>
                <w:szCs w:val="16"/>
                <w:lang w:eastAsia="en-AU"/>
              </w:rPr>
              <w:fldChar w:fldCharType="separate"/>
            </w:r>
            <w:r w:rsidRPr="0034451C">
              <w:rPr>
                <w:rFonts w:eastAsia="Calibri" w:cs="Times New Roman"/>
                <w:bCs/>
                <w:noProof/>
                <w:sz w:val="16"/>
                <w:szCs w:val="16"/>
                <w:vertAlign w:val="superscript"/>
                <w:lang w:eastAsia="en-AU"/>
              </w:rPr>
              <w:t>9-11</w:t>
            </w:r>
            <w:r w:rsidRPr="0034451C">
              <w:rPr>
                <w:rFonts w:eastAsia="Calibri" w:cs="Times New Roman"/>
                <w:bCs/>
                <w:sz w:val="16"/>
                <w:szCs w:val="16"/>
                <w:lang w:eastAsia="en-AU"/>
              </w:rPr>
              <w:fldChar w:fldCharType="end"/>
            </w:r>
            <w:r w:rsidRPr="0034451C">
              <w:rPr>
                <w:rFonts w:eastAsia="Calibri" w:cs="Times New Roman"/>
                <w:bCs/>
                <w:sz w:val="16"/>
                <w:szCs w:val="16"/>
                <w:lang w:eastAsia="en-AU"/>
              </w:rPr>
              <w:t xml:space="preserve"> </w:t>
            </w:r>
          </w:p>
          <w:p w14:paraId="03508362" w14:textId="77777777" w:rsidR="0034451C" w:rsidRPr="0034451C" w:rsidRDefault="0034451C" w:rsidP="0034451C">
            <w:pPr>
              <w:spacing w:after="0" w:line="240" w:lineRule="auto"/>
              <w:rPr>
                <w:rFonts w:eastAsia="Calibri" w:cs="Times New Roman"/>
                <w:sz w:val="16"/>
                <w:szCs w:val="16"/>
              </w:rPr>
            </w:pPr>
          </w:p>
          <w:p w14:paraId="03508363" w14:textId="77777777" w:rsidR="0034451C" w:rsidRPr="0034451C" w:rsidRDefault="0034451C" w:rsidP="0034451C">
            <w:pPr>
              <w:spacing w:after="0" w:line="240" w:lineRule="auto"/>
              <w:rPr>
                <w:rFonts w:eastAsia="Calibri" w:cs="Arial"/>
                <w:kern w:val="20"/>
                <w:sz w:val="16"/>
                <w:szCs w:val="16"/>
              </w:rPr>
            </w:pPr>
            <w:r w:rsidRPr="0034451C">
              <w:rPr>
                <w:rFonts w:eastAsia="Calibri" w:cs="Arial"/>
                <w:kern w:val="20"/>
                <w:sz w:val="16"/>
                <w:szCs w:val="16"/>
              </w:rPr>
              <w:t xml:space="preserve">Pathological classification of lymph node status (pN) is used for excision or sentinel lymph node biopsy </w:t>
            </w:r>
            <w:r w:rsidRPr="0034451C">
              <w:rPr>
                <w:rFonts w:eastAsia="Calibri" w:cs="Arial"/>
                <w:i/>
                <w:kern w:val="20"/>
                <w:sz w:val="16"/>
                <w:szCs w:val="16"/>
              </w:rPr>
              <w:t>only</w:t>
            </w:r>
            <w:r w:rsidRPr="0034451C">
              <w:rPr>
                <w:rFonts w:eastAsia="Calibri" w:cs="Arial"/>
                <w:kern w:val="20"/>
                <w:sz w:val="16"/>
                <w:szCs w:val="16"/>
              </w:rPr>
              <w:t xml:space="preserve"> in conjunction with a pathological T assignment. In the absence of assignment of a pT category, excisional biopsy of a lymph node or biopsy of a sentinel node, is classified as a clinical N (e.g., cN1 or cN1(sn)).</w:t>
            </w:r>
            <w:r w:rsidRPr="0034451C">
              <w:rPr>
                <w:rFonts w:eastAsia="Calibri" w:cs="Arial"/>
                <w:kern w:val="20"/>
                <w:sz w:val="16"/>
                <w:szCs w:val="16"/>
              </w:rPr>
              <w:fldChar w:fldCharType="begin"/>
            </w:r>
            <w:r w:rsidRPr="0034451C">
              <w:rPr>
                <w:rFonts w:eastAsia="Calibri" w:cs="Arial"/>
                <w:kern w:val="20"/>
                <w:sz w:val="16"/>
                <w:szCs w:val="16"/>
              </w:rPr>
              <w:instrText xml:space="preserve"> ADDIN EN.CITE &lt;EndNote&gt;&lt;Cite&gt;&lt;Author&gt;Amin MB&lt;/Author&gt;&lt;Year&gt;2017&lt;/Year&gt;&lt;RecNum&gt;95&lt;/RecNum&gt;&lt;DisplayText&gt;&lt;style face="superscript"&gt;9,11&lt;/style&gt;&lt;/DisplayText&gt;&lt;record&gt;&lt;rec-number&gt;95&lt;/rec-number&gt;&lt;foreign-keys&gt;&lt;key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York.&lt;/publisher&gt;&lt;urls&gt;&lt;/urls&gt;&lt;/record&gt;&lt;/Cite&gt;&lt;Cite&gt;&lt;Author&gt;Brierley J&lt;/Author&gt;&lt;Year&gt;2017&lt;/Year&gt;&lt;RecNum&gt;123&lt;/RecNum&gt;&lt;record&gt;&lt;rec-number&gt;123&lt;/rec-number&gt;&lt;foreign-keys&gt;&lt;key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34451C">
              <w:rPr>
                <w:rFonts w:eastAsia="Calibri" w:cs="Arial"/>
                <w:kern w:val="20"/>
                <w:sz w:val="16"/>
                <w:szCs w:val="16"/>
              </w:rPr>
              <w:fldChar w:fldCharType="separate"/>
            </w:r>
            <w:r w:rsidRPr="0034451C">
              <w:rPr>
                <w:rFonts w:eastAsia="Calibri" w:cs="Arial"/>
                <w:noProof/>
                <w:kern w:val="20"/>
                <w:sz w:val="16"/>
                <w:szCs w:val="16"/>
                <w:vertAlign w:val="superscript"/>
              </w:rPr>
              <w:t>9,11</w:t>
            </w:r>
            <w:r w:rsidRPr="0034451C">
              <w:rPr>
                <w:rFonts w:eastAsia="Calibri" w:cs="Arial"/>
                <w:kern w:val="20"/>
                <w:sz w:val="16"/>
                <w:szCs w:val="16"/>
              </w:rPr>
              <w:fldChar w:fldCharType="end"/>
            </w:r>
            <w:r w:rsidRPr="0034451C">
              <w:rPr>
                <w:rFonts w:eastAsia="Calibri" w:cs="Arial"/>
                <w:kern w:val="20"/>
                <w:sz w:val="16"/>
                <w:szCs w:val="16"/>
              </w:rPr>
              <w:t xml:space="preserve"> </w:t>
            </w:r>
          </w:p>
          <w:p w14:paraId="03508365" w14:textId="77777777" w:rsid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lastRenderedPageBreak/>
              <w:t>The pathologic assessment of regional lymph nodes (pN) ideally requires resection of a minimum number of lymph nodes to assure that sampling was sufficient to identify positive nodes if present. The Union for International Cancer Control (UICC) 8</w:t>
            </w:r>
            <w:r w:rsidRPr="0034451C">
              <w:rPr>
                <w:rFonts w:eastAsia="Calibri" w:cs="Times New Roman"/>
                <w:sz w:val="16"/>
                <w:szCs w:val="16"/>
                <w:vertAlign w:val="superscript"/>
                <w:lang w:eastAsia="en-AU"/>
              </w:rPr>
              <w:t>th</w:t>
            </w:r>
            <w:r w:rsidRPr="0034451C">
              <w:rPr>
                <w:rFonts w:eastAsia="Calibri" w:cs="Times New Roman"/>
                <w:sz w:val="16"/>
                <w:szCs w:val="16"/>
                <w:lang w:eastAsia="en-AU"/>
              </w:rPr>
              <w:t xml:space="preserve"> Edition Staging System suggests that </w:t>
            </w:r>
            <w:r w:rsidRPr="0034451C">
              <w:rPr>
                <w:rFonts w:eastAsia="Calibri" w:cs="Times New Roman"/>
                <w:i/>
                <w:sz w:val="16"/>
                <w:szCs w:val="16"/>
                <w:lang w:eastAsia="en-AU"/>
              </w:rPr>
              <w:t>at least six axillary lymph nodes be examined</w:t>
            </w:r>
            <w:r w:rsidRPr="0034451C">
              <w:rPr>
                <w:rFonts w:eastAsia="Calibri" w:cs="Times New Roman"/>
                <w:sz w:val="16"/>
                <w:szCs w:val="16"/>
                <w:lang w:eastAsia="en-AU"/>
              </w:rPr>
              <w:t xml:space="preserve"> to assess pN status (equivalent of axillary level I lymph nodes).</w:t>
            </w:r>
            <w:r w:rsidRPr="0034451C">
              <w:rPr>
                <w:rFonts w:eastAsia="Calibri" w:cs="Times New Roman"/>
                <w:sz w:val="16"/>
                <w:szCs w:val="16"/>
                <w:lang w:eastAsia="en-AU"/>
              </w:rPr>
              <w:fldChar w:fldCharType="begin"/>
            </w:r>
            <w:r w:rsidRPr="0034451C">
              <w:rPr>
                <w:rFonts w:eastAsia="Calibri" w:cs="Times New Roman"/>
                <w:sz w:val="16"/>
                <w:szCs w:val="16"/>
                <w:lang w:eastAsia="en-AU"/>
              </w:rPr>
              <w:instrText xml:space="preserve"> ADDIN EN.CITE &lt;EndNote&gt;&lt;Cite&gt;&lt;Author&gt;Brierley J&lt;/Author&gt;&lt;Year&gt;2017&lt;/Year&gt;&lt;RecNum&gt;123&lt;/RecNum&gt;&lt;DisplayText&gt;&lt;style face="superscript"&gt;11&lt;/style&gt;&lt;/DisplayText&gt;&lt;record&gt;&lt;rec-number&gt;123&lt;/rec-number&gt;&lt;foreign-keys&gt;&lt;key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34451C">
              <w:rPr>
                <w:rFonts w:eastAsia="Calibri" w:cs="Times New Roman"/>
                <w:sz w:val="16"/>
                <w:szCs w:val="16"/>
                <w:lang w:eastAsia="en-AU"/>
              </w:rPr>
              <w:fldChar w:fldCharType="separate"/>
            </w:r>
            <w:r w:rsidRPr="0034451C">
              <w:rPr>
                <w:rFonts w:eastAsia="Calibri" w:cs="Times New Roman"/>
                <w:noProof/>
                <w:sz w:val="16"/>
                <w:szCs w:val="16"/>
                <w:vertAlign w:val="superscript"/>
                <w:lang w:eastAsia="en-AU"/>
              </w:rPr>
              <w:t>11</w:t>
            </w:r>
            <w:r w:rsidRPr="0034451C">
              <w:rPr>
                <w:rFonts w:eastAsia="Calibri" w:cs="Times New Roman"/>
                <w:sz w:val="16"/>
                <w:szCs w:val="16"/>
                <w:lang w:eastAsia="en-AU"/>
              </w:rPr>
              <w:fldChar w:fldCharType="end"/>
            </w:r>
            <w:r w:rsidRPr="0034451C">
              <w:rPr>
                <w:rFonts w:eastAsia="Calibri" w:cs="Times New Roman"/>
                <w:sz w:val="16"/>
                <w:szCs w:val="16"/>
                <w:lang w:eastAsia="en-AU"/>
              </w:rPr>
              <w:t xml:space="preserve"> This guideline does not apply if sentinel lymph node biopsy is performed (see discussion below). If, for any reason, at least one but less than six lymph nodes are examined (i.e., the six-node-requirement is not met), the pN category should still be determined, and the pNx category should not be used. </w:t>
            </w:r>
          </w:p>
          <w:p w14:paraId="03508366"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 </w:t>
            </w:r>
          </w:p>
          <w:p w14:paraId="03508367" w14:textId="138F0C06" w:rsidR="0034451C" w:rsidRPr="0034451C" w:rsidRDefault="0034451C" w:rsidP="0034451C">
            <w:pPr>
              <w:spacing w:after="80" w:line="240" w:lineRule="auto"/>
              <w:rPr>
                <w:rFonts w:eastAsia="Calibri" w:cs="ArialMT"/>
                <w:b/>
                <w:sz w:val="16"/>
                <w:szCs w:val="16"/>
                <w:u w:val="single"/>
                <w:lang w:eastAsia="en-AU"/>
              </w:rPr>
            </w:pPr>
            <w:r w:rsidRPr="0034451C">
              <w:rPr>
                <w:rFonts w:eastAsia="Calibri" w:cs="ArialMT"/>
                <w:b/>
                <w:sz w:val="16"/>
                <w:szCs w:val="16"/>
                <w:u w:val="single"/>
                <w:lang w:eastAsia="en-AU"/>
              </w:rPr>
              <w:t>Sentinel lymph node biopsy</w:t>
            </w:r>
          </w:p>
          <w:p w14:paraId="03508368" w14:textId="77777777" w:rsidR="0034451C" w:rsidRPr="0034451C" w:rsidRDefault="0034451C" w:rsidP="0034451C">
            <w:pPr>
              <w:spacing w:after="0" w:line="240" w:lineRule="auto"/>
              <w:rPr>
                <w:rFonts w:eastAsia="Calibri" w:cs="ArialMT"/>
                <w:sz w:val="16"/>
                <w:szCs w:val="16"/>
                <w:lang w:eastAsia="en-AU"/>
              </w:rPr>
            </w:pPr>
            <w:r w:rsidRPr="0034451C">
              <w:rPr>
                <w:rFonts w:eastAsia="Calibri" w:cs="ArialMT"/>
                <w:sz w:val="16"/>
                <w:szCs w:val="16"/>
                <w:lang w:eastAsia="en-AU"/>
              </w:rPr>
              <w:t xml:space="preserve">Classification of lymph node status based solely on sentinel lymph node biopsy without subsequent axillary lymph node dissection is designated (sn) for ‘sentinel node,’ (e.g., pN0(sn)). </w:t>
            </w:r>
          </w:p>
          <w:p w14:paraId="03508369"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In cases where sentinel node biopsy has been accepted as accurate for defining regional node involvement and a sentinel node procedure has been performed, the recommended number of at least six axillary lymph nodes (level I) does not apply. </w:t>
            </w:r>
          </w:p>
          <w:p w14:paraId="0350836A" w14:textId="77777777" w:rsidR="0034451C" w:rsidRPr="0034451C" w:rsidRDefault="0034451C" w:rsidP="0034451C">
            <w:pPr>
              <w:spacing w:after="0" w:line="240" w:lineRule="auto"/>
              <w:rPr>
                <w:rFonts w:eastAsia="Calibri" w:cs="Times New Roman"/>
                <w:sz w:val="16"/>
                <w:szCs w:val="16"/>
                <w:lang w:eastAsia="en-AU"/>
              </w:rPr>
            </w:pPr>
          </w:p>
          <w:p w14:paraId="0350836B"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If sentinel lymph node biopsy was performed before the patient received adjuvant systemic treatment, histologic examination of at least one sentinel lymph node is required for pathologic N classification. </w:t>
            </w:r>
          </w:p>
          <w:p w14:paraId="0350836C" w14:textId="77777777" w:rsidR="0034451C" w:rsidRPr="0034451C" w:rsidRDefault="0034451C" w:rsidP="0034451C">
            <w:pPr>
              <w:spacing w:after="0" w:line="240" w:lineRule="auto"/>
              <w:rPr>
                <w:rFonts w:eastAsia="Calibri" w:cs="Times New Roman"/>
                <w:sz w:val="16"/>
                <w:szCs w:val="16"/>
                <w:lang w:eastAsia="en-AU"/>
              </w:rPr>
            </w:pPr>
          </w:p>
          <w:p w14:paraId="0350836D"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For accurate histologic evaluation of sentinel lymph nodes, it is recommended that the lymph node(s) be sectioned into 2 millimetre (mm) thick slices. If more than one lymph node is placed in the same tissue cassette it is recommended to ink differentially each lymph node so that the number of the sentinel lymph nodes with metastatic carcinoma and the total number of sentinel lymph nodes can be accurately assessed. </w:t>
            </w:r>
          </w:p>
          <w:p w14:paraId="0350836E" w14:textId="77777777" w:rsidR="0034451C" w:rsidRPr="0034451C" w:rsidRDefault="0034451C" w:rsidP="0034451C">
            <w:pPr>
              <w:spacing w:after="0" w:line="240" w:lineRule="auto"/>
              <w:rPr>
                <w:rFonts w:eastAsia="Calibri" w:cs="Times New Roman"/>
                <w:sz w:val="16"/>
                <w:szCs w:val="16"/>
                <w:lang w:eastAsia="en-AU"/>
              </w:rPr>
            </w:pPr>
          </w:p>
          <w:p w14:paraId="0350836F"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The use of cytokeratin immunohistochemical stains to evaluate lymph nodes with no evidence of carcinoma in </w:t>
            </w:r>
            <w:proofErr w:type="spellStart"/>
            <w:r w:rsidRPr="0034451C">
              <w:rPr>
                <w:rFonts w:eastAsia="Calibri" w:cs="Times New Roman"/>
                <w:sz w:val="16"/>
                <w:szCs w:val="16"/>
                <w:lang w:val="en-US"/>
              </w:rPr>
              <w:t>haematoxylin</w:t>
            </w:r>
            <w:proofErr w:type="spellEnd"/>
            <w:r w:rsidRPr="0034451C">
              <w:rPr>
                <w:rFonts w:eastAsia="Calibri" w:cs="Times New Roman"/>
                <w:sz w:val="16"/>
                <w:szCs w:val="16"/>
                <w:lang w:val="en-US"/>
              </w:rPr>
              <w:t>-eosin</w:t>
            </w:r>
            <w:r w:rsidRPr="0034451C">
              <w:rPr>
                <w:rFonts w:eastAsia="Calibri" w:cs="Times New Roman"/>
                <w:sz w:val="16"/>
                <w:szCs w:val="16"/>
              </w:rPr>
              <w:t xml:space="preserve"> (</w:t>
            </w:r>
            <w:r w:rsidRPr="0034451C">
              <w:rPr>
                <w:rFonts w:eastAsia="Calibri" w:cs="Times New Roman"/>
                <w:sz w:val="16"/>
                <w:szCs w:val="16"/>
                <w:lang w:eastAsia="en-AU"/>
              </w:rPr>
              <w:t xml:space="preserve">H&amp;E) stained sections is not routinely undertaken. Immunohistochemical staining for cytokeratins can be used to evaluate uncertain findings in H&amp;E-stained sections (see also </w:t>
            </w:r>
            <w:r w:rsidRPr="0034451C">
              <w:rPr>
                <w:rFonts w:eastAsia="Calibri" w:cs="Times New Roman"/>
                <w:b/>
                <w:sz w:val="16"/>
                <w:szCs w:val="16"/>
                <w:lang w:eastAsia="en-AU"/>
              </w:rPr>
              <w:t>ANCILLARY STUDIES</w:t>
            </w:r>
            <w:r w:rsidRPr="0034451C">
              <w:rPr>
                <w:rFonts w:eastAsia="Calibri" w:cs="Times New Roman"/>
                <w:sz w:val="16"/>
                <w:szCs w:val="16"/>
                <w:lang w:eastAsia="en-AU"/>
              </w:rPr>
              <w:t xml:space="preserve">). </w:t>
            </w:r>
          </w:p>
          <w:p w14:paraId="03508370" w14:textId="77777777" w:rsidR="0034451C" w:rsidRPr="0034451C" w:rsidRDefault="0034451C" w:rsidP="0034451C">
            <w:pPr>
              <w:spacing w:after="0" w:line="240" w:lineRule="auto"/>
              <w:rPr>
                <w:rFonts w:eastAsia="Times New Roman" w:cs="Times New Roman"/>
                <w:sz w:val="16"/>
                <w:szCs w:val="16"/>
              </w:rPr>
            </w:pPr>
          </w:p>
          <w:p w14:paraId="03508371" w14:textId="77777777" w:rsidR="0034451C" w:rsidRPr="0034451C" w:rsidRDefault="0034451C" w:rsidP="0034451C">
            <w:pPr>
              <w:spacing w:after="80" w:line="240" w:lineRule="auto"/>
              <w:rPr>
                <w:rFonts w:eastAsia="Calibri" w:cs="Times New Roman"/>
                <w:b/>
                <w:i/>
                <w:sz w:val="16"/>
                <w:szCs w:val="16"/>
                <w:lang w:eastAsia="en-AU"/>
              </w:rPr>
            </w:pPr>
            <w:r w:rsidRPr="0034451C">
              <w:rPr>
                <w:rFonts w:eastAsia="Calibri" w:cs="Times New Roman"/>
                <w:b/>
                <w:i/>
                <w:sz w:val="16"/>
                <w:szCs w:val="16"/>
                <w:lang w:eastAsia="en-AU"/>
              </w:rPr>
              <w:t>Evaluation and reporting of lymph nodes obtained post neoadjuvant treatment</w:t>
            </w:r>
          </w:p>
          <w:p w14:paraId="03508372" w14:textId="77777777" w:rsidR="0034451C" w:rsidRPr="0034451C" w:rsidRDefault="0034451C" w:rsidP="0034451C">
            <w:pPr>
              <w:shd w:val="clear" w:color="auto" w:fill="FFFFFF"/>
              <w:spacing w:after="0" w:line="240" w:lineRule="auto"/>
              <w:rPr>
                <w:rFonts w:eastAsia="Times New Roman" w:cs="Times New Roman"/>
                <w:sz w:val="16"/>
                <w:szCs w:val="16"/>
                <w:lang w:val="es-ES" w:eastAsia="es-ES"/>
              </w:rPr>
            </w:pPr>
            <w:proofErr w:type="spellStart"/>
            <w:r w:rsidRPr="0034451C">
              <w:rPr>
                <w:rFonts w:eastAsia="Times New Roman" w:cs="Times New Roman"/>
                <w:sz w:val="16"/>
                <w:szCs w:val="16"/>
                <w:lang w:val="es-ES" w:eastAsia="es-ES"/>
              </w:rPr>
              <w:t>Neoadjuvant</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systemic</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therapy</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is</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administered</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before</w:t>
            </w:r>
            <w:proofErr w:type="spellEnd"/>
            <w:r w:rsidRPr="0034451C">
              <w:rPr>
                <w:rFonts w:eastAsia="Times New Roman" w:cs="Times New Roman"/>
                <w:sz w:val="16"/>
                <w:szCs w:val="16"/>
                <w:lang w:val="es-ES" w:eastAsia="es-ES"/>
              </w:rPr>
              <w:t xml:space="preserve"> definitive </w:t>
            </w:r>
            <w:proofErr w:type="spellStart"/>
            <w:r w:rsidRPr="0034451C">
              <w:rPr>
                <w:rFonts w:eastAsia="Times New Roman" w:cs="Times New Roman"/>
                <w:sz w:val="16"/>
                <w:szCs w:val="16"/>
                <w:lang w:val="es-ES" w:eastAsia="es-ES"/>
              </w:rPr>
              <w:t>surgery</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often</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with</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the</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intent</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to</w:t>
            </w:r>
            <w:proofErr w:type="spellEnd"/>
            <w:r w:rsidRPr="0034451C">
              <w:rPr>
                <w:rFonts w:eastAsia="Times New Roman" w:cs="Times New Roman"/>
                <w:sz w:val="16"/>
                <w:szCs w:val="16"/>
                <w:lang w:val="es-ES" w:eastAsia="es-ES"/>
              </w:rPr>
              <w:t xml:space="preserve"> reduce tumour </w:t>
            </w:r>
            <w:proofErr w:type="spellStart"/>
            <w:r w:rsidRPr="0034451C">
              <w:rPr>
                <w:rFonts w:eastAsia="Times New Roman" w:cs="Times New Roman"/>
                <w:sz w:val="16"/>
                <w:szCs w:val="16"/>
                <w:lang w:val="es-ES" w:eastAsia="es-ES"/>
              </w:rPr>
              <w:t>burden</w:t>
            </w:r>
            <w:proofErr w:type="spellEnd"/>
            <w:r w:rsidRPr="0034451C">
              <w:rPr>
                <w:rFonts w:eastAsia="Times New Roman" w:cs="Times New Roman"/>
                <w:sz w:val="16"/>
                <w:szCs w:val="16"/>
                <w:lang w:val="es-ES" w:eastAsia="es-ES"/>
              </w:rPr>
              <w:t xml:space="preserve"> (reduce T, </w:t>
            </w:r>
            <w:proofErr w:type="spellStart"/>
            <w:r w:rsidRPr="0034451C">
              <w:rPr>
                <w:rFonts w:eastAsia="Times New Roman" w:cs="Times New Roman"/>
                <w:sz w:val="16"/>
                <w:szCs w:val="16"/>
                <w:lang w:val="es-ES" w:eastAsia="es-ES"/>
              </w:rPr>
              <w:t>downstage</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or</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temporarily</w:t>
            </w:r>
            <w:proofErr w:type="spellEnd"/>
            <w:r w:rsidRPr="0034451C">
              <w:rPr>
                <w:rFonts w:eastAsia="Times New Roman" w:cs="Times New Roman"/>
                <w:sz w:val="16"/>
                <w:szCs w:val="16"/>
                <w:lang w:val="es-ES" w:eastAsia="es-ES"/>
              </w:rPr>
              <w:t xml:space="preserve"> control </w:t>
            </w:r>
            <w:proofErr w:type="spellStart"/>
            <w:r w:rsidRPr="0034451C">
              <w:rPr>
                <w:rFonts w:eastAsia="Times New Roman" w:cs="Times New Roman"/>
                <w:sz w:val="16"/>
                <w:szCs w:val="16"/>
                <w:lang w:val="es-ES" w:eastAsia="es-ES"/>
              </w:rPr>
              <w:t>the</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disease</w:t>
            </w:r>
            <w:proofErr w:type="spellEnd"/>
            <w:r w:rsidRPr="0034451C">
              <w:rPr>
                <w:rFonts w:eastAsia="Times New Roman" w:cs="Times New Roman"/>
                <w:sz w:val="16"/>
                <w:szCs w:val="16"/>
                <w:lang w:val="es-ES" w:eastAsia="es-ES"/>
              </w:rPr>
              <w:t xml:space="preserve">. </w:t>
            </w:r>
          </w:p>
          <w:p w14:paraId="03508373" w14:textId="77777777" w:rsidR="0034451C" w:rsidRPr="0034451C" w:rsidRDefault="0034451C" w:rsidP="0034451C">
            <w:pPr>
              <w:shd w:val="clear" w:color="auto" w:fill="FFFFFF"/>
              <w:spacing w:after="0" w:line="240" w:lineRule="auto"/>
              <w:rPr>
                <w:rFonts w:eastAsia="Times New Roman" w:cs="Times New Roman"/>
                <w:sz w:val="16"/>
                <w:szCs w:val="16"/>
                <w:lang w:val="es-ES" w:eastAsia="es-ES"/>
              </w:rPr>
            </w:pPr>
          </w:p>
          <w:p w14:paraId="03508374" w14:textId="77777777" w:rsidR="0034451C" w:rsidRPr="0034451C" w:rsidRDefault="0034451C" w:rsidP="0034451C">
            <w:pPr>
              <w:shd w:val="clear" w:color="auto" w:fill="FFFFFF"/>
              <w:spacing w:after="0" w:line="240" w:lineRule="auto"/>
              <w:rPr>
                <w:rFonts w:eastAsia="Times New Roman" w:cs="Times New Roman"/>
                <w:sz w:val="16"/>
                <w:szCs w:val="16"/>
                <w:lang w:val="es-ES" w:eastAsia="es-ES"/>
              </w:rPr>
            </w:pPr>
            <w:proofErr w:type="spellStart"/>
            <w:r w:rsidRPr="0034451C">
              <w:rPr>
                <w:rFonts w:eastAsia="Times New Roman" w:cs="Times New Roman"/>
                <w:sz w:val="16"/>
                <w:szCs w:val="16"/>
                <w:lang w:val="es-ES" w:eastAsia="es-ES"/>
              </w:rPr>
              <w:t>Sentinel</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lymph</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node</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biopsy</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may</w:t>
            </w:r>
            <w:proofErr w:type="spellEnd"/>
            <w:r w:rsidRPr="0034451C">
              <w:rPr>
                <w:rFonts w:eastAsia="Times New Roman" w:cs="Times New Roman"/>
                <w:sz w:val="16"/>
                <w:szCs w:val="16"/>
                <w:lang w:val="es-ES" w:eastAsia="es-ES"/>
              </w:rPr>
              <w:t xml:space="preserve"> be </w:t>
            </w:r>
            <w:proofErr w:type="spellStart"/>
            <w:r w:rsidRPr="0034451C">
              <w:rPr>
                <w:rFonts w:eastAsia="Times New Roman" w:cs="Times New Roman"/>
                <w:sz w:val="16"/>
                <w:szCs w:val="16"/>
                <w:lang w:val="es-ES" w:eastAsia="es-ES"/>
              </w:rPr>
              <w:t>used</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to</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assess</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axillary</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lymph</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node</w:t>
            </w:r>
            <w:proofErr w:type="spellEnd"/>
            <w:r w:rsidRPr="0034451C">
              <w:rPr>
                <w:rFonts w:eastAsia="Times New Roman" w:cs="Times New Roman"/>
                <w:sz w:val="16"/>
                <w:szCs w:val="16"/>
                <w:lang w:val="es-ES" w:eastAsia="es-ES"/>
              </w:rPr>
              <w:t xml:space="preserve"> </w:t>
            </w:r>
            <w:proofErr w:type="gramStart"/>
            <w:r w:rsidRPr="0034451C">
              <w:rPr>
                <w:rFonts w:eastAsia="Times New Roman" w:cs="Times New Roman"/>
                <w:sz w:val="16"/>
                <w:szCs w:val="16"/>
                <w:lang w:val="es-ES" w:eastAsia="es-ES"/>
              </w:rPr>
              <w:t>status</w:t>
            </w:r>
            <w:proofErr w:type="gramEnd"/>
            <w:r w:rsidRPr="0034451C">
              <w:rPr>
                <w:rFonts w:eastAsia="Times New Roman" w:cs="Times New Roman"/>
                <w:sz w:val="16"/>
                <w:szCs w:val="16"/>
                <w:lang w:val="es-ES" w:eastAsia="es-ES"/>
              </w:rPr>
              <w:t xml:space="preserve"> post </w:t>
            </w:r>
            <w:proofErr w:type="spellStart"/>
            <w:r w:rsidRPr="0034451C">
              <w:rPr>
                <w:rFonts w:eastAsia="Times New Roman" w:cs="Times New Roman"/>
                <w:sz w:val="16"/>
                <w:szCs w:val="16"/>
                <w:lang w:val="es-ES" w:eastAsia="es-ES"/>
              </w:rPr>
              <w:t>neoadjuvant</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treatment</w:t>
            </w:r>
            <w:proofErr w:type="spellEnd"/>
            <w:r w:rsidRPr="0034451C">
              <w:rPr>
                <w:rFonts w:eastAsia="Times New Roman" w:cs="Times New Roman"/>
                <w:sz w:val="16"/>
                <w:szCs w:val="16"/>
                <w:lang w:val="es-ES" w:eastAsia="es-ES"/>
              </w:rPr>
              <w:t xml:space="preserve"> in </w:t>
            </w:r>
            <w:proofErr w:type="spellStart"/>
            <w:r w:rsidRPr="0034451C">
              <w:rPr>
                <w:rFonts w:eastAsia="Times New Roman" w:cs="Times New Roman"/>
                <w:sz w:val="16"/>
                <w:szCs w:val="16"/>
                <w:lang w:val="es-ES" w:eastAsia="es-ES"/>
              </w:rPr>
              <w:t>patients</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with</w:t>
            </w:r>
            <w:proofErr w:type="spellEnd"/>
            <w:r w:rsidRPr="0034451C">
              <w:rPr>
                <w:rFonts w:eastAsia="Times New Roman" w:cs="Times New Roman"/>
                <w:sz w:val="16"/>
                <w:szCs w:val="16"/>
                <w:lang w:val="es-ES" w:eastAsia="es-ES"/>
              </w:rPr>
              <w:t xml:space="preserve"> cT1-T2 cN0 </w:t>
            </w:r>
            <w:proofErr w:type="spellStart"/>
            <w:r w:rsidRPr="0034451C">
              <w:rPr>
                <w:rFonts w:eastAsia="Times New Roman" w:cs="Times New Roman"/>
                <w:sz w:val="16"/>
                <w:szCs w:val="16"/>
                <w:lang w:val="es-ES" w:eastAsia="es-ES"/>
              </w:rPr>
              <w:t>or</w:t>
            </w:r>
            <w:proofErr w:type="spellEnd"/>
            <w:r w:rsidRPr="0034451C">
              <w:rPr>
                <w:rFonts w:eastAsia="Times New Roman" w:cs="Times New Roman"/>
                <w:sz w:val="16"/>
                <w:szCs w:val="16"/>
                <w:lang w:val="es-ES" w:eastAsia="es-ES"/>
              </w:rPr>
              <w:t xml:space="preserve"> cN1 </w:t>
            </w:r>
            <w:proofErr w:type="spellStart"/>
            <w:r w:rsidRPr="0034451C">
              <w:rPr>
                <w:rFonts w:eastAsia="Times New Roman" w:cs="Times New Roman"/>
                <w:sz w:val="16"/>
                <w:szCs w:val="16"/>
                <w:lang w:val="es-ES" w:eastAsia="es-ES"/>
              </w:rPr>
              <w:t>disease</w:t>
            </w:r>
            <w:proofErr w:type="spellEnd"/>
            <w:r w:rsidRPr="0034451C">
              <w:rPr>
                <w:rFonts w:eastAsia="Times New Roman" w:cs="Times New Roman"/>
                <w:sz w:val="16"/>
                <w:szCs w:val="16"/>
                <w:lang w:val="es-ES" w:eastAsia="es-ES"/>
              </w:rPr>
              <w:t xml:space="preserve"> at </w:t>
            </w:r>
            <w:proofErr w:type="spellStart"/>
            <w:r w:rsidRPr="0034451C">
              <w:rPr>
                <w:rFonts w:eastAsia="Times New Roman" w:cs="Times New Roman"/>
                <w:sz w:val="16"/>
                <w:szCs w:val="16"/>
                <w:lang w:val="es-ES" w:eastAsia="es-ES"/>
              </w:rPr>
              <w:t>initial</w:t>
            </w:r>
            <w:proofErr w:type="spellEnd"/>
            <w:r w:rsidRPr="0034451C">
              <w:rPr>
                <w:rFonts w:eastAsia="Times New Roman" w:cs="Times New Roman"/>
                <w:sz w:val="16"/>
                <w:szCs w:val="16"/>
                <w:lang w:val="es-ES" w:eastAsia="es-ES"/>
              </w:rPr>
              <w:t xml:space="preserve"> diagnosis </w:t>
            </w:r>
            <w:proofErr w:type="spellStart"/>
            <w:r w:rsidRPr="0034451C">
              <w:rPr>
                <w:rFonts w:eastAsia="Times New Roman" w:cs="Times New Roman"/>
                <w:sz w:val="16"/>
                <w:szCs w:val="16"/>
                <w:lang w:val="es-ES" w:eastAsia="es-ES"/>
              </w:rPr>
              <w:t>who</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appear</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to</w:t>
            </w:r>
            <w:proofErr w:type="spellEnd"/>
            <w:r w:rsidRPr="0034451C">
              <w:rPr>
                <w:rFonts w:eastAsia="Times New Roman" w:cs="Times New Roman"/>
                <w:sz w:val="16"/>
                <w:szCs w:val="16"/>
                <w:lang w:val="es-ES" w:eastAsia="es-ES"/>
              </w:rPr>
              <w:t xml:space="preserve"> be free </w:t>
            </w:r>
            <w:proofErr w:type="spellStart"/>
            <w:r w:rsidRPr="0034451C">
              <w:rPr>
                <w:rFonts w:eastAsia="Times New Roman" w:cs="Times New Roman"/>
                <w:sz w:val="16"/>
                <w:szCs w:val="16"/>
                <w:lang w:val="es-ES" w:eastAsia="es-ES"/>
              </w:rPr>
              <w:t>of</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disease</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clinically</w:t>
            </w:r>
            <w:proofErr w:type="spellEnd"/>
            <w:r w:rsidRPr="0034451C">
              <w:rPr>
                <w:rFonts w:eastAsia="Times New Roman" w:cs="Times New Roman"/>
                <w:sz w:val="16"/>
                <w:szCs w:val="16"/>
                <w:lang w:val="es-ES" w:eastAsia="es-ES"/>
              </w:rPr>
              <w:t xml:space="preserve"> and </w:t>
            </w:r>
            <w:proofErr w:type="spellStart"/>
            <w:r w:rsidRPr="0034451C">
              <w:rPr>
                <w:rFonts w:eastAsia="Times New Roman" w:cs="Times New Roman"/>
                <w:sz w:val="16"/>
                <w:szCs w:val="16"/>
                <w:lang w:val="es-ES" w:eastAsia="es-ES"/>
              </w:rPr>
              <w:t>by</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imaging</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studies</w:t>
            </w:r>
            <w:proofErr w:type="spellEnd"/>
            <w:r w:rsidRPr="0034451C">
              <w:rPr>
                <w:rFonts w:eastAsia="Times New Roman" w:cs="Times New Roman"/>
                <w:sz w:val="16"/>
                <w:szCs w:val="16"/>
                <w:lang w:val="es-ES" w:eastAsia="es-ES"/>
              </w:rPr>
              <w:t xml:space="preserve"> after </w:t>
            </w:r>
            <w:proofErr w:type="spellStart"/>
            <w:r w:rsidRPr="0034451C">
              <w:rPr>
                <w:rFonts w:eastAsia="Times New Roman" w:cs="Times New Roman"/>
                <w:sz w:val="16"/>
                <w:szCs w:val="16"/>
                <w:lang w:val="es-ES" w:eastAsia="es-ES"/>
              </w:rPr>
              <w:t>completion</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of</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systemic</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therapy</w:t>
            </w:r>
            <w:proofErr w:type="spellEnd"/>
            <w:r w:rsidRPr="0034451C">
              <w:rPr>
                <w:rFonts w:eastAsia="Times New Roman" w:cs="Times New Roman"/>
                <w:sz w:val="16"/>
                <w:szCs w:val="16"/>
                <w:lang w:val="es-ES" w:eastAsia="es-ES"/>
              </w:rPr>
              <w:t xml:space="preserve"> (i.e., </w:t>
            </w:r>
            <w:proofErr w:type="spellStart"/>
            <w:r w:rsidRPr="0034451C">
              <w:rPr>
                <w:rFonts w:eastAsia="Times New Roman" w:cs="Times New Roman"/>
                <w:sz w:val="16"/>
                <w:szCs w:val="16"/>
                <w:lang w:val="es-ES" w:eastAsia="es-ES"/>
              </w:rPr>
              <w:t>converting</w:t>
            </w:r>
            <w:proofErr w:type="spellEnd"/>
            <w:r w:rsidRPr="0034451C">
              <w:rPr>
                <w:rFonts w:eastAsia="Times New Roman" w:cs="Times New Roman"/>
                <w:sz w:val="16"/>
                <w:szCs w:val="16"/>
                <w:lang w:val="es-ES" w:eastAsia="es-ES"/>
              </w:rPr>
              <w:t xml:space="preserve"> </w:t>
            </w:r>
            <w:proofErr w:type="spellStart"/>
            <w:r w:rsidRPr="0034451C">
              <w:rPr>
                <w:rFonts w:eastAsia="Times New Roman" w:cs="Times New Roman"/>
                <w:sz w:val="16"/>
                <w:szCs w:val="16"/>
                <w:lang w:val="es-ES" w:eastAsia="es-ES"/>
              </w:rPr>
              <w:t>to</w:t>
            </w:r>
            <w:proofErr w:type="spellEnd"/>
            <w:r w:rsidRPr="0034451C">
              <w:rPr>
                <w:rFonts w:eastAsia="Times New Roman" w:cs="Times New Roman"/>
                <w:sz w:val="16"/>
                <w:szCs w:val="16"/>
                <w:lang w:val="es-ES" w:eastAsia="es-ES"/>
              </w:rPr>
              <w:t xml:space="preserve"> ycN0). </w:t>
            </w:r>
          </w:p>
          <w:p w14:paraId="03508375" w14:textId="77777777" w:rsidR="0034451C" w:rsidRPr="0034451C" w:rsidRDefault="0034451C" w:rsidP="0034451C">
            <w:pPr>
              <w:shd w:val="clear" w:color="auto" w:fill="FFFFFF"/>
              <w:spacing w:after="0" w:line="240" w:lineRule="auto"/>
              <w:rPr>
                <w:rFonts w:eastAsia="Times New Roman" w:cs="Times New Roman"/>
                <w:sz w:val="16"/>
                <w:szCs w:val="16"/>
                <w:lang w:val="es-ES" w:eastAsia="es-ES"/>
              </w:rPr>
            </w:pPr>
          </w:p>
          <w:p w14:paraId="03508376" w14:textId="77777777" w:rsidR="0034451C" w:rsidRPr="0034451C" w:rsidRDefault="0034451C" w:rsidP="0034451C">
            <w:pPr>
              <w:spacing w:after="0" w:line="240" w:lineRule="auto"/>
              <w:rPr>
                <w:rFonts w:eastAsia="Calibri" w:cs="Times New Roman"/>
                <w:sz w:val="16"/>
                <w:szCs w:val="16"/>
              </w:rPr>
            </w:pPr>
            <w:r w:rsidRPr="0034451C">
              <w:rPr>
                <w:rFonts w:eastAsia="Calibri" w:cs="Times New Roman"/>
                <w:sz w:val="16"/>
                <w:szCs w:val="16"/>
              </w:rPr>
              <w:t>The number of lymph nodes with residual carcinoma post-neoadjuvant treatment and the extent of residual lymph node involvement are quantified and reported according to the same guidelines as for treatment-naïve lymph nodes. In the post-neoadjuvant setting, the guidelines for measuring the size of residual carcinoma in the lymph node(s) vary depending on the practices endorsed by different societies.</w:t>
            </w:r>
            <w:r w:rsidRPr="0034451C">
              <w:rPr>
                <w:rFonts w:eastAsia="Calibri" w:cs="Times New Roman"/>
                <w:sz w:val="16"/>
                <w:szCs w:val="16"/>
              </w:rPr>
              <w:fldChar w:fldCharType="begin">
                <w:fldData xml:space="preserve">PEVuZE5vdGU+PENpdGU+PEF1dGhvcj5Qcm92ZW56YW5vPC9BdXRob3I+PFllYXI+MjAxNTwvWWVh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IEtsaW5pa3VtIEVzc2xpbmdlbiwgRXNzbGluZ2VuLCBHZXJtYW55LiYjeEQ7SW5zdGl0dXRlIG9m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UGF0aG9sb2d5LCBJbmM8L2FiYnItMT48L2FsdC1wZXJpb2RpY2FsPjxwYWdlcz4xMTg1LTIwMTwv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</w:fldData>
              </w:fldChar>
            </w:r>
            <w:r w:rsidRPr="0034451C">
              <w:rPr>
                <w:rFonts w:eastAsia="Calibri" w:cs="Times New Roman"/>
                <w:sz w:val="16"/>
                <w:szCs w:val="16"/>
              </w:rPr>
              <w:instrText xml:space="preserve"> ADDIN EN.CITE </w:instrText>
            </w:r>
            <w:r w:rsidRPr="0034451C">
              <w:rPr>
                <w:rFonts w:eastAsia="Calibri" w:cs="Times New Roman"/>
                <w:sz w:val="16"/>
                <w:szCs w:val="16"/>
              </w:rPr>
              <w:fldChar w:fldCharType="begin">
                <w:fldData xml:space="preserve">PEVuZE5vdGU+PENpdGU+PEF1dGhvcj5Qcm92ZW56YW5vPC9BdXRob3I+PFllYXI+MjAxNTwvWWVh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IEtsaW5pa3VtIEVzc2xpbmdlbiwgRXNzbGluZ2VuLCBHZXJtYW55LiYjeEQ7SW5zdGl0dXRlIG9m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UGF0aG9sb2d5LCBJbmM8L2FiYnItMT48L2FsdC1wZXJpb2RpY2FsPjxwYWdlcz4xMTg1LTIwMTwv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</w:fldData>
              </w:fldChar>
            </w:r>
            <w:r w:rsidRPr="0034451C">
              <w:rPr>
                <w:rFonts w:eastAsia="Calibri" w:cs="Times New Roman"/>
                <w:sz w:val="16"/>
                <w:szCs w:val="16"/>
              </w:rPr>
              <w:instrText xml:space="preserve"> ADDIN EN.CITE.DATA </w:instrText>
            </w:r>
            <w:r w:rsidRPr="0034451C">
              <w:rPr>
                <w:rFonts w:eastAsia="Calibri" w:cs="Times New Roman"/>
                <w:sz w:val="16"/>
                <w:szCs w:val="16"/>
              </w:rPr>
            </w:r>
            <w:r w:rsidRPr="0034451C">
              <w:rPr>
                <w:rFonts w:eastAsia="Calibri" w:cs="Times New Roman"/>
                <w:sz w:val="16"/>
                <w:szCs w:val="16"/>
              </w:rPr>
              <w:fldChar w:fldCharType="end"/>
            </w:r>
            <w:r w:rsidRPr="0034451C">
              <w:rPr>
                <w:rFonts w:eastAsia="Calibri" w:cs="Times New Roman"/>
                <w:sz w:val="16"/>
                <w:szCs w:val="16"/>
              </w:rPr>
            </w:r>
            <w:r w:rsidRPr="0034451C">
              <w:rPr>
                <w:rFonts w:eastAsia="Calibri" w:cs="Times New Roman"/>
                <w:sz w:val="16"/>
                <w:szCs w:val="16"/>
              </w:rPr>
              <w:fldChar w:fldCharType="separate"/>
            </w:r>
            <w:r w:rsidRPr="0034451C">
              <w:rPr>
                <w:rFonts w:eastAsia="Calibri" w:cs="Times New Roman"/>
                <w:noProof/>
                <w:sz w:val="16"/>
                <w:szCs w:val="16"/>
                <w:vertAlign w:val="superscript"/>
              </w:rPr>
              <w:t>12</w:t>
            </w:r>
            <w:r w:rsidRPr="0034451C">
              <w:rPr>
                <w:rFonts w:eastAsia="Calibri" w:cs="Times New Roman"/>
                <w:sz w:val="16"/>
                <w:szCs w:val="16"/>
              </w:rPr>
              <w:fldChar w:fldCharType="end"/>
            </w:r>
          </w:p>
          <w:p w14:paraId="03508377" w14:textId="77777777" w:rsidR="0034451C" w:rsidRPr="0034451C" w:rsidRDefault="0034451C" w:rsidP="0034451C">
            <w:pPr>
              <w:spacing w:after="0" w:line="240" w:lineRule="auto"/>
              <w:rPr>
                <w:rFonts w:eastAsia="Calibri" w:cs="Times New Roman"/>
                <w:sz w:val="16"/>
                <w:szCs w:val="16"/>
              </w:rPr>
            </w:pPr>
          </w:p>
          <w:p w14:paraId="03508378" w14:textId="77777777" w:rsidR="0034451C" w:rsidRPr="0034451C" w:rsidRDefault="0034451C" w:rsidP="0034451C">
            <w:pPr>
              <w:spacing w:after="0" w:line="240" w:lineRule="auto"/>
              <w:rPr>
                <w:rFonts w:eastAsia="Calibri" w:cs="Arial-BoldMT"/>
                <w:bCs/>
                <w:sz w:val="16"/>
                <w:szCs w:val="16"/>
                <w:lang w:eastAsia="en-AU"/>
              </w:rPr>
            </w:pPr>
            <w:r w:rsidRPr="0034451C">
              <w:rPr>
                <w:rFonts w:eastAsia="Calibri" w:cs="Times New Roman"/>
                <w:sz w:val="16"/>
                <w:szCs w:val="16"/>
              </w:rPr>
              <w:t>According to the College of American Pathologists guidelines, “the largest contiguous focus of residual tumour in the lymph nodes, if present, is used to determine ypN category.</w:t>
            </w:r>
            <w:r w:rsidRPr="0034451C">
              <w:rPr>
                <w:rFonts w:eastAsia="Calibri" w:cs="Times New Roman"/>
                <w:sz w:val="16"/>
                <w:szCs w:val="16"/>
              </w:rPr>
              <w:fldChar w:fldCharType="begin"/>
            </w:r>
            <w:r w:rsidRPr="0034451C">
              <w:rPr>
                <w:rFonts w:eastAsia="Calibri" w:cs="Times New Roman"/>
                <w:sz w:val="16"/>
                <w:szCs w:val="16"/>
              </w:rPr>
              <w:instrText xml:space="preserve"> ADDIN EN.CITE &lt;EndNote&gt;&lt;Cite&gt;&lt;Author&gt;Pathologists&lt;/Author&gt;&lt;Year&gt;2020&lt;/Year&gt;&lt;RecNum&gt;145&lt;/RecNum&gt;&lt;DisplayText&gt;&lt;style face="superscript"&gt;13&lt;/style&gt;&lt;/DisplayText&gt;&lt;record&gt;&lt;rec-number&gt;145&lt;/rec-number&gt;&lt;foreign-keys&gt;&lt;key app="EN" db-id="ewafata2apt552evr58vw05te2zf5wraa9ae" timestamp="1601445744"&gt;145&lt;/key&gt;&lt;/foreign-keys&gt;&lt;ref-type name="Web Page"&gt;12&lt;/ref-type&gt;&lt;contributors&gt;&lt;authors&gt;&lt;author&gt;College of American Pathologists&lt;/author&gt;&lt;/authors&gt;&lt;/contributors&gt;&lt;titles&gt;&lt;title&gt;Protocol for the Examination of Resection Specimens From Patients With Invasive Carcinoma of the Breast&lt;/title&gt;&lt;/titles&gt;&lt;volume&gt;2020&lt;/volume&gt;&lt;number&gt;2nd September&lt;/number&gt;&lt;dates&gt;&lt;year&gt;2020&lt;/year&gt;&lt;/dates&gt;&lt;urls&gt;&lt;related-urls&gt;&lt;url&gt;https://documents.cap.org/protocols/cp-breast-invasive-resection-20-4400.pdf&lt;/url&gt;&lt;/related-urls&gt;&lt;/urls&gt;&lt;/record&gt;&lt;/Cite&gt;&lt;/EndNote&gt;</w:instrText>
            </w:r>
            <w:r w:rsidRPr="0034451C">
              <w:rPr>
                <w:rFonts w:eastAsia="Calibri" w:cs="Times New Roman"/>
                <w:sz w:val="16"/>
                <w:szCs w:val="16"/>
              </w:rPr>
              <w:fldChar w:fldCharType="separate"/>
            </w:r>
            <w:r w:rsidRPr="0034451C">
              <w:rPr>
                <w:rFonts w:eastAsia="Calibri" w:cs="Times New Roman"/>
                <w:noProof/>
                <w:sz w:val="16"/>
                <w:szCs w:val="16"/>
                <w:vertAlign w:val="superscript"/>
              </w:rPr>
              <w:t>13</w:t>
            </w:r>
            <w:r w:rsidRPr="0034451C">
              <w:rPr>
                <w:rFonts w:eastAsia="Calibri" w:cs="Times New Roman"/>
                <w:sz w:val="16"/>
                <w:szCs w:val="16"/>
              </w:rPr>
              <w:fldChar w:fldCharType="end"/>
            </w:r>
            <w:r w:rsidRPr="0034451C">
              <w:rPr>
                <w:rFonts w:eastAsia="Calibri" w:cs="Times New Roman"/>
                <w:sz w:val="16"/>
                <w:szCs w:val="16"/>
              </w:rPr>
              <w:t xml:space="preserve"> Treatment-related fibrosis adjacent to residual nodal deposits or between foci of residual metastatic disease is not included in determining ypN dimension”.</w:t>
            </w:r>
            <w:r w:rsidRPr="0034451C">
              <w:rPr>
                <w:rFonts w:eastAsia="Calibri" w:cs="Times New Roman"/>
                <w:sz w:val="16"/>
                <w:szCs w:val="16"/>
              </w:rPr>
              <w:fldChar w:fldCharType="begin">
                <w:fldData xml:space="preserve">PEVuZE5vdGU+PENpdGU+PEF1dGhvcj5BbWluIE1CPC9BdXRob3I+PFllYXI+MjAxNzwvWWVhcj48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</w:fldData>
              </w:fldChar>
            </w:r>
            <w:r w:rsidRPr="0034451C">
              <w:rPr>
                <w:rFonts w:eastAsia="Calibri" w:cs="Times New Roman"/>
                <w:sz w:val="16"/>
                <w:szCs w:val="16"/>
              </w:rPr>
              <w:instrText xml:space="preserve"> ADDIN EN.CITE </w:instrText>
            </w:r>
            <w:r w:rsidRPr="0034451C">
              <w:rPr>
                <w:rFonts w:eastAsia="Calibri" w:cs="Times New Roman"/>
                <w:sz w:val="16"/>
                <w:szCs w:val="16"/>
              </w:rPr>
              <w:fldChar w:fldCharType="begin">
                <w:fldData xml:space="preserve">PEVuZE5vdGU+PENpdGU+PEF1dGhvcj5BbWluIE1CPC9BdXRob3I+PFllYXI+MjAxNzwvWWVhcj48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</w:fldData>
              </w:fldChar>
            </w:r>
            <w:r w:rsidRPr="0034451C">
              <w:rPr>
                <w:rFonts w:eastAsia="Calibri" w:cs="Times New Roman"/>
                <w:sz w:val="16"/>
                <w:szCs w:val="16"/>
              </w:rPr>
              <w:instrText xml:space="preserve"> ADDIN EN.CITE.DATA </w:instrText>
            </w:r>
            <w:r w:rsidRPr="0034451C">
              <w:rPr>
                <w:rFonts w:eastAsia="Calibri" w:cs="Times New Roman"/>
                <w:sz w:val="16"/>
                <w:szCs w:val="16"/>
              </w:rPr>
            </w:r>
            <w:r w:rsidRPr="0034451C">
              <w:rPr>
                <w:rFonts w:eastAsia="Calibri" w:cs="Times New Roman"/>
                <w:sz w:val="16"/>
                <w:szCs w:val="16"/>
              </w:rPr>
              <w:fldChar w:fldCharType="end"/>
            </w:r>
            <w:r w:rsidRPr="0034451C">
              <w:rPr>
                <w:rFonts w:eastAsia="Calibri" w:cs="Times New Roman"/>
                <w:sz w:val="16"/>
                <w:szCs w:val="16"/>
              </w:rPr>
            </w:r>
            <w:r w:rsidRPr="0034451C">
              <w:rPr>
                <w:rFonts w:eastAsia="Calibri" w:cs="Times New Roman"/>
                <w:sz w:val="16"/>
                <w:szCs w:val="16"/>
              </w:rPr>
              <w:fldChar w:fldCharType="separate"/>
            </w:r>
            <w:r w:rsidRPr="0034451C">
              <w:rPr>
                <w:rFonts w:eastAsia="Calibri" w:cs="Times New Roman"/>
                <w:noProof/>
                <w:sz w:val="16"/>
                <w:szCs w:val="16"/>
                <w:vertAlign w:val="superscript"/>
              </w:rPr>
              <w:t>9,13,14</w:t>
            </w:r>
            <w:r w:rsidRPr="0034451C">
              <w:rPr>
                <w:rFonts w:eastAsia="Calibri" w:cs="Times New Roman"/>
                <w:sz w:val="16"/>
                <w:szCs w:val="16"/>
              </w:rPr>
              <w:fldChar w:fldCharType="end"/>
            </w:r>
            <w:r w:rsidRPr="0034451C">
              <w:rPr>
                <w:rFonts w:eastAsia="Calibri" w:cs="Arial-BoldMT"/>
                <w:bCs/>
                <w:sz w:val="16"/>
                <w:szCs w:val="16"/>
                <w:lang w:eastAsia="en-AU"/>
              </w:rPr>
              <w:t xml:space="preserve">  </w:t>
            </w:r>
          </w:p>
          <w:p w14:paraId="03508379" w14:textId="77777777" w:rsidR="0034451C" w:rsidRPr="0034451C" w:rsidRDefault="0034451C" w:rsidP="0034451C">
            <w:pPr>
              <w:spacing w:after="0" w:line="240" w:lineRule="auto"/>
              <w:rPr>
                <w:rFonts w:eastAsia="Calibri" w:cs="Arial-BoldMT"/>
                <w:bCs/>
                <w:sz w:val="16"/>
                <w:szCs w:val="16"/>
                <w:lang w:eastAsia="en-AU"/>
              </w:rPr>
            </w:pPr>
          </w:p>
          <w:p w14:paraId="0350837A" w14:textId="77777777" w:rsidR="0034451C" w:rsidRPr="0034451C" w:rsidRDefault="0034451C" w:rsidP="0034451C">
            <w:pPr>
              <w:spacing w:after="0" w:line="240" w:lineRule="auto"/>
              <w:rPr>
                <w:rFonts w:eastAsia="Calibri" w:cs="Arial-BoldMT"/>
                <w:bCs/>
                <w:sz w:val="16"/>
                <w:szCs w:val="16"/>
                <w:lang w:eastAsia="en-AU"/>
              </w:rPr>
            </w:pPr>
            <w:r w:rsidRPr="0034451C">
              <w:rPr>
                <w:rFonts w:eastAsia="Calibri" w:cs="Arial-BoldMT"/>
                <w:bCs/>
                <w:sz w:val="16"/>
                <w:szCs w:val="16"/>
                <w:lang w:eastAsia="en-AU"/>
              </w:rPr>
              <w:t>In other parts of the world, including the United Kingdom, Ireland, and Australasian and South-East Asian countries, the size of the residual metastatic deposit post-neoadjuvant treatment includes foci of residual viable carcinoma with intervening treatment-induced stromal fibrosis. As stated by Provenzano et al (2015),</w:t>
            </w:r>
            <w:r w:rsidRPr="0034451C">
              <w:rPr>
                <w:rFonts w:eastAsia="Calibri" w:cs="Arial-BoldMT"/>
                <w:bCs/>
                <w:sz w:val="16"/>
                <w:szCs w:val="16"/>
                <w:lang w:eastAsia="en-AU"/>
              </w:rPr>
              <w:fldChar w:fldCharType="begin">
                <w:fldData xml:space="preserve">PEVuZE5vdGU+PENpdGU+PEF1dGhvcj5Qcm92ZW56YW5vPC9BdXRob3I+PFllYXI+MjAxNTwvWWVh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IEtsaW5pa3VtIEVzc2xpbmdlbiwgRXNzbGluZ2VuLCBHZXJtYW55LiYjeEQ7SW5zdGl0dXRlIG9m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UGF0aG9sb2d5LCBJbmM8L2FiYnItMT48L2FsdC1wZXJpb2RpY2FsPjxwYWdlcz4xMTg1LTIwMTwv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</w:fldData>
              </w:fldChar>
            </w:r>
            <w:r w:rsidRPr="0034451C">
              <w:rPr>
                <w:rFonts w:eastAsia="Calibri" w:cs="Arial-BoldMT"/>
                <w:bCs/>
                <w:sz w:val="16"/>
                <w:szCs w:val="16"/>
                <w:lang w:eastAsia="en-AU"/>
              </w:rPr>
              <w:instrText xml:space="preserve"> ADDIN EN.CITE </w:instrText>
            </w:r>
            <w:r w:rsidRPr="0034451C">
              <w:rPr>
                <w:rFonts w:eastAsia="Calibri" w:cs="Arial-BoldMT"/>
                <w:bCs/>
                <w:sz w:val="16"/>
                <w:szCs w:val="16"/>
                <w:lang w:eastAsia="en-AU"/>
              </w:rPr>
              <w:fldChar w:fldCharType="begin">
                <w:fldData xml:space="preserve">PEVuZE5vdGU+PENpdGU+PEF1dGhvcj5Qcm92ZW56YW5vPC9BdXRob3I+PFllYXI+MjAxNTwvWWVh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IEtsaW5pa3VtIEVzc2xpbmdlbiwgRXNzbGluZ2VuLCBHZXJtYW55LiYjeEQ7SW5zdGl0dXRlIG9m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UGF0aG9sb2d5LCBJbmM8L2FiYnItMT48L2FsdC1wZXJpb2RpY2FsPjxwYWdlcz4xMTg1LTIwMTwv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</w:fldData>
              </w:fldChar>
            </w:r>
            <w:r w:rsidRPr="0034451C">
              <w:rPr>
                <w:rFonts w:eastAsia="Calibri" w:cs="Arial-BoldMT"/>
                <w:bCs/>
                <w:sz w:val="16"/>
                <w:szCs w:val="16"/>
                <w:lang w:eastAsia="en-AU"/>
              </w:rPr>
              <w:instrText xml:space="preserve"> ADDIN EN.CITE.DATA </w:instrText>
            </w:r>
            <w:r w:rsidRPr="0034451C">
              <w:rPr>
                <w:rFonts w:eastAsia="Calibri" w:cs="Arial-BoldMT"/>
                <w:bCs/>
                <w:sz w:val="16"/>
                <w:szCs w:val="16"/>
                <w:lang w:eastAsia="en-AU"/>
              </w:rPr>
            </w:r>
            <w:r w:rsidRPr="0034451C">
              <w:rPr>
                <w:rFonts w:eastAsia="Calibri" w:cs="Arial-BoldMT"/>
                <w:bCs/>
                <w:sz w:val="16"/>
                <w:szCs w:val="16"/>
                <w:lang w:eastAsia="en-AU"/>
              </w:rPr>
              <w:fldChar w:fldCharType="end"/>
            </w:r>
            <w:r w:rsidRPr="0034451C">
              <w:rPr>
                <w:rFonts w:eastAsia="Calibri" w:cs="Arial-BoldMT"/>
                <w:bCs/>
                <w:sz w:val="16"/>
                <w:szCs w:val="16"/>
                <w:lang w:eastAsia="en-AU"/>
              </w:rPr>
            </w:r>
            <w:r w:rsidRPr="0034451C">
              <w:rPr>
                <w:rFonts w:eastAsia="Calibri" w:cs="Arial-BoldMT"/>
                <w:bCs/>
                <w:sz w:val="16"/>
                <w:szCs w:val="16"/>
                <w:lang w:eastAsia="en-AU"/>
              </w:rPr>
              <w:fldChar w:fldCharType="separate"/>
            </w:r>
            <w:r w:rsidRPr="0034451C">
              <w:rPr>
                <w:rFonts w:eastAsia="Calibri" w:cs="Arial-BoldMT"/>
                <w:bCs/>
                <w:noProof/>
                <w:sz w:val="16"/>
                <w:szCs w:val="16"/>
                <w:vertAlign w:val="superscript"/>
                <w:lang w:eastAsia="en-AU"/>
              </w:rPr>
              <w:t>12</w:t>
            </w:r>
            <w:r w:rsidRPr="0034451C">
              <w:rPr>
                <w:rFonts w:eastAsia="Calibri" w:cs="Arial-BoldMT"/>
                <w:bCs/>
                <w:sz w:val="16"/>
                <w:szCs w:val="16"/>
                <w:lang w:eastAsia="en-AU"/>
              </w:rPr>
              <w:fldChar w:fldCharType="end"/>
            </w:r>
            <w:r w:rsidRPr="0034451C">
              <w:rPr>
                <w:rFonts w:eastAsia="Calibri" w:cs="Arial-BoldMT"/>
                <w:bCs/>
                <w:sz w:val="16"/>
                <w:szCs w:val="16"/>
                <w:lang w:eastAsia="en-AU"/>
              </w:rPr>
              <w:t xml:space="preserve"> “The size of the largest metastatic deposit should be measured microscopically. Post-neoadjuvant systemic therapy tumour cells are often present as scattered single cells within an area of reactive stromal changes or lymphoid tissue. When measuring the size of the metastasis in this context, the size of the area that is even partly involved by metastatic tumour should be measured, and not just the size of the largest tumour cluster. Clearly separate smaller foci in a node are not included in the maximum size measurement.” This measurement is also used in the calculation of the Residual Cancer Burden Class.</w:t>
            </w:r>
            <w:r w:rsidRPr="0034451C">
              <w:rPr>
                <w:rFonts w:eastAsia="Calibri" w:cs="Arial-BoldMT"/>
                <w:bCs/>
                <w:sz w:val="16"/>
                <w:szCs w:val="16"/>
                <w:lang w:eastAsia="en-AU"/>
              </w:rPr>
              <w:fldChar w:fldCharType="begin">
                <w:fldData xml:space="preserve">PEVuZE5vdGU+PENpdGU+PEF1dGhvcj5TeW1tYW5zPC9BdXRob3I+PFllYXI+MjAwNzwvWWVhcj48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aWNhbD48cGFnZXM+NDQxNC0yMjwvcGFnZXM+PHZvbHVtZT4yNTwvdm9sdW1lPjxudW1iZXI+Mjg8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</w:fldData>
              </w:fldChar>
            </w:r>
            <w:r w:rsidRPr="0034451C">
              <w:rPr>
                <w:rFonts w:eastAsia="Calibri" w:cs="Arial-BoldMT"/>
                <w:bCs/>
                <w:sz w:val="16"/>
                <w:szCs w:val="16"/>
                <w:lang w:eastAsia="en-AU"/>
              </w:rPr>
              <w:instrText xml:space="preserve"> ADDIN EN.CITE </w:instrText>
            </w:r>
            <w:r w:rsidRPr="0034451C">
              <w:rPr>
                <w:rFonts w:eastAsia="Calibri" w:cs="Arial-BoldMT"/>
                <w:bCs/>
                <w:sz w:val="16"/>
                <w:szCs w:val="16"/>
                <w:lang w:eastAsia="en-AU"/>
              </w:rPr>
              <w:fldChar w:fldCharType="begin">
                <w:fldData xml:space="preserve">PEVuZE5vdGU+PENpdGU+PEF1dGhvcj5TeW1tYW5zPC9BdXRob3I+PFllYXI+MjAwNzwvWWVhcj48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aWNhbD48cGFnZXM+NDQxNC0yMjwvcGFnZXM+PHZvbHVtZT4yNTwvdm9sdW1lPjxudW1iZXI+Mjg8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</w:fldData>
              </w:fldChar>
            </w:r>
            <w:r w:rsidRPr="0034451C">
              <w:rPr>
                <w:rFonts w:eastAsia="Calibri" w:cs="Arial-BoldMT"/>
                <w:bCs/>
                <w:sz w:val="16"/>
                <w:szCs w:val="16"/>
                <w:lang w:eastAsia="en-AU"/>
              </w:rPr>
              <w:instrText xml:space="preserve"> ADDIN EN.CITE.DATA </w:instrText>
            </w:r>
            <w:r w:rsidRPr="0034451C">
              <w:rPr>
                <w:rFonts w:eastAsia="Calibri" w:cs="Arial-BoldMT"/>
                <w:bCs/>
                <w:sz w:val="16"/>
                <w:szCs w:val="16"/>
                <w:lang w:eastAsia="en-AU"/>
              </w:rPr>
            </w:r>
            <w:r w:rsidRPr="0034451C">
              <w:rPr>
                <w:rFonts w:eastAsia="Calibri" w:cs="Arial-BoldMT"/>
                <w:bCs/>
                <w:sz w:val="16"/>
                <w:szCs w:val="16"/>
                <w:lang w:eastAsia="en-AU"/>
              </w:rPr>
              <w:fldChar w:fldCharType="end"/>
            </w:r>
            <w:r w:rsidRPr="0034451C">
              <w:rPr>
                <w:rFonts w:eastAsia="Calibri" w:cs="Arial-BoldMT"/>
                <w:bCs/>
                <w:sz w:val="16"/>
                <w:szCs w:val="16"/>
                <w:lang w:eastAsia="en-AU"/>
              </w:rPr>
            </w:r>
            <w:r w:rsidRPr="0034451C">
              <w:rPr>
                <w:rFonts w:eastAsia="Calibri" w:cs="Arial-BoldMT"/>
                <w:bCs/>
                <w:sz w:val="16"/>
                <w:szCs w:val="16"/>
                <w:lang w:eastAsia="en-AU"/>
              </w:rPr>
              <w:fldChar w:fldCharType="separate"/>
            </w:r>
            <w:r w:rsidRPr="0034451C">
              <w:rPr>
                <w:rFonts w:eastAsia="Calibri" w:cs="Arial-BoldMT"/>
                <w:bCs/>
                <w:noProof/>
                <w:sz w:val="16"/>
                <w:szCs w:val="16"/>
                <w:vertAlign w:val="superscript"/>
                <w:lang w:eastAsia="en-AU"/>
              </w:rPr>
              <w:t>15</w:t>
            </w:r>
            <w:r w:rsidRPr="0034451C">
              <w:rPr>
                <w:rFonts w:eastAsia="Calibri" w:cs="Arial-BoldMT"/>
                <w:bCs/>
                <w:sz w:val="16"/>
                <w:szCs w:val="16"/>
                <w:lang w:eastAsia="en-AU"/>
              </w:rPr>
              <w:fldChar w:fldCharType="end"/>
            </w:r>
            <w:r w:rsidRPr="0034451C">
              <w:rPr>
                <w:rFonts w:eastAsia="Calibri" w:cs="Times New Roman"/>
                <w:sz w:val="16"/>
                <w:szCs w:val="16"/>
              </w:rPr>
              <w:t xml:space="preserve"> </w:t>
            </w:r>
          </w:p>
          <w:p w14:paraId="0350837B" w14:textId="77777777" w:rsidR="0034451C" w:rsidRPr="0034451C" w:rsidRDefault="0034451C" w:rsidP="0034451C">
            <w:pPr>
              <w:spacing w:after="0" w:line="240" w:lineRule="auto"/>
              <w:rPr>
                <w:rFonts w:eastAsia="Calibri" w:cs="Arial-BoldMT"/>
                <w:bCs/>
                <w:sz w:val="16"/>
                <w:szCs w:val="16"/>
                <w:lang w:eastAsia="en-AU"/>
              </w:rPr>
            </w:pPr>
          </w:p>
          <w:p w14:paraId="0350837C" w14:textId="77777777" w:rsidR="0034451C" w:rsidRPr="0034451C" w:rsidRDefault="0034451C" w:rsidP="0034451C">
            <w:pPr>
              <w:spacing w:after="0" w:line="240" w:lineRule="auto"/>
              <w:rPr>
                <w:rFonts w:eastAsia="Calibri" w:cs="Arial-BoldMT"/>
                <w:bCs/>
                <w:sz w:val="16"/>
                <w:szCs w:val="16"/>
                <w:lang w:eastAsia="en-AU"/>
              </w:rPr>
            </w:pPr>
            <w:r w:rsidRPr="0034451C">
              <w:rPr>
                <w:rFonts w:eastAsia="Calibri" w:cs="Arial-BoldMT"/>
                <w:bCs/>
                <w:sz w:val="16"/>
                <w:szCs w:val="16"/>
                <w:lang w:eastAsia="en-AU"/>
              </w:rPr>
              <w:t xml:space="preserve">Given these different approaches and the limited data available regarding the clinical significance of ITCs versus micrometastases in the lymph nodes of </w:t>
            </w:r>
            <w:proofErr w:type="gramStart"/>
            <w:r w:rsidRPr="0034451C">
              <w:rPr>
                <w:rFonts w:eastAsia="Calibri" w:cs="Arial-BoldMT"/>
                <w:bCs/>
                <w:sz w:val="16"/>
                <w:szCs w:val="16"/>
                <w:lang w:eastAsia="en-AU"/>
              </w:rPr>
              <w:t>patients</w:t>
            </w:r>
            <w:proofErr w:type="gramEnd"/>
            <w:r w:rsidRPr="0034451C">
              <w:rPr>
                <w:rFonts w:eastAsia="Calibri" w:cs="Arial-BoldMT"/>
                <w:bCs/>
                <w:sz w:val="16"/>
                <w:szCs w:val="16"/>
                <w:lang w:eastAsia="en-AU"/>
              </w:rPr>
              <w:t xml:space="preserve"> status post-neoadjuvant treatment, further investigation is required to assess the most appropriate way to measure and report limited involvement of post-neoadjuvant lymph nodes.</w:t>
            </w:r>
            <w:r w:rsidRPr="0034451C">
              <w:rPr>
                <w:rFonts w:eastAsia="Calibri" w:cs="Times New Roman"/>
                <w:sz w:val="16"/>
                <w:szCs w:val="16"/>
              </w:rPr>
              <w:t xml:space="preserve"> Local guidance is recommended with respect to providing pathologic information for clinical prognostic calculations.</w:t>
            </w:r>
          </w:p>
          <w:p w14:paraId="0350837D" w14:textId="77777777" w:rsidR="0034451C" w:rsidRPr="0034451C" w:rsidRDefault="0034451C" w:rsidP="0034451C">
            <w:pPr>
              <w:spacing w:after="0" w:line="240" w:lineRule="auto"/>
              <w:rPr>
                <w:rFonts w:eastAsia="Calibri" w:cs="Arial-BoldMT"/>
                <w:bCs/>
                <w:sz w:val="16"/>
                <w:szCs w:val="16"/>
                <w:lang w:eastAsia="en-AU"/>
              </w:rPr>
            </w:pPr>
          </w:p>
          <w:p w14:paraId="0350837E"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 xml:space="preserve">At present, the use of cytokeratin immunohistochemical stains to evaluate lymph nodes obtained post-neoadjuvant treatment with no evidence of carcinoma in H&amp;E-stained sections is not recommended as routine practice, but immunohistochemical staining for cytokeratins may be used to evaluate uncertain findings in H&amp;E-stained sections (see also </w:t>
            </w:r>
            <w:r w:rsidRPr="0034451C">
              <w:rPr>
                <w:rFonts w:eastAsia="Calibri" w:cs="Times New Roman"/>
                <w:b/>
                <w:sz w:val="16"/>
                <w:szCs w:val="16"/>
                <w:lang w:eastAsia="en-AU"/>
              </w:rPr>
              <w:t>ANCILLARY STUDIES</w:t>
            </w:r>
            <w:r w:rsidRPr="0034451C">
              <w:rPr>
                <w:rFonts w:eastAsia="Calibri" w:cs="Times New Roman"/>
                <w:sz w:val="16"/>
                <w:szCs w:val="16"/>
                <w:lang w:eastAsia="en-AU"/>
              </w:rPr>
              <w:t xml:space="preserve">). </w:t>
            </w:r>
          </w:p>
          <w:p w14:paraId="0350837F" w14:textId="77777777" w:rsidR="0034451C" w:rsidRPr="0034451C" w:rsidRDefault="0034451C" w:rsidP="0034451C">
            <w:pPr>
              <w:spacing w:after="0" w:line="240" w:lineRule="auto"/>
              <w:rPr>
                <w:rFonts w:eastAsia="Calibri" w:cs="Times New Roman"/>
                <w:sz w:val="16"/>
                <w:szCs w:val="16"/>
              </w:rPr>
            </w:pPr>
            <w:r w:rsidRPr="0034451C">
              <w:rPr>
                <w:rFonts w:eastAsia="Calibri" w:cs="Times New Roman"/>
                <w:sz w:val="16"/>
                <w:szCs w:val="16"/>
              </w:rPr>
              <w:t>Post-neoadjuvant status is designated by using the “y” prefix when reporting N classification. The presence of residual disease in the lymph nodes obtained post-neoadjuvant treatment carries greater adverse clinical and prognostic significance than the same extent of disease in treatment-naïve patients. Post‐treatment ‘ypN’ should be evaluated as for clinical (pre-treatment) ‘N’ methods. ypN categories are the same as those used for pN, but the clinical significance differs.</w:t>
            </w:r>
          </w:p>
          <w:p w14:paraId="03508381" w14:textId="77777777" w:rsidR="0034451C" w:rsidRPr="0034451C" w:rsidRDefault="0034451C" w:rsidP="0034451C">
            <w:pPr>
              <w:spacing w:after="0" w:line="240" w:lineRule="auto"/>
              <w:rPr>
                <w:rFonts w:eastAsia="Calibri" w:cs="Times New Roman"/>
                <w:sz w:val="16"/>
                <w:szCs w:val="16"/>
              </w:rPr>
            </w:pPr>
            <w:r w:rsidRPr="0034451C">
              <w:rPr>
                <w:rFonts w:eastAsia="Calibri" w:cs="Times New Roman"/>
                <w:sz w:val="16"/>
                <w:szCs w:val="16"/>
              </w:rPr>
              <w:lastRenderedPageBreak/>
              <w:t xml:space="preserve">In patients who are status-post neoadjuvant systemic treatment, the modifier ‘sn’ is used if only a sentinel lymph node evaluation was performed </w:t>
            </w:r>
            <w:r w:rsidRPr="0034451C">
              <w:rPr>
                <w:rFonts w:eastAsia="Calibri" w:cs="Times New Roman"/>
                <w:i/>
                <w:sz w:val="16"/>
                <w:szCs w:val="16"/>
              </w:rPr>
              <w:t>after neoadjuvant treatment</w:t>
            </w:r>
            <w:r w:rsidRPr="0034451C">
              <w:rPr>
                <w:rFonts w:eastAsia="Calibri" w:cs="Times New Roman"/>
                <w:sz w:val="16"/>
                <w:szCs w:val="16"/>
              </w:rPr>
              <w:t xml:space="preserve">. If no postscript is attached, it is assumed the axillary nodal evaluation was by axillary node dissection. </w:t>
            </w:r>
          </w:p>
          <w:p w14:paraId="03508382" w14:textId="77777777" w:rsidR="0034451C" w:rsidRPr="0034451C" w:rsidRDefault="0034451C" w:rsidP="0034451C">
            <w:pPr>
              <w:spacing w:after="0" w:line="240" w:lineRule="auto"/>
              <w:rPr>
                <w:rFonts w:eastAsia="Calibri" w:cs="Times New Roman"/>
                <w:sz w:val="16"/>
                <w:szCs w:val="16"/>
              </w:rPr>
            </w:pPr>
          </w:p>
          <w:p w14:paraId="03508383" w14:textId="77777777" w:rsidR="0034451C" w:rsidRPr="0034451C" w:rsidRDefault="0034451C" w:rsidP="0034451C">
            <w:pPr>
              <w:spacing w:after="0" w:line="240" w:lineRule="auto"/>
              <w:rPr>
                <w:rFonts w:eastAsia="Calibri" w:cs="Times New Roman"/>
                <w:sz w:val="16"/>
                <w:szCs w:val="16"/>
              </w:rPr>
            </w:pPr>
            <w:r w:rsidRPr="0034451C">
              <w:rPr>
                <w:rFonts w:eastAsia="Calibri" w:cs="Times New Roman"/>
                <w:sz w:val="16"/>
                <w:szCs w:val="16"/>
              </w:rPr>
              <w:t>The X classification will be used (ypNX) if no post‐treatment sentinel lymph node biopsy or axillary dissection was performed. In this situation, the clinical N status is utilised for overall stage determination (e.g., ycN0 or ycN1).</w:t>
            </w:r>
          </w:p>
          <w:p w14:paraId="03508386" w14:textId="77777777" w:rsidR="0034451C" w:rsidRPr="0034451C" w:rsidRDefault="0034451C" w:rsidP="0034451C">
            <w:pPr>
              <w:autoSpaceDE w:val="0"/>
              <w:autoSpaceDN w:val="0"/>
              <w:adjustRightInd w:val="0"/>
              <w:spacing w:after="0" w:line="240" w:lineRule="auto"/>
              <w:rPr>
                <w:rFonts w:eastAsia="Calibri" w:cs="Arial-BoldMT"/>
                <w:bCs/>
                <w:sz w:val="16"/>
                <w:szCs w:val="16"/>
                <w:lang w:eastAsia="en-AU"/>
              </w:rPr>
            </w:pPr>
            <w:r w:rsidRPr="0034451C">
              <w:rPr>
                <w:rFonts w:eastAsia="Calibri" w:cs="Times New Roman"/>
                <w:sz w:val="16"/>
                <w:szCs w:val="16"/>
                <w:lang w:eastAsia="en-AU"/>
              </w:rPr>
              <w:t>Treatment effect is defined as areas of scarring, hyalinisation, necrosis, mucoid or myxoid change, a collection of foamy histiocytes in the lymph node (</w:t>
            </w:r>
            <w:r w:rsidRPr="0034451C">
              <w:rPr>
                <w:rFonts w:eastAsia="Calibri" w:cs="Arial-BoldMT"/>
                <w:bCs/>
                <w:sz w:val="16"/>
                <w:szCs w:val="16"/>
                <w:lang w:eastAsia="en-AU"/>
              </w:rPr>
              <w:t xml:space="preserve">akin to tumour bed in the breast specimen), and/or the presence of cellular alterations in the residual carcinoma attributable to the neoadjuvant treatment.  </w:t>
            </w:r>
          </w:p>
          <w:p w14:paraId="03508387" w14:textId="77777777" w:rsidR="0034451C" w:rsidRPr="0034451C" w:rsidRDefault="0034451C" w:rsidP="0034451C">
            <w:pPr>
              <w:autoSpaceDE w:val="0"/>
              <w:autoSpaceDN w:val="0"/>
              <w:adjustRightInd w:val="0"/>
              <w:spacing w:after="0" w:line="240" w:lineRule="auto"/>
              <w:rPr>
                <w:rFonts w:eastAsia="Calibri" w:cs="Arial-BoldMT"/>
                <w:bCs/>
                <w:sz w:val="16"/>
                <w:szCs w:val="16"/>
                <w:lang w:eastAsia="en-AU"/>
              </w:rPr>
            </w:pPr>
          </w:p>
          <w:p w14:paraId="03508388" w14:textId="77777777" w:rsidR="0034451C" w:rsidRPr="0034451C" w:rsidRDefault="0034451C" w:rsidP="0034451C">
            <w:pPr>
              <w:spacing w:after="0" w:line="240" w:lineRule="auto"/>
              <w:rPr>
                <w:rFonts w:eastAsia="Calibri" w:cs="Times New Roman"/>
                <w:sz w:val="16"/>
                <w:szCs w:val="16"/>
                <w:lang w:eastAsia="en-AU"/>
              </w:rPr>
            </w:pPr>
            <w:r w:rsidRPr="0034451C">
              <w:rPr>
                <w:rFonts w:eastAsia="Calibri" w:cs="Times New Roman"/>
                <w:sz w:val="16"/>
                <w:szCs w:val="16"/>
                <w:lang w:eastAsia="en-AU"/>
              </w:rPr>
              <w:t>Direct extension of primary carcinoma into a regional node is classified as a positive node. A tumour nodule with a smooth contour in a regional node area is classified as a positive node. The size of the metastasis, not the size of the node, is used for the criterion for the pN category.</w:t>
            </w:r>
          </w:p>
          <w:p w14:paraId="03508389" w14:textId="77777777" w:rsidR="0034451C" w:rsidRPr="0034451C" w:rsidRDefault="0034451C" w:rsidP="0034451C">
            <w:pPr>
              <w:spacing w:after="0" w:line="240" w:lineRule="auto"/>
              <w:rPr>
                <w:rFonts w:eastAsia="Calibri" w:cs="Times New Roman"/>
                <w:sz w:val="16"/>
                <w:szCs w:val="16"/>
                <w:lang w:eastAsia="en-AU"/>
              </w:rPr>
            </w:pPr>
          </w:p>
          <w:p w14:paraId="0350838A" w14:textId="77777777" w:rsidR="0034451C" w:rsidRPr="0034451C" w:rsidRDefault="0034451C" w:rsidP="0034451C">
            <w:pPr>
              <w:spacing w:after="0" w:line="240" w:lineRule="auto"/>
              <w:rPr>
                <w:rFonts w:eastAsia="Calibri" w:cs="Times New Roman"/>
                <w:sz w:val="16"/>
                <w:szCs w:val="16"/>
                <w:lang w:eastAsia="en-AU"/>
              </w:rPr>
            </w:pPr>
            <w:r w:rsidRPr="0034451C">
              <w:rPr>
                <w:b/>
                <w:sz w:val="16"/>
                <w:szCs w:val="16"/>
                <w:u w:val="single"/>
                <w:lang w:eastAsia="en-AU"/>
              </w:rPr>
              <w:t>Figure 1</w:t>
            </w:r>
            <w:r w:rsidRPr="0034451C">
              <w:rPr>
                <w:b/>
                <w:sz w:val="16"/>
                <w:szCs w:val="16"/>
                <w:lang w:eastAsia="en-AU"/>
              </w:rPr>
              <w:t xml:space="preserve"> (See the end of the document for Figure)</w:t>
            </w:r>
          </w:p>
          <w:p w14:paraId="0350838B" w14:textId="77777777" w:rsidR="0034451C" w:rsidRPr="0034451C" w:rsidRDefault="0034451C" w:rsidP="0034451C">
            <w:pPr>
              <w:spacing w:after="0" w:line="240" w:lineRule="auto"/>
              <w:rPr>
                <w:rFonts w:eastAsia="Calibri" w:cstheme="minorHAnsi"/>
                <w:sz w:val="16"/>
                <w:szCs w:val="16"/>
              </w:rPr>
            </w:pPr>
          </w:p>
          <w:p w14:paraId="0350838C" w14:textId="77777777" w:rsidR="0034451C" w:rsidRPr="0034451C" w:rsidRDefault="0034451C" w:rsidP="0034451C">
            <w:pPr>
              <w:spacing w:after="0" w:line="240" w:lineRule="auto"/>
              <w:rPr>
                <w:rFonts w:eastAsia="Calibri" w:cs="Times New Roman"/>
                <w:b/>
                <w:sz w:val="16"/>
                <w:szCs w:val="16"/>
              </w:rPr>
            </w:pPr>
            <w:r w:rsidRPr="0034451C">
              <w:rPr>
                <w:rFonts w:eastAsia="Calibri" w:cs="Times New Roman"/>
                <w:b/>
                <w:sz w:val="16"/>
                <w:szCs w:val="16"/>
              </w:rPr>
              <w:t>References</w:t>
            </w:r>
          </w:p>
          <w:p w14:paraId="0350838D"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fldChar w:fldCharType="begin"/>
            </w:r>
            <w:r w:rsidRPr="0034451C">
              <w:rPr>
                <w:rFonts w:eastAsia="Calibri" w:cs="Times New Roman"/>
                <w:noProof/>
                <w:sz w:val="16"/>
                <w:szCs w:val="16"/>
                <w:lang w:val="en-US"/>
              </w:rPr>
              <w:instrText xml:space="preserve"> ADDIN EN.REFLIST </w:instrText>
            </w:r>
            <w:r w:rsidRPr="0034451C">
              <w:rPr>
                <w:rFonts w:eastAsia="Calibri" w:cs="Times New Roman"/>
                <w:noProof/>
                <w:sz w:val="16"/>
                <w:szCs w:val="16"/>
                <w:lang w:val="en-US"/>
              </w:rPr>
              <w:fldChar w:fldCharType="separate"/>
            </w:r>
            <w:r w:rsidRPr="0034451C">
              <w:rPr>
                <w:rFonts w:eastAsia="Calibri" w:cs="Times New Roman"/>
                <w:noProof/>
                <w:sz w:val="16"/>
                <w:szCs w:val="16"/>
                <w:lang w:val="en-US"/>
              </w:rPr>
              <w:t>1</w:t>
            </w:r>
            <w:r w:rsidRPr="0034451C">
              <w:rPr>
                <w:rFonts w:eastAsia="Calibri" w:cs="Times New Roman"/>
                <w:noProof/>
                <w:sz w:val="16"/>
                <w:szCs w:val="16"/>
                <w:lang w:val="en-US"/>
              </w:rPr>
              <w:tab/>
              <w:t xml:space="preserve">Krag DN, Anderson SJ, Julian TB, Brown AM, Harlow SP, Costantino JP, Ashikaga T, Weaver DL, Mamounas EP, Jalovec LM, Frazier TG, Noyes RD, Robidoux A, Scarth HM and Wolmark N (2010). Sentinel-lymph-node resection compared with conventional axillary-lymph-node dissection in clinically node-negative patients with breast cancer: overall survival findings from the NSABP B-32 randomised phase 3 trial. </w:t>
            </w:r>
            <w:r w:rsidRPr="0034451C">
              <w:rPr>
                <w:rFonts w:eastAsia="Calibri" w:cs="Times New Roman"/>
                <w:i/>
                <w:noProof/>
                <w:sz w:val="16"/>
                <w:szCs w:val="16"/>
                <w:lang w:val="en-US"/>
              </w:rPr>
              <w:t>Lancet Oncol</w:t>
            </w:r>
            <w:r w:rsidRPr="0034451C">
              <w:rPr>
                <w:rFonts w:eastAsia="Calibri" w:cs="Times New Roman"/>
                <w:noProof/>
                <w:sz w:val="16"/>
                <w:szCs w:val="16"/>
                <w:lang w:val="en-US"/>
              </w:rPr>
              <w:t xml:space="preserve"> 11(10):927-933.</w:t>
            </w:r>
          </w:p>
          <w:p w14:paraId="0350838E"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2</w:t>
            </w:r>
            <w:r w:rsidRPr="0034451C">
              <w:rPr>
                <w:rFonts w:eastAsia="Calibri" w:cs="Times New Roman"/>
                <w:noProof/>
                <w:sz w:val="16"/>
                <w:szCs w:val="16"/>
                <w:lang w:val="en-US"/>
              </w:rPr>
              <w:tab/>
              <w:t xml:space="preserve">Galimberti V, Cole BF, Zurrida S, Viale G, Luini A, Veronesi P, Baratella P, Chifu C, Sargenti M, Intra M, Gentilini O, Mastropasqua MG, Mazzarol G, Massarut S, Garbay JR, Zgajnar J, Galatius H, Recalcati A, Littlejohn D, Bamert M, Colleoni M, Price KN, Regan MM, Goldhirsch A, Coates AS, Gelber RD and Veronesi U (2013). Axillary dissection versus no axillary dissection in patients with sentinel-node micrometastases (IBCSG 23-01): a phase 3 randomised controlled trial. </w:t>
            </w:r>
            <w:r w:rsidRPr="0034451C">
              <w:rPr>
                <w:rFonts w:eastAsia="Calibri" w:cs="Times New Roman"/>
                <w:i/>
                <w:noProof/>
                <w:sz w:val="16"/>
                <w:szCs w:val="16"/>
                <w:lang w:val="en-US"/>
              </w:rPr>
              <w:t>Lancet Oncol</w:t>
            </w:r>
            <w:r w:rsidRPr="0034451C">
              <w:rPr>
                <w:rFonts w:eastAsia="Calibri" w:cs="Times New Roman"/>
                <w:noProof/>
                <w:sz w:val="16"/>
                <w:szCs w:val="16"/>
                <w:lang w:val="en-US"/>
              </w:rPr>
              <w:t xml:space="preserve"> 14(4):297-305.</w:t>
            </w:r>
          </w:p>
          <w:p w14:paraId="0350838F"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3</w:t>
            </w:r>
            <w:r w:rsidRPr="0034451C">
              <w:rPr>
                <w:rFonts w:eastAsia="Calibri" w:cs="Times New Roman"/>
                <w:noProof/>
                <w:sz w:val="16"/>
                <w:szCs w:val="16"/>
                <w:lang w:val="en-US"/>
              </w:rPr>
              <w:tab/>
              <w:t xml:space="preserve">Galimberti V, Cole BF, Viale G, Veronesi P, Vicini E, Intra M, Mazzarol G, Massarut S, Zgajnar J, Taffurelli M, Littlejohn D, Knauer M, Tondini C, Di Leo A, Colleoni M, Regan MM, Coates AS, Gelber RD and Goldhirsch A (2018). Axillary dissection versus no axillary dissection in patients with breast cancer and sentinel-node micrometastases (IBCSG 23-01): 10-year follow-up of a randomised, controlled phase 3 trial. </w:t>
            </w:r>
            <w:r w:rsidRPr="0034451C">
              <w:rPr>
                <w:rFonts w:eastAsia="Calibri" w:cs="Times New Roman"/>
                <w:i/>
                <w:noProof/>
                <w:sz w:val="16"/>
                <w:szCs w:val="16"/>
                <w:lang w:val="en-US"/>
              </w:rPr>
              <w:t>Lancet Oncol</w:t>
            </w:r>
            <w:r w:rsidRPr="0034451C">
              <w:rPr>
                <w:rFonts w:eastAsia="Calibri" w:cs="Times New Roman"/>
                <w:noProof/>
                <w:sz w:val="16"/>
                <w:szCs w:val="16"/>
                <w:lang w:val="en-US"/>
              </w:rPr>
              <w:t xml:space="preserve"> 19(10):1385-1393.</w:t>
            </w:r>
          </w:p>
          <w:p w14:paraId="03508390"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4</w:t>
            </w:r>
            <w:r w:rsidRPr="0034451C">
              <w:rPr>
                <w:rFonts w:eastAsia="Calibri" w:cs="Times New Roman"/>
                <w:noProof/>
                <w:sz w:val="16"/>
                <w:szCs w:val="16"/>
                <w:lang w:val="en-US"/>
              </w:rPr>
              <w:tab/>
              <w:t xml:space="preserve">Giuliano AE, Hunt KK, Ballman KV, Beitsch PD, Whitworth PW, Blumencranz PW, Leitch AM, Saha S, McCall LM and Morrow M (2011). Axillary dissection vs no axillary dissection in women with invasive breast cancer and sentinel node metastasis: a randomized clinical trial. </w:t>
            </w:r>
            <w:r w:rsidRPr="0034451C">
              <w:rPr>
                <w:rFonts w:eastAsia="Calibri" w:cs="Times New Roman"/>
                <w:i/>
                <w:noProof/>
                <w:sz w:val="16"/>
                <w:szCs w:val="16"/>
                <w:lang w:val="en-US"/>
              </w:rPr>
              <w:t>Jama</w:t>
            </w:r>
            <w:r w:rsidRPr="0034451C">
              <w:rPr>
                <w:rFonts w:eastAsia="Calibri" w:cs="Times New Roman"/>
                <w:noProof/>
                <w:sz w:val="16"/>
                <w:szCs w:val="16"/>
                <w:lang w:val="en-US"/>
              </w:rPr>
              <w:t xml:space="preserve"> 305(6):569-575.</w:t>
            </w:r>
          </w:p>
          <w:p w14:paraId="03508391"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5</w:t>
            </w:r>
            <w:r w:rsidRPr="0034451C">
              <w:rPr>
                <w:rFonts w:eastAsia="Calibri" w:cs="Times New Roman"/>
                <w:noProof/>
                <w:sz w:val="16"/>
                <w:szCs w:val="16"/>
                <w:lang w:val="en-US"/>
              </w:rPr>
              <w:tab/>
              <w:t xml:space="preserve">Giuliano AE, Ballman KV, McCall L, Beitsch PD, Brennan MB, Kelemen PR, Ollila DW, Hansen NM, Whitworth PW, Blumencranz PW, Leitch AM, Saha S, Hunt KK and Morrow M (2017). Effect of Axillary Dissection vs No Axillary Dissection on 10-Year Overall Survival Among Women With Invasive Breast Cancer and Sentinel Node Metastasis: The ACOSOG Z0011 (Alliance) Randomized Clinical Trial. </w:t>
            </w:r>
            <w:r w:rsidRPr="0034451C">
              <w:rPr>
                <w:rFonts w:eastAsia="Calibri" w:cs="Times New Roman"/>
                <w:i/>
                <w:noProof/>
                <w:sz w:val="16"/>
                <w:szCs w:val="16"/>
                <w:lang w:val="en-US"/>
              </w:rPr>
              <w:t>Jama</w:t>
            </w:r>
            <w:r w:rsidRPr="0034451C">
              <w:rPr>
                <w:rFonts w:eastAsia="Calibri" w:cs="Times New Roman"/>
                <w:noProof/>
                <w:sz w:val="16"/>
                <w:szCs w:val="16"/>
                <w:lang w:val="en-US"/>
              </w:rPr>
              <w:t xml:space="preserve"> 318(10):918-926.</w:t>
            </w:r>
          </w:p>
          <w:p w14:paraId="03508392"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6</w:t>
            </w:r>
            <w:r w:rsidRPr="0034451C">
              <w:rPr>
                <w:rFonts w:eastAsia="Calibri" w:cs="Times New Roman"/>
                <w:noProof/>
                <w:sz w:val="16"/>
                <w:szCs w:val="16"/>
                <w:lang w:val="en-US"/>
              </w:rPr>
              <w:tab/>
              <w:t xml:space="preserve">Donker M, van Tienhoven G, Straver ME, Meijnen P, van de Velde CJ, Mansel RE, Cataliotti L, Westenberg AH, Klinkenbijl JH, Orzalesi L, Bouma WH, van der Mijle HC, Nieuwenhuijzen GA, Veltkamp SC, Slaets L, Duez NJ, de Graaf PW, van Dalen T, Marinelli A, Rijna H, Snoj M, Bundred NJ, Merkus JW, Belkacemi Y, Petignat P, Schinagl DA, Coens C, Messina CG, Bogaerts J and Rutgers EJ (2014). Radiotherapy or surgery of the axilla after a positive sentinel node in breast cancer (EORTC 10981-22023 AMAROS): a randomised, multicentre, open-label, phase 3 non-inferiority trial. </w:t>
            </w:r>
            <w:r w:rsidRPr="0034451C">
              <w:rPr>
                <w:rFonts w:eastAsia="Calibri" w:cs="Times New Roman"/>
                <w:i/>
                <w:noProof/>
                <w:sz w:val="16"/>
                <w:szCs w:val="16"/>
                <w:lang w:val="en-US"/>
              </w:rPr>
              <w:t>Lancet Oncol</w:t>
            </w:r>
            <w:r w:rsidRPr="0034451C">
              <w:rPr>
                <w:rFonts w:eastAsia="Calibri" w:cs="Times New Roman"/>
                <w:noProof/>
                <w:sz w:val="16"/>
                <w:szCs w:val="16"/>
                <w:lang w:val="en-US"/>
              </w:rPr>
              <w:t xml:space="preserve"> 15(12):1303-1310.</w:t>
            </w:r>
          </w:p>
          <w:p w14:paraId="03508393"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7</w:t>
            </w:r>
            <w:r w:rsidRPr="0034451C">
              <w:rPr>
                <w:rFonts w:eastAsia="Calibri" w:cs="Times New Roman"/>
                <w:noProof/>
                <w:sz w:val="16"/>
                <w:szCs w:val="16"/>
                <w:lang w:val="en-US"/>
              </w:rPr>
              <w:tab/>
              <w:t xml:space="preserve">Sávolt Á, Péley G, Polgár C, Udvarhelyi N, Rubovszky G, Kovács E, Győrffy B, Kásler M and Mátrai Z (2017). Eight-year follow up result of the OTOASOR trial: The Optimal Treatment Of the Axilla - Surgery Or Radiotherapy after positive sentinel lymph node biopsy in early-stage breast cancer: A randomized, single centre, phase III, non-inferiority trial. </w:t>
            </w:r>
            <w:r w:rsidRPr="0034451C">
              <w:rPr>
                <w:rFonts w:eastAsia="Calibri" w:cs="Times New Roman"/>
                <w:i/>
                <w:noProof/>
                <w:sz w:val="16"/>
                <w:szCs w:val="16"/>
                <w:lang w:val="en-US"/>
              </w:rPr>
              <w:t>Eur J Surg Oncol</w:t>
            </w:r>
            <w:r w:rsidRPr="0034451C">
              <w:rPr>
                <w:rFonts w:eastAsia="Calibri" w:cs="Times New Roman"/>
                <w:noProof/>
                <w:sz w:val="16"/>
                <w:szCs w:val="16"/>
                <w:lang w:val="en-US"/>
              </w:rPr>
              <w:t xml:space="preserve"> 43(4):672-679.</w:t>
            </w:r>
          </w:p>
          <w:p w14:paraId="03508394"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8</w:t>
            </w:r>
            <w:r w:rsidRPr="0034451C">
              <w:rPr>
                <w:rFonts w:eastAsia="Calibri" w:cs="Times New Roman"/>
                <w:noProof/>
                <w:sz w:val="16"/>
                <w:szCs w:val="16"/>
                <w:lang w:val="en-US"/>
              </w:rPr>
              <w:tab/>
              <w:t xml:space="preserve">Lyman GH, Temin S, Edge SB, Newman LA, Turner RR, Weaver DL, Benson AB, 3rd, Bosserman LD, Burstein HJ, Cody H, 3rd, Hayman J, Perkins CL, Podoloff DA and Giuliano AE (2014). Sentinel lymph node biopsy for patients with early-stage breast cancer: American Society of Clinical Oncology clinical practice guideline update. </w:t>
            </w:r>
            <w:r w:rsidRPr="0034451C">
              <w:rPr>
                <w:rFonts w:eastAsia="Calibri" w:cs="Times New Roman"/>
                <w:i/>
                <w:noProof/>
                <w:sz w:val="16"/>
                <w:szCs w:val="16"/>
                <w:lang w:val="en-US"/>
              </w:rPr>
              <w:t>J Clin Oncol</w:t>
            </w:r>
            <w:r w:rsidRPr="0034451C">
              <w:rPr>
                <w:rFonts w:eastAsia="Calibri" w:cs="Times New Roman"/>
                <w:noProof/>
                <w:sz w:val="16"/>
                <w:szCs w:val="16"/>
                <w:lang w:val="en-US"/>
              </w:rPr>
              <w:t xml:space="preserve"> 32(13):1365-1383.</w:t>
            </w:r>
          </w:p>
          <w:p w14:paraId="03508395" w14:textId="77777777" w:rsidR="0034451C" w:rsidRPr="0034451C" w:rsidRDefault="0034451C" w:rsidP="0034451C">
            <w:pPr>
              <w:spacing w:after="0" w:line="240" w:lineRule="auto"/>
              <w:ind w:left="317" w:hanging="317"/>
              <w:rPr>
                <w:rFonts w:eastAsia="Calibri" w:cs="Times New Roman"/>
                <w:noProof/>
                <w:sz w:val="16"/>
                <w:szCs w:val="16"/>
              </w:rPr>
            </w:pPr>
            <w:r w:rsidRPr="0034451C">
              <w:rPr>
                <w:rFonts w:eastAsia="Calibri" w:cs="Times New Roman"/>
                <w:noProof/>
                <w:sz w:val="16"/>
                <w:szCs w:val="16"/>
                <w:lang w:val="en-US"/>
              </w:rPr>
              <w:t>9</w:t>
            </w:r>
            <w:r w:rsidRPr="0034451C">
              <w:rPr>
                <w:rFonts w:eastAsia="Calibri" w:cs="Times New Roman"/>
                <w:noProof/>
                <w:sz w:val="16"/>
                <w:szCs w:val="16"/>
                <w:lang w:val="en-US"/>
              </w:rPr>
              <w:tab/>
            </w:r>
            <w:r w:rsidRPr="0034451C">
              <w:rPr>
                <w:rFonts w:eastAsia="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34451C">
              <w:rPr>
                <w:rFonts w:eastAsia="Calibri" w:cs="Times New Roman"/>
                <w:i/>
                <w:noProof/>
                <w:sz w:val="16"/>
                <w:szCs w:val="16"/>
              </w:rPr>
              <w:t>AJCC Cancer Staging Manual. 8th ed</w:t>
            </w:r>
            <w:r w:rsidRPr="0034451C">
              <w:rPr>
                <w:rFonts w:eastAsia="Calibri" w:cs="Times New Roman"/>
                <w:noProof/>
                <w:sz w:val="16"/>
                <w:szCs w:val="16"/>
              </w:rPr>
              <w:t>. Springer, New York.</w:t>
            </w:r>
          </w:p>
          <w:p w14:paraId="03508396"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10</w:t>
            </w:r>
            <w:r w:rsidRPr="0034451C">
              <w:rPr>
                <w:rFonts w:eastAsia="Calibri" w:cs="Times New Roman"/>
                <w:noProof/>
                <w:sz w:val="16"/>
                <w:szCs w:val="16"/>
                <w:lang w:val="en-US"/>
              </w:rPr>
              <w:tab/>
            </w:r>
            <w:r w:rsidRPr="0034451C">
              <w:rPr>
                <w:rFonts w:eastAsia="Calibri" w:cs="Segoe UI"/>
                <w:noProof/>
                <w:sz w:val="16"/>
                <w:szCs w:val="16"/>
                <w:lang w:val="en-US" w:eastAsia="en-AU"/>
              </w:rPr>
              <w:t>Christian Wittekind, James D. Brierley, Anne Lee and Elisabeth van Eycken (eds)</w:t>
            </w:r>
            <w:r w:rsidRPr="0034451C">
              <w:rPr>
                <w:rFonts w:eastAsia="Calibri" w:cs="Times New Roman"/>
                <w:noProof/>
                <w:sz w:val="16"/>
                <w:szCs w:val="16"/>
                <w:lang w:val="en-US"/>
              </w:rPr>
              <w:t xml:space="preserve"> (2019). </w:t>
            </w:r>
            <w:r w:rsidRPr="0034451C">
              <w:rPr>
                <w:rFonts w:eastAsia="Calibri" w:cs="Times New Roman"/>
                <w:i/>
                <w:noProof/>
                <w:sz w:val="16"/>
                <w:szCs w:val="16"/>
                <w:lang w:val="en-US"/>
              </w:rPr>
              <w:t>TNM Supplement: A Commentary on Uniform Use, 5th Edition</w:t>
            </w:r>
            <w:r w:rsidRPr="0034451C">
              <w:rPr>
                <w:rFonts w:eastAsia="Calibri" w:cs="Times New Roman"/>
                <w:noProof/>
                <w:sz w:val="16"/>
                <w:szCs w:val="16"/>
                <w:lang w:val="en-US"/>
              </w:rPr>
              <w:t>. Wiley, USA.</w:t>
            </w:r>
          </w:p>
          <w:p w14:paraId="03508397"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11</w:t>
            </w:r>
            <w:r w:rsidRPr="0034451C">
              <w:rPr>
                <w:rFonts w:eastAsia="Calibri" w:cs="Times New Roman"/>
                <w:noProof/>
                <w:sz w:val="16"/>
                <w:szCs w:val="16"/>
                <w:lang w:val="en-US"/>
              </w:rPr>
              <w:tab/>
              <w:t>Brierley JD, Gospodarowicz MK and Wittekind C (eds) (2016).</w:t>
            </w:r>
            <w:r w:rsidRPr="0034451C">
              <w:rPr>
                <w:rFonts w:eastAsia="Calibri" w:cs="Times New Roman"/>
                <w:i/>
                <w:noProof/>
                <w:sz w:val="16"/>
                <w:szCs w:val="16"/>
                <w:lang w:val="en-US"/>
              </w:rPr>
              <w:t xml:space="preserve"> Union for International Cancer Control. TNM Classification of Malignant Tumours, 8th Edition</w:t>
            </w:r>
            <w:r w:rsidRPr="0034451C">
              <w:rPr>
                <w:rFonts w:eastAsia="Calibri" w:cs="Times New Roman"/>
                <w:noProof/>
                <w:sz w:val="16"/>
                <w:szCs w:val="16"/>
                <w:lang w:val="en-US"/>
              </w:rPr>
              <w:t>, Wiley, USA.</w:t>
            </w:r>
          </w:p>
          <w:p w14:paraId="03508398"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12</w:t>
            </w:r>
            <w:r w:rsidRPr="0034451C">
              <w:rPr>
                <w:rFonts w:eastAsia="Calibri" w:cs="Times New Roman"/>
                <w:noProof/>
                <w:sz w:val="16"/>
                <w:szCs w:val="16"/>
                <w:lang w:val="en-US"/>
              </w:rPr>
              <w:tab/>
              <w:t xml:space="preserve">Provenzano E, Bossuyt V, Viale G, Cameron D, Badve S, Denkert C, MacGrogan G, Penault-Llorca F, Boughey J, Curigliano G, Dixon JM, Esserman L, Fastner G, Kuehn T, Peintinger F, von Minckwitz G, White J, Yang W and Symmans WF (2015). Standardization of pathologic evaluation and reporting of postneoadjuvant specimens in clinical trials of breast cancer: recommendations from an international working group. </w:t>
            </w:r>
            <w:r w:rsidRPr="0034451C">
              <w:rPr>
                <w:rFonts w:eastAsia="Calibri" w:cs="Times New Roman"/>
                <w:i/>
                <w:noProof/>
                <w:sz w:val="16"/>
                <w:szCs w:val="16"/>
                <w:lang w:val="en-US"/>
              </w:rPr>
              <w:t>Mod Pathol</w:t>
            </w:r>
            <w:r w:rsidRPr="0034451C">
              <w:rPr>
                <w:rFonts w:eastAsia="Calibri" w:cs="Times New Roman"/>
                <w:noProof/>
                <w:sz w:val="16"/>
                <w:szCs w:val="16"/>
                <w:lang w:val="en-US"/>
              </w:rPr>
              <w:t xml:space="preserve"> 28(9):1185-1201.</w:t>
            </w:r>
          </w:p>
          <w:p w14:paraId="03508399"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13</w:t>
            </w:r>
            <w:r w:rsidRPr="0034451C">
              <w:rPr>
                <w:rFonts w:eastAsia="Calibri" w:cs="Times New Roman"/>
                <w:noProof/>
                <w:sz w:val="16"/>
                <w:szCs w:val="16"/>
                <w:lang w:val="en-US"/>
              </w:rPr>
              <w:tab/>
              <w:t xml:space="preserve">College of American Pathologists (2020). </w:t>
            </w:r>
            <w:r w:rsidRPr="0034451C">
              <w:rPr>
                <w:rFonts w:eastAsia="Calibri" w:cs="Times New Roman"/>
                <w:i/>
                <w:noProof/>
                <w:sz w:val="16"/>
                <w:szCs w:val="16"/>
                <w:lang w:val="en-US"/>
              </w:rPr>
              <w:t>Protocol for the Examination of Resection Specimens From Patients With Invasive Carcinoma of the Breast</w:t>
            </w:r>
            <w:r w:rsidRPr="0034451C">
              <w:rPr>
                <w:rFonts w:eastAsia="Calibri" w:cs="Times New Roman"/>
                <w:noProof/>
                <w:sz w:val="16"/>
                <w:szCs w:val="16"/>
                <w:lang w:val="en-US"/>
              </w:rPr>
              <w:t>. Available from: https://documents.cap.org/protocols/cp-breast-invasive-resection-20-4400.pdf (Accessed 22nd September 2020).</w:t>
            </w:r>
          </w:p>
          <w:p w14:paraId="0350839A"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t>14</w:t>
            </w:r>
            <w:r w:rsidRPr="0034451C">
              <w:rPr>
                <w:rFonts w:eastAsia="Calibri" w:cs="Times New Roman"/>
                <w:noProof/>
                <w:sz w:val="16"/>
                <w:szCs w:val="16"/>
                <w:lang w:val="en-US"/>
              </w:rPr>
              <w:tab/>
              <w:t xml:space="preserve">American Joint Committee on Cancer. </w:t>
            </w:r>
            <w:r w:rsidRPr="0034451C">
              <w:rPr>
                <w:rFonts w:eastAsia="Calibri" w:cs="Times New Roman"/>
                <w:i/>
                <w:noProof/>
                <w:sz w:val="16"/>
                <w:szCs w:val="16"/>
                <w:lang w:val="en-US"/>
              </w:rPr>
              <w:t>Updated breast chapter for 8th edition</w:t>
            </w:r>
            <w:r w:rsidRPr="0034451C">
              <w:rPr>
                <w:rFonts w:eastAsia="Calibri" w:cs="Times New Roman"/>
                <w:noProof/>
                <w:sz w:val="16"/>
                <w:szCs w:val="16"/>
                <w:lang w:val="en-US"/>
              </w:rPr>
              <w:t>. Available from:  https://cancerstaging.org/references-tools/deskreferences/Documents/AJCC%20Breast%20Cancer%20Staging%20System.pdf (Accessed 31st March 2021).</w:t>
            </w:r>
          </w:p>
          <w:p w14:paraId="0350839B" w14:textId="77777777" w:rsidR="0034451C" w:rsidRPr="0034451C" w:rsidRDefault="0034451C" w:rsidP="0034451C">
            <w:pPr>
              <w:spacing w:after="0" w:line="240" w:lineRule="auto"/>
              <w:ind w:left="317" w:hanging="317"/>
              <w:rPr>
                <w:rFonts w:eastAsia="Calibri" w:cs="Times New Roman"/>
                <w:noProof/>
                <w:sz w:val="16"/>
                <w:szCs w:val="16"/>
                <w:lang w:val="en-US"/>
              </w:rPr>
            </w:pPr>
            <w:r w:rsidRPr="0034451C">
              <w:rPr>
                <w:rFonts w:eastAsia="Calibri" w:cs="Times New Roman"/>
                <w:noProof/>
                <w:sz w:val="16"/>
                <w:szCs w:val="16"/>
                <w:lang w:val="en-US"/>
              </w:rPr>
              <w:lastRenderedPageBreak/>
              <w:t>15</w:t>
            </w:r>
            <w:r w:rsidRPr="0034451C">
              <w:rPr>
                <w:rFonts w:eastAsia="Calibri" w:cs="Times New Roman"/>
                <w:noProof/>
                <w:sz w:val="16"/>
                <w:szCs w:val="16"/>
                <w:lang w:val="en-US"/>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34451C">
              <w:rPr>
                <w:rFonts w:eastAsia="Calibri" w:cs="Times New Roman"/>
                <w:i/>
                <w:noProof/>
                <w:sz w:val="16"/>
                <w:szCs w:val="16"/>
                <w:lang w:val="en-US"/>
              </w:rPr>
              <w:t>J Clin Oncol</w:t>
            </w:r>
            <w:r w:rsidRPr="0034451C">
              <w:rPr>
                <w:rFonts w:eastAsia="Calibri" w:cs="Times New Roman"/>
                <w:noProof/>
                <w:sz w:val="16"/>
                <w:szCs w:val="16"/>
                <w:lang w:val="en-US"/>
              </w:rPr>
              <w:t xml:space="preserve"> 25(28):4414-4422.</w:t>
            </w:r>
          </w:p>
          <w:p w14:paraId="0350839C" w14:textId="77777777" w:rsidR="0034451C" w:rsidRPr="0034451C" w:rsidRDefault="0034451C" w:rsidP="00CA49CB">
            <w:pPr>
              <w:spacing w:after="40" w:line="240" w:lineRule="auto"/>
              <w:ind w:left="318" w:hanging="318"/>
              <w:rPr>
                <w:rFonts w:eastAsia="Calibri" w:cstheme="minorHAnsi"/>
                <w:sz w:val="16"/>
                <w:szCs w:val="16"/>
              </w:rPr>
            </w:pPr>
            <w:r w:rsidRPr="0034451C">
              <w:rPr>
                <w:rFonts w:eastAsia="Calibri" w:cs="Times New Roman"/>
                <w:noProof/>
                <w:sz w:val="16"/>
                <w:szCs w:val="16"/>
                <w:lang w:val="en-US"/>
              </w:rPr>
              <w:t>16</w:t>
            </w:r>
            <w:r w:rsidRPr="0034451C">
              <w:rPr>
                <w:rFonts w:eastAsia="Calibri" w:cs="Times New Roman"/>
                <w:noProof/>
                <w:sz w:val="16"/>
                <w:szCs w:val="16"/>
                <w:lang w:val="en-US"/>
              </w:rPr>
              <w:tab/>
              <w:t xml:space="preserve">Cserni G, Amendoeira I, Bianchi S, Chmielik E, Degaetano J, Faverly D, Figueiredo P, Foschini MP, Grabau D, Jacquemier J, Kaya H, Kulka J, Lacerda M, Liepniece-Karele I, Penuela JM, Quinn C, Regitnig P, Reiner-Concin A, Sapino A, van Diest PJ, Varga Z, Vezzosi V, Wesseling J, Zolota V, Zozaya E and Wells CA (2011). Distinction of isolated tumour cells and micrometastasis in lymph nodes of breast cancer patients according to the new Tumour Node Metastasis (TNM) definitions. </w:t>
            </w:r>
            <w:r w:rsidRPr="0034451C">
              <w:rPr>
                <w:rFonts w:eastAsia="Calibri" w:cs="Times New Roman"/>
                <w:i/>
                <w:noProof/>
                <w:sz w:val="16"/>
                <w:szCs w:val="16"/>
                <w:lang w:val="en-US"/>
              </w:rPr>
              <w:t>Eur J Cancer</w:t>
            </w:r>
            <w:r w:rsidRPr="0034451C">
              <w:rPr>
                <w:rFonts w:eastAsia="Calibri" w:cs="Times New Roman"/>
                <w:noProof/>
                <w:sz w:val="16"/>
                <w:szCs w:val="16"/>
                <w:lang w:val="en-US"/>
              </w:rPr>
              <w:t xml:space="preserve"> 47(6):887-894.</w:t>
            </w:r>
            <w:r w:rsidRPr="0034451C">
              <w:rPr>
                <w:rFonts w:eastAsia="Calibri" w:cs="Times New Roman"/>
                <w:sz w:val="16"/>
                <w:szCs w:val="16"/>
              </w:rPr>
              <w:fldChar w:fldCharType="end"/>
            </w:r>
          </w:p>
        </w:tc>
      </w:tr>
    </w:tbl>
    <w:p w14:paraId="0350839E" w14:textId="77777777" w:rsidR="00540C97" w:rsidRPr="00B5484A" w:rsidRDefault="00540C97" w:rsidP="00EF489B">
      <w:pPr>
        <w:spacing w:after="0"/>
        <w:rPr>
          <w:sz w:val="12"/>
          <w:szCs w:val="12"/>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6"/>
        <w:gridCol w:w="1701"/>
        <w:gridCol w:w="2693"/>
        <w:gridCol w:w="8222"/>
        <w:gridCol w:w="1701"/>
      </w:tblGrid>
      <w:tr w:rsidR="005767BE" w14:paraId="035083A5" w14:textId="77777777" w:rsidTr="00EF489B">
        <w:trPr>
          <w:tblHeader/>
        </w:trPr>
        <w:tc>
          <w:tcPr>
            <w:tcW w:w="866" w:type="dxa"/>
            <w:shd w:val="clear" w:color="000000" w:fill="D9D9D9"/>
            <w:hideMark/>
          </w:tcPr>
          <w:p w14:paraId="0350839F" w14:textId="5C715DDB" w:rsidR="0018179D" w:rsidRPr="00775C63" w:rsidRDefault="00775C63" w:rsidP="00360BEE">
            <w:pPr>
              <w:spacing w:after="0" w:line="240" w:lineRule="auto"/>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6A2653">
              <w:rPr>
                <w:rFonts w:ascii="Calibri" w:hAnsi="Calibri"/>
                <w:b/>
                <w:bCs/>
                <w:color w:val="000000"/>
                <w:sz w:val="16"/>
                <w:szCs w:val="16"/>
              </w:rPr>
              <w:t>/</w:t>
            </w:r>
            <w:r w:rsidR="002C637C">
              <w:rPr>
                <w:rFonts w:ascii="Calibri" w:hAnsi="Calibri"/>
                <w:b/>
                <w:bCs/>
                <w:color w:val="000000"/>
                <w:sz w:val="16"/>
                <w:szCs w:val="16"/>
              </w:rPr>
              <w:t xml:space="preserve"> </w:t>
            </w:r>
          </w:p>
          <w:p w14:paraId="035083A0" w14:textId="77777777" w:rsidR="005767BE" w:rsidRDefault="00C07A30" w:rsidP="00360BEE">
            <w:pPr>
              <w:spacing w:line="240" w:lineRule="auto"/>
              <w:rPr>
                <w:rFonts w:ascii="Calibri" w:hAnsi="Calibri"/>
                <w:b/>
                <w:bCs/>
                <w:color w:val="000000"/>
                <w:sz w:val="16"/>
                <w:szCs w:val="16"/>
              </w:rPr>
            </w:pPr>
            <w:r>
              <w:rPr>
                <w:rFonts w:ascii="Calibri" w:hAnsi="Calibri"/>
                <w:b/>
                <w:bCs/>
                <w:color w:val="000000"/>
                <w:sz w:val="16"/>
                <w:szCs w:val="16"/>
              </w:rPr>
              <w:t>Non-core</w:t>
            </w:r>
          </w:p>
        </w:tc>
        <w:tc>
          <w:tcPr>
            <w:tcW w:w="1701" w:type="dxa"/>
            <w:shd w:val="clear" w:color="000000" w:fill="D9D9D9"/>
            <w:hideMark/>
          </w:tcPr>
          <w:p w14:paraId="035083A1"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693" w:type="dxa"/>
            <w:shd w:val="clear" w:color="000000" w:fill="D9D9D9"/>
            <w:hideMark/>
          </w:tcPr>
          <w:p w14:paraId="035083A2"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035083A3"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shd w:val="clear" w:color="000000" w:fill="D9D9D9"/>
            <w:hideMark/>
          </w:tcPr>
          <w:p w14:paraId="035083A4"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035083CF" w14:textId="77777777" w:rsidTr="00EF489B">
        <w:trPr>
          <w:trHeight w:val="373"/>
        </w:trPr>
        <w:tc>
          <w:tcPr>
            <w:tcW w:w="866" w:type="dxa"/>
            <w:shd w:val="clear" w:color="000000" w:fill="EEECE1"/>
          </w:tcPr>
          <w:p w14:paraId="035083A6" w14:textId="77777777" w:rsidR="000F76F5" w:rsidRDefault="005668EE" w:rsidP="008C57F7">
            <w:pPr>
              <w:spacing w:after="0"/>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701" w:type="dxa"/>
            <w:shd w:val="clear" w:color="000000" w:fill="EEECE1"/>
          </w:tcPr>
          <w:p w14:paraId="035083A7" w14:textId="77777777" w:rsidR="00A21BD3" w:rsidRPr="005668EE" w:rsidRDefault="005668EE" w:rsidP="00FA33B0">
            <w:pPr>
              <w:spacing w:after="0" w:line="240" w:lineRule="auto"/>
              <w:rPr>
                <w:rFonts w:ascii="Calibri" w:hAnsi="Calibri"/>
                <w:bCs/>
                <w:color w:val="000000" w:themeColor="text1"/>
                <w:sz w:val="16"/>
                <w:szCs w:val="16"/>
              </w:rPr>
            </w:pPr>
            <w:r w:rsidRPr="00FD5E41">
              <w:rPr>
                <w:rFonts w:ascii="Calibri" w:hAnsi="Calibri"/>
                <w:bCs/>
                <w:color w:val="000000"/>
                <w:sz w:val="16"/>
                <w:szCs w:val="16"/>
              </w:rPr>
              <w:t xml:space="preserve">CLINICAL </w:t>
            </w:r>
            <w:proofErr w:type="spellStart"/>
            <w:r w:rsidRPr="00FD5E41">
              <w:rPr>
                <w:rFonts w:ascii="Calibri" w:hAnsi="Calibri"/>
                <w:bCs/>
                <w:color w:val="000000"/>
                <w:sz w:val="16"/>
                <w:szCs w:val="16"/>
              </w:rPr>
              <w:t>INFORMATION</w:t>
            </w:r>
            <w:r w:rsidRPr="00FD5E41">
              <w:rPr>
                <w:rFonts w:ascii="Calibri" w:hAnsi="Calibri"/>
                <w:bCs/>
                <w:color w:val="000000"/>
                <w:sz w:val="18"/>
                <w:szCs w:val="18"/>
                <w:vertAlign w:val="superscript"/>
              </w:rPr>
              <w:t>a</w:t>
            </w:r>
            <w:proofErr w:type="spellEnd"/>
          </w:p>
        </w:tc>
        <w:tc>
          <w:tcPr>
            <w:tcW w:w="2693" w:type="dxa"/>
            <w:shd w:val="clear" w:color="auto" w:fill="auto"/>
          </w:tcPr>
          <w:p w14:paraId="035083A8" w14:textId="77777777" w:rsidR="00C05743" w:rsidRPr="00BF4C10" w:rsidRDefault="00C05743" w:rsidP="00B5484A">
            <w:pPr>
              <w:pStyle w:val="ListParagraph"/>
              <w:numPr>
                <w:ilvl w:val="0"/>
                <w:numId w:val="35"/>
              </w:numPr>
              <w:spacing w:after="40" w:line="240" w:lineRule="auto"/>
              <w:ind w:left="176" w:hanging="176"/>
              <w:rPr>
                <w:color w:val="000000" w:themeColor="text1"/>
                <w:sz w:val="16"/>
                <w:szCs w:val="16"/>
              </w:rPr>
            </w:pPr>
            <w:r w:rsidRPr="00BF4C10">
              <w:rPr>
                <w:color w:val="000000" w:themeColor="text1"/>
                <w:sz w:val="16"/>
                <w:szCs w:val="16"/>
              </w:rPr>
              <w:t>Information not provided</w:t>
            </w:r>
          </w:p>
          <w:p w14:paraId="035083A9" w14:textId="77777777" w:rsidR="00C05743" w:rsidRDefault="00C05743" w:rsidP="00061C4D">
            <w:pPr>
              <w:spacing w:after="0" w:line="240" w:lineRule="auto"/>
              <w:rPr>
                <w:b/>
                <w:bCs/>
                <w:color w:val="000000" w:themeColor="text1"/>
                <w:sz w:val="16"/>
                <w:szCs w:val="16"/>
              </w:rPr>
            </w:pPr>
            <w:r w:rsidRPr="00C05743">
              <w:rPr>
                <w:b/>
                <w:bCs/>
                <w:color w:val="000000" w:themeColor="text1"/>
                <w:sz w:val="16"/>
                <w:szCs w:val="16"/>
              </w:rPr>
              <w:t>Clinical and/or imaging findings that prompted current lymph node evaluation</w:t>
            </w:r>
          </w:p>
          <w:p w14:paraId="035083AA" w14:textId="77777777" w:rsidR="00C05743" w:rsidRPr="00BF4C10" w:rsidRDefault="00C05743" w:rsidP="00061C4D">
            <w:pPr>
              <w:pStyle w:val="ListParagraph"/>
              <w:numPr>
                <w:ilvl w:val="0"/>
                <w:numId w:val="35"/>
              </w:numPr>
              <w:spacing w:after="100" w:line="240" w:lineRule="auto"/>
              <w:ind w:left="176" w:hanging="176"/>
              <w:rPr>
                <w:color w:val="000000" w:themeColor="text1"/>
                <w:sz w:val="16"/>
                <w:szCs w:val="16"/>
              </w:rPr>
            </w:pPr>
            <w:r w:rsidRPr="00C05743">
              <w:rPr>
                <w:color w:val="000000" w:themeColor="text1"/>
                <w:sz w:val="16"/>
                <w:szCs w:val="16"/>
              </w:rPr>
              <w:t>Information not provided</w:t>
            </w:r>
          </w:p>
          <w:p w14:paraId="035083AB" w14:textId="77777777" w:rsidR="00C05743" w:rsidRPr="00BF4C10" w:rsidRDefault="00C05743" w:rsidP="00061C4D">
            <w:pPr>
              <w:pStyle w:val="ListParagraph"/>
              <w:numPr>
                <w:ilvl w:val="0"/>
                <w:numId w:val="36"/>
              </w:numPr>
              <w:spacing w:after="0" w:line="240" w:lineRule="auto"/>
              <w:ind w:left="176" w:hanging="176"/>
              <w:rPr>
                <w:color w:val="000000" w:themeColor="text1"/>
                <w:sz w:val="16"/>
                <w:szCs w:val="16"/>
              </w:rPr>
            </w:pPr>
            <w:r w:rsidRPr="00BF4C10">
              <w:rPr>
                <w:color w:val="000000" w:themeColor="text1"/>
                <w:sz w:val="16"/>
                <w:szCs w:val="16"/>
              </w:rPr>
              <w:t>Ipsilateral breast carcinoma</w:t>
            </w:r>
          </w:p>
          <w:p w14:paraId="035083AC" w14:textId="77777777" w:rsidR="00C05743" w:rsidRPr="00BF4C10" w:rsidRDefault="00C05743" w:rsidP="00061C4D">
            <w:pPr>
              <w:pStyle w:val="ListParagraph"/>
              <w:numPr>
                <w:ilvl w:val="0"/>
                <w:numId w:val="36"/>
              </w:numPr>
              <w:spacing w:after="0" w:line="240" w:lineRule="auto"/>
              <w:ind w:left="176" w:hanging="176"/>
              <w:rPr>
                <w:color w:val="000000" w:themeColor="text1"/>
                <w:sz w:val="16"/>
                <w:szCs w:val="16"/>
              </w:rPr>
            </w:pPr>
            <w:r w:rsidRPr="00BF4C10">
              <w:rPr>
                <w:color w:val="000000" w:themeColor="text1"/>
                <w:sz w:val="16"/>
                <w:szCs w:val="16"/>
              </w:rPr>
              <w:t>Enlarged/palpable axillary lymph node(s) in a patient with prior history of breast carcinoma</w:t>
            </w:r>
          </w:p>
          <w:p w14:paraId="035083AD" w14:textId="77777777" w:rsidR="00C05743" w:rsidRPr="00BF4C10" w:rsidRDefault="00C05743" w:rsidP="00061C4D">
            <w:pPr>
              <w:pStyle w:val="ListParagraph"/>
              <w:numPr>
                <w:ilvl w:val="0"/>
                <w:numId w:val="36"/>
              </w:numPr>
              <w:spacing w:after="0" w:line="240" w:lineRule="auto"/>
              <w:ind w:left="176" w:hanging="176"/>
              <w:rPr>
                <w:color w:val="000000" w:themeColor="text1"/>
                <w:sz w:val="16"/>
                <w:szCs w:val="16"/>
              </w:rPr>
            </w:pPr>
            <w:r w:rsidRPr="00BF4C10">
              <w:rPr>
                <w:color w:val="000000" w:themeColor="text1"/>
                <w:sz w:val="16"/>
                <w:szCs w:val="16"/>
              </w:rPr>
              <w:t>Axillary lymph node(s) suspicious on imaging</w:t>
            </w:r>
          </w:p>
          <w:p w14:paraId="035083AE" w14:textId="77777777" w:rsidR="00C05743" w:rsidRPr="00BF4C10" w:rsidRDefault="00C05743" w:rsidP="00061C4D">
            <w:pPr>
              <w:pStyle w:val="ListParagraph"/>
              <w:numPr>
                <w:ilvl w:val="0"/>
                <w:numId w:val="36"/>
              </w:numPr>
              <w:spacing w:after="0" w:line="240" w:lineRule="auto"/>
              <w:ind w:left="317" w:hanging="141"/>
              <w:rPr>
                <w:i/>
                <w:iCs/>
                <w:color w:val="000000" w:themeColor="text1"/>
                <w:sz w:val="16"/>
                <w:szCs w:val="16"/>
              </w:rPr>
            </w:pPr>
            <w:r w:rsidRPr="00BF4C10">
              <w:rPr>
                <w:color w:val="000000" w:themeColor="text1"/>
                <w:sz w:val="16"/>
                <w:szCs w:val="16"/>
              </w:rPr>
              <w:t xml:space="preserve">Imaging findings, </w:t>
            </w:r>
            <w:r w:rsidRPr="00BF4C10">
              <w:rPr>
                <w:i/>
                <w:iCs/>
                <w:color w:val="000000" w:themeColor="text1"/>
                <w:sz w:val="16"/>
                <w:szCs w:val="16"/>
              </w:rPr>
              <w:t>specify if available</w:t>
            </w:r>
          </w:p>
          <w:p w14:paraId="035083AF" w14:textId="77777777" w:rsidR="00C05743" w:rsidRPr="00BF4C10" w:rsidRDefault="00C05743" w:rsidP="00061C4D">
            <w:pPr>
              <w:pStyle w:val="ListParagraph"/>
              <w:numPr>
                <w:ilvl w:val="0"/>
                <w:numId w:val="36"/>
              </w:numPr>
              <w:spacing w:after="0" w:line="240" w:lineRule="auto"/>
              <w:ind w:left="317" w:hanging="141"/>
              <w:rPr>
                <w:rFonts w:cs="Verdana"/>
                <w:color w:val="221E1F"/>
                <w:sz w:val="16"/>
                <w:szCs w:val="16"/>
              </w:rPr>
            </w:pPr>
            <w:r w:rsidRPr="00BF4C10">
              <w:rPr>
                <w:rFonts w:cs="Verdana"/>
                <w:color w:val="221E1F"/>
                <w:sz w:val="16"/>
                <w:szCs w:val="16"/>
              </w:rPr>
              <w:t>Prior biopsy of the suspicious lymph node(s)</w:t>
            </w:r>
          </w:p>
          <w:p w14:paraId="035083B0" w14:textId="77777777" w:rsidR="00C05743" w:rsidRPr="00BF4C10" w:rsidRDefault="00C05743" w:rsidP="00061C4D">
            <w:pPr>
              <w:pStyle w:val="ListParagraph"/>
              <w:numPr>
                <w:ilvl w:val="0"/>
                <w:numId w:val="36"/>
              </w:numPr>
              <w:spacing w:after="0" w:line="240" w:lineRule="auto"/>
              <w:ind w:left="459" w:hanging="142"/>
              <w:rPr>
                <w:color w:val="000000" w:themeColor="text1"/>
                <w:sz w:val="16"/>
                <w:szCs w:val="16"/>
              </w:rPr>
            </w:pPr>
            <w:r w:rsidRPr="00BF4C10">
              <w:rPr>
                <w:color w:val="000000" w:themeColor="text1"/>
                <w:sz w:val="16"/>
                <w:szCs w:val="16"/>
              </w:rPr>
              <w:t>Prior fine needle aspiration (FNA)</w:t>
            </w:r>
          </w:p>
          <w:p w14:paraId="035083B1" w14:textId="77777777" w:rsidR="00C05743" w:rsidRPr="00BF4C10" w:rsidRDefault="00C05743" w:rsidP="00025C31">
            <w:pPr>
              <w:pStyle w:val="ListParagraph"/>
              <w:numPr>
                <w:ilvl w:val="0"/>
                <w:numId w:val="36"/>
              </w:numPr>
              <w:spacing w:after="0" w:line="240" w:lineRule="auto"/>
              <w:ind w:left="459" w:hanging="142"/>
              <w:rPr>
                <w:color w:val="000000" w:themeColor="text1"/>
                <w:sz w:val="16"/>
                <w:szCs w:val="16"/>
              </w:rPr>
            </w:pPr>
            <w:r w:rsidRPr="00BF4C10">
              <w:rPr>
                <w:color w:val="000000" w:themeColor="text1"/>
                <w:sz w:val="16"/>
                <w:szCs w:val="16"/>
              </w:rPr>
              <w:t>Prior core needle biopsy (CNB)</w:t>
            </w:r>
          </w:p>
          <w:p w14:paraId="035083B2" w14:textId="77777777" w:rsidR="00C05743" w:rsidRPr="00BF4C10" w:rsidRDefault="00C05743" w:rsidP="00025C31">
            <w:pPr>
              <w:pStyle w:val="ListParagraph"/>
              <w:numPr>
                <w:ilvl w:val="0"/>
                <w:numId w:val="36"/>
              </w:numPr>
              <w:spacing w:after="0" w:line="240" w:lineRule="auto"/>
              <w:ind w:left="459" w:hanging="142"/>
              <w:rPr>
                <w:color w:val="000000" w:themeColor="text1"/>
                <w:sz w:val="16"/>
                <w:szCs w:val="16"/>
              </w:rPr>
            </w:pPr>
            <w:r w:rsidRPr="00BF4C10">
              <w:rPr>
                <w:color w:val="000000" w:themeColor="text1"/>
                <w:sz w:val="16"/>
                <w:szCs w:val="16"/>
              </w:rPr>
              <w:t>Prior CNB/FNA diagnosis</w:t>
            </w:r>
          </w:p>
          <w:p w14:paraId="035083B3" w14:textId="77777777" w:rsidR="00C05743" w:rsidRPr="00C05743" w:rsidRDefault="00C05743" w:rsidP="00025C31">
            <w:pPr>
              <w:pStyle w:val="ListParagraph"/>
              <w:numPr>
                <w:ilvl w:val="0"/>
                <w:numId w:val="35"/>
              </w:numPr>
              <w:spacing w:after="100" w:line="240" w:lineRule="auto"/>
              <w:ind w:left="601" w:hanging="142"/>
              <w:rPr>
                <w:color w:val="000000" w:themeColor="text1"/>
                <w:sz w:val="16"/>
                <w:szCs w:val="16"/>
              </w:rPr>
            </w:pPr>
            <w:r w:rsidRPr="00C05743">
              <w:rPr>
                <w:color w:val="000000" w:themeColor="text1"/>
                <w:sz w:val="16"/>
                <w:szCs w:val="16"/>
              </w:rPr>
              <w:t>Positive for carcinoma</w:t>
            </w:r>
          </w:p>
          <w:p w14:paraId="035083B4" w14:textId="77777777" w:rsidR="00C05743" w:rsidRPr="00C05743" w:rsidRDefault="00C05743" w:rsidP="00025C31">
            <w:pPr>
              <w:pStyle w:val="ListParagraph"/>
              <w:numPr>
                <w:ilvl w:val="0"/>
                <w:numId w:val="35"/>
              </w:numPr>
              <w:spacing w:after="100" w:line="240" w:lineRule="auto"/>
              <w:ind w:left="601" w:hanging="142"/>
              <w:rPr>
                <w:color w:val="000000" w:themeColor="text1"/>
                <w:sz w:val="16"/>
                <w:szCs w:val="16"/>
              </w:rPr>
            </w:pPr>
            <w:r w:rsidRPr="00C05743">
              <w:rPr>
                <w:color w:val="000000" w:themeColor="text1"/>
                <w:sz w:val="16"/>
                <w:szCs w:val="16"/>
              </w:rPr>
              <w:t>Negative for carcinoma</w:t>
            </w:r>
          </w:p>
          <w:p w14:paraId="035083B5" w14:textId="77777777" w:rsidR="00C05743" w:rsidRPr="00C05743" w:rsidRDefault="00C05743" w:rsidP="00025C31">
            <w:pPr>
              <w:pStyle w:val="ListParagraph"/>
              <w:numPr>
                <w:ilvl w:val="0"/>
                <w:numId w:val="35"/>
              </w:numPr>
              <w:spacing w:after="100" w:line="240" w:lineRule="auto"/>
              <w:ind w:left="601" w:hanging="142"/>
              <w:rPr>
                <w:color w:val="000000" w:themeColor="text1"/>
                <w:sz w:val="16"/>
                <w:szCs w:val="16"/>
              </w:rPr>
            </w:pPr>
            <w:r w:rsidRPr="00C05743">
              <w:rPr>
                <w:color w:val="000000" w:themeColor="text1"/>
                <w:sz w:val="16"/>
                <w:szCs w:val="16"/>
              </w:rPr>
              <w:t>Atypical cells present/suspicious for malignancy</w:t>
            </w:r>
          </w:p>
          <w:p w14:paraId="035083B6" w14:textId="77777777" w:rsidR="00C05743" w:rsidRPr="00C05743" w:rsidRDefault="00C05743" w:rsidP="00025C31">
            <w:pPr>
              <w:pStyle w:val="ListParagraph"/>
              <w:numPr>
                <w:ilvl w:val="0"/>
                <w:numId w:val="35"/>
              </w:numPr>
              <w:spacing w:after="100" w:line="240" w:lineRule="auto"/>
              <w:ind w:left="601" w:hanging="142"/>
              <w:rPr>
                <w:color w:val="000000" w:themeColor="text1"/>
                <w:sz w:val="16"/>
                <w:szCs w:val="16"/>
              </w:rPr>
            </w:pPr>
            <w:r w:rsidRPr="00C05743">
              <w:rPr>
                <w:color w:val="000000" w:themeColor="text1"/>
                <w:sz w:val="16"/>
                <w:szCs w:val="16"/>
              </w:rPr>
              <w:t>Non-diagnostic specimen</w:t>
            </w:r>
          </w:p>
          <w:p w14:paraId="035083B7" w14:textId="77777777" w:rsidR="00C05743" w:rsidRPr="00BF4C10" w:rsidRDefault="00C05743" w:rsidP="00025C31">
            <w:pPr>
              <w:pStyle w:val="ListParagraph"/>
              <w:numPr>
                <w:ilvl w:val="0"/>
                <w:numId w:val="36"/>
              </w:numPr>
              <w:spacing w:after="40" w:line="240" w:lineRule="auto"/>
              <w:ind w:left="176" w:hanging="176"/>
              <w:rPr>
                <w:color w:val="000000" w:themeColor="text1"/>
                <w:sz w:val="16"/>
                <w:szCs w:val="16"/>
              </w:rPr>
            </w:pPr>
            <w:r w:rsidRPr="00BF4C10">
              <w:rPr>
                <w:color w:val="000000" w:themeColor="text1"/>
                <w:sz w:val="16"/>
                <w:szCs w:val="16"/>
              </w:rPr>
              <w:t xml:space="preserve">Other relevant clinical/imaging findings, </w:t>
            </w:r>
            <w:r w:rsidRPr="00BF4C10">
              <w:rPr>
                <w:i/>
                <w:color w:val="000000" w:themeColor="text1"/>
                <w:sz w:val="16"/>
                <w:szCs w:val="16"/>
              </w:rPr>
              <w:t>specify</w:t>
            </w:r>
          </w:p>
          <w:p w14:paraId="035083B8" w14:textId="77777777" w:rsidR="00C05743" w:rsidRPr="00BF4C10" w:rsidRDefault="00C05743" w:rsidP="00061C4D">
            <w:pPr>
              <w:spacing w:after="0" w:line="240" w:lineRule="auto"/>
              <w:rPr>
                <w:rFonts w:cs="Verdana"/>
                <w:b/>
                <w:iCs/>
                <w:color w:val="221E1F"/>
                <w:sz w:val="16"/>
                <w:szCs w:val="16"/>
              </w:rPr>
            </w:pPr>
            <w:r w:rsidRPr="00BF4C10">
              <w:rPr>
                <w:rFonts w:cs="Verdana"/>
                <w:b/>
                <w:iCs/>
                <w:color w:val="221E1F"/>
                <w:sz w:val="16"/>
                <w:szCs w:val="16"/>
              </w:rPr>
              <w:t>Prior neoadjuvant treatment</w:t>
            </w:r>
          </w:p>
          <w:p w14:paraId="035083B9" w14:textId="77777777" w:rsidR="00C05743" w:rsidRPr="00BF4C10" w:rsidRDefault="00C05743" w:rsidP="00025C31">
            <w:pPr>
              <w:pStyle w:val="ListParagraph"/>
              <w:numPr>
                <w:ilvl w:val="0"/>
                <w:numId w:val="35"/>
              </w:numPr>
              <w:spacing w:after="0" w:line="240" w:lineRule="auto"/>
              <w:ind w:left="176" w:hanging="176"/>
              <w:rPr>
                <w:color w:val="000000" w:themeColor="text1"/>
                <w:sz w:val="16"/>
                <w:szCs w:val="16"/>
              </w:rPr>
            </w:pPr>
            <w:r w:rsidRPr="00BF4C10">
              <w:rPr>
                <w:color w:val="000000" w:themeColor="text1"/>
                <w:sz w:val="16"/>
                <w:szCs w:val="16"/>
              </w:rPr>
              <w:t>Information not provided</w:t>
            </w:r>
          </w:p>
          <w:p w14:paraId="035083BA" w14:textId="77777777" w:rsidR="00C05743" w:rsidRPr="00BF4C10" w:rsidRDefault="00C05743" w:rsidP="00025C31">
            <w:pPr>
              <w:pStyle w:val="ListParagraph"/>
              <w:numPr>
                <w:ilvl w:val="0"/>
                <w:numId w:val="35"/>
              </w:numPr>
              <w:spacing w:after="0" w:line="240" w:lineRule="auto"/>
              <w:ind w:left="176" w:hanging="176"/>
              <w:rPr>
                <w:color w:val="000000" w:themeColor="text1"/>
                <w:sz w:val="16"/>
                <w:szCs w:val="16"/>
              </w:rPr>
            </w:pPr>
            <w:r w:rsidRPr="00BF4C10">
              <w:rPr>
                <w:color w:val="000000" w:themeColor="text1"/>
                <w:sz w:val="16"/>
                <w:szCs w:val="16"/>
              </w:rPr>
              <w:t>No</w:t>
            </w:r>
          </w:p>
          <w:p w14:paraId="035083BB" w14:textId="46DCFD19" w:rsidR="00C05743" w:rsidRPr="00D104FB" w:rsidRDefault="00BF4C10" w:rsidP="00025C31">
            <w:pPr>
              <w:pStyle w:val="ListParagraph"/>
              <w:numPr>
                <w:ilvl w:val="0"/>
                <w:numId w:val="35"/>
              </w:numPr>
              <w:spacing w:after="0" w:line="240" w:lineRule="auto"/>
              <w:ind w:left="176" w:hanging="176"/>
              <w:rPr>
                <w:i/>
                <w:iCs/>
                <w:color w:val="000000" w:themeColor="text1"/>
                <w:sz w:val="16"/>
                <w:szCs w:val="16"/>
              </w:rPr>
            </w:pPr>
            <w:r>
              <w:rPr>
                <w:color w:val="000000" w:themeColor="text1"/>
                <w:sz w:val="16"/>
                <w:szCs w:val="16"/>
              </w:rPr>
              <w:t>Y</w:t>
            </w:r>
            <w:r w:rsidR="00C05743" w:rsidRPr="00BF4C10">
              <w:rPr>
                <w:color w:val="000000" w:themeColor="text1"/>
                <w:sz w:val="16"/>
                <w:szCs w:val="16"/>
              </w:rPr>
              <w:t>es</w:t>
            </w:r>
            <w:r w:rsidR="00CB5379">
              <w:rPr>
                <w:color w:val="000000" w:themeColor="text1"/>
                <w:sz w:val="16"/>
                <w:szCs w:val="16"/>
              </w:rPr>
              <w:t xml:space="preserve"> </w:t>
            </w:r>
            <w:r w:rsidR="00CB5379" w:rsidRPr="00CB5379">
              <w:rPr>
                <w:color w:val="000000" w:themeColor="text1"/>
                <w:sz w:val="16"/>
                <w:szCs w:val="16"/>
              </w:rPr>
              <w:t>(</w:t>
            </w:r>
            <w:r w:rsidR="00CB5379" w:rsidRPr="00CB5379">
              <w:rPr>
                <w:i/>
                <w:iCs/>
                <w:color w:val="000000" w:themeColor="text1"/>
                <w:sz w:val="16"/>
                <w:szCs w:val="16"/>
              </w:rPr>
              <w:t xml:space="preserve">a separate dataset is to be used in the setting of </w:t>
            </w:r>
            <w:r w:rsidR="00CB5379" w:rsidRPr="00D104FB">
              <w:rPr>
                <w:i/>
                <w:iCs/>
                <w:color w:val="000000" w:themeColor="text1"/>
                <w:sz w:val="16"/>
                <w:szCs w:val="16"/>
              </w:rPr>
              <w:t>neoadjuvant therapy</w:t>
            </w:r>
            <w:r w:rsidR="00CB5379" w:rsidRPr="00D104FB">
              <w:rPr>
                <w:color w:val="000000" w:themeColor="text1"/>
                <w:sz w:val="16"/>
                <w:szCs w:val="16"/>
              </w:rPr>
              <w:t>)</w:t>
            </w:r>
          </w:p>
          <w:p w14:paraId="035083BC" w14:textId="77777777" w:rsidR="00C05743" w:rsidRPr="00BF4C10" w:rsidRDefault="00C05743" w:rsidP="00025C31">
            <w:pPr>
              <w:pStyle w:val="ListParagraph"/>
              <w:numPr>
                <w:ilvl w:val="0"/>
                <w:numId w:val="37"/>
              </w:numPr>
              <w:spacing w:after="0" w:line="240" w:lineRule="auto"/>
              <w:ind w:left="317" w:hanging="141"/>
              <w:rPr>
                <w:rFonts w:cs="Verdana"/>
                <w:iCs/>
                <w:color w:val="221E1F"/>
                <w:sz w:val="16"/>
                <w:szCs w:val="16"/>
              </w:rPr>
            </w:pPr>
            <w:r w:rsidRPr="00BF4C10">
              <w:rPr>
                <w:rFonts w:cs="Verdana"/>
                <w:iCs/>
                <w:color w:val="221E1F"/>
                <w:sz w:val="16"/>
                <w:szCs w:val="16"/>
              </w:rPr>
              <w:t>Neoadjuvant chemotherapy</w:t>
            </w:r>
          </w:p>
          <w:p w14:paraId="035083BD" w14:textId="77777777" w:rsidR="00C05743" w:rsidRPr="00BF4C10" w:rsidRDefault="00C05743" w:rsidP="00B5484A">
            <w:pPr>
              <w:pStyle w:val="ListParagraph"/>
              <w:numPr>
                <w:ilvl w:val="0"/>
                <w:numId w:val="37"/>
              </w:numPr>
              <w:spacing w:after="60" w:line="240" w:lineRule="auto"/>
              <w:ind w:left="318" w:hanging="142"/>
              <w:rPr>
                <w:rFonts w:cs="Verdana"/>
                <w:iCs/>
                <w:color w:val="221E1F"/>
                <w:sz w:val="16"/>
                <w:szCs w:val="16"/>
              </w:rPr>
            </w:pPr>
            <w:r w:rsidRPr="00BF4C10">
              <w:rPr>
                <w:rFonts w:cs="Verdana"/>
                <w:iCs/>
                <w:color w:val="221E1F"/>
                <w:sz w:val="16"/>
                <w:szCs w:val="16"/>
              </w:rPr>
              <w:t>Neoadjuvant hormonal therapy</w:t>
            </w:r>
          </w:p>
          <w:p w14:paraId="035083BE" w14:textId="77777777" w:rsidR="00C05743" w:rsidRPr="00C05743" w:rsidRDefault="00F329BC" w:rsidP="00F329BC">
            <w:pPr>
              <w:spacing w:after="100" w:line="240" w:lineRule="auto"/>
              <w:rPr>
                <w:color w:val="000000" w:themeColor="text1"/>
                <w:sz w:val="16"/>
                <w:szCs w:val="16"/>
              </w:rPr>
            </w:pPr>
            <w:r w:rsidRPr="00F329BC">
              <w:rPr>
                <w:rFonts w:cs="Verdana"/>
                <w:b/>
                <w:bCs/>
                <w:color w:val="221E1F"/>
                <w:sz w:val="16"/>
                <w:szCs w:val="16"/>
              </w:rPr>
              <w:t xml:space="preserve">Other clinical information, </w:t>
            </w:r>
            <w:r w:rsidRPr="00F329BC">
              <w:rPr>
                <w:rFonts w:cs="Verdana"/>
                <w:b/>
                <w:bCs/>
                <w:i/>
                <w:iCs/>
                <w:color w:val="221E1F"/>
                <w:sz w:val="16"/>
                <w:szCs w:val="16"/>
              </w:rPr>
              <w:t>specify</w:t>
            </w:r>
          </w:p>
        </w:tc>
        <w:tc>
          <w:tcPr>
            <w:tcW w:w="8222" w:type="dxa"/>
            <w:shd w:val="clear" w:color="auto" w:fill="auto"/>
          </w:tcPr>
          <w:p w14:paraId="035083BF" w14:textId="77777777" w:rsidR="00BB0B88" w:rsidRPr="00BB0B88" w:rsidRDefault="00BB0B88" w:rsidP="00BB0B88">
            <w:pPr>
              <w:spacing w:after="0" w:line="240" w:lineRule="auto"/>
              <w:rPr>
                <w:rFonts w:ascii="Calibri" w:hAnsi="Calibri"/>
                <w:color w:val="000000"/>
                <w:sz w:val="16"/>
                <w:szCs w:val="16"/>
              </w:rPr>
            </w:pPr>
            <w:r w:rsidRPr="00BB0B88">
              <w:rPr>
                <w:rFonts w:ascii="Calibri" w:hAnsi="Calibri"/>
                <w:color w:val="000000"/>
                <w:sz w:val="16"/>
                <w:szCs w:val="16"/>
              </w:rPr>
              <w:t xml:space="preserve">Information on the clinical presentation and/or imaging findings that prompted examination of the lymph nodes may be useful in the interpretation of the histologic findings. It may also help guide the choice of an appropriate panel of markers for immunohistochemical work-up, if needed. </w:t>
            </w:r>
          </w:p>
          <w:p w14:paraId="035083C0" w14:textId="77777777" w:rsidR="00BB0B88" w:rsidRPr="00BB0B88" w:rsidRDefault="00BB0B88" w:rsidP="00BB0B88">
            <w:pPr>
              <w:spacing w:after="0" w:line="240" w:lineRule="auto"/>
              <w:rPr>
                <w:rFonts w:ascii="Calibri" w:hAnsi="Calibri"/>
                <w:color w:val="000000"/>
                <w:sz w:val="16"/>
                <w:szCs w:val="16"/>
              </w:rPr>
            </w:pPr>
          </w:p>
          <w:p w14:paraId="035083C1" w14:textId="77777777" w:rsidR="00BB0B88" w:rsidRPr="00BB0B88" w:rsidRDefault="00BB0B88" w:rsidP="00BB0B88">
            <w:pPr>
              <w:spacing w:after="0" w:line="240" w:lineRule="auto"/>
              <w:rPr>
                <w:rFonts w:ascii="Calibri" w:hAnsi="Calibri"/>
                <w:color w:val="000000"/>
                <w:sz w:val="16"/>
                <w:szCs w:val="16"/>
              </w:rPr>
            </w:pPr>
            <w:r w:rsidRPr="00BB0B88">
              <w:rPr>
                <w:rFonts w:ascii="Calibri" w:hAnsi="Calibri"/>
                <w:color w:val="000000"/>
                <w:sz w:val="16"/>
                <w:szCs w:val="16"/>
              </w:rPr>
              <w:t xml:space="preserve">Knowledge of the histologic diagnosis of any synchronous, or prior, </w:t>
            </w:r>
            <w:proofErr w:type="gramStart"/>
            <w:r w:rsidRPr="00BB0B88">
              <w:rPr>
                <w:rFonts w:ascii="Calibri" w:hAnsi="Calibri"/>
                <w:color w:val="000000"/>
                <w:sz w:val="16"/>
                <w:szCs w:val="16"/>
              </w:rPr>
              <w:t>ipsilateral</w:t>
            </w:r>
            <w:proofErr w:type="gramEnd"/>
            <w:r w:rsidRPr="00BB0B88">
              <w:rPr>
                <w:rFonts w:ascii="Calibri" w:hAnsi="Calibri"/>
                <w:color w:val="000000"/>
                <w:sz w:val="16"/>
                <w:szCs w:val="16"/>
              </w:rPr>
              <w:t xml:space="preserve"> or contralateral mammary carcinoma (invasive or in situ) is also important. Similarly, information on prior treatment is essential for the adequate reporting and classification of the lymph node status.</w:t>
            </w:r>
          </w:p>
          <w:p w14:paraId="035083C2" w14:textId="77777777" w:rsidR="00C05743" w:rsidRPr="00BB0B88" w:rsidRDefault="00C05743" w:rsidP="00B52A92">
            <w:pPr>
              <w:spacing w:after="0" w:line="240" w:lineRule="auto"/>
              <w:rPr>
                <w:rFonts w:ascii="Calibri" w:hAnsi="Calibri"/>
                <w:color w:val="000000"/>
                <w:sz w:val="16"/>
                <w:szCs w:val="16"/>
              </w:rPr>
            </w:pPr>
          </w:p>
          <w:p w14:paraId="035083C3" w14:textId="77777777" w:rsidR="00C05743" w:rsidRPr="00BB0B88" w:rsidRDefault="00C05743" w:rsidP="00B52A92">
            <w:pPr>
              <w:spacing w:after="0" w:line="240" w:lineRule="auto"/>
              <w:rPr>
                <w:rFonts w:ascii="Calibri" w:hAnsi="Calibri"/>
                <w:color w:val="000000"/>
                <w:sz w:val="16"/>
                <w:szCs w:val="16"/>
              </w:rPr>
            </w:pPr>
          </w:p>
          <w:p w14:paraId="035083C4" w14:textId="77777777" w:rsidR="00A21BD3" w:rsidRPr="00BB0B88" w:rsidRDefault="00A21BD3" w:rsidP="00B52A92">
            <w:pPr>
              <w:spacing w:after="0" w:line="240" w:lineRule="auto"/>
              <w:rPr>
                <w:rFonts w:ascii="Calibri" w:hAnsi="Calibri"/>
                <w:color w:val="000000"/>
                <w:sz w:val="16"/>
                <w:szCs w:val="16"/>
              </w:rPr>
            </w:pPr>
          </w:p>
        </w:tc>
        <w:tc>
          <w:tcPr>
            <w:tcW w:w="1701" w:type="dxa"/>
            <w:shd w:val="clear" w:color="auto" w:fill="auto"/>
          </w:tcPr>
          <w:p w14:paraId="035083C5"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sidRPr="00F329BC">
              <w:rPr>
                <w:rFonts w:cs="Verdana"/>
                <w:color w:val="221E1F"/>
                <w:sz w:val="18"/>
                <w:szCs w:val="18"/>
                <w:vertAlign w:val="superscript"/>
              </w:rPr>
              <w:t xml:space="preserve">a </w:t>
            </w:r>
            <w:r>
              <w:rPr>
                <w:rFonts w:cs="Verdana"/>
                <w:iCs/>
                <w:color w:val="221E1F"/>
                <w:sz w:val="16"/>
                <w:szCs w:val="16"/>
              </w:rPr>
              <w:t>This is a core</w:t>
            </w:r>
          </w:p>
          <w:p w14:paraId="035083C6" w14:textId="77777777" w:rsidR="00FD5E41" w:rsidRDefault="00F329BC" w:rsidP="00F24635">
            <w:pPr>
              <w:autoSpaceDE w:val="0"/>
              <w:autoSpaceDN w:val="0"/>
              <w:adjustRightInd w:val="0"/>
              <w:spacing w:after="0" w:line="240" w:lineRule="auto"/>
              <w:ind w:left="33" w:hanging="33"/>
              <w:rPr>
                <w:rFonts w:cs="Verdana"/>
                <w:iCs/>
                <w:color w:val="221E1F"/>
                <w:sz w:val="16"/>
                <w:szCs w:val="16"/>
              </w:rPr>
            </w:pPr>
            <w:r w:rsidRPr="00F329BC">
              <w:rPr>
                <w:rFonts w:cs="Verdana"/>
                <w:iCs/>
                <w:color w:val="221E1F"/>
                <w:sz w:val="16"/>
                <w:szCs w:val="16"/>
              </w:rPr>
              <w:t xml:space="preserve">element if ONLY a </w:t>
            </w:r>
          </w:p>
          <w:p w14:paraId="035083C7" w14:textId="77777777" w:rsidR="00FD5E41" w:rsidRDefault="00FD5E41" w:rsidP="00F24635">
            <w:pPr>
              <w:autoSpaceDE w:val="0"/>
              <w:autoSpaceDN w:val="0"/>
              <w:adjustRightInd w:val="0"/>
              <w:spacing w:after="0" w:line="240" w:lineRule="auto"/>
              <w:ind w:left="33" w:hanging="33"/>
              <w:rPr>
                <w:rFonts w:cs="Verdana"/>
                <w:iCs/>
                <w:color w:val="221E1F"/>
                <w:sz w:val="16"/>
                <w:szCs w:val="16"/>
              </w:rPr>
            </w:pPr>
            <w:r>
              <w:rPr>
                <w:rFonts w:cs="Verdana"/>
                <w:iCs/>
                <w:color w:val="221E1F"/>
                <w:sz w:val="16"/>
                <w:szCs w:val="16"/>
              </w:rPr>
              <w:t>sentinel lymph node</w:t>
            </w:r>
          </w:p>
          <w:p w14:paraId="035083C8" w14:textId="77777777" w:rsidR="00F329BC" w:rsidRPr="00F329BC" w:rsidRDefault="00F329BC" w:rsidP="00F24635">
            <w:pPr>
              <w:autoSpaceDE w:val="0"/>
              <w:autoSpaceDN w:val="0"/>
              <w:adjustRightInd w:val="0"/>
              <w:spacing w:after="0" w:line="240" w:lineRule="auto"/>
              <w:ind w:left="33" w:hanging="33"/>
              <w:rPr>
                <w:rFonts w:cs="Verdana"/>
                <w:color w:val="221E1F"/>
                <w:sz w:val="16"/>
                <w:szCs w:val="16"/>
              </w:rPr>
            </w:pPr>
            <w:r w:rsidRPr="00F329BC">
              <w:rPr>
                <w:rFonts w:cs="Verdana"/>
                <w:iCs/>
                <w:color w:val="221E1F"/>
                <w:sz w:val="16"/>
                <w:szCs w:val="16"/>
              </w:rPr>
              <w:t xml:space="preserve">and/or axillary </w:t>
            </w:r>
          </w:p>
          <w:p w14:paraId="035083C9"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sidRPr="00F329BC">
              <w:rPr>
                <w:rFonts w:cs="Verdana"/>
                <w:iCs/>
                <w:color w:val="221E1F"/>
                <w:sz w:val="16"/>
                <w:szCs w:val="16"/>
              </w:rPr>
              <w:t>ly</w:t>
            </w:r>
            <w:r>
              <w:rPr>
                <w:rFonts w:cs="Verdana"/>
                <w:iCs/>
                <w:color w:val="221E1F"/>
                <w:sz w:val="16"/>
                <w:szCs w:val="16"/>
              </w:rPr>
              <w:t>mph nodes are</w:t>
            </w:r>
          </w:p>
          <w:p w14:paraId="035083CA"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Pr>
                <w:rFonts w:cs="Verdana"/>
                <w:iCs/>
                <w:color w:val="221E1F"/>
                <w:sz w:val="16"/>
                <w:szCs w:val="16"/>
              </w:rPr>
              <w:t>obtained. If the lymph</w:t>
            </w:r>
          </w:p>
          <w:p w14:paraId="035083CB"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Pr>
                <w:rFonts w:cs="Verdana"/>
                <w:iCs/>
                <w:color w:val="221E1F"/>
                <w:sz w:val="16"/>
                <w:szCs w:val="16"/>
              </w:rPr>
              <w:t>nodes are obtained</w:t>
            </w:r>
          </w:p>
          <w:p w14:paraId="035083CC"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sidRPr="00F329BC">
              <w:rPr>
                <w:rFonts w:cs="Verdana"/>
                <w:iCs/>
                <w:color w:val="221E1F"/>
                <w:sz w:val="16"/>
                <w:szCs w:val="16"/>
              </w:rPr>
              <w:t xml:space="preserve">together with a breast </w:t>
            </w:r>
          </w:p>
          <w:p w14:paraId="035083CD" w14:textId="77777777" w:rsidR="00F329BC" w:rsidRDefault="00F329BC" w:rsidP="00F24635">
            <w:pPr>
              <w:autoSpaceDE w:val="0"/>
              <w:autoSpaceDN w:val="0"/>
              <w:adjustRightInd w:val="0"/>
              <w:spacing w:after="0" w:line="240" w:lineRule="auto"/>
              <w:ind w:left="440" w:hanging="440"/>
              <w:rPr>
                <w:rFonts w:cs="Verdana"/>
                <w:iCs/>
                <w:color w:val="221E1F"/>
                <w:sz w:val="16"/>
                <w:szCs w:val="16"/>
              </w:rPr>
            </w:pPr>
            <w:r w:rsidRPr="00F329BC">
              <w:rPr>
                <w:rFonts w:cs="Verdana"/>
                <w:iCs/>
                <w:color w:val="221E1F"/>
                <w:sz w:val="16"/>
                <w:szCs w:val="16"/>
              </w:rPr>
              <w:t xml:space="preserve">specimen this element </w:t>
            </w:r>
          </w:p>
          <w:p w14:paraId="035083CE" w14:textId="77777777" w:rsidR="000F76F5" w:rsidRPr="00F329BC" w:rsidRDefault="00F329BC" w:rsidP="00F24635">
            <w:pPr>
              <w:autoSpaceDE w:val="0"/>
              <w:autoSpaceDN w:val="0"/>
              <w:adjustRightInd w:val="0"/>
              <w:spacing w:after="0" w:line="240" w:lineRule="auto"/>
              <w:ind w:left="440" w:hanging="440"/>
              <w:rPr>
                <w:rFonts w:cs="Verdana"/>
                <w:color w:val="221E1F"/>
                <w:sz w:val="16"/>
                <w:szCs w:val="16"/>
              </w:rPr>
            </w:pPr>
            <w:r w:rsidRPr="00F329BC">
              <w:rPr>
                <w:rFonts w:cs="Verdana"/>
                <w:iCs/>
                <w:color w:val="221E1F"/>
                <w:sz w:val="16"/>
                <w:szCs w:val="16"/>
              </w:rPr>
              <w:t>will be non-core.</w:t>
            </w:r>
          </w:p>
        </w:tc>
      </w:tr>
      <w:tr w:rsidR="00184056" w:rsidRPr="00CC5E7C" w14:paraId="035083E5" w14:textId="77777777" w:rsidTr="00EF489B">
        <w:trPr>
          <w:trHeight w:val="570"/>
        </w:trPr>
        <w:tc>
          <w:tcPr>
            <w:tcW w:w="866" w:type="dxa"/>
            <w:shd w:val="clear" w:color="000000" w:fill="EEECE1"/>
          </w:tcPr>
          <w:p w14:paraId="035083D0" w14:textId="77777777" w:rsidR="00184056" w:rsidRDefault="00BD7708" w:rsidP="0009066A">
            <w:pPr>
              <w:spacing w:after="0"/>
              <w:rPr>
                <w:rFonts w:ascii="Calibri" w:hAnsi="Calibri"/>
                <w:color w:val="000000"/>
                <w:sz w:val="16"/>
                <w:szCs w:val="16"/>
              </w:rPr>
            </w:pPr>
            <w:r>
              <w:rPr>
                <w:rFonts w:ascii="Calibri" w:hAnsi="Calibri"/>
                <w:color w:val="000000"/>
                <w:sz w:val="16"/>
                <w:szCs w:val="16"/>
              </w:rPr>
              <w:lastRenderedPageBreak/>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701" w:type="dxa"/>
            <w:shd w:val="clear" w:color="000000" w:fill="EEECE1"/>
          </w:tcPr>
          <w:p w14:paraId="035083D1" w14:textId="77777777"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p>
        </w:tc>
        <w:tc>
          <w:tcPr>
            <w:tcW w:w="2693" w:type="dxa"/>
            <w:shd w:val="clear" w:color="auto" w:fill="auto"/>
          </w:tcPr>
          <w:p w14:paraId="035083D2" w14:textId="77777777" w:rsidR="006317BD" w:rsidRPr="006317BD" w:rsidRDefault="006317BD" w:rsidP="006317BD">
            <w:pPr>
              <w:pStyle w:val="ListParagraph"/>
              <w:numPr>
                <w:ilvl w:val="0"/>
                <w:numId w:val="38"/>
              </w:numPr>
              <w:autoSpaceDE w:val="0"/>
              <w:autoSpaceDN w:val="0"/>
              <w:adjustRightInd w:val="0"/>
              <w:spacing w:after="0" w:line="240" w:lineRule="auto"/>
              <w:ind w:left="176" w:hanging="176"/>
              <w:rPr>
                <w:rFonts w:cs="Verdana"/>
                <w:color w:val="000000" w:themeColor="text1"/>
                <w:sz w:val="16"/>
                <w:szCs w:val="16"/>
              </w:rPr>
            </w:pPr>
            <w:r w:rsidRPr="006317BD">
              <w:rPr>
                <w:rFonts w:cs="Verdana"/>
                <w:color w:val="000000" w:themeColor="text1"/>
                <w:sz w:val="16"/>
                <w:szCs w:val="16"/>
              </w:rPr>
              <w:t>Sentinel lymph node biopsy</w:t>
            </w:r>
          </w:p>
          <w:p w14:paraId="035083D3" w14:textId="77777777" w:rsidR="006317BD" w:rsidRPr="006317BD" w:rsidRDefault="006317BD" w:rsidP="006317BD">
            <w:pPr>
              <w:pStyle w:val="ListParagraph"/>
              <w:numPr>
                <w:ilvl w:val="0"/>
                <w:numId w:val="38"/>
              </w:numPr>
              <w:autoSpaceDE w:val="0"/>
              <w:autoSpaceDN w:val="0"/>
              <w:adjustRightInd w:val="0"/>
              <w:spacing w:after="0" w:line="240" w:lineRule="auto"/>
              <w:ind w:left="176" w:hanging="176"/>
              <w:rPr>
                <w:rFonts w:cs="Verdana"/>
                <w:color w:val="000000" w:themeColor="text1"/>
                <w:sz w:val="16"/>
                <w:szCs w:val="16"/>
              </w:rPr>
            </w:pPr>
            <w:r w:rsidRPr="006317BD">
              <w:rPr>
                <w:rFonts w:cs="Verdana"/>
                <w:color w:val="000000" w:themeColor="text1"/>
                <w:sz w:val="16"/>
                <w:szCs w:val="16"/>
              </w:rPr>
              <w:t xml:space="preserve">Non-sentinel lymph node biopsy </w:t>
            </w:r>
          </w:p>
          <w:p w14:paraId="035083D4" w14:textId="77777777" w:rsidR="00184056" w:rsidRPr="006317BD" w:rsidRDefault="006317BD" w:rsidP="006317BD">
            <w:pPr>
              <w:pStyle w:val="ListParagraph"/>
              <w:numPr>
                <w:ilvl w:val="0"/>
                <w:numId w:val="38"/>
              </w:numPr>
              <w:spacing w:after="0" w:line="240" w:lineRule="auto"/>
              <w:ind w:left="176" w:hanging="176"/>
              <w:rPr>
                <w:rFonts w:cs="Verdana"/>
                <w:color w:val="221E1F"/>
                <w:sz w:val="16"/>
                <w:szCs w:val="16"/>
              </w:rPr>
            </w:pPr>
            <w:r w:rsidRPr="006317BD">
              <w:rPr>
                <w:rFonts w:cs="Verdana"/>
                <w:color w:val="000000" w:themeColor="text1"/>
                <w:sz w:val="16"/>
                <w:szCs w:val="16"/>
              </w:rPr>
              <w:t xml:space="preserve">Axillary </w:t>
            </w:r>
            <w:r w:rsidRPr="006317BD">
              <w:rPr>
                <w:rFonts w:cs="Verdana"/>
                <w:color w:val="221E1F"/>
                <w:sz w:val="16"/>
                <w:szCs w:val="16"/>
              </w:rPr>
              <w:t>lymph node dissection</w:t>
            </w:r>
          </w:p>
          <w:p w14:paraId="035083D5" w14:textId="77777777" w:rsidR="006317BD" w:rsidRPr="006317BD" w:rsidRDefault="006317BD" w:rsidP="006317BD">
            <w:pPr>
              <w:pStyle w:val="ListParagraph"/>
              <w:numPr>
                <w:ilvl w:val="0"/>
                <w:numId w:val="39"/>
              </w:numPr>
              <w:spacing w:after="0" w:line="240" w:lineRule="auto"/>
              <w:ind w:left="317" w:hanging="141"/>
              <w:rPr>
                <w:bCs/>
                <w:sz w:val="16"/>
                <w:szCs w:val="16"/>
              </w:rPr>
            </w:pPr>
            <w:r w:rsidRPr="006317BD">
              <w:rPr>
                <w:bCs/>
                <w:sz w:val="16"/>
                <w:szCs w:val="16"/>
              </w:rPr>
              <w:t>Level I</w:t>
            </w:r>
          </w:p>
          <w:p w14:paraId="035083D6" w14:textId="77777777" w:rsidR="006317BD" w:rsidRPr="006317BD" w:rsidRDefault="006317BD" w:rsidP="006317BD">
            <w:pPr>
              <w:pStyle w:val="ListParagraph"/>
              <w:numPr>
                <w:ilvl w:val="0"/>
                <w:numId w:val="39"/>
              </w:numPr>
              <w:spacing w:after="0" w:line="240" w:lineRule="auto"/>
              <w:ind w:left="317" w:hanging="141"/>
              <w:rPr>
                <w:bCs/>
                <w:sz w:val="16"/>
                <w:szCs w:val="16"/>
              </w:rPr>
            </w:pPr>
            <w:r w:rsidRPr="006317BD">
              <w:rPr>
                <w:bCs/>
                <w:sz w:val="16"/>
                <w:szCs w:val="16"/>
              </w:rPr>
              <w:t>Levels I and II</w:t>
            </w:r>
          </w:p>
          <w:p w14:paraId="035083D7" w14:textId="77777777" w:rsidR="006317BD" w:rsidRPr="006317BD" w:rsidRDefault="006317BD" w:rsidP="006317BD">
            <w:pPr>
              <w:pStyle w:val="ListParagraph"/>
              <w:numPr>
                <w:ilvl w:val="0"/>
                <w:numId w:val="39"/>
              </w:numPr>
              <w:spacing w:after="0" w:line="240" w:lineRule="auto"/>
              <w:ind w:left="317" w:hanging="141"/>
              <w:rPr>
                <w:bCs/>
                <w:sz w:val="16"/>
                <w:szCs w:val="16"/>
              </w:rPr>
            </w:pPr>
            <w:r w:rsidRPr="006317BD">
              <w:rPr>
                <w:bCs/>
                <w:sz w:val="16"/>
                <w:szCs w:val="16"/>
              </w:rPr>
              <w:t>Levels I to III</w:t>
            </w:r>
          </w:p>
          <w:p w14:paraId="035083D8" w14:textId="33830462" w:rsidR="006317BD" w:rsidRDefault="006317BD" w:rsidP="002E1742">
            <w:pPr>
              <w:pStyle w:val="ListParagraph"/>
              <w:numPr>
                <w:ilvl w:val="0"/>
                <w:numId w:val="38"/>
              </w:numPr>
              <w:autoSpaceDE w:val="0"/>
              <w:autoSpaceDN w:val="0"/>
              <w:adjustRightInd w:val="0"/>
              <w:spacing w:after="0" w:line="240" w:lineRule="auto"/>
              <w:ind w:left="176" w:hanging="176"/>
              <w:rPr>
                <w:rFonts w:cs="Verdana"/>
                <w:color w:val="000000" w:themeColor="text1"/>
                <w:sz w:val="16"/>
                <w:szCs w:val="16"/>
              </w:rPr>
            </w:pPr>
            <w:r w:rsidRPr="002E1742">
              <w:rPr>
                <w:rFonts w:cs="Verdana"/>
                <w:color w:val="000000" w:themeColor="text1"/>
                <w:sz w:val="16"/>
                <w:szCs w:val="16"/>
              </w:rPr>
              <w:t>Axillary lymph node level III, excisio</w:t>
            </w:r>
            <w:r w:rsidR="00AB5AE9">
              <w:rPr>
                <w:rFonts w:cs="Verdana"/>
                <w:color w:val="000000" w:themeColor="text1"/>
                <w:sz w:val="16"/>
                <w:szCs w:val="16"/>
              </w:rPr>
              <w:t>n</w:t>
            </w:r>
          </w:p>
          <w:p w14:paraId="035083D9" w14:textId="77777777" w:rsidR="002E1742" w:rsidRPr="002E1742" w:rsidRDefault="006317BD" w:rsidP="002E1742">
            <w:pPr>
              <w:pStyle w:val="ListParagraph"/>
              <w:numPr>
                <w:ilvl w:val="0"/>
                <w:numId w:val="38"/>
              </w:numPr>
              <w:autoSpaceDE w:val="0"/>
              <w:autoSpaceDN w:val="0"/>
              <w:adjustRightInd w:val="0"/>
              <w:spacing w:after="0" w:line="240" w:lineRule="auto"/>
              <w:ind w:left="176" w:hanging="176"/>
              <w:rPr>
                <w:rFonts w:cs="Verdana"/>
                <w:color w:val="000000" w:themeColor="text1"/>
                <w:sz w:val="16"/>
                <w:szCs w:val="16"/>
              </w:rPr>
            </w:pPr>
            <w:r w:rsidRPr="002E1742">
              <w:rPr>
                <w:rFonts w:cs="Verdana"/>
                <w:color w:val="000000" w:themeColor="text1"/>
                <w:sz w:val="16"/>
                <w:szCs w:val="16"/>
              </w:rPr>
              <w:t>Other regional lymph node(s) biopsy</w:t>
            </w:r>
          </w:p>
          <w:p w14:paraId="035083DA" w14:textId="77777777" w:rsidR="006317BD" w:rsidRPr="002E1742" w:rsidRDefault="006317BD" w:rsidP="002E1742">
            <w:pPr>
              <w:pStyle w:val="ListParagraph"/>
              <w:numPr>
                <w:ilvl w:val="0"/>
                <w:numId w:val="38"/>
              </w:numPr>
              <w:autoSpaceDE w:val="0"/>
              <w:autoSpaceDN w:val="0"/>
              <w:adjustRightInd w:val="0"/>
              <w:spacing w:after="0" w:line="240" w:lineRule="auto"/>
              <w:ind w:left="317" w:hanging="141"/>
              <w:rPr>
                <w:rFonts w:cs="Verdana"/>
                <w:color w:val="000000" w:themeColor="text1"/>
                <w:sz w:val="16"/>
                <w:szCs w:val="16"/>
              </w:rPr>
            </w:pPr>
            <w:r w:rsidRPr="002E1742">
              <w:rPr>
                <w:rFonts w:cs="Verdana"/>
                <w:color w:val="000000" w:themeColor="text1"/>
                <w:sz w:val="16"/>
                <w:szCs w:val="16"/>
              </w:rPr>
              <w:t xml:space="preserve">Internal mammary </w:t>
            </w:r>
          </w:p>
          <w:p w14:paraId="035083DB" w14:textId="77777777" w:rsidR="006317BD" w:rsidRPr="002E1742" w:rsidRDefault="006317BD" w:rsidP="002E1742">
            <w:pPr>
              <w:pStyle w:val="ListParagraph"/>
              <w:numPr>
                <w:ilvl w:val="0"/>
                <w:numId w:val="38"/>
              </w:numPr>
              <w:autoSpaceDE w:val="0"/>
              <w:autoSpaceDN w:val="0"/>
              <w:adjustRightInd w:val="0"/>
              <w:spacing w:after="0" w:line="240" w:lineRule="auto"/>
              <w:ind w:left="317" w:hanging="141"/>
              <w:rPr>
                <w:rFonts w:cs="Verdana"/>
                <w:color w:val="000000" w:themeColor="text1"/>
                <w:sz w:val="16"/>
                <w:szCs w:val="16"/>
              </w:rPr>
            </w:pPr>
            <w:r w:rsidRPr="002E1742">
              <w:rPr>
                <w:rFonts w:cs="Verdana"/>
                <w:color w:val="000000" w:themeColor="text1"/>
                <w:sz w:val="16"/>
                <w:szCs w:val="16"/>
              </w:rPr>
              <w:t>Infraclavicular (subclavicular)</w:t>
            </w:r>
          </w:p>
          <w:p w14:paraId="035083DC" w14:textId="77777777" w:rsidR="006317BD" w:rsidRPr="002E1742" w:rsidRDefault="006317BD" w:rsidP="002E1742">
            <w:pPr>
              <w:pStyle w:val="ListParagraph"/>
              <w:numPr>
                <w:ilvl w:val="0"/>
                <w:numId w:val="38"/>
              </w:numPr>
              <w:autoSpaceDE w:val="0"/>
              <w:autoSpaceDN w:val="0"/>
              <w:adjustRightInd w:val="0"/>
              <w:spacing w:after="0" w:line="240" w:lineRule="auto"/>
              <w:ind w:left="317" w:hanging="141"/>
              <w:rPr>
                <w:rFonts w:cs="Verdana"/>
                <w:color w:val="000000" w:themeColor="text1"/>
                <w:sz w:val="16"/>
                <w:szCs w:val="16"/>
              </w:rPr>
            </w:pPr>
            <w:r w:rsidRPr="002E1742">
              <w:rPr>
                <w:rFonts w:cs="Verdana"/>
                <w:color w:val="000000" w:themeColor="text1"/>
                <w:sz w:val="16"/>
                <w:szCs w:val="16"/>
              </w:rPr>
              <w:t>Supraclavicular</w:t>
            </w:r>
          </w:p>
          <w:p w14:paraId="035083DD" w14:textId="77777777" w:rsidR="006317BD" w:rsidRPr="006317BD" w:rsidRDefault="006317BD" w:rsidP="00514100">
            <w:pPr>
              <w:pStyle w:val="ListParagraph"/>
              <w:numPr>
                <w:ilvl w:val="0"/>
                <w:numId w:val="38"/>
              </w:numPr>
              <w:autoSpaceDE w:val="0"/>
              <w:autoSpaceDN w:val="0"/>
              <w:adjustRightInd w:val="0"/>
              <w:spacing w:after="100" w:line="240" w:lineRule="auto"/>
              <w:ind w:left="176" w:hanging="176"/>
              <w:rPr>
                <w:bCs/>
                <w:sz w:val="16"/>
                <w:szCs w:val="16"/>
              </w:rPr>
            </w:pPr>
            <w:r w:rsidRPr="002E1742">
              <w:rPr>
                <w:rFonts w:cs="Verdana"/>
                <w:color w:val="000000" w:themeColor="text1"/>
                <w:sz w:val="16"/>
                <w:szCs w:val="16"/>
              </w:rPr>
              <w:t xml:space="preserve">Other, </w:t>
            </w:r>
            <w:r w:rsidRPr="00E642CD">
              <w:rPr>
                <w:rFonts w:cs="Verdana"/>
                <w:i/>
                <w:color w:val="000000" w:themeColor="text1"/>
                <w:sz w:val="16"/>
                <w:szCs w:val="16"/>
              </w:rPr>
              <w:t>specify</w:t>
            </w:r>
          </w:p>
        </w:tc>
        <w:tc>
          <w:tcPr>
            <w:tcW w:w="8222" w:type="dxa"/>
            <w:shd w:val="clear" w:color="auto" w:fill="auto"/>
          </w:tcPr>
          <w:p w14:paraId="035083DE" w14:textId="77777777" w:rsidR="00A6182D" w:rsidRPr="00A6182D" w:rsidRDefault="00A6182D" w:rsidP="00A6182D">
            <w:pPr>
              <w:spacing w:after="0" w:line="240" w:lineRule="auto"/>
              <w:rPr>
                <w:sz w:val="16"/>
                <w:szCs w:val="16"/>
              </w:rPr>
            </w:pPr>
            <w:r w:rsidRPr="00A6182D">
              <w:rPr>
                <w:sz w:val="16"/>
                <w:szCs w:val="16"/>
              </w:rPr>
              <w:t xml:space="preserve">The metastatic involvement of the axillary lymph nodes has specific clinical, treatment and prognostic implications. Accurate staging requires that all submitted lymph nodes be accurately designated by the surgeon. </w:t>
            </w:r>
          </w:p>
          <w:p w14:paraId="035083DF" w14:textId="77777777" w:rsidR="00A6182D" w:rsidRPr="00A6182D" w:rsidRDefault="00A6182D" w:rsidP="00A6182D">
            <w:pPr>
              <w:spacing w:after="0" w:line="240" w:lineRule="auto"/>
              <w:rPr>
                <w:sz w:val="16"/>
                <w:szCs w:val="16"/>
              </w:rPr>
            </w:pPr>
          </w:p>
          <w:p w14:paraId="035083E0" w14:textId="77777777" w:rsidR="00A6182D" w:rsidRPr="00A6182D" w:rsidRDefault="00A6182D" w:rsidP="00A6182D">
            <w:pPr>
              <w:spacing w:line="240" w:lineRule="auto"/>
              <w:rPr>
                <w:sz w:val="16"/>
                <w:szCs w:val="16"/>
              </w:rPr>
            </w:pPr>
            <w:r w:rsidRPr="00A6182D">
              <w:rPr>
                <w:sz w:val="16"/>
                <w:szCs w:val="16"/>
              </w:rPr>
              <w:t>Currently, in some countries (e.g., United States, Canada, Singapore) an axillary lymph node dissection does not routinely include level III lymph nodes.</w:t>
            </w:r>
          </w:p>
          <w:p w14:paraId="035083E1" w14:textId="77777777" w:rsidR="00184056" w:rsidRPr="00A6182D" w:rsidRDefault="00184056" w:rsidP="007610DC">
            <w:pPr>
              <w:pStyle w:val="EndNoteBibliography"/>
              <w:spacing w:after="0"/>
              <w:rPr>
                <w:rFonts w:asciiTheme="minorHAnsi" w:hAnsiTheme="minorHAnsi"/>
                <w:iCs/>
                <w:sz w:val="16"/>
                <w:szCs w:val="16"/>
              </w:rPr>
            </w:pPr>
          </w:p>
          <w:p w14:paraId="035083E2" w14:textId="77777777" w:rsidR="00A21BD3" w:rsidRPr="00A6182D" w:rsidRDefault="00A21BD3" w:rsidP="007610DC">
            <w:pPr>
              <w:pStyle w:val="EndNoteBibliography"/>
              <w:spacing w:after="0"/>
              <w:rPr>
                <w:rFonts w:asciiTheme="minorHAnsi" w:hAnsiTheme="minorHAnsi"/>
                <w:iCs/>
                <w:sz w:val="16"/>
                <w:szCs w:val="16"/>
              </w:rPr>
            </w:pPr>
          </w:p>
          <w:p w14:paraId="035083E3" w14:textId="77777777" w:rsidR="00A21BD3" w:rsidRPr="00A6182D" w:rsidRDefault="00A21BD3" w:rsidP="00A21BD3">
            <w:pPr>
              <w:pStyle w:val="EndNoteBibliography"/>
              <w:spacing w:after="0"/>
              <w:rPr>
                <w:rFonts w:asciiTheme="minorHAnsi" w:hAnsiTheme="minorHAnsi"/>
                <w:iCs/>
                <w:sz w:val="16"/>
                <w:szCs w:val="16"/>
              </w:rPr>
            </w:pPr>
          </w:p>
        </w:tc>
        <w:tc>
          <w:tcPr>
            <w:tcW w:w="1701" w:type="dxa"/>
            <w:shd w:val="clear" w:color="auto" w:fill="auto"/>
          </w:tcPr>
          <w:p w14:paraId="035083E4" w14:textId="77777777" w:rsidR="00184056" w:rsidRPr="00BD7708" w:rsidRDefault="00184056" w:rsidP="003D6838">
            <w:pPr>
              <w:spacing w:after="0"/>
              <w:rPr>
                <w:rFonts w:ascii="Calibri" w:hAnsi="Calibri"/>
                <w:color w:val="000000"/>
                <w:sz w:val="16"/>
                <w:szCs w:val="16"/>
              </w:rPr>
            </w:pPr>
          </w:p>
        </w:tc>
      </w:tr>
      <w:tr w:rsidR="003A7524" w:rsidRPr="00CC5E7C" w14:paraId="035083EF" w14:textId="77777777" w:rsidTr="00EF489B">
        <w:trPr>
          <w:trHeight w:val="895"/>
        </w:trPr>
        <w:tc>
          <w:tcPr>
            <w:tcW w:w="866" w:type="dxa"/>
            <w:shd w:val="clear" w:color="000000" w:fill="EEECE1"/>
          </w:tcPr>
          <w:p w14:paraId="035083E6"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701" w:type="dxa"/>
            <w:shd w:val="clear" w:color="000000" w:fill="EEECE1"/>
          </w:tcPr>
          <w:p w14:paraId="035083E7" w14:textId="77777777" w:rsidR="003A7524" w:rsidRPr="003A7524" w:rsidRDefault="00E71CD7" w:rsidP="00E71CD7">
            <w:pPr>
              <w:spacing w:after="0" w:line="240" w:lineRule="auto"/>
              <w:rPr>
                <w:rFonts w:ascii="Calibri" w:hAnsi="Calibri"/>
                <w:bCs/>
                <w:color w:val="000000"/>
                <w:sz w:val="16"/>
                <w:szCs w:val="16"/>
              </w:rPr>
            </w:pPr>
            <w:r w:rsidRPr="00E71CD7">
              <w:rPr>
                <w:rFonts w:ascii="Calibri" w:hAnsi="Calibri"/>
                <w:bCs/>
                <w:color w:val="000000"/>
                <w:sz w:val="16"/>
                <w:szCs w:val="16"/>
              </w:rPr>
              <w:t>SPECIMEN LATERALITY</w:t>
            </w:r>
          </w:p>
        </w:tc>
        <w:tc>
          <w:tcPr>
            <w:tcW w:w="2693" w:type="dxa"/>
            <w:shd w:val="clear" w:color="auto" w:fill="auto"/>
          </w:tcPr>
          <w:p w14:paraId="035083E8" w14:textId="77777777" w:rsidR="00430278" w:rsidRPr="00430278" w:rsidRDefault="00430278" w:rsidP="007C418C">
            <w:pPr>
              <w:pStyle w:val="ListParagraph"/>
              <w:numPr>
                <w:ilvl w:val="0"/>
                <w:numId w:val="48"/>
              </w:numPr>
              <w:spacing w:after="0" w:line="240" w:lineRule="auto"/>
              <w:ind w:left="175" w:hanging="175"/>
              <w:rPr>
                <w:rFonts w:ascii="Calibri" w:hAnsi="Calibri"/>
                <w:color w:val="000000"/>
                <w:sz w:val="16"/>
                <w:szCs w:val="16"/>
              </w:rPr>
            </w:pPr>
            <w:r w:rsidRPr="00430278">
              <w:rPr>
                <w:rFonts w:ascii="Calibri" w:hAnsi="Calibri"/>
                <w:color w:val="000000"/>
                <w:sz w:val="16"/>
                <w:szCs w:val="16"/>
              </w:rPr>
              <w:t>Left</w:t>
            </w:r>
          </w:p>
          <w:p w14:paraId="035083E9" w14:textId="77777777" w:rsidR="00430278" w:rsidRDefault="00430278" w:rsidP="007C418C">
            <w:pPr>
              <w:pStyle w:val="ListParagraph"/>
              <w:numPr>
                <w:ilvl w:val="0"/>
                <w:numId w:val="48"/>
              </w:numPr>
              <w:spacing w:after="0" w:line="240" w:lineRule="auto"/>
              <w:ind w:left="175" w:hanging="175"/>
              <w:rPr>
                <w:rFonts w:ascii="Calibri" w:hAnsi="Calibri"/>
                <w:color w:val="000000"/>
                <w:sz w:val="16"/>
                <w:szCs w:val="16"/>
              </w:rPr>
            </w:pPr>
            <w:r w:rsidRPr="00430278">
              <w:rPr>
                <w:rFonts w:ascii="Calibri" w:hAnsi="Calibri"/>
                <w:color w:val="000000"/>
                <w:sz w:val="16"/>
                <w:szCs w:val="16"/>
              </w:rPr>
              <w:t>Right</w:t>
            </w:r>
          </w:p>
          <w:p w14:paraId="035083EA" w14:textId="77777777" w:rsidR="00C03DD5" w:rsidRPr="00430278" w:rsidRDefault="00430278" w:rsidP="007C418C">
            <w:pPr>
              <w:pStyle w:val="ListParagraph"/>
              <w:numPr>
                <w:ilvl w:val="0"/>
                <w:numId w:val="48"/>
              </w:numPr>
              <w:spacing w:after="100" w:line="240" w:lineRule="auto"/>
              <w:ind w:left="175" w:hanging="175"/>
              <w:rPr>
                <w:rFonts w:ascii="Calibri" w:hAnsi="Calibri"/>
                <w:color w:val="000000"/>
                <w:sz w:val="16"/>
                <w:szCs w:val="16"/>
              </w:rPr>
            </w:pPr>
            <w:r w:rsidRPr="00430278">
              <w:rPr>
                <w:rFonts w:ascii="Calibri" w:hAnsi="Calibri"/>
                <w:color w:val="000000"/>
                <w:sz w:val="16"/>
                <w:szCs w:val="16"/>
              </w:rPr>
              <w:t>Not specified</w:t>
            </w:r>
          </w:p>
        </w:tc>
        <w:tc>
          <w:tcPr>
            <w:tcW w:w="8222" w:type="dxa"/>
            <w:shd w:val="clear" w:color="auto" w:fill="auto"/>
          </w:tcPr>
          <w:p w14:paraId="035083EB" w14:textId="77777777" w:rsidR="00430278" w:rsidRPr="00430278" w:rsidRDefault="00430278" w:rsidP="00430278">
            <w:pPr>
              <w:spacing w:after="0" w:line="240" w:lineRule="auto"/>
              <w:rPr>
                <w:sz w:val="16"/>
                <w:szCs w:val="16"/>
              </w:rPr>
            </w:pPr>
            <w:r w:rsidRPr="00430278">
              <w:rPr>
                <w:sz w:val="16"/>
                <w:szCs w:val="16"/>
              </w:rPr>
              <w:t>Staging of the axillary lymph node status differs substantially depending on whether carcinoma is present in the ipsilateral or contralateral axillary lymph nodes.</w:t>
            </w:r>
          </w:p>
          <w:p w14:paraId="035083EC" w14:textId="77777777" w:rsidR="00430278" w:rsidRPr="00430278" w:rsidRDefault="00430278" w:rsidP="00430278">
            <w:pPr>
              <w:spacing w:after="0" w:line="240" w:lineRule="auto"/>
              <w:rPr>
                <w:sz w:val="16"/>
                <w:szCs w:val="16"/>
              </w:rPr>
            </w:pPr>
          </w:p>
          <w:p w14:paraId="035083ED" w14:textId="77777777" w:rsidR="003A7524" w:rsidRPr="00430278" w:rsidRDefault="00430278" w:rsidP="00322847">
            <w:pPr>
              <w:spacing w:after="100" w:line="240" w:lineRule="auto"/>
              <w:rPr>
                <w:iCs/>
                <w:sz w:val="16"/>
                <w:szCs w:val="16"/>
              </w:rPr>
            </w:pPr>
            <w:r w:rsidRPr="00430278">
              <w:rPr>
                <w:sz w:val="16"/>
                <w:szCs w:val="16"/>
              </w:rPr>
              <w:t xml:space="preserve">Lymph node(s) laterality is also an essential element for correlation with clinical presentation and prior history. Some patients may have synchronous or metachronous bilateral breast carcinoma. </w:t>
            </w:r>
            <w:r w:rsidRPr="00430278">
              <w:rPr>
                <w:rFonts w:cs="Calibri"/>
                <w:sz w:val="16"/>
                <w:szCs w:val="16"/>
              </w:rPr>
              <w:t>The assessment of ipsilateral lymph nodes is part of nodal staging of breast cancer, whereas the rare contralateral lymph node involvement is currently interpreted as distant metastasis and is not part of the dataset. Bilateral breast cancer is considered two diseases and requires two separate datasets, one for each side.</w:t>
            </w:r>
          </w:p>
        </w:tc>
        <w:tc>
          <w:tcPr>
            <w:tcW w:w="1701" w:type="dxa"/>
            <w:shd w:val="clear" w:color="auto" w:fill="auto"/>
          </w:tcPr>
          <w:p w14:paraId="035083EE"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BC5E5D" w:rsidRPr="00CC5E7C" w14:paraId="03508434" w14:textId="77777777" w:rsidTr="00EF489B">
        <w:trPr>
          <w:trHeight w:val="1745"/>
        </w:trPr>
        <w:tc>
          <w:tcPr>
            <w:tcW w:w="866" w:type="dxa"/>
            <w:shd w:val="clear" w:color="000000" w:fill="EEECE1"/>
          </w:tcPr>
          <w:p w14:paraId="035083F0" w14:textId="77777777" w:rsidR="00BC5E5D" w:rsidRDefault="00BC5E5D" w:rsidP="00584C5F">
            <w:pPr>
              <w:spacing w:after="0"/>
              <w:rPr>
                <w:rFonts w:ascii="Calibri" w:hAnsi="Calibri"/>
                <w:color w:val="000000"/>
                <w:sz w:val="16"/>
                <w:szCs w:val="16"/>
              </w:rPr>
            </w:pPr>
            <w:r>
              <w:rPr>
                <w:rFonts w:ascii="Calibri" w:hAnsi="Calibri"/>
                <w:color w:val="000000"/>
                <w:sz w:val="16"/>
                <w:szCs w:val="16"/>
              </w:rPr>
              <w:t xml:space="preserve">Core </w:t>
            </w:r>
          </w:p>
        </w:tc>
        <w:tc>
          <w:tcPr>
            <w:tcW w:w="1701" w:type="dxa"/>
            <w:shd w:val="clear" w:color="000000" w:fill="EEECE1"/>
          </w:tcPr>
          <w:p w14:paraId="035083F1" w14:textId="77777777" w:rsidR="00A21BD3" w:rsidRDefault="00E9432E" w:rsidP="00E9432E">
            <w:pPr>
              <w:spacing w:after="0" w:line="240" w:lineRule="auto"/>
              <w:rPr>
                <w:rFonts w:ascii="Calibri" w:hAnsi="Calibri"/>
                <w:bCs/>
                <w:color w:val="000000"/>
                <w:sz w:val="16"/>
                <w:szCs w:val="16"/>
              </w:rPr>
            </w:pPr>
            <w:r w:rsidRPr="00E9432E">
              <w:rPr>
                <w:rFonts w:ascii="Calibri" w:hAnsi="Calibri"/>
                <w:bCs/>
                <w:color w:val="000000"/>
                <w:sz w:val="16"/>
                <w:szCs w:val="16"/>
              </w:rPr>
              <w:t>NUMBER OF LYMPH NODES EXAMINED</w:t>
            </w:r>
          </w:p>
          <w:p w14:paraId="035083F2" w14:textId="77777777" w:rsidR="00E9432E" w:rsidRPr="00E9432E" w:rsidRDefault="00E9432E" w:rsidP="00E9432E">
            <w:pPr>
              <w:spacing w:after="0" w:line="240" w:lineRule="auto"/>
              <w:rPr>
                <w:rFonts w:ascii="Calibri" w:hAnsi="Calibri"/>
                <w:bCs/>
                <w:color w:val="000000"/>
                <w:sz w:val="16"/>
                <w:szCs w:val="16"/>
              </w:rPr>
            </w:pPr>
          </w:p>
          <w:p w14:paraId="035083F3" w14:textId="77777777" w:rsidR="00E9432E" w:rsidRPr="00FC4085" w:rsidRDefault="00E9432E" w:rsidP="00E9432E">
            <w:pPr>
              <w:spacing w:after="0" w:line="240" w:lineRule="auto"/>
              <w:rPr>
                <w:rFonts w:ascii="Calibri" w:hAnsi="Calibri"/>
                <w:bCs/>
                <w:color w:val="000000"/>
                <w:sz w:val="16"/>
                <w:szCs w:val="16"/>
              </w:rPr>
            </w:pPr>
            <w:r w:rsidRPr="00E9432E">
              <w:rPr>
                <w:rFonts w:ascii="Calibri" w:hAnsi="Calibri"/>
                <w:bCs/>
                <w:color w:val="000000"/>
                <w:sz w:val="16"/>
                <w:szCs w:val="16"/>
              </w:rPr>
              <w:t xml:space="preserve"> </w:t>
            </w:r>
          </w:p>
        </w:tc>
        <w:tc>
          <w:tcPr>
            <w:tcW w:w="2693" w:type="dxa"/>
            <w:shd w:val="clear" w:color="auto" w:fill="auto"/>
          </w:tcPr>
          <w:p w14:paraId="035083F4" w14:textId="77777777" w:rsidR="00E9432E" w:rsidRDefault="00E9432E" w:rsidP="00E9432E">
            <w:pPr>
              <w:spacing w:after="100" w:line="240" w:lineRule="auto"/>
              <w:rPr>
                <w:rFonts w:ascii="Calibri" w:hAnsi="Calibri"/>
                <w:color w:val="000000"/>
                <w:sz w:val="16"/>
                <w:szCs w:val="16"/>
              </w:rPr>
            </w:pPr>
            <w:r w:rsidRPr="00E9432E">
              <w:rPr>
                <w:rFonts w:ascii="Calibri" w:hAnsi="Calibri"/>
                <w:color w:val="000000"/>
                <w:sz w:val="16"/>
                <w:szCs w:val="16"/>
              </w:rPr>
              <w:t xml:space="preserve">Total number of sentinel lymph nodes </w:t>
            </w:r>
            <w:proofErr w:type="spellStart"/>
            <w:proofErr w:type="gramStart"/>
            <w:r w:rsidRPr="00E9432E">
              <w:rPr>
                <w:rFonts w:ascii="Calibri" w:hAnsi="Calibri"/>
                <w:color w:val="000000"/>
                <w:sz w:val="16"/>
                <w:szCs w:val="16"/>
              </w:rPr>
              <w:t>examined</w:t>
            </w:r>
            <w:r w:rsidRPr="00E9432E">
              <w:rPr>
                <w:rFonts w:ascii="Calibri" w:hAnsi="Calibri"/>
                <w:color w:val="000000"/>
                <w:sz w:val="18"/>
                <w:szCs w:val="18"/>
                <w:vertAlign w:val="superscript"/>
              </w:rPr>
              <w:t>b</w:t>
            </w:r>
            <w:proofErr w:type="spellEnd"/>
            <w:r w:rsidR="005E597E" w:rsidRPr="00E9432E">
              <w:rPr>
                <w:rFonts w:ascii="Calibri" w:hAnsi="Calibri"/>
                <w:color w:val="000000"/>
                <w:sz w:val="18"/>
                <w:szCs w:val="18"/>
                <w:vertAlign w:val="superscript"/>
              </w:rPr>
              <w:t xml:space="preserve"> </w:t>
            </w:r>
            <w:r w:rsidR="00204565">
              <w:rPr>
                <w:rFonts w:ascii="Calibri" w:hAnsi="Calibri"/>
                <w:color w:val="000000"/>
                <w:sz w:val="16"/>
                <w:szCs w:val="16"/>
              </w:rPr>
              <w:t xml:space="preserve"> _</w:t>
            </w:r>
            <w:proofErr w:type="gramEnd"/>
            <w:r w:rsidR="00204565">
              <w:rPr>
                <w:rFonts w:ascii="Calibri" w:hAnsi="Calibri"/>
                <w:color w:val="000000"/>
                <w:sz w:val="16"/>
                <w:szCs w:val="16"/>
              </w:rPr>
              <w:t>___</w:t>
            </w:r>
          </w:p>
          <w:p w14:paraId="035083F5" w14:textId="77777777" w:rsidR="0052276F" w:rsidRDefault="00E9432E" w:rsidP="00E752AD">
            <w:pPr>
              <w:spacing w:after="100" w:line="240" w:lineRule="auto"/>
              <w:rPr>
                <w:rFonts w:ascii="Calibri" w:hAnsi="Calibri"/>
                <w:color w:val="000000"/>
                <w:sz w:val="16"/>
                <w:szCs w:val="16"/>
              </w:rPr>
            </w:pPr>
            <w:r w:rsidRPr="00E9432E">
              <w:rPr>
                <w:rFonts w:ascii="Calibri" w:hAnsi="Calibri"/>
                <w:color w:val="000000"/>
                <w:sz w:val="16"/>
                <w:szCs w:val="16"/>
              </w:rPr>
              <w:t xml:space="preserve">Total number of non-sentinel lymph nodes </w:t>
            </w:r>
            <w:proofErr w:type="spellStart"/>
            <w:r w:rsidRPr="00E9432E">
              <w:rPr>
                <w:rFonts w:ascii="Calibri" w:hAnsi="Calibri"/>
                <w:color w:val="000000"/>
                <w:sz w:val="16"/>
                <w:szCs w:val="16"/>
              </w:rPr>
              <w:t>examined</w:t>
            </w:r>
            <w:r w:rsidRPr="00374A48">
              <w:rPr>
                <w:rFonts w:ascii="Calibri" w:hAnsi="Calibri"/>
                <w:color w:val="000000"/>
                <w:sz w:val="18"/>
                <w:szCs w:val="18"/>
                <w:vertAlign w:val="superscript"/>
              </w:rPr>
              <w:t>c</w:t>
            </w:r>
            <w:proofErr w:type="spellEnd"/>
            <w:r w:rsidR="00204565">
              <w:rPr>
                <w:rFonts w:ascii="Calibri" w:hAnsi="Calibri"/>
                <w:color w:val="000000"/>
                <w:sz w:val="18"/>
                <w:szCs w:val="18"/>
                <w:vertAlign w:val="superscript"/>
              </w:rPr>
              <w:t xml:space="preserve">  </w:t>
            </w:r>
            <w:r w:rsidR="00374A48">
              <w:rPr>
                <w:rFonts w:ascii="Calibri" w:hAnsi="Calibri"/>
                <w:color w:val="000000"/>
                <w:sz w:val="18"/>
                <w:szCs w:val="18"/>
                <w:vertAlign w:val="superscript"/>
              </w:rPr>
              <w:t xml:space="preserve"> </w:t>
            </w:r>
            <w:r w:rsidR="0052276F" w:rsidRPr="00584C5F">
              <w:rPr>
                <w:rFonts w:ascii="Calibri" w:hAnsi="Calibri"/>
                <w:color w:val="000000"/>
                <w:sz w:val="16"/>
                <w:szCs w:val="16"/>
              </w:rPr>
              <w:t>___</w:t>
            </w:r>
            <w:r w:rsidR="00204565">
              <w:rPr>
                <w:rFonts w:ascii="Calibri" w:hAnsi="Calibri"/>
                <w:color w:val="000000"/>
                <w:sz w:val="16"/>
                <w:szCs w:val="16"/>
              </w:rPr>
              <w:t>_</w:t>
            </w:r>
            <w:r w:rsidR="0052276F" w:rsidRPr="00584C5F">
              <w:rPr>
                <w:rFonts w:ascii="Calibri" w:hAnsi="Calibri"/>
                <w:color w:val="000000"/>
                <w:sz w:val="16"/>
                <w:szCs w:val="16"/>
              </w:rPr>
              <w:t xml:space="preserve"> </w:t>
            </w:r>
          </w:p>
          <w:p w14:paraId="035083F6" w14:textId="77777777" w:rsidR="00BC5E5D" w:rsidRDefault="001512F5" w:rsidP="00846F14">
            <w:pPr>
              <w:spacing w:after="0" w:line="240" w:lineRule="auto"/>
              <w:rPr>
                <w:rFonts w:cs="Verdana"/>
                <w:color w:val="221E1F"/>
                <w:sz w:val="16"/>
                <w:szCs w:val="16"/>
              </w:rPr>
            </w:pPr>
            <w:r w:rsidRPr="00846F14">
              <w:rPr>
                <w:rFonts w:cs="Verdana"/>
                <w:color w:val="221E1F"/>
                <w:sz w:val="16"/>
                <w:szCs w:val="16"/>
              </w:rPr>
              <w:t xml:space="preserve">Total number of lymph nodes </w:t>
            </w:r>
            <w:proofErr w:type="gramStart"/>
            <w:r w:rsidRPr="00846F14">
              <w:rPr>
                <w:rFonts w:cs="Verdana"/>
                <w:color w:val="221E1F"/>
                <w:sz w:val="16"/>
                <w:szCs w:val="16"/>
              </w:rPr>
              <w:t>examined</w:t>
            </w:r>
            <w:r w:rsidR="00204565">
              <w:rPr>
                <w:rFonts w:cs="Verdana"/>
                <w:color w:val="221E1F"/>
                <w:sz w:val="16"/>
                <w:szCs w:val="16"/>
              </w:rPr>
              <w:t xml:space="preserve">  _</w:t>
            </w:r>
            <w:proofErr w:type="gramEnd"/>
            <w:r w:rsidR="00204565">
              <w:rPr>
                <w:rFonts w:cs="Verdana"/>
                <w:color w:val="221E1F"/>
                <w:sz w:val="16"/>
                <w:szCs w:val="16"/>
              </w:rPr>
              <w:t>___</w:t>
            </w:r>
          </w:p>
          <w:p w14:paraId="035083F7" w14:textId="77777777" w:rsidR="00DF64A7" w:rsidRDefault="00DF64A7" w:rsidP="00846F14">
            <w:pPr>
              <w:spacing w:after="0" w:line="240" w:lineRule="auto"/>
              <w:rPr>
                <w:rFonts w:cs="Verdana"/>
                <w:color w:val="221E1F"/>
                <w:sz w:val="16"/>
                <w:szCs w:val="16"/>
              </w:rPr>
            </w:pPr>
          </w:p>
          <w:p w14:paraId="035083F8" w14:textId="77777777" w:rsidR="00DF64A7" w:rsidRPr="00E9432E" w:rsidRDefault="00DF64A7" w:rsidP="00DF64A7">
            <w:pPr>
              <w:spacing w:after="100" w:line="240" w:lineRule="auto"/>
              <w:rPr>
                <w:rFonts w:ascii="Calibri" w:hAnsi="Calibri"/>
                <w:iCs/>
                <w:color w:val="000000"/>
                <w:sz w:val="16"/>
                <w:szCs w:val="16"/>
              </w:rPr>
            </w:pPr>
            <w:r w:rsidRPr="00E9432E">
              <w:rPr>
                <w:rFonts w:ascii="Calibri" w:hAnsi="Calibri"/>
                <w:iCs/>
                <w:color w:val="000000"/>
                <w:sz w:val="16"/>
                <w:szCs w:val="16"/>
              </w:rPr>
              <w:t>These values may be reported in the corresponding cells in Table 1A.</w:t>
            </w:r>
          </w:p>
          <w:p w14:paraId="035083F9" w14:textId="0155321C" w:rsidR="00DF64A7" w:rsidRPr="001512F5" w:rsidRDefault="00302FC8" w:rsidP="00846F14">
            <w:pPr>
              <w:spacing w:after="0" w:line="240" w:lineRule="auto"/>
              <w:rPr>
                <w:rFonts w:ascii="Calibri" w:hAnsi="Calibri"/>
                <w:color w:val="000000"/>
                <w:sz w:val="16"/>
                <w:szCs w:val="16"/>
              </w:rPr>
            </w:pPr>
            <w:r w:rsidRPr="00302FC8">
              <w:rPr>
                <w:rFonts w:ascii="Calibri" w:hAnsi="Calibri"/>
                <w:b/>
                <w:color w:val="000000"/>
                <w:sz w:val="16"/>
                <w:szCs w:val="16"/>
                <w:u w:val="single"/>
              </w:rPr>
              <w:t>Table 1A</w:t>
            </w:r>
            <w:r w:rsidRPr="00302FC8">
              <w:rPr>
                <w:rFonts w:ascii="Calibri" w:hAnsi="Calibri"/>
                <w:b/>
                <w:color w:val="000000"/>
                <w:sz w:val="16"/>
                <w:szCs w:val="16"/>
              </w:rPr>
              <w:t xml:space="preserve"> </w:t>
            </w:r>
            <w:r w:rsidRPr="00EE6C75">
              <w:rPr>
                <w:rFonts w:ascii="Calibri" w:hAnsi="Calibri"/>
                <w:bCs/>
                <w:color w:val="000000"/>
                <w:sz w:val="16"/>
                <w:szCs w:val="16"/>
              </w:rPr>
              <w:t>(See the end of the document for Table)</w:t>
            </w:r>
          </w:p>
        </w:tc>
        <w:tc>
          <w:tcPr>
            <w:tcW w:w="8222" w:type="dxa"/>
            <w:shd w:val="clear" w:color="auto" w:fill="auto"/>
          </w:tcPr>
          <w:p w14:paraId="035083FA" w14:textId="77777777" w:rsidR="007740DA" w:rsidRPr="007740DA" w:rsidRDefault="007740DA" w:rsidP="007740DA">
            <w:pPr>
              <w:spacing w:after="0" w:line="240" w:lineRule="auto"/>
              <w:rPr>
                <w:rFonts w:cs="Arial-BoldMT"/>
                <w:bCs/>
                <w:sz w:val="16"/>
                <w:szCs w:val="16"/>
                <w:lang w:eastAsia="en-AU"/>
              </w:rPr>
            </w:pPr>
            <w:r w:rsidRPr="007740DA">
              <w:rPr>
                <w:sz w:val="16"/>
                <w:szCs w:val="16"/>
              </w:rPr>
              <w:t xml:space="preserve">Note: The total number of lymph nodes examined (C) is the sum of the number of all sentinel lymph nodes (A) and the number of all non-sentinel lymph nodes (B) examined. </w:t>
            </w:r>
            <w:r w:rsidRPr="007740DA">
              <w:rPr>
                <w:sz w:val="16"/>
                <w:szCs w:val="16"/>
                <w:lang w:eastAsia="en-AU"/>
              </w:rPr>
              <w:t xml:space="preserve">The “sn” modifier is used when the number of sentinel and non-sentinel level I/II nodes combined is less than six </w:t>
            </w:r>
            <w:proofErr w:type="gramStart"/>
            <w:r w:rsidRPr="007740DA">
              <w:rPr>
                <w:sz w:val="16"/>
                <w:szCs w:val="16"/>
                <w:lang w:eastAsia="en-AU"/>
              </w:rPr>
              <w:t>nodes,  (</w:t>
            </w:r>
            <w:proofErr w:type="gramEnd"/>
            <w:r w:rsidRPr="007740DA">
              <w:rPr>
                <w:sz w:val="16"/>
                <w:szCs w:val="16"/>
                <w:lang w:eastAsia="en-AU"/>
              </w:rPr>
              <w:t xml:space="preserve">provided there is at least one sentinel node included in the specimen). </w:t>
            </w:r>
            <w:r w:rsidRPr="007740DA">
              <w:rPr>
                <w:rFonts w:cs="Arial-BoldMT"/>
                <w:bCs/>
                <w:sz w:val="16"/>
                <w:szCs w:val="16"/>
                <w:lang w:eastAsia="en-AU"/>
              </w:rPr>
              <w:t xml:space="preserve">Intramammary nodes are included in the level I lymph node count. Similarly, carcinoma foci in the axillary fat (without structural elements of a lymph node) also qualify as axillary lymph node metastases and should therefore be included in both the total and the metastatic lymph node count. Rarely, metastatic lymph nodes with massive involvement become fixed to each other and form a conglomerate with bosselated contours. In such cases, gross (and microscopic) examination may sometimes estimate the number of fused nodes, but on other occasions this is not assessable. As the presence of conglomerates does not influence staging anymore, it is advised to give the best estimate of the number of examined and involved nodes in such cases, keeping in mind the general rule favouring the lower categories in case of uncertainty; i.e., the number of lymph nodes examined and found to have metastatic disease in such a conglomerate may be one (if the mass does not show any distinct suggestion for more than one lymph node) or more (if the mass contours suggest two or more fused lymph nodes). </w:t>
            </w:r>
          </w:p>
          <w:p w14:paraId="035083FB" w14:textId="77777777" w:rsidR="007740DA" w:rsidRPr="007740DA" w:rsidRDefault="007740DA" w:rsidP="007740DA">
            <w:pPr>
              <w:spacing w:after="0"/>
              <w:rPr>
                <w:rFonts w:cs="Times New Roman"/>
                <w:sz w:val="16"/>
                <w:szCs w:val="16"/>
              </w:rPr>
            </w:pPr>
          </w:p>
          <w:p w14:paraId="035083FC" w14:textId="77777777" w:rsidR="007740DA" w:rsidRPr="007740DA" w:rsidRDefault="007740DA" w:rsidP="007740DA">
            <w:pPr>
              <w:spacing w:after="0" w:line="240" w:lineRule="auto"/>
              <w:rPr>
                <w:sz w:val="16"/>
                <w:szCs w:val="16"/>
              </w:rPr>
            </w:pPr>
            <w:r w:rsidRPr="007740DA">
              <w:rPr>
                <w:sz w:val="16"/>
                <w:szCs w:val="16"/>
              </w:rPr>
              <w:t>In patients deemed to be clinically node negative (cN0), sentinel lymph node biopsy has been proven as non-inferior to axillary dissection.</w:t>
            </w:r>
            <w:r w:rsidRPr="007740DA">
              <w:rPr>
                <w:sz w:val="16"/>
                <w:szCs w:val="16"/>
              </w:rPr>
              <w:fldChar w:fldCharType="begin">
                <w:fldData xml:space="preserve">PEVuZE5vdGU+PENpdGU+PEF1dGhvcj5LcmFnPC9BdXRob3I+PFllYXI+MjAxMDwvWWVhcj48UmVj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LXBlcmlvZGljYWw+PHBhZ2VzPjkyNy0zMzwvcGFnZXM+PHZvbHVtZT4xMTwvdm9sdW1lPjxudW1i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</w:fldData>
              </w:fldChar>
            </w:r>
            <w:r w:rsidRPr="007740DA">
              <w:rPr>
                <w:sz w:val="16"/>
                <w:szCs w:val="16"/>
              </w:rPr>
              <w:instrText xml:space="preserve"> ADDIN EN.CITE </w:instrText>
            </w:r>
            <w:r w:rsidRPr="007740DA">
              <w:rPr>
                <w:sz w:val="16"/>
                <w:szCs w:val="16"/>
              </w:rPr>
              <w:fldChar w:fldCharType="begin">
                <w:fldData xml:space="preserve">PEVuZE5vdGU+PENpdGU+PEF1dGhvcj5LcmFnPC9BdXRob3I+PFllYXI+MjAxMDwvWWVhcj48UmVj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LXBlcmlvZGljYWw+PHBhZ2VzPjkyNy0zMzwvcGFnZXM+PHZvbHVtZT4xMTwvdm9sdW1lPjxudW1i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</w:fldData>
              </w:fldChar>
            </w:r>
            <w:r w:rsidRPr="007740DA">
              <w:rPr>
                <w:sz w:val="16"/>
                <w:szCs w:val="16"/>
              </w:rPr>
              <w:instrText xml:space="preserve"> ADDIN EN.CITE.DATA </w:instrText>
            </w:r>
            <w:r w:rsidRPr="007740DA">
              <w:rPr>
                <w:sz w:val="16"/>
                <w:szCs w:val="16"/>
              </w:rPr>
            </w:r>
            <w:r w:rsidRPr="007740DA">
              <w:rPr>
                <w:sz w:val="16"/>
                <w:szCs w:val="16"/>
              </w:rPr>
              <w:fldChar w:fldCharType="end"/>
            </w:r>
            <w:r w:rsidRPr="007740DA">
              <w:rPr>
                <w:sz w:val="16"/>
                <w:szCs w:val="16"/>
              </w:rPr>
            </w:r>
            <w:r w:rsidRPr="007740DA">
              <w:rPr>
                <w:sz w:val="16"/>
                <w:szCs w:val="16"/>
              </w:rPr>
              <w:fldChar w:fldCharType="separate"/>
            </w:r>
            <w:r w:rsidRPr="007740DA">
              <w:rPr>
                <w:noProof/>
                <w:sz w:val="16"/>
                <w:szCs w:val="16"/>
                <w:vertAlign w:val="superscript"/>
              </w:rPr>
              <w:t>1</w:t>
            </w:r>
            <w:r w:rsidRPr="007740DA">
              <w:rPr>
                <w:sz w:val="16"/>
                <w:szCs w:val="16"/>
              </w:rPr>
              <w:fldChar w:fldCharType="end"/>
            </w:r>
            <w:r w:rsidRPr="007740DA">
              <w:rPr>
                <w:sz w:val="16"/>
                <w:szCs w:val="16"/>
              </w:rPr>
              <w:t xml:space="preserve"> Accordingly, sentinel lymph node biopsy is currently the preferred surgical procedure for axillary staging.</w:t>
            </w:r>
            <w:r w:rsidRPr="007740DA">
              <w:rPr>
                <w:sz w:val="16"/>
                <w:szCs w:val="16"/>
              </w:rPr>
              <w:fldChar w:fldCharType="begin">
                <w:fldData xml:space="preserve">PEVuZE5vdGU+PENpdGU+PEF1dGhvcj5MeW1hbjwvQXV0aG9yPjxZZWFyPjIwMTQ8L1llYXI+PFJl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Y29sb2d5PC9hYmJyLTE+PC9hbHQtcGVyaW9kaWNhbD48cGFnZXM+MTM2NS04MzwvcGFnZXM+PHZv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</w:fldData>
              </w:fldChar>
            </w:r>
            <w:r w:rsidRPr="007740DA">
              <w:rPr>
                <w:sz w:val="16"/>
                <w:szCs w:val="16"/>
              </w:rPr>
              <w:instrText xml:space="preserve"> ADDIN EN.CITE </w:instrText>
            </w:r>
            <w:r w:rsidRPr="007740DA">
              <w:rPr>
                <w:sz w:val="16"/>
                <w:szCs w:val="16"/>
              </w:rPr>
              <w:fldChar w:fldCharType="begin">
                <w:fldData xml:space="preserve">PEVuZE5vdGU+PENpdGU+PEF1dGhvcj5MeW1hbjwvQXV0aG9yPjxZZWFyPjIwMTQ8L1llYXI+PFJl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Y29sb2d5PC9hYmJyLTE+PC9hbHQtcGVyaW9kaWNhbD48cGFnZXM+MTM2NS04MzwvcGFnZXM+PHZv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</w:fldData>
              </w:fldChar>
            </w:r>
            <w:r w:rsidRPr="007740DA">
              <w:rPr>
                <w:sz w:val="16"/>
                <w:szCs w:val="16"/>
              </w:rPr>
              <w:instrText xml:space="preserve"> ADDIN EN.CITE.DATA </w:instrText>
            </w:r>
            <w:r w:rsidRPr="007740DA">
              <w:rPr>
                <w:sz w:val="16"/>
                <w:szCs w:val="16"/>
              </w:rPr>
            </w:r>
            <w:r w:rsidRPr="007740DA">
              <w:rPr>
                <w:sz w:val="16"/>
                <w:szCs w:val="16"/>
              </w:rPr>
              <w:fldChar w:fldCharType="end"/>
            </w:r>
            <w:r w:rsidRPr="007740DA">
              <w:rPr>
                <w:sz w:val="16"/>
                <w:szCs w:val="16"/>
              </w:rPr>
            </w:r>
            <w:r w:rsidRPr="007740DA">
              <w:rPr>
                <w:sz w:val="16"/>
                <w:szCs w:val="16"/>
              </w:rPr>
              <w:fldChar w:fldCharType="separate"/>
            </w:r>
            <w:r w:rsidRPr="007740DA">
              <w:rPr>
                <w:noProof/>
                <w:sz w:val="16"/>
                <w:szCs w:val="16"/>
                <w:vertAlign w:val="superscript"/>
              </w:rPr>
              <w:t>2</w:t>
            </w:r>
            <w:r w:rsidRPr="007740DA">
              <w:rPr>
                <w:sz w:val="16"/>
                <w:szCs w:val="16"/>
              </w:rPr>
              <w:fldChar w:fldCharType="end"/>
            </w:r>
            <w:r w:rsidRPr="007740DA">
              <w:rPr>
                <w:sz w:val="16"/>
                <w:szCs w:val="16"/>
              </w:rPr>
              <w:t xml:space="preserve"> Based on the results of the </w:t>
            </w:r>
            <w:r w:rsidRPr="007740DA">
              <w:rPr>
                <w:rFonts w:cs="AdvPSA88A"/>
                <w:sz w:val="16"/>
                <w:szCs w:val="16"/>
                <w:lang w:val="en-US"/>
              </w:rPr>
              <w:t xml:space="preserve">IBCSG 23-01 prospective </w:t>
            </w:r>
            <w:proofErr w:type="spellStart"/>
            <w:r w:rsidRPr="007740DA">
              <w:rPr>
                <w:rFonts w:cs="AdvPSA88A"/>
                <w:sz w:val="16"/>
                <w:szCs w:val="16"/>
                <w:lang w:val="en-US"/>
              </w:rPr>
              <w:t>randomised</w:t>
            </w:r>
            <w:proofErr w:type="spellEnd"/>
            <w:r w:rsidRPr="007740DA">
              <w:rPr>
                <w:rFonts w:cs="AdvPSA88A"/>
                <w:sz w:val="16"/>
                <w:szCs w:val="16"/>
                <w:lang w:val="en-US"/>
              </w:rPr>
              <w:t xml:space="preserve"> clinical trial in patients with cT1-T2 cN0 breast carcinoma found to have micrometastatic carcinoma (pN1mi; carcinoma &gt;0.2 mm to 2 mm in size), patients with micrometastases in only one or more sentinel lymph nodes do not benefit from axillary lymph node dissection.</w:t>
            </w:r>
            <w:r w:rsidRPr="007740DA">
              <w:rPr>
                <w:rFonts w:cs="AdvPSA88A"/>
                <w:sz w:val="16"/>
                <w:szCs w:val="16"/>
                <w:lang w:val="en-US"/>
              </w:rPr>
              <w:fldChar w:fldCharType="begin">
                <w:fldData xml:space="preserve">PEVuZE5vdGU+PENpdGU+PEF1dGhvcj5HYWxpbWJlcnRpPC9BdXRob3I+PFllYXI+MjAxMzwvWWVh
cj48UmVjTnVtPjExPC9SZWNOdW0+PERpc3BsYXlUZXh0PjxzdHlsZSBmYWNlPSJzdXBlcnNjcmlw
dCI+Myw0PC9zdHlsZT48L0Rpc3BsYXlUZXh0PjxyZWNvcmQ+PHJlYy1udW1iZXI+MTE8L3JlYy1u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bGFuZ3VhZ2U+ZW5nPC9sYW5ndWFnZT48L3JlY29yZD48L0NpdGU+PC9FbmROb3RlPn==
</w:fldData>
              </w:fldChar>
            </w:r>
            <w:r w:rsidRPr="007740DA">
              <w:rPr>
                <w:rFonts w:cs="AdvPSA88A"/>
                <w:sz w:val="16"/>
                <w:szCs w:val="16"/>
                <w:lang w:val="en-US"/>
              </w:rPr>
              <w:instrText xml:space="preserve"> ADDIN EN.CITE </w:instrText>
            </w:r>
            <w:r w:rsidRPr="007740DA">
              <w:rPr>
                <w:rFonts w:cs="AdvPSA88A"/>
                <w:sz w:val="16"/>
                <w:szCs w:val="16"/>
                <w:lang w:val="en-US"/>
              </w:rPr>
              <w:fldChar w:fldCharType="begin">
                <w:fldData xml:space="preserve">PEVuZE5vdGU+PENpdGU+PEF1dGhvcj5HYWxpbWJlcnRpPC9BdXRob3I+PFllYXI+MjAxMzwvWWVh
cj48UmVjTnVtPjExPC9SZWNOdW0+PERpc3BsYXlUZXh0PjxzdHlsZSBmYWNlPSJzdXBlcnNjcmlw
dCI+Myw0PC9zdHlsZT48L0Rpc3BsYXlUZXh0PjxyZWNvcmQ+PHJlYy1udW1iZXI+MTE8L3JlYy1u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bGFuZ3VhZ2U+ZW5nPC9sYW5ndWFnZT48L3JlY29yZD48L0NpdGU+PC9FbmROb3RlPn==
</w:fldData>
              </w:fldChar>
            </w:r>
            <w:r w:rsidRPr="007740DA">
              <w:rPr>
                <w:rFonts w:cs="AdvPSA88A"/>
                <w:sz w:val="16"/>
                <w:szCs w:val="16"/>
                <w:lang w:val="en-US"/>
              </w:rPr>
              <w:instrText xml:space="preserve"> ADDIN EN.CITE.DATA </w:instrText>
            </w:r>
            <w:r w:rsidRPr="007740DA">
              <w:rPr>
                <w:rFonts w:cs="AdvPSA88A"/>
                <w:sz w:val="16"/>
                <w:szCs w:val="16"/>
                <w:lang w:val="en-US"/>
              </w:rPr>
            </w:r>
            <w:r w:rsidRPr="007740DA">
              <w:rPr>
                <w:rFonts w:cs="AdvPSA88A"/>
                <w:sz w:val="16"/>
                <w:szCs w:val="16"/>
                <w:lang w:val="en-US"/>
              </w:rPr>
              <w:fldChar w:fldCharType="end"/>
            </w:r>
            <w:r w:rsidRPr="007740DA">
              <w:rPr>
                <w:rFonts w:cs="AdvPSA88A"/>
                <w:sz w:val="16"/>
                <w:szCs w:val="16"/>
                <w:lang w:val="en-US"/>
              </w:rPr>
            </w:r>
            <w:r w:rsidRPr="007740DA">
              <w:rPr>
                <w:rFonts w:cs="AdvPSA88A"/>
                <w:sz w:val="16"/>
                <w:szCs w:val="16"/>
                <w:lang w:val="en-US"/>
              </w:rPr>
              <w:fldChar w:fldCharType="separate"/>
            </w:r>
            <w:r w:rsidRPr="007740DA">
              <w:rPr>
                <w:rFonts w:cs="AdvPSA88A"/>
                <w:noProof/>
                <w:sz w:val="16"/>
                <w:szCs w:val="16"/>
                <w:vertAlign w:val="superscript"/>
                <w:lang w:val="en-US"/>
              </w:rPr>
              <w:t>3,4</w:t>
            </w:r>
            <w:r w:rsidRPr="007740DA">
              <w:rPr>
                <w:rFonts w:cs="AdvPSA88A"/>
                <w:sz w:val="16"/>
                <w:szCs w:val="16"/>
                <w:lang w:val="en-US"/>
              </w:rPr>
              <w:fldChar w:fldCharType="end"/>
            </w:r>
            <w:r w:rsidRPr="007740DA">
              <w:rPr>
                <w:rFonts w:cs="AdvPSA88A"/>
                <w:sz w:val="16"/>
                <w:szCs w:val="16"/>
                <w:lang w:val="en-US"/>
              </w:rPr>
              <w:t xml:space="preserve"> </w:t>
            </w:r>
            <w:r w:rsidRPr="007740DA">
              <w:rPr>
                <w:sz w:val="16"/>
                <w:szCs w:val="16"/>
              </w:rPr>
              <w:t>Based on the results of the prospective randomised ACOSOG Z0011 clinical trial, patients with cT1-T2 cN0 carcinoma undergoing lumpectomy and whole breast irradiation do not benefit from axillary lymph node dissection if metastatic carcinoma (including micrometastases and macrometastases) is present in only one or two sentinel lymph nodes.</w:t>
            </w:r>
            <w:r w:rsidRPr="007740DA">
              <w:rPr>
                <w:sz w:val="16"/>
                <w:szCs w:val="16"/>
              </w:rPr>
              <w:fldChar w:fldCharType="begin">
                <w:fldData xml:space="preserve">PEVuZE5vdGU+PENpdGU+PEF1dGhvcj5HaXVsaWFubzwvQXV0aG9yPjxZZWFyPjIwMTc8L1llYXI+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aXRsZT48YWJici0xPkphbWE8L2FiYnItMT48L2FsdC1wZXJpb2RpY2FsPjxwYWdlcz45MTgtOTI2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Z2VzPjU2OS03NTwvcGFnZXM+PHZvbHVtZT4zMDU8L3ZvbHVtZT48bnVtYmVyPjY8L251bWJlcj48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==
</w:fldData>
              </w:fldChar>
            </w:r>
            <w:r w:rsidRPr="007740DA">
              <w:rPr>
                <w:sz w:val="16"/>
                <w:szCs w:val="16"/>
              </w:rPr>
              <w:instrText xml:space="preserve"> ADDIN EN.CITE </w:instrText>
            </w:r>
            <w:r w:rsidRPr="007740DA">
              <w:rPr>
                <w:sz w:val="16"/>
                <w:szCs w:val="16"/>
              </w:rPr>
              <w:fldChar w:fldCharType="begin">
                <w:fldData xml:space="preserve">PEVuZE5vdGU+PENpdGU+PEF1dGhvcj5HaXVsaWFubzwvQXV0aG9yPjxZZWFyPjIwMTc8L1llYXI+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==
</w:fldData>
              </w:fldChar>
            </w:r>
            <w:r w:rsidRPr="007740DA">
              <w:rPr>
                <w:sz w:val="16"/>
                <w:szCs w:val="16"/>
              </w:rPr>
              <w:instrText xml:space="preserve"> ADDIN EN.CITE.DATA </w:instrText>
            </w:r>
            <w:r w:rsidRPr="007740DA">
              <w:rPr>
                <w:sz w:val="16"/>
                <w:szCs w:val="16"/>
              </w:rPr>
            </w:r>
            <w:r w:rsidRPr="007740DA">
              <w:rPr>
                <w:sz w:val="16"/>
                <w:szCs w:val="16"/>
              </w:rPr>
              <w:fldChar w:fldCharType="end"/>
            </w:r>
            <w:r w:rsidRPr="007740DA">
              <w:rPr>
                <w:sz w:val="16"/>
                <w:szCs w:val="16"/>
              </w:rPr>
            </w:r>
            <w:r w:rsidRPr="007740DA">
              <w:rPr>
                <w:sz w:val="16"/>
                <w:szCs w:val="16"/>
              </w:rPr>
              <w:fldChar w:fldCharType="separate"/>
            </w:r>
            <w:r w:rsidRPr="007740DA">
              <w:rPr>
                <w:noProof/>
                <w:sz w:val="16"/>
                <w:szCs w:val="16"/>
                <w:vertAlign w:val="superscript"/>
              </w:rPr>
              <w:t>5,6</w:t>
            </w:r>
            <w:r w:rsidRPr="007740DA">
              <w:rPr>
                <w:sz w:val="16"/>
                <w:szCs w:val="16"/>
              </w:rPr>
              <w:fldChar w:fldCharType="end"/>
            </w:r>
            <w:r w:rsidRPr="007740DA">
              <w:rPr>
                <w:sz w:val="16"/>
                <w:szCs w:val="16"/>
              </w:rPr>
              <w:t xml:space="preserve"> Therefore, in </w:t>
            </w:r>
            <w:r w:rsidRPr="007740DA">
              <w:rPr>
                <w:sz w:val="16"/>
                <w:szCs w:val="16"/>
              </w:rPr>
              <w:lastRenderedPageBreak/>
              <w:t>patients undergoing sentinel lymph node biopsy, the number of sentinel lymph nodes with metastatic carcinoma needs to be precisely assessed, as it will determine whether complete axillary lymph node dissection is required (if metastatic carcinoma is present in three or more sentinel lymph nodes) or not (no evidence of metastatic carcinoma, or metastases in one or two sentinel lymph nodes).</w:t>
            </w:r>
            <w:r w:rsidRPr="007740DA">
              <w:rPr>
                <w:sz w:val="16"/>
                <w:szCs w:val="16"/>
              </w:rPr>
              <w:fldChar w:fldCharType="begin">
                <w:fldData xml:space="preserve">PEVuZE5vdGU+PENpdGU+PEF1dGhvcj5HYWxpbWJlcnRpPC9BdXRob3I+PFllYXI+MjAxMzwvWWVh
cj48UmVjTnVtPjExPC9SZWNOdW0+PERpc3BsYXlUZXh0PjxzdHlsZSBmYWNlPSJzdXBlcnNjcmlw
dCI+My02PC9zdHlsZT48L0Rpc3BsYXlUZXh0PjxyZWNvcmQ+PHJlYy1udW1iZXI+MTE8L3JlYy1u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bGFuZ3VhZ2U+ZW5nPC9sYW5ndWFnZT48L3JlY29yZD48L0NpdGU+PENpdGU+PEF1dGhvcj5HaXVs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b2RpY2FsPjxwYWdlcz41NjktNzU8L3BhZ2VzPjx2b2x1bWU+MzA1PC92b2x1bWU+PG51bWJlcj42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YWJici0xPjwvYWx0LXBlcmlvZGljYWw+PHBhZ2VzPjkxOC05MjY8L3BhZ2VzPjx2b2x1bWU+MzE4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</w:fldData>
              </w:fldChar>
            </w:r>
            <w:r w:rsidRPr="007740DA">
              <w:rPr>
                <w:sz w:val="16"/>
                <w:szCs w:val="16"/>
              </w:rPr>
              <w:instrText xml:space="preserve"> ADDIN EN.CITE </w:instrText>
            </w:r>
            <w:r w:rsidRPr="007740DA">
              <w:rPr>
                <w:sz w:val="16"/>
                <w:szCs w:val="16"/>
              </w:rPr>
              <w:fldChar w:fldCharType="begin">
                <w:fldData xml:space="preserve">PEVuZE5vdGU+PENpdGU+PEF1dGhvcj5HYWxpbWJlcnRpPC9BdXRob3I+PFllYXI+MjAxMzwvWWVh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MT48L2FsdC1wZXJpb2RpY2FsPjxwYWdlcz4xMzg1LTEzOTM8L3BhZ2VzPjx2b2x1bWU+MTk8L3Zv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b2RpY2FsPjxwYWdlcz41NjktNzU8L3BhZ2VzPjx2b2x1bWU+MzA1PC92b2x1bWU+PG51bWJlcj42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</w:fldData>
              </w:fldChar>
            </w:r>
            <w:r w:rsidRPr="007740DA">
              <w:rPr>
                <w:sz w:val="16"/>
                <w:szCs w:val="16"/>
              </w:rPr>
              <w:instrText xml:space="preserve"> ADDIN EN.CITE.DATA </w:instrText>
            </w:r>
            <w:r w:rsidRPr="007740DA">
              <w:rPr>
                <w:sz w:val="16"/>
                <w:szCs w:val="16"/>
              </w:rPr>
            </w:r>
            <w:r w:rsidRPr="007740DA">
              <w:rPr>
                <w:sz w:val="16"/>
                <w:szCs w:val="16"/>
              </w:rPr>
              <w:fldChar w:fldCharType="end"/>
            </w:r>
            <w:r w:rsidRPr="007740DA">
              <w:rPr>
                <w:sz w:val="16"/>
                <w:szCs w:val="16"/>
              </w:rPr>
            </w:r>
            <w:r w:rsidRPr="007740DA">
              <w:rPr>
                <w:sz w:val="16"/>
                <w:szCs w:val="16"/>
              </w:rPr>
              <w:fldChar w:fldCharType="separate"/>
            </w:r>
            <w:r w:rsidRPr="007740DA">
              <w:rPr>
                <w:noProof/>
                <w:sz w:val="16"/>
                <w:szCs w:val="16"/>
                <w:vertAlign w:val="superscript"/>
              </w:rPr>
              <w:t>3-6</w:t>
            </w:r>
            <w:r w:rsidRPr="007740DA">
              <w:rPr>
                <w:sz w:val="16"/>
                <w:szCs w:val="16"/>
              </w:rPr>
              <w:fldChar w:fldCharType="end"/>
            </w:r>
            <w:r w:rsidRPr="007740DA">
              <w:rPr>
                <w:sz w:val="16"/>
                <w:szCs w:val="16"/>
              </w:rPr>
              <w:t xml:space="preserve"> </w:t>
            </w:r>
          </w:p>
          <w:p w14:paraId="035083FD" w14:textId="77777777" w:rsidR="007740DA" w:rsidRPr="007740DA" w:rsidRDefault="007740DA" w:rsidP="007740DA">
            <w:pPr>
              <w:spacing w:after="0" w:line="240" w:lineRule="auto"/>
              <w:rPr>
                <w:sz w:val="16"/>
                <w:szCs w:val="16"/>
              </w:rPr>
            </w:pPr>
          </w:p>
          <w:p w14:paraId="035083FE" w14:textId="77777777" w:rsidR="007740DA" w:rsidRPr="007740DA" w:rsidRDefault="007740DA" w:rsidP="007740DA">
            <w:pPr>
              <w:autoSpaceDE w:val="0"/>
              <w:autoSpaceDN w:val="0"/>
              <w:adjustRightInd w:val="0"/>
              <w:spacing w:after="0" w:line="240" w:lineRule="auto"/>
              <w:rPr>
                <w:rFonts w:cs="ArialMT"/>
                <w:sz w:val="16"/>
                <w:szCs w:val="16"/>
                <w:lang w:eastAsia="en-AU"/>
              </w:rPr>
            </w:pPr>
            <w:bookmarkStart w:id="0" w:name="_Hlk68287855"/>
            <w:r w:rsidRPr="007740DA">
              <w:rPr>
                <w:rFonts w:cs="ArialMT"/>
                <w:sz w:val="16"/>
                <w:szCs w:val="16"/>
                <w:lang w:eastAsia="en-AU"/>
              </w:rPr>
              <w:t xml:space="preserve">In patients undergoing sentinel lymph node biopsy, usually the sentinel lymph node(s) is/are the lymph node(s) containing carcinoma. If carcinoma is found </w:t>
            </w:r>
            <w:r w:rsidRPr="007740DA">
              <w:rPr>
                <w:rFonts w:cs="ArialMT"/>
                <w:i/>
                <w:sz w:val="16"/>
                <w:szCs w:val="16"/>
                <w:lang w:eastAsia="en-AU"/>
              </w:rPr>
              <w:t xml:space="preserve">only </w:t>
            </w:r>
            <w:r w:rsidRPr="007740DA">
              <w:rPr>
                <w:rFonts w:cs="ArialMT"/>
                <w:sz w:val="16"/>
                <w:szCs w:val="16"/>
                <w:lang w:eastAsia="en-AU"/>
              </w:rPr>
              <w:t xml:space="preserve">in non-sentinel lymph nodes </w:t>
            </w:r>
            <w:r w:rsidRPr="007740DA">
              <w:rPr>
                <w:sz w:val="16"/>
                <w:szCs w:val="16"/>
              </w:rPr>
              <w:t xml:space="preserve">the sentinel lymph node is a </w:t>
            </w:r>
            <w:proofErr w:type="gramStart"/>
            <w:r w:rsidRPr="007740DA">
              <w:rPr>
                <w:sz w:val="16"/>
                <w:szCs w:val="16"/>
              </w:rPr>
              <w:t>false</w:t>
            </w:r>
            <w:proofErr w:type="gramEnd"/>
            <w:r w:rsidRPr="007740DA">
              <w:rPr>
                <w:sz w:val="16"/>
                <w:szCs w:val="16"/>
              </w:rPr>
              <w:t xml:space="preserve"> negative sentinel lymph node</w:t>
            </w:r>
            <w:r w:rsidRPr="007740DA">
              <w:rPr>
                <w:rFonts w:cs="ArialMT"/>
                <w:sz w:val="16"/>
                <w:szCs w:val="16"/>
                <w:lang w:eastAsia="en-AU"/>
              </w:rPr>
              <w:t xml:space="preserve">. A possible explanation of this scenario includes complete or nearly complete replacement of the true sentinel lymph node by metastatic carcinoma and consequent reversal or deviation of lymph flow from this node (which results in the true sentinel lymph node not draining the radioactive tracer or dye, and not being identified as “sentinel”). Metastatic carcinoma may be present in non-sentinel lymph nodes despite negative sentinel lymph nodes also due to unusual lymphatic drainage (i.e., secondary to local fibrosis following prior surgery), or if there is failure of the technique used to identify sentinel lymph nodes. </w:t>
            </w:r>
          </w:p>
          <w:bookmarkEnd w:id="0"/>
          <w:p w14:paraId="035083FF" w14:textId="77777777" w:rsidR="007740DA" w:rsidRPr="007740DA" w:rsidRDefault="007740DA" w:rsidP="007740DA">
            <w:pPr>
              <w:autoSpaceDE w:val="0"/>
              <w:autoSpaceDN w:val="0"/>
              <w:adjustRightInd w:val="0"/>
              <w:spacing w:after="0"/>
              <w:rPr>
                <w:rFonts w:cs="ArialMT"/>
                <w:sz w:val="16"/>
                <w:szCs w:val="16"/>
                <w:lang w:eastAsia="en-AU"/>
              </w:rPr>
            </w:pPr>
          </w:p>
          <w:p w14:paraId="03508400" w14:textId="77777777" w:rsidR="007740DA" w:rsidRPr="007740DA" w:rsidRDefault="007740DA" w:rsidP="007740DA">
            <w:pPr>
              <w:autoSpaceDE w:val="0"/>
              <w:autoSpaceDN w:val="0"/>
              <w:adjustRightInd w:val="0"/>
              <w:spacing w:after="0" w:line="240" w:lineRule="auto"/>
              <w:rPr>
                <w:rFonts w:cs="Times New Roman"/>
                <w:i/>
                <w:sz w:val="16"/>
                <w:szCs w:val="16"/>
                <w:lang w:eastAsia="en-AU"/>
              </w:rPr>
            </w:pPr>
            <w:proofErr w:type="gramStart"/>
            <w:r w:rsidRPr="007740DA">
              <w:rPr>
                <w:sz w:val="16"/>
                <w:szCs w:val="16"/>
                <w:lang w:eastAsia="en-AU"/>
              </w:rPr>
              <w:t>For the purpose of</w:t>
            </w:r>
            <w:proofErr w:type="gramEnd"/>
            <w:r w:rsidRPr="007740DA">
              <w:rPr>
                <w:sz w:val="16"/>
                <w:szCs w:val="16"/>
                <w:lang w:eastAsia="en-AU"/>
              </w:rPr>
              <w:t xml:space="preserve"> axillary staging, at least one sentinel node is required in patients who did not receive neoadjuvant treatment</w:t>
            </w:r>
            <w:r w:rsidRPr="007740DA">
              <w:rPr>
                <w:i/>
                <w:sz w:val="16"/>
                <w:szCs w:val="16"/>
                <w:lang w:eastAsia="en-AU"/>
              </w:rPr>
              <w:t>.</w:t>
            </w:r>
          </w:p>
          <w:p w14:paraId="03508401" w14:textId="77777777" w:rsidR="007740DA" w:rsidRPr="007740DA" w:rsidRDefault="007740DA" w:rsidP="007740DA">
            <w:pPr>
              <w:autoSpaceDE w:val="0"/>
              <w:autoSpaceDN w:val="0"/>
              <w:adjustRightInd w:val="0"/>
              <w:spacing w:after="0" w:line="240" w:lineRule="auto"/>
              <w:rPr>
                <w:rFonts w:cs="ArialMT"/>
                <w:sz w:val="16"/>
                <w:szCs w:val="16"/>
                <w:lang w:eastAsia="en-AU"/>
              </w:rPr>
            </w:pPr>
          </w:p>
          <w:p w14:paraId="03508402" w14:textId="77777777" w:rsidR="007740DA" w:rsidRPr="007740DA" w:rsidRDefault="007740DA" w:rsidP="007740DA">
            <w:pPr>
              <w:spacing w:after="0" w:line="240" w:lineRule="auto"/>
              <w:rPr>
                <w:rFonts w:cs="ArialMT"/>
                <w:sz w:val="16"/>
                <w:szCs w:val="16"/>
                <w:lang w:eastAsia="en-AU"/>
              </w:rPr>
            </w:pPr>
            <w:r w:rsidRPr="007740DA">
              <w:rPr>
                <w:rFonts w:cs="ArialMT"/>
                <w:sz w:val="16"/>
                <w:szCs w:val="16"/>
                <w:lang w:eastAsia="en-AU"/>
              </w:rPr>
              <w:t xml:space="preserve">In the setting of neoadjuvant systemic therapy in patients with cT1-T2 cN0 and in patients with </w:t>
            </w:r>
          </w:p>
          <w:p w14:paraId="03508403" w14:textId="77777777" w:rsidR="007740DA" w:rsidRDefault="007740DA" w:rsidP="007740DA">
            <w:pPr>
              <w:spacing w:after="0" w:line="240" w:lineRule="auto"/>
              <w:rPr>
                <w:rFonts w:cs="ArialMT"/>
                <w:sz w:val="16"/>
                <w:szCs w:val="16"/>
                <w:lang w:eastAsia="en-AU"/>
              </w:rPr>
            </w:pPr>
            <w:r w:rsidRPr="007740DA">
              <w:rPr>
                <w:rFonts w:cs="ArialMT"/>
                <w:sz w:val="16"/>
                <w:szCs w:val="16"/>
                <w:lang w:eastAsia="en-AU"/>
              </w:rPr>
              <w:t xml:space="preserve">cT1-T2 cN1 disease with clinical and imaging resolution of lymph node positivity after completion of neoadjuvant treatment, sentinel lymph node biopsy is performed at the time of definitive surgery. </w:t>
            </w:r>
          </w:p>
          <w:p w14:paraId="03508404" w14:textId="77777777" w:rsidR="00444AB4" w:rsidRPr="007740DA" w:rsidRDefault="00444AB4" w:rsidP="007740DA">
            <w:pPr>
              <w:spacing w:after="0" w:line="240" w:lineRule="auto"/>
              <w:rPr>
                <w:rFonts w:cs="Times New Roman"/>
                <w:sz w:val="16"/>
                <w:szCs w:val="16"/>
                <w:lang w:eastAsia="en-AU"/>
              </w:rPr>
            </w:pPr>
          </w:p>
          <w:p w14:paraId="03508405" w14:textId="77777777" w:rsidR="007740DA" w:rsidRPr="007740DA" w:rsidRDefault="007740DA" w:rsidP="00514100">
            <w:pPr>
              <w:spacing w:after="0" w:line="240" w:lineRule="auto"/>
              <w:rPr>
                <w:rFonts w:cs="ArialMT"/>
                <w:b/>
                <w:sz w:val="16"/>
                <w:szCs w:val="16"/>
                <w:lang w:eastAsia="en-AU"/>
              </w:rPr>
            </w:pPr>
            <w:r w:rsidRPr="007740DA">
              <w:rPr>
                <w:sz w:val="16"/>
                <w:szCs w:val="16"/>
                <w:lang w:eastAsia="en-AU"/>
              </w:rPr>
              <w:t>In this context, based on the results of three separate clinical trials</w:t>
            </w:r>
            <w:r w:rsidRPr="007740DA">
              <w:rPr>
                <w:sz w:val="16"/>
                <w:szCs w:val="16"/>
                <w:lang w:eastAsia="en-AU"/>
              </w:rPr>
              <w:fldChar w:fldCharType="begin">
                <w:fldData xml:space="preserve">PEVuZE5vdGU+PENpdGU+PEF1dGhvcj5LdWVobjwvQXV0aG9yPjxZZWFyPjIwMTM8L1llYXI+PFJl
Y051bT4xNDE8L1JlY051bT48RGlzcGxheVRleHQ+PHN0eWxlIGZhY2U9InN1cGVyc2NyaXB0Ij43
LTk8L3N0eWxlPjwvRGlzcGxheVRleHQ+PHJlY29yZD48cmVjLW51bWJlcj4xNDE8L3JlYy1udW1i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740DA">
              <w:rPr>
                <w:sz w:val="16"/>
                <w:szCs w:val="16"/>
                <w:lang w:eastAsia="en-AU"/>
              </w:rPr>
              <w:instrText xml:space="preserve"> ADDIN EN.CITE </w:instrText>
            </w:r>
            <w:r w:rsidRPr="007740DA">
              <w:rPr>
                <w:sz w:val="16"/>
                <w:szCs w:val="16"/>
                <w:lang w:eastAsia="en-AU"/>
              </w:rPr>
              <w:fldChar w:fldCharType="begin">
                <w:fldData xml:space="preserve">PEVuZE5vdGU+PENpdGU+PEF1dGhvcj5LdWVobjwvQXV0aG9yPjxZZWFyPjIwMTM8L1llYXI+PFJl
Y051bT4xNDE8L1JlY051bT48RGlzcGxheVRleHQ+PHN0eWxlIGZhY2U9InN1cGVyc2NyaXB0Ij43
LTk8L3N0eWxlPjwvRGlzcGxheVRleHQ+PHJlY29yZD48cmVjLW51bWJlcj4xNDE8L3JlYy1udW1i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740DA">
              <w:rPr>
                <w:sz w:val="16"/>
                <w:szCs w:val="16"/>
                <w:lang w:eastAsia="en-AU"/>
              </w:rPr>
              <w:instrText xml:space="preserve"> ADDIN EN.CITE.DATA </w:instrText>
            </w:r>
            <w:r w:rsidRPr="007740DA">
              <w:rPr>
                <w:sz w:val="16"/>
                <w:szCs w:val="16"/>
                <w:lang w:eastAsia="en-AU"/>
              </w:rPr>
            </w:r>
            <w:r w:rsidRPr="007740DA">
              <w:rPr>
                <w:sz w:val="16"/>
                <w:szCs w:val="16"/>
                <w:lang w:eastAsia="en-AU"/>
              </w:rPr>
              <w:fldChar w:fldCharType="end"/>
            </w:r>
            <w:r w:rsidRPr="007740DA">
              <w:rPr>
                <w:sz w:val="16"/>
                <w:szCs w:val="16"/>
                <w:lang w:eastAsia="en-AU"/>
              </w:rPr>
            </w:r>
            <w:r w:rsidRPr="007740DA">
              <w:rPr>
                <w:sz w:val="16"/>
                <w:szCs w:val="16"/>
                <w:lang w:eastAsia="en-AU"/>
              </w:rPr>
              <w:fldChar w:fldCharType="separate"/>
            </w:r>
            <w:r w:rsidRPr="007740DA">
              <w:rPr>
                <w:noProof/>
                <w:sz w:val="16"/>
                <w:szCs w:val="16"/>
                <w:vertAlign w:val="superscript"/>
                <w:lang w:eastAsia="en-AU"/>
              </w:rPr>
              <w:t>7-9</w:t>
            </w:r>
            <w:r w:rsidRPr="007740DA">
              <w:rPr>
                <w:sz w:val="16"/>
                <w:szCs w:val="16"/>
                <w:lang w:eastAsia="en-AU"/>
              </w:rPr>
              <w:fldChar w:fldCharType="end"/>
            </w:r>
            <w:r w:rsidRPr="007740DA">
              <w:rPr>
                <w:sz w:val="16"/>
                <w:szCs w:val="16"/>
                <w:lang w:eastAsia="en-AU"/>
              </w:rPr>
              <w:t xml:space="preserve"> evaluation of at least three sentinel lymph nodes identified with dual tracer technique is associated with a false negative sentinel lymph node rate of less than 10%. </w:t>
            </w:r>
            <w:r w:rsidRPr="007740DA">
              <w:rPr>
                <w:iCs/>
                <w:sz w:val="16"/>
                <w:szCs w:val="16"/>
                <w:lang w:val="en-US" w:eastAsia="en-AU"/>
              </w:rPr>
              <w:t>In patients with biopsy-proven lymph node metastasis documented before neoadjuvant chemotherapy, placement of a marker in the positive lymph node at the time of biopsy followed by surgical removal of the lymph node containing the marker at the time of definitive surgery (targeted axillary surgery) has been found to reduce the false negative rate of sentinel lymph node biopsy after neoadjuvant treatment.</w:t>
            </w:r>
            <w:r w:rsidRPr="007740DA">
              <w:rPr>
                <w:iCs/>
                <w:sz w:val="16"/>
                <w:szCs w:val="16"/>
                <w:lang w:val="en-US" w:eastAsia="en-AU"/>
              </w:rPr>
              <w:fldChar w:fldCharType="begin">
                <w:fldData xml:space="preserve">PEVuZE5vdGU+PENpdGU+PEF1dGhvcj5Cb3VnaGV5PC9BdXRob3I+PFllYXI+MjAxNjwvWWVhcj48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b2Ygc3VyZ2VyeTwvYWJici0xPjwvYWx0LXBlcmlvZGljYWw+PHBhZ2VzPjgwMi03PC9wYWdlcz48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=
</w:fldData>
              </w:fldChar>
            </w:r>
            <w:r w:rsidRPr="007740DA">
              <w:rPr>
                <w:iCs/>
                <w:sz w:val="16"/>
                <w:szCs w:val="16"/>
                <w:lang w:val="en-US" w:eastAsia="en-AU"/>
              </w:rPr>
              <w:instrText xml:space="preserve"> ADDIN EN.CITE </w:instrText>
            </w:r>
            <w:r w:rsidRPr="007740DA">
              <w:rPr>
                <w:iCs/>
                <w:sz w:val="16"/>
                <w:szCs w:val="16"/>
                <w:lang w:val="en-US" w:eastAsia="en-AU"/>
              </w:rPr>
              <w:fldChar w:fldCharType="begin">
                <w:fldData xml:space="preserve">PEVuZE5vdGU+PENpdGU+PEF1dGhvcj5Cb3VnaGV5PC9BdXRob3I+PFllYXI+MjAxNjwvWWVhcj48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b2Ygc3VyZ2VyeTwvYWJici0xPjwvYWx0LXBlcmlvZGljYWw+PHBhZ2VzPjgwMi03PC9wYWdlcz48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=
</w:fldData>
              </w:fldChar>
            </w:r>
            <w:r w:rsidRPr="007740DA">
              <w:rPr>
                <w:iCs/>
                <w:sz w:val="16"/>
                <w:szCs w:val="16"/>
                <w:lang w:val="en-US" w:eastAsia="en-AU"/>
              </w:rPr>
              <w:instrText xml:space="preserve"> ADDIN EN.CITE.DATA </w:instrText>
            </w:r>
            <w:r w:rsidRPr="007740DA">
              <w:rPr>
                <w:iCs/>
                <w:sz w:val="16"/>
                <w:szCs w:val="16"/>
                <w:lang w:val="en-US" w:eastAsia="en-AU"/>
              </w:rPr>
            </w:r>
            <w:r w:rsidRPr="007740DA">
              <w:rPr>
                <w:iCs/>
                <w:sz w:val="16"/>
                <w:szCs w:val="16"/>
                <w:lang w:val="en-US" w:eastAsia="en-AU"/>
              </w:rPr>
              <w:fldChar w:fldCharType="end"/>
            </w:r>
            <w:r w:rsidRPr="007740DA">
              <w:rPr>
                <w:iCs/>
                <w:sz w:val="16"/>
                <w:szCs w:val="16"/>
                <w:lang w:val="en-US" w:eastAsia="en-AU"/>
              </w:rPr>
            </w:r>
            <w:r w:rsidRPr="007740DA">
              <w:rPr>
                <w:iCs/>
                <w:sz w:val="16"/>
                <w:szCs w:val="16"/>
                <w:lang w:val="en-US" w:eastAsia="en-AU"/>
              </w:rPr>
              <w:fldChar w:fldCharType="separate"/>
            </w:r>
            <w:r w:rsidRPr="007740DA">
              <w:rPr>
                <w:iCs/>
                <w:noProof/>
                <w:sz w:val="16"/>
                <w:szCs w:val="16"/>
                <w:vertAlign w:val="superscript"/>
                <w:lang w:val="en-US" w:eastAsia="en-AU"/>
              </w:rPr>
              <w:t>10</w:t>
            </w:r>
            <w:r w:rsidRPr="007740DA">
              <w:rPr>
                <w:iCs/>
                <w:sz w:val="16"/>
                <w:szCs w:val="16"/>
                <w:lang w:val="en-US" w:eastAsia="en-AU"/>
              </w:rPr>
              <w:fldChar w:fldCharType="end"/>
            </w:r>
            <w:r w:rsidRPr="007740DA">
              <w:rPr>
                <w:color w:val="FF0000"/>
                <w:sz w:val="16"/>
                <w:szCs w:val="16"/>
                <w:lang w:val="en-US"/>
              </w:rPr>
              <w:t xml:space="preserve"> </w:t>
            </w:r>
          </w:p>
          <w:p w14:paraId="03508406" w14:textId="77777777" w:rsidR="00514100" w:rsidRDefault="00514100" w:rsidP="00514100">
            <w:pPr>
              <w:autoSpaceDE w:val="0"/>
              <w:autoSpaceDN w:val="0"/>
              <w:adjustRightInd w:val="0"/>
              <w:spacing w:after="0" w:line="240" w:lineRule="auto"/>
              <w:rPr>
                <w:rFonts w:cs="ArialMT"/>
                <w:b/>
                <w:sz w:val="16"/>
                <w:szCs w:val="16"/>
                <w:lang w:eastAsia="en-AU"/>
              </w:rPr>
            </w:pPr>
          </w:p>
          <w:p w14:paraId="03508407" w14:textId="77777777" w:rsidR="007740DA" w:rsidRPr="007740DA" w:rsidRDefault="007740DA" w:rsidP="007740DA">
            <w:pPr>
              <w:autoSpaceDE w:val="0"/>
              <w:autoSpaceDN w:val="0"/>
              <w:adjustRightInd w:val="0"/>
              <w:spacing w:after="80" w:line="240" w:lineRule="auto"/>
              <w:rPr>
                <w:rFonts w:cs="ArialMT"/>
                <w:sz w:val="16"/>
                <w:szCs w:val="16"/>
                <w:lang w:eastAsia="en-AU"/>
              </w:rPr>
            </w:pPr>
            <w:r w:rsidRPr="007740DA">
              <w:rPr>
                <w:rFonts w:cs="ArialMT"/>
                <w:b/>
                <w:sz w:val="16"/>
                <w:szCs w:val="16"/>
                <w:lang w:eastAsia="en-AU"/>
              </w:rPr>
              <w:t>Type of lymph nodes:</w:t>
            </w:r>
          </w:p>
          <w:p w14:paraId="03508408" w14:textId="77777777" w:rsidR="007740DA" w:rsidRPr="007740DA" w:rsidRDefault="007740DA" w:rsidP="007740DA">
            <w:pPr>
              <w:spacing w:after="0" w:line="240" w:lineRule="auto"/>
              <w:rPr>
                <w:rFonts w:eastAsia="Times New Roman" w:cs="Times New Roman"/>
                <w:sz w:val="16"/>
                <w:szCs w:val="16"/>
              </w:rPr>
            </w:pPr>
            <w:r w:rsidRPr="007740DA">
              <w:rPr>
                <w:rFonts w:cs="Arial-BoldMT"/>
                <w:b/>
                <w:bCs/>
                <w:sz w:val="16"/>
                <w:szCs w:val="16"/>
                <w:lang w:eastAsia="en-AU"/>
              </w:rPr>
              <w:t xml:space="preserve">Sentinel lymph nodes </w:t>
            </w:r>
            <w:r w:rsidRPr="007740DA">
              <w:rPr>
                <w:rFonts w:cs="ArialMT"/>
                <w:sz w:val="16"/>
                <w:szCs w:val="16"/>
                <w:lang w:eastAsia="en-AU"/>
              </w:rPr>
              <w:t xml:space="preserve">are identified intraoperatively by the surgeon by uptake of radiotracer or dye or both. The surgeon may also submit as sentinel lymph nodes, adjacent palpable lymph nodes that they deem suspicious intraoperatively. Rarely, intramammary nodes may be sentinel lymph nodes. </w:t>
            </w:r>
            <w:r w:rsidRPr="007740DA">
              <w:rPr>
                <w:rFonts w:eastAsia="Times New Roman"/>
                <w:sz w:val="16"/>
                <w:szCs w:val="16"/>
              </w:rPr>
              <w:t>Specimens which appear to be a single sentinel lymph node in the operating room and are submitted as such may be found by the pathologist to contain more than one node. All identified lymph nodes should be considered as sentinel lymph nodes.</w:t>
            </w:r>
          </w:p>
          <w:p w14:paraId="03508409" w14:textId="77777777" w:rsidR="007740DA" w:rsidRPr="007740DA" w:rsidRDefault="007740DA" w:rsidP="007740DA">
            <w:pPr>
              <w:spacing w:after="0" w:line="240" w:lineRule="auto"/>
              <w:rPr>
                <w:rFonts w:eastAsia="Times New Roman"/>
                <w:sz w:val="14"/>
                <w:szCs w:val="14"/>
              </w:rPr>
            </w:pPr>
          </w:p>
          <w:p w14:paraId="0350840A" w14:textId="77777777" w:rsidR="007740DA" w:rsidRPr="007740DA" w:rsidRDefault="007740DA" w:rsidP="007740DA">
            <w:pPr>
              <w:autoSpaceDE w:val="0"/>
              <w:autoSpaceDN w:val="0"/>
              <w:adjustRightInd w:val="0"/>
              <w:spacing w:after="0" w:line="240" w:lineRule="auto"/>
              <w:rPr>
                <w:rFonts w:eastAsia="Calibri" w:cs="Arial-BoldMT"/>
                <w:sz w:val="16"/>
                <w:szCs w:val="16"/>
                <w:lang w:eastAsia="en-AU"/>
              </w:rPr>
            </w:pPr>
            <w:r w:rsidRPr="007740DA">
              <w:rPr>
                <w:rFonts w:cs="Arial-BoldMT"/>
                <w:b/>
                <w:bCs/>
                <w:sz w:val="16"/>
                <w:szCs w:val="16"/>
                <w:lang w:eastAsia="en-AU"/>
              </w:rPr>
              <w:t xml:space="preserve">Non-sentinel lymph nodes </w:t>
            </w:r>
            <w:r w:rsidRPr="007740DA">
              <w:rPr>
                <w:rFonts w:cs="Arial-BoldMT"/>
                <w:sz w:val="16"/>
                <w:szCs w:val="16"/>
                <w:lang w:eastAsia="en-AU"/>
              </w:rPr>
              <w:t xml:space="preserve">are any lymph node(s) </w:t>
            </w:r>
            <w:r w:rsidRPr="007740DA">
              <w:rPr>
                <w:rFonts w:cs="Arial-BoldMT"/>
                <w:i/>
                <w:sz w:val="16"/>
                <w:szCs w:val="16"/>
                <w:lang w:eastAsia="en-AU"/>
              </w:rPr>
              <w:t>not</w:t>
            </w:r>
            <w:r w:rsidRPr="007740DA">
              <w:rPr>
                <w:rFonts w:cs="Arial-BoldMT"/>
                <w:sz w:val="16"/>
                <w:szCs w:val="16"/>
                <w:lang w:eastAsia="en-AU"/>
              </w:rPr>
              <w:t xml:space="preserve"> designated as sentinel lymph node by the surgeon.</w:t>
            </w:r>
            <w:r w:rsidRPr="007740DA">
              <w:rPr>
                <w:rFonts w:cs="Arial-BoldMT"/>
                <w:b/>
                <w:bCs/>
                <w:sz w:val="16"/>
                <w:szCs w:val="16"/>
                <w:lang w:eastAsia="en-AU"/>
              </w:rPr>
              <w:t xml:space="preserve"> </w:t>
            </w:r>
            <w:r w:rsidRPr="007740DA">
              <w:rPr>
                <w:rFonts w:cs="Arial-BoldMT"/>
                <w:sz w:val="16"/>
                <w:szCs w:val="16"/>
                <w:lang w:eastAsia="en-AU"/>
              </w:rPr>
              <w:t xml:space="preserve">Non-sentinel lymph nodes include any of the lymph nodes specified below. </w:t>
            </w:r>
          </w:p>
          <w:p w14:paraId="0350840B" w14:textId="77777777" w:rsidR="007740DA" w:rsidRPr="006B292D" w:rsidRDefault="007740DA" w:rsidP="007740DA">
            <w:pPr>
              <w:autoSpaceDE w:val="0"/>
              <w:autoSpaceDN w:val="0"/>
              <w:adjustRightInd w:val="0"/>
              <w:spacing w:after="0" w:line="240" w:lineRule="auto"/>
              <w:rPr>
                <w:rFonts w:cs="ArialMT"/>
                <w:sz w:val="12"/>
                <w:szCs w:val="12"/>
                <w:lang w:eastAsia="en-AU"/>
              </w:rPr>
            </w:pPr>
          </w:p>
          <w:p w14:paraId="0350840C" w14:textId="77777777" w:rsidR="007740DA" w:rsidRPr="00444AB4" w:rsidRDefault="007740DA" w:rsidP="00444AB4">
            <w:pPr>
              <w:pStyle w:val="ListParagraph"/>
              <w:numPr>
                <w:ilvl w:val="0"/>
                <w:numId w:val="41"/>
              </w:numPr>
              <w:autoSpaceDE w:val="0"/>
              <w:autoSpaceDN w:val="0"/>
              <w:adjustRightInd w:val="0"/>
              <w:spacing w:line="240" w:lineRule="auto"/>
              <w:rPr>
                <w:rFonts w:cs="ArialMT"/>
                <w:sz w:val="16"/>
                <w:szCs w:val="16"/>
                <w:lang w:eastAsia="en-AU"/>
              </w:rPr>
            </w:pPr>
            <w:r w:rsidRPr="007740DA">
              <w:rPr>
                <w:rFonts w:cs="Arial-BoldMT"/>
                <w:b/>
                <w:sz w:val="16"/>
                <w:szCs w:val="16"/>
                <w:lang w:eastAsia="en-AU"/>
              </w:rPr>
              <w:t xml:space="preserve">Lymph nodes adjacent to sentinel lymph nodes. </w:t>
            </w:r>
            <w:r w:rsidRPr="007740DA">
              <w:rPr>
                <w:rFonts w:cs="Arial-BoldMT"/>
                <w:bCs/>
                <w:sz w:val="16"/>
                <w:szCs w:val="16"/>
                <w:lang w:eastAsia="en-AU"/>
              </w:rPr>
              <w:t xml:space="preserve">These lymph nodes may be identified and excised by the surgeon intraoperatively during sentinel lymph node biopsy but not deemed suspicious, as they do not appear enlarged, are not firm by palpation, do not show uptake of a tracer. In terms of lymph node count, non-sentinel lymph nodes should </w:t>
            </w:r>
            <w:r w:rsidRPr="007740DA">
              <w:rPr>
                <w:rFonts w:cs="Arial-BoldMT"/>
                <w:bCs/>
                <w:i/>
                <w:sz w:val="16"/>
                <w:szCs w:val="16"/>
                <w:lang w:eastAsia="en-AU"/>
              </w:rPr>
              <w:t xml:space="preserve">not </w:t>
            </w:r>
            <w:r w:rsidRPr="007740DA">
              <w:rPr>
                <w:rFonts w:cs="Arial-BoldMT"/>
                <w:bCs/>
                <w:sz w:val="16"/>
                <w:szCs w:val="16"/>
                <w:lang w:eastAsia="en-AU"/>
              </w:rPr>
              <w:t xml:space="preserve">be grouped with “sentinel” lymph nodes. </w:t>
            </w:r>
            <w:r w:rsidRPr="007740DA">
              <w:rPr>
                <w:rFonts w:cs="ArialMT"/>
                <w:sz w:val="16"/>
                <w:szCs w:val="16"/>
                <w:lang w:eastAsia="en-AU"/>
              </w:rPr>
              <w:t xml:space="preserve">For staging classification such </w:t>
            </w:r>
            <w:r w:rsidRPr="00444AB4">
              <w:rPr>
                <w:rFonts w:cs="ArialMT"/>
                <w:sz w:val="16"/>
                <w:szCs w:val="16"/>
                <w:lang w:eastAsia="en-AU"/>
              </w:rPr>
              <w:t xml:space="preserve">non-sentinel lymph nodes are coded as axillary lymph nodes level I. </w:t>
            </w:r>
          </w:p>
          <w:p w14:paraId="0350840D" w14:textId="77777777" w:rsidR="007740DA" w:rsidRPr="006B292D" w:rsidRDefault="007740DA" w:rsidP="007740DA">
            <w:pPr>
              <w:pStyle w:val="ListParagraph"/>
              <w:autoSpaceDE w:val="0"/>
              <w:autoSpaceDN w:val="0"/>
              <w:adjustRightInd w:val="0"/>
              <w:spacing w:line="240" w:lineRule="auto"/>
              <w:ind w:left="1080"/>
              <w:rPr>
                <w:rFonts w:cs="ArialMT"/>
                <w:sz w:val="12"/>
                <w:szCs w:val="12"/>
                <w:lang w:eastAsia="en-AU"/>
              </w:rPr>
            </w:pPr>
          </w:p>
          <w:p w14:paraId="0350840E" w14:textId="77777777" w:rsidR="007740DA" w:rsidRPr="007740DA" w:rsidRDefault="007740DA" w:rsidP="007740DA">
            <w:pPr>
              <w:pStyle w:val="ListParagraph"/>
              <w:numPr>
                <w:ilvl w:val="0"/>
                <w:numId w:val="41"/>
              </w:numPr>
              <w:autoSpaceDE w:val="0"/>
              <w:autoSpaceDN w:val="0"/>
              <w:adjustRightInd w:val="0"/>
              <w:spacing w:line="240" w:lineRule="auto"/>
              <w:rPr>
                <w:rFonts w:cs="ArialMT"/>
                <w:sz w:val="16"/>
                <w:szCs w:val="16"/>
                <w:lang w:eastAsia="en-AU"/>
              </w:rPr>
            </w:pPr>
            <w:r w:rsidRPr="007740DA">
              <w:rPr>
                <w:rFonts w:cs="Arial-BoldMT"/>
                <w:b/>
                <w:sz w:val="16"/>
                <w:szCs w:val="16"/>
                <w:lang w:eastAsia="en-AU"/>
              </w:rPr>
              <w:lastRenderedPageBreak/>
              <w:t>Intramammary nodes</w:t>
            </w:r>
            <w:r w:rsidRPr="007740DA">
              <w:rPr>
                <w:rFonts w:cs="Arial-BoldMT"/>
                <w:b/>
                <w:bCs/>
                <w:sz w:val="16"/>
                <w:szCs w:val="16"/>
                <w:lang w:eastAsia="en-AU"/>
              </w:rPr>
              <w:t xml:space="preserve">. </w:t>
            </w:r>
            <w:r w:rsidRPr="007740DA">
              <w:rPr>
                <w:rFonts w:cs="Arial-BoldMT"/>
                <w:sz w:val="16"/>
                <w:szCs w:val="16"/>
                <w:lang w:eastAsia="en-AU"/>
              </w:rPr>
              <w:t>Intramammary nodes</w:t>
            </w:r>
            <w:r w:rsidRPr="007740DA">
              <w:rPr>
                <w:rFonts w:cs="Arial-BoldMT"/>
                <w:b/>
                <w:bCs/>
                <w:sz w:val="16"/>
                <w:szCs w:val="16"/>
                <w:lang w:eastAsia="en-AU"/>
              </w:rPr>
              <w:t xml:space="preserve"> </w:t>
            </w:r>
            <w:r w:rsidRPr="007740DA">
              <w:rPr>
                <w:rFonts w:cs="ArialMT"/>
                <w:sz w:val="16"/>
                <w:szCs w:val="16"/>
                <w:lang w:eastAsia="en-AU"/>
              </w:rPr>
              <w:t xml:space="preserve">are lymph nodes present within breast tissue. They are usually found in the upper outer quadrant and/ or axillary tail of the breast. Most intramammary lymph nodes are non-sentinel lymph nodes. Rarely an intramammary lymph node may be identified intraoperatively as a sentinel lymph node. Unless specifically designated by the surgeon as “sentinel”, intramammary lymph nodes are coded as axillary lymph nodes level I for staging classification purpose. </w:t>
            </w:r>
          </w:p>
          <w:p w14:paraId="0350840F" w14:textId="77777777" w:rsidR="007740DA" w:rsidRPr="00007EE5" w:rsidRDefault="007740DA" w:rsidP="007740DA">
            <w:pPr>
              <w:pStyle w:val="ListParagraph"/>
              <w:rPr>
                <w:rFonts w:cs="Arial-BoldMT"/>
                <w:b/>
                <w:bCs/>
                <w:sz w:val="10"/>
                <w:szCs w:val="10"/>
                <w:lang w:eastAsia="en-AU"/>
              </w:rPr>
            </w:pPr>
          </w:p>
          <w:p w14:paraId="03508410" w14:textId="77777777" w:rsidR="007740DA" w:rsidRPr="007740DA" w:rsidRDefault="007740DA" w:rsidP="007740DA">
            <w:pPr>
              <w:pStyle w:val="ListParagraph"/>
              <w:numPr>
                <w:ilvl w:val="0"/>
                <w:numId w:val="41"/>
              </w:numPr>
              <w:autoSpaceDE w:val="0"/>
              <w:autoSpaceDN w:val="0"/>
              <w:adjustRightInd w:val="0"/>
              <w:spacing w:line="240" w:lineRule="auto"/>
              <w:ind w:left="1077" w:hanging="357"/>
              <w:rPr>
                <w:rFonts w:cs="ArialMT"/>
                <w:sz w:val="16"/>
                <w:szCs w:val="16"/>
                <w:lang w:eastAsia="en-AU"/>
              </w:rPr>
            </w:pPr>
            <w:r w:rsidRPr="007740DA">
              <w:rPr>
                <w:rFonts w:cs="Arial-BoldMT"/>
                <w:b/>
                <w:bCs/>
                <w:sz w:val="16"/>
                <w:szCs w:val="16"/>
                <w:lang w:eastAsia="en-AU"/>
              </w:rPr>
              <w:t xml:space="preserve">Axillary lymph nodes. </w:t>
            </w:r>
            <w:r w:rsidRPr="007740DA">
              <w:rPr>
                <w:rFonts w:cs="Arial-BoldMT"/>
                <w:sz w:val="16"/>
                <w:szCs w:val="16"/>
                <w:lang w:eastAsia="en-AU"/>
              </w:rPr>
              <w:t>Axillary lymph nodes</w:t>
            </w:r>
            <w:r w:rsidRPr="007740DA">
              <w:rPr>
                <w:rFonts w:cs="ArialMT"/>
                <w:sz w:val="16"/>
                <w:szCs w:val="16"/>
                <w:lang w:eastAsia="en-AU"/>
              </w:rPr>
              <w:t xml:space="preserve"> are divided into levels: </w:t>
            </w:r>
          </w:p>
          <w:p w14:paraId="03508411" w14:textId="77777777" w:rsidR="007740DA" w:rsidRPr="00121B29" w:rsidRDefault="007740DA" w:rsidP="007740DA">
            <w:pPr>
              <w:pStyle w:val="ListParagraph"/>
              <w:spacing w:after="0" w:line="240" w:lineRule="auto"/>
              <w:rPr>
                <w:rFonts w:cs="ArialMT"/>
                <w:sz w:val="10"/>
                <w:szCs w:val="10"/>
                <w:lang w:eastAsia="en-AU"/>
              </w:rPr>
            </w:pPr>
          </w:p>
          <w:p w14:paraId="03508412" w14:textId="77777777" w:rsidR="007740DA" w:rsidRPr="007740DA" w:rsidRDefault="007740DA" w:rsidP="00121B29">
            <w:pPr>
              <w:pStyle w:val="ListParagraph"/>
              <w:numPr>
                <w:ilvl w:val="1"/>
                <w:numId w:val="42"/>
              </w:numPr>
              <w:autoSpaceDE w:val="0"/>
              <w:autoSpaceDN w:val="0"/>
              <w:adjustRightInd w:val="0"/>
              <w:spacing w:after="0" w:line="240" w:lineRule="auto"/>
              <w:ind w:left="1593" w:hanging="283"/>
              <w:rPr>
                <w:rFonts w:cs="ArialMT"/>
                <w:sz w:val="16"/>
                <w:szCs w:val="16"/>
                <w:lang w:eastAsia="en-AU"/>
              </w:rPr>
            </w:pPr>
            <w:r w:rsidRPr="007740DA">
              <w:rPr>
                <w:rFonts w:cs="ArialMT"/>
                <w:b/>
                <w:sz w:val="16"/>
                <w:szCs w:val="16"/>
                <w:lang w:eastAsia="en-AU"/>
              </w:rPr>
              <w:t>Level I (</w:t>
            </w:r>
            <w:proofErr w:type="gramStart"/>
            <w:r w:rsidRPr="007740DA">
              <w:rPr>
                <w:rFonts w:cs="ArialMT"/>
                <w:b/>
                <w:sz w:val="16"/>
                <w:szCs w:val="16"/>
                <w:lang w:eastAsia="en-AU"/>
              </w:rPr>
              <w:t>low-axilla</w:t>
            </w:r>
            <w:proofErr w:type="gramEnd"/>
            <w:r w:rsidRPr="007740DA">
              <w:rPr>
                <w:rFonts w:cs="ArialMT"/>
                <w:b/>
                <w:sz w:val="16"/>
                <w:szCs w:val="16"/>
                <w:lang w:eastAsia="en-AU"/>
              </w:rPr>
              <w:t>):</w:t>
            </w:r>
            <w:r w:rsidRPr="007740DA">
              <w:rPr>
                <w:rFonts w:cs="ArialMT"/>
                <w:sz w:val="16"/>
                <w:szCs w:val="16"/>
                <w:lang w:eastAsia="en-AU"/>
              </w:rPr>
              <w:t xml:space="preserve"> Lymph nodes lateral to the lateral border of the pectoralis minor muscle. (If present, intramammary lymph nodes are coded as level I lymph nodes.)</w:t>
            </w:r>
          </w:p>
          <w:p w14:paraId="03508413" w14:textId="77777777" w:rsidR="007740DA" w:rsidRPr="007740DA" w:rsidRDefault="007740DA" w:rsidP="00121B29">
            <w:pPr>
              <w:pStyle w:val="ListParagraph"/>
              <w:numPr>
                <w:ilvl w:val="0"/>
                <w:numId w:val="42"/>
              </w:numPr>
              <w:autoSpaceDE w:val="0"/>
              <w:autoSpaceDN w:val="0"/>
              <w:adjustRightInd w:val="0"/>
              <w:spacing w:after="0" w:line="240" w:lineRule="auto"/>
              <w:ind w:left="1593" w:hanging="283"/>
              <w:rPr>
                <w:rFonts w:cs="ArialMT"/>
                <w:sz w:val="16"/>
                <w:szCs w:val="16"/>
                <w:lang w:eastAsia="en-AU"/>
              </w:rPr>
            </w:pPr>
            <w:r w:rsidRPr="007740DA">
              <w:rPr>
                <w:rFonts w:cs="ArialMT"/>
                <w:b/>
                <w:sz w:val="16"/>
                <w:szCs w:val="16"/>
                <w:lang w:eastAsia="en-AU"/>
              </w:rPr>
              <w:t>Level II (mid-axilla):</w:t>
            </w:r>
            <w:r w:rsidRPr="007740DA">
              <w:rPr>
                <w:rFonts w:cs="ArialMT"/>
                <w:sz w:val="16"/>
                <w:szCs w:val="16"/>
                <w:lang w:eastAsia="en-AU"/>
              </w:rPr>
              <w:t xml:space="preserve"> Lymph nodes between the medial and lateral borders of the pectoralis minor muscle and the interpectoral (Rotter) lymph nodes. </w:t>
            </w:r>
          </w:p>
          <w:p w14:paraId="03508414" w14:textId="77777777" w:rsidR="007740DA" w:rsidRPr="007740DA" w:rsidRDefault="007740DA" w:rsidP="00121B29">
            <w:pPr>
              <w:pStyle w:val="ListParagraph"/>
              <w:numPr>
                <w:ilvl w:val="0"/>
                <w:numId w:val="42"/>
              </w:numPr>
              <w:autoSpaceDE w:val="0"/>
              <w:autoSpaceDN w:val="0"/>
              <w:adjustRightInd w:val="0"/>
              <w:spacing w:after="0" w:line="240" w:lineRule="auto"/>
              <w:ind w:left="1593" w:hanging="283"/>
              <w:rPr>
                <w:rFonts w:cs="ArialMT"/>
                <w:sz w:val="16"/>
                <w:szCs w:val="16"/>
                <w:lang w:eastAsia="en-AU"/>
              </w:rPr>
            </w:pPr>
            <w:r w:rsidRPr="007740DA">
              <w:rPr>
                <w:rFonts w:cs="ArialMT"/>
                <w:b/>
                <w:sz w:val="16"/>
                <w:szCs w:val="16"/>
                <w:lang w:eastAsia="en-AU"/>
              </w:rPr>
              <w:t>Level III (apical axilla):</w:t>
            </w:r>
            <w:r w:rsidRPr="007740DA">
              <w:rPr>
                <w:rFonts w:cs="ArialMT"/>
                <w:sz w:val="16"/>
                <w:szCs w:val="16"/>
                <w:lang w:eastAsia="en-AU"/>
              </w:rPr>
              <w:t xml:space="preserve"> Apical lymph nodes and lymph nodes medial to the medial margin of the pectoralis minor muscle, excluding lymph nodes inferior to the clavicle. </w:t>
            </w:r>
          </w:p>
          <w:p w14:paraId="03508415" w14:textId="77777777" w:rsidR="007740DA" w:rsidRPr="007740DA" w:rsidRDefault="007740DA" w:rsidP="00121B29">
            <w:pPr>
              <w:autoSpaceDE w:val="0"/>
              <w:autoSpaceDN w:val="0"/>
              <w:adjustRightInd w:val="0"/>
              <w:spacing w:after="0" w:line="240" w:lineRule="auto"/>
              <w:ind w:left="1593"/>
              <w:rPr>
                <w:rFonts w:cs="ArialMT"/>
                <w:sz w:val="16"/>
                <w:szCs w:val="16"/>
                <w:lang w:eastAsia="en-AU"/>
              </w:rPr>
            </w:pPr>
            <w:r w:rsidRPr="007740DA">
              <w:rPr>
                <w:rFonts w:cs="ArialMT"/>
                <w:sz w:val="16"/>
                <w:szCs w:val="16"/>
                <w:lang w:eastAsia="en-AU"/>
              </w:rPr>
              <w:t xml:space="preserve">In some countries level III lymph nodes are routinely included in an axillary lymph node dissection. Typically, this yields a total of approximately 15 lymph nodes across the three levels (this number is intended as a practical reference, not as an absolute requirement). In other countries, level III lymph nodes are not part of a routine axillary lymph node </w:t>
            </w:r>
            <w:proofErr w:type="gramStart"/>
            <w:r w:rsidRPr="007740DA">
              <w:rPr>
                <w:rFonts w:cs="ArialMT"/>
                <w:sz w:val="16"/>
                <w:szCs w:val="16"/>
                <w:lang w:eastAsia="en-AU"/>
              </w:rPr>
              <w:t>dissection</w:t>
            </w:r>
            <w:proofErr w:type="gramEnd"/>
            <w:r w:rsidRPr="007740DA">
              <w:rPr>
                <w:rFonts w:cs="ArialMT"/>
                <w:sz w:val="16"/>
                <w:szCs w:val="16"/>
                <w:lang w:eastAsia="en-AU"/>
              </w:rPr>
              <w:t xml:space="preserve"> and they are excised only if they are proven to contain metastatic carcinoma, or they are suspicious for metastatic carcinoma clinically or by imaging studies. Level I and II lymph nodes combined usually consist of at least 10 lymph nodes in total (again this number is intended as a practical reference, not as an absolute requirement). The surgeon usually submits level III lymph nodes separately from level I and II lymph nodes. Specific N staging applies if carcinoma is present in level III lymph nodes</w:t>
            </w:r>
          </w:p>
          <w:p w14:paraId="03508416" w14:textId="77777777" w:rsidR="007740DA" w:rsidRPr="007740DA" w:rsidRDefault="007740DA" w:rsidP="00121B29">
            <w:pPr>
              <w:autoSpaceDE w:val="0"/>
              <w:autoSpaceDN w:val="0"/>
              <w:adjustRightInd w:val="0"/>
              <w:spacing w:after="0" w:line="240" w:lineRule="auto"/>
              <w:ind w:left="1593"/>
              <w:rPr>
                <w:rFonts w:cs="Times New Roman"/>
                <w:sz w:val="16"/>
                <w:szCs w:val="16"/>
              </w:rPr>
            </w:pPr>
          </w:p>
          <w:p w14:paraId="03508417" w14:textId="77777777" w:rsidR="007740DA" w:rsidRDefault="007740DA" w:rsidP="00121B29">
            <w:pPr>
              <w:pStyle w:val="ListParagraph"/>
              <w:autoSpaceDE w:val="0"/>
              <w:autoSpaceDN w:val="0"/>
              <w:adjustRightInd w:val="0"/>
              <w:spacing w:after="100" w:line="240" w:lineRule="auto"/>
              <w:ind w:left="1593"/>
              <w:rPr>
                <w:rFonts w:cs="ArialMT"/>
                <w:sz w:val="16"/>
                <w:szCs w:val="16"/>
                <w:lang w:eastAsia="en-AU"/>
              </w:rPr>
            </w:pPr>
            <w:r w:rsidRPr="007740DA">
              <w:rPr>
                <w:rFonts w:cs="ArialMT"/>
                <w:sz w:val="16"/>
                <w:szCs w:val="16"/>
                <w:lang w:eastAsia="en-AU"/>
              </w:rPr>
              <w:t>There is no requirement to report separately the number of level I and II lymph nodes examined and/or the number of lymph nodes with macro/ micrometastatic carcinoma in each axillary lymph node level.</w:t>
            </w:r>
          </w:p>
          <w:p w14:paraId="03508418" w14:textId="77777777" w:rsidR="00514100" w:rsidRPr="00514100" w:rsidRDefault="00514100" w:rsidP="00514100">
            <w:pPr>
              <w:pStyle w:val="ListParagraph"/>
              <w:autoSpaceDE w:val="0"/>
              <w:autoSpaceDN w:val="0"/>
              <w:adjustRightInd w:val="0"/>
              <w:spacing w:after="100" w:line="240" w:lineRule="auto"/>
              <w:ind w:left="1985"/>
              <w:rPr>
                <w:rFonts w:cs="ArialMT"/>
                <w:sz w:val="10"/>
                <w:szCs w:val="10"/>
                <w:lang w:eastAsia="en-AU"/>
              </w:rPr>
            </w:pPr>
          </w:p>
          <w:p w14:paraId="03508419" w14:textId="77777777" w:rsidR="007740DA" w:rsidRPr="007740DA" w:rsidRDefault="007740DA" w:rsidP="007740DA">
            <w:pPr>
              <w:pStyle w:val="ListParagraph"/>
              <w:numPr>
                <w:ilvl w:val="0"/>
                <w:numId w:val="41"/>
              </w:numPr>
              <w:autoSpaceDE w:val="0"/>
              <w:autoSpaceDN w:val="0"/>
              <w:adjustRightInd w:val="0"/>
              <w:spacing w:after="80" w:line="240" w:lineRule="auto"/>
              <w:ind w:left="1077" w:hanging="357"/>
              <w:rPr>
                <w:rFonts w:cs="ArialMT"/>
                <w:sz w:val="16"/>
                <w:szCs w:val="16"/>
                <w:lang w:eastAsia="en-AU"/>
              </w:rPr>
            </w:pPr>
            <w:r w:rsidRPr="007740DA">
              <w:rPr>
                <w:rFonts w:cs="ArialMT"/>
                <w:b/>
                <w:sz w:val="16"/>
                <w:szCs w:val="16"/>
                <w:lang w:eastAsia="en-AU"/>
              </w:rPr>
              <w:t>Other non-sentinel lymph nodes</w:t>
            </w:r>
            <w:r w:rsidRPr="007740DA">
              <w:rPr>
                <w:rFonts w:cs="ArialMT"/>
                <w:sz w:val="16"/>
                <w:szCs w:val="16"/>
                <w:lang w:eastAsia="en-AU"/>
              </w:rPr>
              <w:t>. These include:</w:t>
            </w:r>
          </w:p>
          <w:p w14:paraId="0350841A" w14:textId="77777777" w:rsidR="007740DA" w:rsidRPr="007740DA" w:rsidRDefault="007740DA" w:rsidP="007740DA">
            <w:pPr>
              <w:pStyle w:val="ListParagraph"/>
              <w:autoSpaceDE w:val="0"/>
              <w:autoSpaceDN w:val="0"/>
              <w:adjustRightInd w:val="0"/>
              <w:spacing w:after="0" w:line="240" w:lineRule="auto"/>
              <w:ind w:left="1080"/>
              <w:rPr>
                <w:rFonts w:cs="ArialMT"/>
                <w:sz w:val="8"/>
                <w:szCs w:val="8"/>
                <w:lang w:eastAsia="en-AU"/>
              </w:rPr>
            </w:pPr>
          </w:p>
          <w:p w14:paraId="0350841B" w14:textId="77777777" w:rsidR="007740DA" w:rsidRPr="007740DA" w:rsidRDefault="007740DA" w:rsidP="00121B29">
            <w:pPr>
              <w:pStyle w:val="ListParagraph"/>
              <w:numPr>
                <w:ilvl w:val="1"/>
                <w:numId w:val="43"/>
              </w:numPr>
              <w:tabs>
                <w:tab w:val="left" w:pos="1593"/>
              </w:tabs>
              <w:autoSpaceDE w:val="0"/>
              <w:autoSpaceDN w:val="0"/>
              <w:adjustRightInd w:val="0"/>
              <w:spacing w:after="0" w:line="240" w:lineRule="auto"/>
              <w:ind w:left="1593" w:hanging="283"/>
              <w:rPr>
                <w:rFonts w:cs="ArialMT"/>
                <w:sz w:val="16"/>
                <w:szCs w:val="16"/>
                <w:lang w:eastAsia="en-AU"/>
              </w:rPr>
            </w:pPr>
            <w:r w:rsidRPr="007740DA">
              <w:rPr>
                <w:rFonts w:cs="ArialMT"/>
                <w:b/>
                <w:sz w:val="16"/>
                <w:szCs w:val="16"/>
                <w:lang w:eastAsia="en-AU"/>
              </w:rPr>
              <w:t>Internal mammary (ipsilateral)</w:t>
            </w:r>
            <w:r w:rsidRPr="007740DA">
              <w:rPr>
                <w:rFonts w:cs="ArialMT"/>
                <w:sz w:val="16"/>
                <w:szCs w:val="16"/>
                <w:lang w:eastAsia="en-AU"/>
              </w:rPr>
              <w:t xml:space="preserve"> lymph nodes: Lymph nodes in the intercostal spaces along the edge of the sternum in the endothoracic fascia.</w:t>
            </w:r>
          </w:p>
          <w:p w14:paraId="0350841C" w14:textId="77777777" w:rsidR="007740DA" w:rsidRPr="007740DA" w:rsidRDefault="007740DA" w:rsidP="00121B29">
            <w:pPr>
              <w:pStyle w:val="ListParagraph"/>
              <w:numPr>
                <w:ilvl w:val="1"/>
                <w:numId w:val="43"/>
              </w:numPr>
              <w:tabs>
                <w:tab w:val="left" w:pos="1593"/>
              </w:tabs>
              <w:autoSpaceDE w:val="0"/>
              <w:autoSpaceDN w:val="0"/>
              <w:adjustRightInd w:val="0"/>
              <w:spacing w:after="0" w:line="240" w:lineRule="auto"/>
              <w:ind w:left="1985" w:hanging="675"/>
              <w:rPr>
                <w:rFonts w:cs="ArialMT"/>
                <w:sz w:val="16"/>
                <w:szCs w:val="16"/>
                <w:lang w:eastAsia="en-AU"/>
              </w:rPr>
            </w:pPr>
            <w:r w:rsidRPr="007740DA">
              <w:rPr>
                <w:rFonts w:cs="ArialMT"/>
                <w:b/>
                <w:sz w:val="16"/>
                <w:szCs w:val="16"/>
                <w:lang w:eastAsia="en-AU"/>
              </w:rPr>
              <w:t>Infraclavicular (subclavicular)</w:t>
            </w:r>
            <w:r w:rsidRPr="007740DA">
              <w:rPr>
                <w:rFonts w:cs="ArialMT"/>
                <w:sz w:val="16"/>
                <w:szCs w:val="16"/>
                <w:lang w:eastAsia="en-AU"/>
              </w:rPr>
              <w:t xml:space="preserve"> ipsilateral lymph nodes.</w:t>
            </w:r>
          </w:p>
          <w:p w14:paraId="0350841D" w14:textId="77777777" w:rsidR="007740DA" w:rsidRPr="007740DA" w:rsidRDefault="007740DA" w:rsidP="00121B29">
            <w:pPr>
              <w:pStyle w:val="ListParagraph"/>
              <w:numPr>
                <w:ilvl w:val="1"/>
                <w:numId w:val="43"/>
              </w:numPr>
              <w:tabs>
                <w:tab w:val="left" w:pos="1593"/>
              </w:tabs>
              <w:autoSpaceDE w:val="0"/>
              <w:autoSpaceDN w:val="0"/>
              <w:adjustRightInd w:val="0"/>
              <w:spacing w:after="0" w:line="240" w:lineRule="auto"/>
              <w:ind w:left="1985" w:hanging="675"/>
              <w:rPr>
                <w:rFonts w:cs="ArialMT"/>
                <w:sz w:val="16"/>
                <w:szCs w:val="16"/>
                <w:lang w:eastAsia="en-AU"/>
              </w:rPr>
            </w:pPr>
            <w:r w:rsidRPr="007740DA">
              <w:rPr>
                <w:rFonts w:cs="ArialMT"/>
                <w:b/>
                <w:sz w:val="16"/>
                <w:szCs w:val="16"/>
                <w:lang w:eastAsia="en-AU"/>
              </w:rPr>
              <w:t>Supraclavicular (ipsilateral)</w:t>
            </w:r>
            <w:r w:rsidRPr="007740DA">
              <w:rPr>
                <w:rFonts w:cs="ArialMT"/>
                <w:sz w:val="16"/>
                <w:szCs w:val="16"/>
                <w:lang w:eastAsia="en-AU"/>
              </w:rPr>
              <w:t xml:space="preserve"> lymph nodes.</w:t>
            </w:r>
          </w:p>
          <w:p w14:paraId="0350841E" w14:textId="77777777" w:rsidR="007740DA" w:rsidRPr="00B17C32" w:rsidRDefault="007740DA" w:rsidP="00121B29">
            <w:pPr>
              <w:pStyle w:val="ListParagraph"/>
              <w:tabs>
                <w:tab w:val="left" w:pos="1593"/>
              </w:tabs>
              <w:autoSpaceDE w:val="0"/>
              <w:autoSpaceDN w:val="0"/>
              <w:adjustRightInd w:val="0"/>
              <w:spacing w:after="0" w:line="240" w:lineRule="auto"/>
              <w:ind w:left="2160" w:hanging="675"/>
              <w:rPr>
                <w:rFonts w:cs="ArialMT"/>
                <w:sz w:val="10"/>
                <w:szCs w:val="10"/>
                <w:lang w:eastAsia="en-AU"/>
              </w:rPr>
            </w:pPr>
          </w:p>
          <w:p w14:paraId="0350841F" w14:textId="77777777" w:rsidR="007740DA" w:rsidRPr="007740DA" w:rsidRDefault="007740DA" w:rsidP="00121B29">
            <w:pPr>
              <w:tabs>
                <w:tab w:val="left" w:pos="1593"/>
              </w:tabs>
              <w:autoSpaceDE w:val="0"/>
              <w:autoSpaceDN w:val="0"/>
              <w:adjustRightInd w:val="0"/>
              <w:spacing w:after="0" w:line="240" w:lineRule="auto"/>
              <w:ind w:left="1593"/>
              <w:rPr>
                <w:rFonts w:cs="ArialMT"/>
                <w:sz w:val="16"/>
                <w:szCs w:val="16"/>
                <w:lang w:eastAsia="en-AU"/>
              </w:rPr>
            </w:pPr>
            <w:r w:rsidRPr="007740DA">
              <w:rPr>
                <w:rFonts w:cs="Arial-BoldMT"/>
                <w:b/>
                <w:bCs/>
                <w:sz w:val="16"/>
                <w:szCs w:val="16"/>
                <w:lang w:eastAsia="en-AU"/>
              </w:rPr>
              <w:t xml:space="preserve">Internal mammary nodes, supraclavicular nodes, and infraclavicular nodes </w:t>
            </w:r>
            <w:r w:rsidRPr="007740DA">
              <w:rPr>
                <w:rFonts w:cs="ArialMT"/>
                <w:sz w:val="16"/>
                <w:szCs w:val="16"/>
                <w:lang w:eastAsia="en-AU"/>
              </w:rPr>
              <w:t>are rarely removed for breast cancer staging. Specific stage categories apply if carcinoma is present in these lymph nodes (see</w:t>
            </w:r>
            <w:r w:rsidRPr="007740DA">
              <w:rPr>
                <w:sz w:val="16"/>
                <w:szCs w:val="16"/>
              </w:rPr>
              <w:t xml:space="preserve"> </w:t>
            </w:r>
            <w:r w:rsidRPr="007740DA">
              <w:rPr>
                <w:b/>
                <w:color w:val="000000" w:themeColor="text1"/>
                <w:sz w:val="16"/>
                <w:szCs w:val="16"/>
              </w:rPr>
              <w:t>REGIONAL LYMPH NODE CATEGORISATION</w:t>
            </w:r>
            <w:r w:rsidRPr="007740DA">
              <w:rPr>
                <w:rFonts w:cs="ArialMT"/>
                <w:sz w:val="16"/>
                <w:szCs w:val="16"/>
                <w:lang w:eastAsia="en-AU"/>
              </w:rPr>
              <w:t>).</w:t>
            </w:r>
          </w:p>
          <w:p w14:paraId="03508420" w14:textId="77777777" w:rsidR="007740DA" w:rsidRPr="00B17C32" w:rsidRDefault="007740DA" w:rsidP="007740DA">
            <w:pPr>
              <w:autoSpaceDE w:val="0"/>
              <w:autoSpaceDN w:val="0"/>
              <w:adjustRightInd w:val="0"/>
              <w:spacing w:after="0" w:line="240" w:lineRule="auto"/>
              <w:ind w:left="2160"/>
              <w:rPr>
                <w:rFonts w:cs="ArialMT"/>
                <w:sz w:val="10"/>
                <w:szCs w:val="10"/>
                <w:lang w:eastAsia="en-AU"/>
              </w:rPr>
            </w:pPr>
          </w:p>
          <w:p w14:paraId="03508421" w14:textId="77777777" w:rsidR="007740DA" w:rsidRDefault="007740DA" w:rsidP="007740DA">
            <w:pPr>
              <w:autoSpaceDE w:val="0"/>
              <w:autoSpaceDN w:val="0"/>
              <w:adjustRightInd w:val="0"/>
              <w:spacing w:after="0" w:line="240" w:lineRule="auto"/>
              <w:rPr>
                <w:rFonts w:cs="ArialMT"/>
                <w:sz w:val="16"/>
                <w:szCs w:val="16"/>
                <w:lang w:eastAsia="en-AU"/>
              </w:rPr>
            </w:pPr>
            <w:r w:rsidRPr="007740DA">
              <w:rPr>
                <w:rFonts w:cs="ArialMT"/>
                <w:sz w:val="16"/>
                <w:szCs w:val="16"/>
                <w:lang w:eastAsia="en-AU"/>
              </w:rPr>
              <w:t>Any other lymph node metastasis (including metastases to the contralateral axillary lymph nodes) is coded as distant metastasis (M1).</w:t>
            </w:r>
          </w:p>
          <w:p w14:paraId="25C2A275" w14:textId="36DF3B5F" w:rsidR="000F7310" w:rsidRPr="00007EE5" w:rsidRDefault="000F7310" w:rsidP="007740DA">
            <w:pPr>
              <w:autoSpaceDE w:val="0"/>
              <w:autoSpaceDN w:val="0"/>
              <w:adjustRightInd w:val="0"/>
              <w:spacing w:after="0" w:line="240" w:lineRule="auto"/>
              <w:rPr>
                <w:rFonts w:cs="ArialMT"/>
                <w:sz w:val="12"/>
                <w:szCs w:val="12"/>
                <w:lang w:eastAsia="en-AU"/>
              </w:rPr>
            </w:pPr>
          </w:p>
          <w:p w14:paraId="03508423" w14:textId="77777777" w:rsidR="007740DA" w:rsidRPr="007740DA" w:rsidRDefault="007740DA" w:rsidP="007740DA">
            <w:pPr>
              <w:spacing w:after="0" w:line="240" w:lineRule="auto"/>
              <w:rPr>
                <w:b/>
                <w:sz w:val="16"/>
                <w:szCs w:val="16"/>
              </w:rPr>
            </w:pPr>
            <w:r w:rsidRPr="007740DA">
              <w:rPr>
                <w:b/>
                <w:sz w:val="16"/>
                <w:szCs w:val="16"/>
              </w:rPr>
              <w:t>References</w:t>
            </w:r>
          </w:p>
          <w:p w14:paraId="03508424"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fldChar w:fldCharType="begin"/>
            </w:r>
            <w:r w:rsidRPr="007740DA">
              <w:rPr>
                <w:rFonts w:asciiTheme="minorHAnsi" w:hAnsiTheme="minorHAnsi"/>
                <w:sz w:val="16"/>
                <w:szCs w:val="16"/>
              </w:rPr>
              <w:instrText xml:space="preserve"> ADDIN EN.REFLIST </w:instrText>
            </w:r>
            <w:r w:rsidRPr="007740DA">
              <w:rPr>
                <w:rFonts w:asciiTheme="minorHAnsi" w:hAnsiTheme="minorHAnsi"/>
                <w:sz w:val="16"/>
                <w:szCs w:val="16"/>
              </w:rPr>
              <w:fldChar w:fldCharType="separate"/>
            </w:r>
            <w:r w:rsidRPr="007740DA">
              <w:rPr>
                <w:rFonts w:asciiTheme="minorHAnsi" w:hAnsiTheme="minorHAnsi"/>
                <w:sz w:val="16"/>
                <w:szCs w:val="16"/>
              </w:rPr>
              <w:t>1</w:t>
            </w:r>
            <w:r w:rsidRPr="007740DA">
              <w:rPr>
                <w:rFonts w:asciiTheme="minorHAnsi" w:hAnsiTheme="minorHAnsi"/>
                <w:sz w:val="16"/>
                <w:szCs w:val="16"/>
              </w:rPr>
              <w:tab/>
              <w:t xml:space="preserve">Krag DN, Anderson SJ, Julian TB, Brown AM, Harlow SP, Costantino JP, Ashikaga T, Weaver DL, Mamounas EP, Jalovec LM, Frazier TG, Noyes RD, Robidoux A, Scarth HM and Wolmark N (2010). Sentinel-lymph-node resection compared with conventional axillary-lymph-node dissection in clinically node-negative patients with breast cancer: overall survival findings from the NSABP B-32 randomised phase 3 trial. </w:t>
            </w:r>
            <w:r w:rsidRPr="007740DA">
              <w:rPr>
                <w:rFonts w:asciiTheme="minorHAnsi" w:hAnsiTheme="minorHAnsi"/>
                <w:i/>
                <w:sz w:val="16"/>
                <w:szCs w:val="16"/>
              </w:rPr>
              <w:t>Lancet Oncol</w:t>
            </w:r>
            <w:r w:rsidRPr="007740DA">
              <w:rPr>
                <w:rFonts w:asciiTheme="minorHAnsi" w:hAnsiTheme="minorHAnsi"/>
                <w:sz w:val="16"/>
                <w:szCs w:val="16"/>
              </w:rPr>
              <w:t xml:space="preserve"> 11(10):927-933.</w:t>
            </w:r>
          </w:p>
          <w:p w14:paraId="03508425"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lastRenderedPageBreak/>
              <w:t>2</w:t>
            </w:r>
            <w:r w:rsidRPr="007740DA">
              <w:rPr>
                <w:rFonts w:asciiTheme="minorHAnsi" w:hAnsiTheme="minorHAnsi"/>
                <w:sz w:val="16"/>
                <w:szCs w:val="16"/>
              </w:rPr>
              <w:tab/>
              <w:t xml:space="preserve">Lyman GH, Temin S, Edge SB, Newman LA, Turner RR, Weaver DL, Benson AB, 3rd, Bosserman LD, Burstein HJ, Cody H, 3rd, Hayman J, Perkins CL, Podoloff DA and Giuliano AE (2014). Sentinel lymph node biopsy for patients with early-stage breast cancer: American Society of Clinical Oncology clinical practice guideline update. </w:t>
            </w:r>
            <w:r w:rsidRPr="007740DA">
              <w:rPr>
                <w:rFonts w:asciiTheme="minorHAnsi" w:hAnsiTheme="minorHAnsi"/>
                <w:i/>
                <w:sz w:val="16"/>
                <w:szCs w:val="16"/>
              </w:rPr>
              <w:t>J Clin Oncol</w:t>
            </w:r>
            <w:r w:rsidRPr="007740DA">
              <w:rPr>
                <w:rFonts w:asciiTheme="minorHAnsi" w:hAnsiTheme="minorHAnsi"/>
                <w:sz w:val="16"/>
                <w:szCs w:val="16"/>
              </w:rPr>
              <w:t xml:space="preserve"> 32(13):1365-1383.</w:t>
            </w:r>
          </w:p>
          <w:p w14:paraId="6CC60B5E" w14:textId="07CC1B12" w:rsidR="005D2987" w:rsidRDefault="007740DA" w:rsidP="00A3656F">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3</w:t>
            </w:r>
            <w:r w:rsidRPr="007740DA">
              <w:rPr>
                <w:rFonts w:asciiTheme="minorHAnsi" w:hAnsiTheme="minorHAnsi"/>
                <w:sz w:val="16"/>
                <w:szCs w:val="16"/>
              </w:rPr>
              <w:tab/>
              <w:t xml:space="preserve">Galimberti V, Cole BF, Zurrida S, Viale G, Luini A, Veronesi P, Baratella P, Chifu C, Sargenti M, Intra M, Gentilini O, Mastropasqua MG, Mazzarol G, Massarut S, Garbay JR, Zgajnar J, Galatius H, Recalcati A, Littlejohn D, Bamert M, Colleoni M, Price KN, Regan MM, Goldhirsch A, Coates AS, Gelber RD and Veronesi U (2013). Axillary dissection versus no axillary dissection in patients with sentinel-node micrometastases (IBCSG 23-01): a phase 3 randomised controlled trial. </w:t>
            </w:r>
            <w:r w:rsidRPr="007740DA">
              <w:rPr>
                <w:rFonts w:asciiTheme="minorHAnsi" w:hAnsiTheme="minorHAnsi"/>
                <w:i/>
                <w:sz w:val="16"/>
                <w:szCs w:val="16"/>
              </w:rPr>
              <w:t>Lancet Oncol</w:t>
            </w:r>
            <w:r w:rsidRPr="007740DA">
              <w:rPr>
                <w:rFonts w:asciiTheme="minorHAnsi" w:hAnsiTheme="minorHAnsi"/>
                <w:sz w:val="16"/>
                <w:szCs w:val="16"/>
              </w:rPr>
              <w:t xml:space="preserve"> 14(4):297-305.</w:t>
            </w:r>
          </w:p>
          <w:p w14:paraId="03508427" w14:textId="069DBF71"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4</w:t>
            </w:r>
            <w:r w:rsidRPr="007740DA">
              <w:rPr>
                <w:rFonts w:asciiTheme="minorHAnsi" w:hAnsiTheme="minorHAnsi"/>
                <w:sz w:val="16"/>
                <w:szCs w:val="16"/>
              </w:rPr>
              <w:tab/>
              <w:t xml:space="preserve">Galimberti V, Cole BF, Viale G, Veronesi P, Vicini E, Intra M, Mazzarol G, Massarut S, Zgajnar J, Taffurelli M, Littlejohn D, Knauer M, Tondini C, Di Leo A, Colleoni M, Regan MM, Coates AS, Gelber RD and Goldhirsch A (2018). Axillary dissection versus no axillary dissection in patients with breast cancer and sentinel-node micrometastases (IBCSG 23-01): 10-year follow-up of a randomised, controlled phase 3 trial. </w:t>
            </w:r>
            <w:r w:rsidRPr="007740DA">
              <w:rPr>
                <w:rFonts w:asciiTheme="minorHAnsi" w:hAnsiTheme="minorHAnsi"/>
                <w:i/>
                <w:sz w:val="16"/>
                <w:szCs w:val="16"/>
              </w:rPr>
              <w:t>Lancet Oncol</w:t>
            </w:r>
            <w:r w:rsidRPr="007740DA">
              <w:rPr>
                <w:rFonts w:asciiTheme="minorHAnsi" w:hAnsiTheme="minorHAnsi"/>
                <w:sz w:val="16"/>
                <w:szCs w:val="16"/>
              </w:rPr>
              <w:t xml:space="preserve"> 19(10):1385-1393.</w:t>
            </w:r>
          </w:p>
          <w:p w14:paraId="03508429"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5</w:t>
            </w:r>
            <w:r w:rsidRPr="007740DA">
              <w:rPr>
                <w:rFonts w:asciiTheme="minorHAnsi" w:hAnsiTheme="minorHAnsi"/>
                <w:sz w:val="16"/>
                <w:szCs w:val="16"/>
              </w:rPr>
              <w:tab/>
              <w:t xml:space="preserve">Giuliano AE, Ballman KV, McCall L, Beitsch PD, Brennan MB, Kelemen PR, Ollila DW, Hansen NM, Whitworth PW, Blumencranz PW, Leitch AM, Saha S, Hunt KK and Morrow M (2017). Effect of Axillary Dissection vs No Axillary Dissection on 10-Year Overall Survival Among Women With Invasive Breast Cancer and Sentinel Node Metastasis: The ACOSOG Z0011 (Alliance) Randomized Clinical Trial. </w:t>
            </w:r>
            <w:r w:rsidRPr="007740DA">
              <w:rPr>
                <w:rFonts w:asciiTheme="minorHAnsi" w:hAnsiTheme="minorHAnsi"/>
                <w:i/>
                <w:sz w:val="16"/>
                <w:szCs w:val="16"/>
              </w:rPr>
              <w:t>Jama</w:t>
            </w:r>
            <w:r w:rsidRPr="007740DA">
              <w:rPr>
                <w:rFonts w:asciiTheme="minorHAnsi" w:hAnsiTheme="minorHAnsi"/>
                <w:sz w:val="16"/>
                <w:szCs w:val="16"/>
              </w:rPr>
              <w:t xml:space="preserve"> 318(10):918-926.</w:t>
            </w:r>
          </w:p>
          <w:p w14:paraId="0350842A"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6</w:t>
            </w:r>
            <w:r w:rsidRPr="007740DA">
              <w:rPr>
                <w:rFonts w:asciiTheme="minorHAnsi" w:hAnsiTheme="minorHAnsi"/>
                <w:sz w:val="16"/>
                <w:szCs w:val="16"/>
              </w:rPr>
              <w:tab/>
              <w:t xml:space="preserve">Giuliano AE, Hunt KK, Ballman KV, Beitsch PD, Whitworth PW, Blumencranz PW, Leitch AM, Saha S, McCall LM and Morrow M (2011). Axillary dissection vs no axillary dissection in women with invasive breast cancer and sentinel node metastasis: a randomized clinical trial. </w:t>
            </w:r>
            <w:r w:rsidRPr="007740DA">
              <w:rPr>
                <w:rFonts w:asciiTheme="minorHAnsi" w:hAnsiTheme="minorHAnsi"/>
                <w:i/>
                <w:sz w:val="16"/>
                <w:szCs w:val="16"/>
              </w:rPr>
              <w:t>Jama</w:t>
            </w:r>
            <w:r w:rsidRPr="007740DA">
              <w:rPr>
                <w:rFonts w:asciiTheme="minorHAnsi" w:hAnsiTheme="minorHAnsi"/>
                <w:sz w:val="16"/>
                <w:szCs w:val="16"/>
              </w:rPr>
              <w:t xml:space="preserve"> 305(6):569-575.</w:t>
            </w:r>
          </w:p>
          <w:p w14:paraId="0350842B"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7</w:t>
            </w:r>
            <w:r w:rsidRPr="007740DA">
              <w:rPr>
                <w:rFonts w:asciiTheme="minorHAnsi" w:hAnsiTheme="minorHAnsi"/>
                <w:sz w:val="16"/>
                <w:szCs w:val="16"/>
              </w:rPr>
              <w:tab/>
              <w:t xml:space="preserve">Kuehn T, Bauerfeind I, Fehm T, Fleige B, Hausschild M, Helms G, Lebeau A, Liedtke C, von Minckwitz G, Nekljudova V, Schmatloch S, Schrenk P, Staebler A and Untch M (2013). Sentinel-lymph-node biopsy in patients with breast cancer before and after neoadjuvant chemotherapy (SENTINA): a prospective, multicentre cohort study. </w:t>
            </w:r>
            <w:r w:rsidRPr="007740DA">
              <w:rPr>
                <w:rFonts w:asciiTheme="minorHAnsi" w:hAnsiTheme="minorHAnsi"/>
                <w:i/>
                <w:sz w:val="16"/>
                <w:szCs w:val="16"/>
              </w:rPr>
              <w:t>Lancet Oncol</w:t>
            </w:r>
            <w:r w:rsidRPr="007740DA">
              <w:rPr>
                <w:rFonts w:asciiTheme="minorHAnsi" w:hAnsiTheme="minorHAnsi"/>
                <w:sz w:val="16"/>
                <w:szCs w:val="16"/>
              </w:rPr>
              <w:t xml:space="preserve"> 14(7):609-618.</w:t>
            </w:r>
          </w:p>
          <w:p w14:paraId="0350842C"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8</w:t>
            </w:r>
            <w:r w:rsidRPr="007740DA">
              <w:rPr>
                <w:rFonts w:asciiTheme="minorHAnsi" w:hAnsiTheme="minorHAnsi"/>
                <w:sz w:val="16"/>
                <w:szCs w:val="16"/>
              </w:rPr>
              <w:tab/>
              <w:t xml:space="preserve">Boileau JF, Poirier B, Basik M, Holloway CM, Gaboury L, Sideris L, Meterissian S, Arnaout A, Brackstone M, McCready DR, Karp SE, Trop I, Lisbona A, Wright FC, Younan RJ, Provencher L, Patocskai E, Omeroglu A and Robidoux A (2015). Sentinel node biopsy after neoadjuvant chemotherapy in biopsy-proven node-positive breast cancer: the SN FNAC study. </w:t>
            </w:r>
            <w:r w:rsidRPr="007740DA">
              <w:rPr>
                <w:rFonts w:asciiTheme="minorHAnsi" w:hAnsiTheme="minorHAnsi"/>
                <w:i/>
                <w:sz w:val="16"/>
                <w:szCs w:val="16"/>
              </w:rPr>
              <w:t>J Clin Oncol</w:t>
            </w:r>
            <w:r w:rsidRPr="007740DA">
              <w:rPr>
                <w:rFonts w:asciiTheme="minorHAnsi" w:hAnsiTheme="minorHAnsi"/>
                <w:sz w:val="16"/>
                <w:szCs w:val="16"/>
              </w:rPr>
              <w:t xml:space="preserve"> 33(3):258-264.</w:t>
            </w:r>
          </w:p>
          <w:p w14:paraId="0350842D" w14:textId="77777777" w:rsidR="007740DA" w:rsidRPr="007740DA" w:rsidRDefault="007740DA" w:rsidP="007740DA">
            <w:pPr>
              <w:pStyle w:val="EndNoteBibliography"/>
              <w:spacing w:after="0"/>
              <w:ind w:left="317" w:hanging="317"/>
              <w:rPr>
                <w:rFonts w:asciiTheme="minorHAnsi" w:hAnsiTheme="minorHAnsi"/>
                <w:sz w:val="16"/>
                <w:szCs w:val="16"/>
              </w:rPr>
            </w:pPr>
            <w:r w:rsidRPr="007740DA">
              <w:rPr>
                <w:rFonts w:asciiTheme="minorHAnsi" w:hAnsiTheme="minorHAnsi"/>
                <w:sz w:val="16"/>
                <w:szCs w:val="16"/>
              </w:rPr>
              <w:t>9</w:t>
            </w:r>
            <w:r w:rsidRPr="007740DA">
              <w:rPr>
                <w:rFonts w:asciiTheme="minorHAnsi" w:hAnsiTheme="minorHAnsi"/>
                <w:sz w:val="16"/>
                <w:szCs w:val="16"/>
              </w:rPr>
              <w:tab/>
              <w:t xml:space="preserve">Boughey JC, Suman VJ, Mittendorf EA, Ahrendt GM, Wilke LG, Taback B, Leitch AM, Kuerer HM, Bowling M, Flippo-Morton TS, Byrd DR, Ollila DW, Julian TB, McLaughlin SA, McCall L, Symmans WF, Le-Petross HT, Haffty BG, Buchholz TA, Nelson H and Hunt KK (2013). Sentinel lymph node surgery after neoadjuvant chemotherapy in patients with node-positive breast cancer: the ACOSOG Z1071 (Alliance) clinical trial. </w:t>
            </w:r>
            <w:r w:rsidRPr="007740DA">
              <w:rPr>
                <w:rFonts w:asciiTheme="minorHAnsi" w:hAnsiTheme="minorHAnsi"/>
                <w:i/>
                <w:sz w:val="16"/>
                <w:szCs w:val="16"/>
              </w:rPr>
              <w:t>Jama</w:t>
            </w:r>
            <w:r w:rsidRPr="007740DA">
              <w:rPr>
                <w:rFonts w:asciiTheme="minorHAnsi" w:hAnsiTheme="minorHAnsi"/>
                <w:sz w:val="16"/>
                <w:szCs w:val="16"/>
              </w:rPr>
              <w:t xml:space="preserve"> 310(14):1455-1461.</w:t>
            </w:r>
          </w:p>
          <w:p w14:paraId="0350842E" w14:textId="77777777" w:rsidR="00BC5E5D" w:rsidRPr="007740DA" w:rsidRDefault="007740DA" w:rsidP="00C830D2">
            <w:pPr>
              <w:pStyle w:val="EndNoteBibliography"/>
              <w:spacing w:after="100"/>
              <w:ind w:left="318" w:hanging="318"/>
              <w:rPr>
                <w:rFonts w:asciiTheme="minorHAnsi" w:hAnsiTheme="minorHAnsi"/>
                <w:bCs/>
                <w:sz w:val="16"/>
                <w:szCs w:val="16"/>
              </w:rPr>
            </w:pPr>
            <w:r w:rsidRPr="007740DA">
              <w:rPr>
                <w:rFonts w:asciiTheme="minorHAnsi" w:hAnsiTheme="minorHAnsi"/>
                <w:sz w:val="16"/>
                <w:szCs w:val="16"/>
              </w:rPr>
              <w:t>10</w:t>
            </w:r>
            <w:r w:rsidRPr="007740DA">
              <w:rPr>
                <w:rFonts w:asciiTheme="minorHAnsi" w:hAnsiTheme="minorHAnsi"/>
                <w:sz w:val="16"/>
                <w:szCs w:val="16"/>
              </w:rPr>
              <w:tab/>
              <w:t xml:space="preserve">Boughey JC, Ballman KV, Le-Petross HT, McCall LM, Mittendorf EA, Ahrendt GM, Wilke LG, Taback B, Feliberti EC and Hunt KK (2016). Identification and Resection of Clipped Node Decreases the False-negative Rate of Sentinel Lymph Node Surgery in Patients Presenting With Node-positive Breast Cancer (T0-T4, N1-N2) Who Receive Neoadjuvant Chemotherapy: Results From ACOSOG Z1071 (Alliance). </w:t>
            </w:r>
            <w:r w:rsidRPr="007740DA">
              <w:rPr>
                <w:rFonts w:asciiTheme="minorHAnsi" w:hAnsiTheme="minorHAnsi"/>
                <w:i/>
                <w:sz w:val="16"/>
                <w:szCs w:val="16"/>
              </w:rPr>
              <w:t>Ann Surg</w:t>
            </w:r>
            <w:r w:rsidRPr="007740DA">
              <w:rPr>
                <w:rFonts w:asciiTheme="minorHAnsi" w:hAnsiTheme="minorHAnsi"/>
                <w:sz w:val="16"/>
                <w:szCs w:val="16"/>
              </w:rPr>
              <w:t xml:space="preserve"> 263(4):802-807.</w:t>
            </w:r>
            <w:r w:rsidRPr="007740DA">
              <w:rPr>
                <w:rFonts w:asciiTheme="minorHAnsi" w:hAnsiTheme="minorHAnsi"/>
                <w:sz w:val="16"/>
                <w:szCs w:val="16"/>
              </w:rPr>
              <w:fldChar w:fldCharType="end"/>
            </w:r>
          </w:p>
        </w:tc>
        <w:tc>
          <w:tcPr>
            <w:tcW w:w="1701" w:type="dxa"/>
            <w:shd w:val="clear" w:color="auto" w:fill="auto"/>
          </w:tcPr>
          <w:p w14:paraId="0350842F" w14:textId="77777777" w:rsidR="001512F5" w:rsidRPr="001512F5" w:rsidRDefault="001512F5" w:rsidP="001512F5">
            <w:pPr>
              <w:autoSpaceDE w:val="0"/>
              <w:autoSpaceDN w:val="0"/>
              <w:adjustRightInd w:val="0"/>
              <w:spacing w:after="0" w:line="181" w:lineRule="atLeast"/>
              <w:rPr>
                <w:rFonts w:ascii="Calibri" w:hAnsi="Calibri" w:cs="Verdana"/>
                <w:iCs/>
                <w:color w:val="221E1F"/>
                <w:sz w:val="16"/>
                <w:szCs w:val="16"/>
              </w:rPr>
            </w:pPr>
            <w:r w:rsidRPr="001512F5">
              <w:rPr>
                <w:rFonts w:ascii="Calibri" w:hAnsi="Calibri" w:cs="Verdana"/>
                <w:iCs/>
                <w:color w:val="221E1F"/>
                <w:sz w:val="18"/>
                <w:szCs w:val="18"/>
                <w:vertAlign w:val="superscript"/>
              </w:rPr>
              <w:lastRenderedPageBreak/>
              <w:t xml:space="preserve">b </w:t>
            </w:r>
            <w:r w:rsidRPr="001512F5">
              <w:rPr>
                <w:rFonts w:ascii="Calibri" w:hAnsi="Calibri" w:cs="Verdana"/>
                <w:iCs/>
                <w:color w:val="221E1F"/>
                <w:sz w:val="16"/>
                <w:szCs w:val="16"/>
              </w:rPr>
              <w:t xml:space="preserve">This is a core element only if sentinel lymph nodes are submitted by the </w:t>
            </w:r>
          </w:p>
          <w:p w14:paraId="03508430" w14:textId="77777777" w:rsidR="00BC5E5D" w:rsidRDefault="001512F5" w:rsidP="001512F5">
            <w:pPr>
              <w:autoSpaceDE w:val="0"/>
              <w:autoSpaceDN w:val="0"/>
              <w:adjustRightInd w:val="0"/>
              <w:spacing w:after="0" w:line="181" w:lineRule="atLeast"/>
              <w:rPr>
                <w:rFonts w:ascii="Calibri" w:hAnsi="Calibri" w:cs="Verdana"/>
                <w:iCs/>
                <w:color w:val="221E1F"/>
                <w:sz w:val="16"/>
                <w:szCs w:val="16"/>
              </w:rPr>
            </w:pPr>
            <w:r w:rsidRPr="001512F5">
              <w:rPr>
                <w:rFonts w:ascii="Calibri" w:hAnsi="Calibri" w:cs="Verdana"/>
                <w:iCs/>
                <w:color w:val="221E1F"/>
                <w:sz w:val="16"/>
                <w:szCs w:val="16"/>
              </w:rPr>
              <w:t>surgeon.</w:t>
            </w:r>
          </w:p>
          <w:p w14:paraId="03508431" w14:textId="77777777" w:rsidR="001512F5" w:rsidRPr="001512F5" w:rsidRDefault="001512F5" w:rsidP="00E752AD">
            <w:pPr>
              <w:autoSpaceDE w:val="0"/>
              <w:autoSpaceDN w:val="0"/>
              <w:adjustRightInd w:val="0"/>
              <w:spacing w:after="40" w:line="181" w:lineRule="atLeast"/>
              <w:rPr>
                <w:rFonts w:ascii="Calibri" w:hAnsi="Calibri" w:cs="Verdana"/>
                <w:iCs/>
                <w:color w:val="221E1F"/>
                <w:sz w:val="16"/>
                <w:szCs w:val="16"/>
              </w:rPr>
            </w:pPr>
            <w:r w:rsidRPr="001512F5">
              <w:rPr>
                <w:rFonts w:ascii="Calibri" w:hAnsi="Calibri" w:cs="Verdana"/>
                <w:iCs/>
                <w:color w:val="221E1F"/>
                <w:sz w:val="18"/>
                <w:szCs w:val="18"/>
                <w:vertAlign w:val="superscript"/>
              </w:rPr>
              <w:t xml:space="preserve"> c</w:t>
            </w:r>
            <w:r w:rsidRPr="001512F5">
              <w:rPr>
                <w:rFonts w:ascii="Calibri" w:hAnsi="Calibri" w:cs="Verdana"/>
                <w:iCs/>
                <w:color w:val="221E1F"/>
                <w:sz w:val="16"/>
                <w:szCs w:val="16"/>
              </w:rPr>
              <w:t xml:space="preserve"> </w:t>
            </w:r>
            <w:proofErr w:type="gramStart"/>
            <w:r w:rsidRPr="001512F5">
              <w:rPr>
                <w:rFonts w:ascii="Calibri" w:hAnsi="Calibri" w:cs="Verdana"/>
                <w:iCs/>
                <w:color w:val="221E1F"/>
                <w:sz w:val="16"/>
                <w:szCs w:val="16"/>
              </w:rPr>
              <w:t>Non-sentinel</w:t>
            </w:r>
            <w:proofErr w:type="gramEnd"/>
            <w:r w:rsidRPr="001512F5">
              <w:rPr>
                <w:rFonts w:ascii="Calibri" w:hAnsi="Calibri" w:cs="Verdana"/>
                <w:iCs/>
                <w:color w:val="221E1F"/>
                <w:sz w:val="16"/>
                <w:szCs w:val="16"/>
              </w:rPr>
              <w:t xml:space="preserve"> lymph nodes include: </w:t>
            </w:r>
          </w:p>
          <w:p w14:paraId="03508432" w14:textId="77777777" w:rsidR="001512F5" w:rsidRPr="001512F5" w:rsidRDefault="001512F5" w:rsidP="00E752AD">
            <w:pPr>
              <w:autoSpaceDE w:val="0"/>
              <w:autoSpaceDN w:val="0"/>
              <w:adjustRightInd w:val="0"/>
              <w:spacing w:after="0" w:line="181" w:lineRule="atLeast"/>
              <w:ind w:left="175"/>
              <w:rPr>
                <w:rFonts w:ascii="Calibri" w:hAnsi="Calibri" w:cs="Verdana"/>
                <w:iCs/>
                <w:color w:val="221E1F"/>
                <w:sz w:val="16"/>
                <w:szCs w:val="16"/>
              </w:rPr>
            </w:pPr>
            <w:r w:rsidRPr="001512F5">
              <w:rPr>
                <w:rFonts w:ascii="Calibri" w:hAnsi="Calibri" w:cs="Verdana"/>
                <w:iCs/>
                <w:color w:val="221E1F"/>
                <w:sz w:val="16"/>
                <w:szCs w:val="16"/>
              </w:rPr>
              <w:t xml:space="preserve">1. any lymph node submitted by the surgeon as ‘non-sentinel lymph node’ at the time of sentinel lymph node biopsy; and </w:t>
            </w:r>
          </w:p>
          <w:p w14:paraId="03508433" w14:textId="77777777" w:rsidR="001512F5" w:rsidRPr="00FC4085" w:rsidRDefault="001512F5" w:rsidP="00E752AD">
            <w:pPr>
              <w:autoSpaceDE w:val="0"/>
              <w:autoSpaceDN w:val="0"/>
              <w:adjustRightInd w:val="0"/>
              <w:spacing w:after="0" w:line="181" w:lineRule="atLeast"/>
              <w:ind w:left="175"/>
              <w:rPr>
                <w:rFonts w:ascii="Calibri" w:hAnsi="Calibri" w:cs="Verdana"/>
                <w:iCs/>
                <w:color w:val="221E1F"/>
                <w:sz w:val="16"/>
                <w:szCs w:val="16"/>
              </w:rPr>
            </w:pPr>
            <w:r w:rsidRPr="001512F5">
              <w:rPr>
                <w:rFonts w:ascii="Calibri" w:hAnsi="Calibri" w:cs="Verdana"/>
                <w:iCs/>
                <w:color w:val="221E1F"/>
                <w:sz w:val="16"/>
                <w:szCs w:val="16"/>
              </w:rPr>
              <w:t>2. axillary lymph nodes from an axillary lymph node dissection.</w:t>
            </w:r>
          </w:p>
        </w:tc>
      </w:tr>
      <w:tr w:rsidR="00846F14" w:rsidRPr="00CC5E7C" w14:paraId="03508446" w14:textId="77777777" w:rsidTr="00007EE5">
        <w:trPr>
          <w:cantSplit/>
          <w:trHeight w:val="309"/>
        </w:trPr>
        <w:tc>
          <w:tcPr>
            <w:tcW w:w="866" w:type="dxa"/>
            <w:shd w:val="clear" w:color="000000" w:fill="EEECE1"/>
          </w:tcPr>
          <w:p w14:paraId="03508435" w14:textId="77777777" w:rsidR="00846F14" w:rsidRDefault="00514100"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701" w:type="dxa"/>
            <w:shd w:val="clear" w:color="000000" w:fill="EEECE1"/>
          </w:tcPr>
          <w:p w14:paraId="03508436" w14:textId="77777777" w:rsidR="00846F14" w:rsidRPr="00846F14" w:rsidRDefault="00846F14" w:rsidP="00846F14">
            <w:pPr>
              <w:spacing w:after="0" w:line="240" w:lineRule="auto"/>
              <w:rPr>
                <w:rFonts w:ascii="Calibri" w:hAnsi="Calibri"/>
                <w:bCs/>
                <w:color w:val="000000"/>
                <w:sz w:val="16"/>
                <w:szCs w:val="16"/>
              </w:rPr>
            </w:pPr>
            <w:r w:rsidRPr="00846F14">
              <w:rPr>
                <w:rFonts w:ascii="Calibri" w:hAnsi="Calibri"/>
                <w:bCs/>
                <w:color w:val="000000"/>
                <w:sz w:val="16"/>
                <w:szCs w:val="16"/>
              </w:rPr>
              <w:t>NUMBER OF LYMPH NODES WITH METASTATIC</w:t>
            </w:r>
          </w:p>
          <w:p w14:paraId="03508437" w14:textId="77777777" w:rsidR="00846F14" w:rsidRPr="00FC4085" w:rsidRDefault="00846F14" w:rsidP="00846F14">
            <w:pPr>
              <w:spacing w:after="0" w:line="240" w:lineRule="auto"/>
              <w:rPr>
                <w:rFonts w:ascii="Calibri" w:hAnsi="Calibri"/>
                <w:bCs/>
                <w:color w:val="000000"/>
                <w:sz w:val="16"/>
                <w:szCs w:val="16"/>
              </w:rPr>
            </w:pPr>
            <w:proofErr w:type="spellStart"/>
            <w:r w:rsidRPr="00846F14">
              <w:rPr>
                <w:rFonts w:ascii="Calibri" w:hAnsi="Calibri"/>
                <w:bCs/>
                <w:color w:val="000000"/>
                <w:sz w:val="16"/>
                <w:szCs w:val="16"/>
              </w:rPr>
              <w:t>CARCINOMA</w:t>
            </w:r>
            <w:r w:rsidRPr="00846F14">
              <w:rPr>
                <w:rFonts w:ascii="Calibri" w:hAnsi="Calibri"/>
                <w:bCs/>
                <w:color w:val="000000"/>
                <w:sz w:val="18"/>
                <w:szCs w:val="18"/>
                <w:vertAlign w:val="superscript"/>
              </w:rPr>
              <w:t>d</w:t>
            </w:r>
            <w:proofErr w:type="spellEnd"/>
          </w:p>
        </w:tc>
        <w:tc>
          <w:tcPr>
            <w:tcW w:w="2693" w:type="dxa"/>
            <w:shd w:val="clear" w:color="auto" w:fill="auto"/>
          </w:tcPr>
          <w:p w14:paraId="03508438" w14:textId="77777777" w:rsidR="002260F5" w:rsidRDefault="00204565" w:rsidP="009C6A76">
            <w:pPr>
              <w:spacing w:before="80" w:after="0" w:line="240" w:lineRule="auto"/>
              <w:rPr>
                <w:rFonts w:ascii="Calibri" w:hAnsi="Calibri"/>
                <w:color w:val="000000"/>
                <w:sz w:val="16"/>
                <w:szCs w:val="16"/>
              </w:rPr>
            </w:pPr>
            <w:r>
              <w:rPr>
                <w:rFonts w:ascii="Calibri" w:hAnsi="Calibri"/>
                <w:color w:val="000000"/>
                <w:sz w:val="16"/>
                <w:szCs w:val="16"/>
              </w:rPr>
              <w:t>____</w:t>
            </w:r>
          </w:p>
          <w:p w14:paraId="03508439" w14:textId="77777777" w:rsidR="00444AB4" w:rsidRDefault="00444AB4" w:rsidP="00846F14">
            <w:pPr>
              <w:spacing w:after="0" w:line="240" w:lineRule="auto"/>
              <w:rPr>
                <w:rFonts w:ascii="Calibri" w:hAnsi="Calibri"/>
                <w:color w:val="000000"/>
                <w:sz w:val="16"/>
                <w:szCs w:val="16"/>
              </w:rPr>
            </w:pPr>
          </w:p>
          <w:p w14:paraId="25E64951" w14:textId="77777777" w:rsidR="00444AB4" w:rsidRDefault="00444AB4" w:rsidP="00846F14">
            <w:pPr>
              <w:spacing w:after="0" w:line="240" w:lineRule="auto"/>
              <w:rPr>
                <w:rFonts w:ascii="Calibri" w:hAnsi="Calibri"/>
                <w:iCs/>
                <w:color w:val="000000"/>
                <w:sz w:val="16"/>
                <w:szCs w:val="16"/>
              </w:rPr>
            </w:pPr>
            <w:r w:rsidRPr="00846F14">
              <w:rPr>
                <w:rFonts w:ascii="Calibri" w:hAnsi="Calibri"/>
                <w:iCs/>
                <w:color w:val="000000"/>
                <w:sz w:val="16"/>
                <w:szCs w:val="16"/>
              </w:rPr>
              <w:t>This value may be reported in the corresponding cell in Table 1A</w:t>
            </w:r>
          </w:p>
          <w:p w14:paraId="73682750" w14:textId="77777777" w:rsidR="009C6A76" w:rsidRDefault="009C6A76" w:rsidP="00846F14">
            <w:pPr>
              <w:spacing w:after="0" w:line="240" w:lineRule="auto"/>
              <w:rPr>
                <w:rFonts w:ascii="Calibri" w:hAnsi="Calibri"/>
                <w:b/>
                <w:iCs/>
                <w:color w:val="000000"/>
                <w:sz w:val="16"/>
                <w:szCs w:val="16"/>
                <w:u w:val="single"/>
              </w:rPr>
            </w:pPr>
          </w:p>
          <w:p w14:paraId="0350843A" w14:textId="0498C271" w:rsidR="009C6A76" w:rsidRPr="00846F14" w:rsidRDefault="009C6A76" w:rsidP="00846F14">
            <w:pPr>
              <w:spacing w:after="0" w:line="240" w:lineRule="auto"/>
              <w:rPr>
                <w:rFonts w:ascii="Calibri" w:hAnsi="Calibri"/>
                <w:color w:val="000000"/>
                <w:sz w:val="16"/>
                <w:szCs w:val="16"/>
              </w:rPr>
            </w:pPr>
            <w:r w:rsidRPr="009C6A76">
              <w:rPr>
                <w:rFonts w:ascii="Calibri" w:hAnsi="Calibri"/>
                <w:b/>
                <w:iCs/>
                <w:color w:val="000000"/>
                <w:sz w:val="16"/>
                <w:szCs w:val="16"/>
                <w:u w:val="single"/>
              </w:rPr>
              <w:t>Table 1A</w:t>
            </w:r>
            <w:r w:rsidRPr="009C6A76">
              <w:rPr>
                <w:rFonts w:ascii="Calibri" w:hAnsi="Calibri"/>
                <w:b/>
                <w:iCs/>
                <w:color w:val="000000"/>
                <w:sz w:val="16"/>
                <w:szCs w:val="16"/>
              </w:rPr>
              <w:t xml:space="preserve"> </w:t>
            </w:r>
            <w:r w:rsidRPr="00EE6C75">
              <w:rPr>
                <w:rFonts w:ascii="Calibri" w:hAnsi="Calibri"/>
                <w:bCs/>
                <w:iCs/>
                <w:color w:val="000000"/>
                <w:sz w:val="16"/>
                <w:szCs w:val="16"/>
              </w:rPr>
              <w:t>(See the end of the document for Table)</w:t>
            </w:r>
          </w:p>
        </w:tc>
        <w:tc>
          <w:tcPr>
            <w:tcW w:w="8222" w:type="dxa"/>
            <w:shd w:val="clear" w:color="auto" w:fill="auto"/>
          </w:tcPr>
          <w:p w14:paraId="0350843B" w14:textId="77777777" w:rsidR="008D7ECA" w:rsidRPr="008D7ECA" w:rsidRDefault="008D7ECA" w:rsidP="008D7ECA">
            <w:pPr>
              <w:spacing w:after="120" w:line="23" w:lineRule="atLeast"/>
              <w:rPr>
                <w:sz w:val="16"/>
                <w:szCs w:val="16"/>
              </w:rPr>
            </w:pPr>
            <w:r w:rsidRPr="008D7ECA">
              <w:rPr>
                <w:sz w:val="16"/>
                <w:szCs w:val="16"/>
              </w:rPr>
              <w:t>The number of lymph nodes with metastatic carcinoma is used for pN classification.</w:t>
            </w:r>
          </w:p>
          <w:p w14:paraId="0350843C" w14:textId="77777777" w:rsidR="00846F14" w:rsidRPr="008D7ECA" w:rsidRDefault="00846F14" w:rsidP="00EF740F">
            <w:pPr>
              <w:pStyle w:val="EndNoteBibliography"/>
              <w:spacing w:after="0"/>
              <w:ind w:left="317" w:hanging="317"/>
              <w:rPr>
                <w:rFonts w:asciiTheme="minorHAnsi" w:hAnsiTheme="minorHAnsi"/>
                <w:iCs/>
                <w:sz w:val="16"/>
                <w:szCs w:val="16"/>
              </w:rPr>
            </w:pPr>
          </w:p>
        </w:tc>
        <w:tc>
          <w:tcPr>
            <w:tcW w:w="1701" w:type="dxa"/>
            <w:shd w:val="clear" w:color="auto" w:fill="auto"/>
          </w:tcPr>
          <w:p w14:paraId="0350843D"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sidRPr="0055725B">
              <w:rPr>
                <w:rFonts w:cs="Verdana"/>
                <w:color w:val="221E1F"/>
                <w:sz w:val="18"/>
                <w:szCs w:val="18"/>
                <w:vertAlign w:val="superscript"/>
              </w:rPr>
              <w:t>d</w:t>
            </w:r>
            <w:r w:rsidRPr="00846F14">
              <w:rPr>
                <w:rFonts w:cs="Verdana"/>
                <w:color w:val="221E1F"/>
                <w:sz w:val="16"/>
                <w:szCs w:val="16"/>
              </w:rPr>
              <w:t xml:space="preserve"> </w:t>
            </w:r>
            <w:r w:rsidRPr="00846F14">
              <w:rPr>
                <w:rFonts w:cs="Verdana"/>
                <w:iCs/>
                <w:color w:val="221E1F"/>
                <w:sz w:val="16"/>
                <w:szCs w:val="16"/>
              </w:rPr>
              <w:t>This value</w:t>
            </w:r>
            <w:r>
              <w:rPr>
                <w:rFonts w:cs="Verdana"/>
                <w:iCs/>
                <w:color w:val="221E1F"/>
                <w:sz w:val="16"/>
                <w:szCs w:val="16"/>
              </w:rPr>
              <w:t xml:space="preserve"> includes</w:t>
            </w:r>
          </w:p>
          <w:p w14:paraId="0350843E"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sidRPr="00846F14">
              <w:rPr>
                <w:rFonts w:cs="Verdana"/>
                <w:iCs/>
                <w:color w:val="221E1F"/>
                <w:sz w:val="16"/>
                <w:szCs w:val="16"/>
              </w:rPr>
              <w:t xml:space="preserve">the number of lymph </w:t>
            </w:r>
          </w:p>
          <w:p w14:paraId="0350843F"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nodes with</w:t>
            </w:r>
          </w:p>
          <w:p w14:paraId="03508440" w14:textId="77777777" w:rsidR="00846F14" w:rsidRPr="00846F14" w:rsidRDefault="00846F14" w:rsidP="00846F14">
            <w:pPr>
              <w:autoSpaceDE w:val="0"/>
              <w:autoSpaceDN w:val="0"/>
              <w:adjustRightInd w:val="0"/>
              <w:spacing w:after="0" w:line="181" w:lineRule="atLeast"/>
              <w:ind w:left="440" w:hanging="440"/>
              <w:rPr>
                <w:rFonts w:cs="Verdana"/>
                <w:color w:val="221E1F"/>
                <w:sz w:val="16"/>
                <w:szCs w:val="16"/>
              </w:rPr>
            </w:pPr>
            <w:r w:rsidRPr="00846F14">
              <w:rPr>
                <w:rFonts w:cs="Verdana"/>
                <w:iCs/>
                <w:color w:val="221E1F"/>
                <w:sz w:val="16"/>
                <w:szCs w:val="16"/>
              </w:rPr>
              <w:t xml:space="preserve">macrometastatic </w:t>
            </w:r>
          </w:p>
          <w:p w14:paraId="03508441"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(&gt;2 mm) and</w:t>
            </w:r>
          </w:p>
          <w:p w14:paraId="03508442"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Micrometastatic</w:t>
            </w:r>
          </w:p>
          <w:p w14:paraId="03508443" w14:textId="77777777" w:rsidR="00846F14" w:rsidRDefault="00846F14" w:rsidP="00846F14">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carcinoma (&gt;0.2 mm</w:t>
            </w:r>
          </w:p>
          <w:p w14:paraId="03508444" w14:textId="77777777" w:rsidR="00846F14" w:rsidRPr="00846F14" w:rsidRDefault="00846F14" w:rsidP="00846F14">
            <w:pPr>
              <w:autoSpaceDE w:val="0"/>
              <w:autoSpaceDN w:val="0"/>
              <w:adjustRightInd w:val="0"/>
              <w:spacing w:after="0" w:line="181" w:lineRule="atLeast"/>
              <w:ind w:left="440" w:hanging="440"/>
              <w:rPr>
                <w:rFonts w:cs="Verdana"/>
                <w:color w:val="221E1F"/>
                <w:sz w:val="16"/>
                <w:szCs w:val="16"/>
              </w:rPr>
            </w:pPr>
            <w:r w:rsidRPr="00846F14">
              <w:rPr>
                <w:rFonts w:cs="Verdana"/>
                <w:iCs/>
                <w:color w:val="221E1F"/>
                <w:sz w:val="16"/>
                <w:szCs w:val="16"/>
              </w:rPr>
              <w:t xml:space="preserve">to 2 mm and/or </w:t>
            </w:r>
          </w:p>
          <w:p w14:paraId="03508445" w14:textId="77777777" w:rsidR="00846F14" w:rsidRPr="0098300E" w:rsidRDefault="00846F14" w:rsidP="00007EE5">
            <w:pPr>
              <w:autoSpaceDE w:val="0"/>
              <w:autoSpaceDN w:val="0"/>
              <w:adjustRightInd w:val="0"/>
              <w:spacing w:after="100" w:line="181" w:lineRule="atLeast"/>
              <w:rPr>
                <w:rFonts w:ascii="Calibri" w:hAnsi="Calibri" w:cs="Verdana"/>
                <w:iCs/>
                <w:color w:val="221E1F"/>
                <w:sz w:val="16"/>
                <w:szCs w:val="16"/>
              </w:rPr>
            </w:pPr>
            <w:r w:rsidRPr="00846F14">
              <w:rPr>
                <w:rFonts w:cs="Verdana"/>
                <w:iCs/>
                <w:color w:val="221E1F"/>
                <w:sz w:val="16"/>
                <w:szCs w:val="16"/>
              </w:rPr>
              <w:t>≥200 cells).</w:t>
            </w:r>
          </w:p>
        </w:tc>
      </w:tr>
      <w:tr w:rsidR="00B2278E" w:rsidRPr="00CC5E7C" w14:paraId="03508450" w14:textId="77777777" w:rsidTr="00EF489B">
        <w:trPr>
          <w:trHeight w:val="895"/>
        </w:trPr>
        <w:tc>
          <w:tcPr>
            <w:tcW w:w="866" w:type="dxa"/>
            <w:shd w:val="clear" w:color="000000" w:fill="EEECE1"/>
          </w:tcPr>
          <w:p w14:paraId="03508447" w14:textId="77777777" w:rsidR="00B2278E" w:rsidRPr="00B2278E" w:rsidRDefault="00B2278E" w:rsidP="00B2278E">
            <w:pPr>
              <w:spacing w:after="0" w:line="240" w:lineRule="auto"/>
              <w:rPr>
                <w:rFonts w:ascii="Calibri" w:hAnsi="Calibri"/>
                <w:bCs/>
                <w:color w:val="000000"/>
                <w:sz w:val="16"/>
                <w:szCs w:val="16"/>
              </w:rPr>
            </w:pPr>
            <w:r w:rsidRPr="00B2278E">
              <w:rPr>
                <w:rFonts w:ascii="Calibri" w:hAnsi="Calibri"/>
                <w:bCs/>
                <w:color w:val="000000" w:themeColor="text1"/>
                <w:sz w:val="16"/>
                <w:szCs w:val="16"/>
              </w:rPr>
              <w:t>Non-core</w:t>
            </w:r>
          </w:p>
        </w:tc>
        <w:tc>
          <w:tcPr>
            <w:tcW w:w="1701" w:type="dxa"/>
            <w:shd w:val="clear" w:color="000000" w:fill="EEECE1"/>
          </w:tcPr>
          <w:p w14:paraId="03508448" w14:textId="77777777" w:rsidR="00B2278E" w:rsidRPr="00FC4085" w:rsidRDefault="00B2278E" w:rsidP="00B2278E">
            <w:pPr>
              <w:spacing w:line="240" w:lineRule="auto"/>
              <w:rPr>
                <w:rFonts w:ascii="Calibri" w:hAnsi="Calibri"/>
                <w:bCs/>
                <w:color w:val="000000"/>
                <w:sz w:val="16"/>
                <w:szCs w:val="16"/>
              </w:rPr>
            </w:pPr>
            <w:r w:rsidRPr="009C6A76">
              <w:rPr>
                <w:rFonts w:ascii="Calibri" w:hAnsi="Calibri"/>
                <w:bCs/>
                <w:color w:val="808080" w:themeColor="background1" w:themeShade="80"/>
                <w:sz w:val="16"/>
                <w:szCs w:val="16"/>
              </w:rPr>
              <w:t xml:space="preserve">NUMBER OF LYMPH NODES WITH </w:t>
            </w:r>
            <w:proofErr w:type="spellStart"/>
            <w:r w:rsidRPr="009C6A76">
              <w:rPr>
                <w:rFonts w:ascii="Calibri" w:hAnsi="Calibri"/>
                <w:bCs/>
                <w:color w:val="808080" w:themeColor="background1" w:themeShade="80"/>
                <w:sz w:val="16"/>
                <w:szCs w:val="16"/>
              </w:rPr>
              <w:t>MACROMETASTASES</w:t>
            </w:r>
            <w:r w:rsidRPr="009C6A76">
              <w:rPr>
                <w:rFonts w:ascii="Calibri" w:hAnsi="Calibri"/>
                <w:bCs/>
                <w:color w:val="808080" w:themeColor="background1" w:themeShade="80"/>
                <w:sz w:val="18"/>
                <w:szCs w:val="18"/>
                <w:vertAlign w:val="superscript"/>
              </w:rPr>
              <w:t>e</w:t>
            </w:r>
            <w:proofErr w:type="spellEnd"/>
          </w:p>
        </w:tc>
        <w:tc>
          <w:tcPr>
            <w:tcW w:w="2693" w:type="dxa"/>
            <w:shd w:val="clear" w:color="auto" w:fill="auto"/>
          </w:tcPr>
          <w:p w14:paraId="03508449" w14:textId="77777777" w:rsidR="00130143" w:rsidRPr="00130143" w:rsidRDefault="00130143" w:rsidP="00B2278E">
            <w:pPr>
              <w:spacing w:after="0" w:line="240" w:lineRule="auto"/>
              <w:rPr>
                <w:color w:val="808080" w:themeColor="background1" w:themeShade="80"/>
                <w:sz w:val="16"/>
                <w:szCs w:val="16"/>
              </w:rPr>
            </w:pPr>
            <w:r w:rsidRPr="00130143">
              <w:rPr>
                <w:color w:val="808080" w:themeColor="background1" w:themeShade="80"/>
                <w:sz w:val="16"/>
                <w:szCs w:val="16"/>
              </w:rPr>
              <w:t xml:space="preserve">Sentinel lymph </w:t>
            </w:r>
            <w:proofErr w:type="gramStart"/>
            <w:r w:rsidRPr="00130143">
              <w:rPr>
                <w:color w:val="808080" w:themeColor="background1" w:themeShade="80"/>
                <w:sz w:val="16"/>
                <w:szCs w:val="16"/>
              </w:rPr>
              <w:t>nodes</w:t>
            </w:r>
            <w:r>
              <w:rPr>
                <w:color w:val="808080" w:themeColor="background1" w:themeShade="80"/>
                <w:sz w:val="16"/>
                <w:szCs w:val="16"/>
              </w:rPr>
              <w:t xml:space="preserve">  _</w:t>
            </w:r>
            <w:proofErr w:type="gramEnd"/>
            <w:r>
              <w:rPr>
                <w:color w:val="808080" w:themeColor="background1" w:themeShade="80"/>
                <w:sz w:val="16"/>
                <w:szCs w:val="16"/>
              </w:rPr>
              <w:t>_</w:t>
            </w:r>
            <w:r w:rsidR="00204565">
              <w:rPr>
                <w:color w:val="808080" w:themeColor="background1" w:themeShade="80"/>
                <w:sz w:val="16"/>
                <w:szCs w:val="16"/>
              </w:rPr>
              <w:t>_</w:t>
            </w:r>
            <w:r>
              <w:rPr>
                <w:color w:val="808080" w:themeColor="background1" w:themeShade="80"/>
                <w:sz w:val="16"/>
                <w:szCs w:val="16"/>
              </w:rPr>
              <w:t>_</w:t>
            </w:r>
          </w:p>
          <w:p w14:paraId="0350844A" w14:textId="77777777" w:rsidR="00130143" w:rsidRPr="00130143" w:rsidRDefault="00130143" w:rsidP="00B2278E">
            <w:pPr>
              <w:spacing w:after="0" w:line="240" w:lineRule="auto"/>
              <w:rPr>
                <w:color w:val="808080" w:themeColor="background1" w:themeShade="80"/>
                <w:sz w:val="16"/>
                <w:szCs w:val="16"/>
              </w:rPr>
            </w:pPr>
            <w:r w:rsidRPr="00130143">
              <w:rPr>
                <w:color w:val="808080" w:themeColor="background1" w:themeShade="80"/>
                <w:sz w:val="16"/>
                <w:szCs w:val="16"/>
              </w:rPr>
              <w:t xml:space="preserve">Non-sentinel lymph </w:t>
            </w:r>
            <w:proofErr w:type="gramStart"/>
            <w:r w:rsidRPr="00130143">
              <w:rPr>
                <w:color w:val="808080" w:themeColor="background1" w:themeShade="80"/>
                <w:sz w:val="16"/>
                <w:szCs w:val="16"/>
              </w:rPr>
              <w:t>nodes</w:t>
            </w:r>
            <w:r>
              <w:rPr>
                <w:color w:val="808080" w:themeColor="background1" w:themeShade="80"/>
                <w:sz w:val="16"/>
                <w:szCs w:val="16"/>
              </w:rPr>
              <w:t xml:space="preserve">  _</w:t>
            </w:r>
            <w:proofErr w:type="gramEnd"/>
            <w:r>
              <w:rPr>
                <w:color w:val="808080" w:themeColor="background1" w:themeShade="80"/>
                <w:sz w:val="16"/>
                <w:szCs w:val="16"/>
              </w:rPr>
              <w:t>__</w:t>
            </w:r>
            <w:r w:rsidR="00204565">
              <w:rPr>
                <w:color w:val="808080" w:themeColor="background1" w:themeShade="80"/>
                <w:sz w:val="16"/>
                <w:szCs w:val="16"/>
              </w:rPr>
              <w:t>_</w:t>
            </w:r>
          </w:p>
          <w:p w14:paraId="0350844B" w14:textId="77777777" w:rsidR="00130143" w:rsidRDefault="00130143" w:rsidP="00282B92">
            <w:pPr>
              <w:spacing w:after="100" w:line="240" w:lineRule="auto"/>
              <w:rPr>
                <w:color w:val="808080" w:themeColor="background1" w:themeShade="80"/>
                <w:sz w:val="16"/>
                <w:szCs w:val="16"/>
              </w:rPr>
            </w:pPr>
            <w:r w:rsidRPr="00130143">
              <w:rPr>
                <w:color w:val="808080" w:themeColor="background1" w:themeShade="80"/>
                <w:sz w:val="16"/>
                <w:szCs w:val="16"/>
              </w:rPr>
              <w:t xml:space="preserve">Total lymph </w:t>
            </w:r>
            <w:proofErr w:type="gramStart"/>
            <w:r w:rsidRPr="00130143">
              <w:rPr>
                <w:color w:val="808080" w:themeColor="background1" w:themeShade="80"/>
                <w:sz w:val="16"/>
                <w:szCs w:val="16"/>
              </w:rPr>
              <w:t>nodes</w:t>
            </w:r>
            <w:r>
              <w:rPr>
                <w:color w:val="808080" w:themeColor="background1" w:themeShade="80"/>
                <w:sz w:val="16"/>
                <w:szCs w:val="16"/>
              </w:rPr>
              <w:t xml:space="preserve">  _</w:t>
            </w:r>
            <w:proofErr w:type="gramEnd"/>
            <w:r>
              <w:rPr>
                <w:color w:val="808080" w:themeColor="background1" w:themeShade="80"/>
                <w:sz w:val="16"/>
                <w:szCs w:val="16"/>
              </w:rPr>
              <w:t>__</w:t>
            </w:r>
            <w:r w:rsidR="00204565">
              <w:rPr>
                <w:color w:val="808080" w:themeColor="background1" w:themeShade="80"/>
                <w:sz w:val="16"/>
                <w:szCs w:val="16"/>
              </w:rPr>
              <w:t>_</w:t>
            </w:r>
          </w:p>
          <w:p w14:paraId="42F72E47" w14:textId="77777777" w:rsidR="00444AB4" w:rsidRDefault="00444AB4" w:rsidP="00282B92">
            <w:pPr>
              <w:spacing w:after="100" w:line="240" w:lineRule="auto"/>
              <w:rPr>
                <w:rStyle w:val="A2"/>
                <w:i w:val="0"/>
                <w:color w:val="808080" w:themeColor="background1" w:themeShade="80"/>
                <w:sz w:val="16"/>
                <w:szCs w:val="16"/>
              </w:rPr>
            </w:pPr>
            <w:r w:rsidRPr="00130143">
              <w:rPr>
                <w:rStyle w:val="A2"/>
                <w:i w:val="0"/>
                <w:color w:val="808080" w:themeColor="background1" w:themeShade="80"/>
                <w:sz w:val="16"/>
                <w:szCs w:val="16"/>
              </w:rPr>
              <w:t>These values may be reported in the corresponding cells in Table 1B.</w:t>
            </w:r>
          </w:p>
          <w:p w14:paraId="0350844C" w14:textId="390F2FF0" w:rsidR="009C6A76" w:rsidRPr="00A228ED" w:rsidRDefault="009C6A76" w:rsidP="00282B92">
            <w:pPr>
              <w:spacing w:after="100" w:line="240" w:lineRule="auto"/>
              <w:rPr>
                <w:rFonts w:ascii="Calibri" w:hAnsi="Calibri"/>
                <w:i/>
                <w:color w:val="000000"/>
                <w:sz w:val="16"/>
                <w:szCs w:val="16"/>
              </w:rPr>
            </w:pPr>
            <w:r w:rsidRPr="00A228ED">
              <w:rPr>
                <w:rFonts w:cs="Verdana"/>
                <w:b/>
                <w:iCs/>
                <w:color w:val="808080" w:themeColor="background1" w:themeShade="80"/>
                <w:sz w:val="16"/>
                <w:szCs w:val="16"/>
                <w:u w:val="single"/>
              </w:rPr>
              <w:t>Table 1B</w:t>
            </w:r>
            <w:r w:rsidRPr="00A228ED">
              <w:rPr>
                <w:rFonts w:cs="Verdana"/>
                <w:b/>
                <w:iCs/>
                <w:color w:val="808080" w:themeColor="background1" w:themeShade="80"/>
                <w:sz w:val="16"/>
                <w:szCs w:val="16"/>
              </w:rPr>
              <w:t xml:space="preserve"> </w:t>
            </w:r>
            <w:r w:rsidRPr="0049483E">
              <w:rPr>
                <w:rFonts w:cs="Verdana"/>
                <w:bCs/>
                <w:iCs/>
                <w:color w:val="808080" w:themeColor="background1" w:themeShade="80"/>
                <w:sz w:val="16"/>
                <w:szCs w:val="16"/>
              </w:rPr>
              <w:t>(See the end of the document for Table)</w:t>
            </w:r>
          </w:p>
        </w:tc>
        <w:tc>
          <w:tcPr>
            <w:tcW w:w="8222" w:type="dxa"/>
            <w:shd w:val="clear" w:color="auto" w:fill="auto"/>
          </w:tcPr>
          <w:p w14:paraId="0350844D" w14:textId="77777777" w:rsidR="00B2278E" w:rsidRPr="00EF740F" w:rsidRDefault="00B2278E" w:rsidP="00EF740F">
            <w:pPr>
              <w:pStyle w:val="EndNoteBibliography"/>
              <w:spacing w:after="0"/>
              <w:ind w:left="317" w:hanging="317"/>
              <w:rPr>
                <w:rFonts w:asciiTheme="minorHAnsi" w:hAnsiTheme="minorHAnsi"/>
                <w:iCs/>
                <w:sz w:val="16"/>
                <w:szCs w:val="16"/>
              </w:rPr>
            </w:pPr>
          </w:p>
        </w:tc>
        <w:tc>
          <w:tcPr>
            <w:tcW w:w="1701" w:type="dxa"/>
            <w:shd w:val="clear" w:color="auto" w:fill="auto"/>
          </w:tcPr>
          <w:p w14:paraId="0350844E" w14:textId="77777777" w:rsidR="00130143" w:rsidRPr="00130143" w:rsidRDefault="00130143" w:rsidP="00130143">
            <w:pPr>
              <w:autoSpaceDE w:val="0"/>
              <w:autoSpaceDN w:val="0"/>
              <w:adjustRightInd w:val="0"/>
              <w:spacing w:after="0" w:line="240" w:lineRule="auto"/>
              <w:rPr>
                <w:rFonts w:cs="Verdana"/>
                <w:color w:val="000000" w:themeColor="text1"/>
                <w:sz w:val="16"/>
                <w:szCs w:val="16"/>
              </w:rPr>
            </w:pPr>
            <w:r w:rsidRPr="00130143">
              <w:rPr>
                <w:rFonts w:cs="Verdana"/>
                <w:color w:val="000000" w:themeColor="text1"/>
                <w:sz w:val="18"/>
                <w:szCs w:val="18"/>
                <w:vertAlign w:val="superscript"/>
              </w:rPr>
              <w:t>e</w:t>
            </w:r>
            <w:r w:rsidRPr="00130143">
              <w:rPr>
                <w:rFonts w:cs="Verdana"/>
                <w:color w:val="000000" w:themeColor="text1"/>
                <w:sz w:val="18"/>
                <w:szCs w:val="18"/>
              </w:rPr>
              <w:t xml:space="preserve"> </w:t>
            </w:r>
            <w:r w:rsidRPr="00130143">
              <w:rPr>
                <w:rFonts w:cs="Verdana"/>
                <w:iCs/>
                <w:color w:val="000000" w:themeColor="text1"/>
                <w:sz w:val="16"/>
                <w:szCs w:val="16"/>
              </w:rPr>
              <w:t xml:space="preserve">A macrometastasis is any tumour deposit spanning &gt;2 mm </w:t>
            </w:r>
          </w:p>
          <w:p w14:paraId="0350844F" w14:textId="77777777" w:rsidR="00B2278E" w:rsidRPr="00130143" w:rsidRDefault="00130143" w:rsidP="00130143">
            <w:pPr>
              <w:autoSpaceDE w:val="0"/>
              <w:autoSpaceDN w:val="0"/>
              <w:adjustRightInd w:val="0"/>
              <w:spacing w:after="0" w:line="240" w:lineRule="auto"/>
              <w:rPr>
                <w:rFonts w:ascii="Calibri" w:hAnsi="Calibri" w:cs="Verdana"/>
                <w:iCs/>
                <w:color w:val="000000" w:themeColor="text1"/>
                <w:sz w:val="16"/>
                <w:szCs w:val="16"/>
              </w:rPr>
            </w:pPr>
            <w:r w:rsidRPr="00130143">
              <w:rPr>
                <w:rFonts w:cs="Verdana"/>
                <w:iCs/>
                <w:color w:val="000000" w:themeColor="text1"/>
                <w:sz w:val="16"/>
                <w:szCs w:val="16"/>
              </w:rPr>
              <w:t>microscopically.</w:t>
            </w:r>
          </w:p>
        </w:tc>
      </w:tr>
      <w:tr w:rsidR="008F0AA9" w:rsidRPr="00CC5E7C" w14:paraId="03508467" w14:textId="77777777" w:rsidTr="00EF489B">
        <w:trPr>
          <w:trHeight w:val="469"/>
        </w:trPr>
        <w:tc>
          <w:tcPr>
            <w:tcW w:w="866" w:type="dxa"/>
            <w:shd w:val="clear" w:color="000000" w:fill="EEECE1"/>
          </w:tcPr>
          <w:p w14:paraId="03508451" w14:textId="77777777" w:rsidR="008F0AA9" w:rsidRDefault="008F0AA9" w:rsidP="008F0AA9">
            <w:pPr>
              <w:spacing w:after="0"/>
              <w:rPr>
                <w:rFonts w:ascii="Calibri" w:hAnsi="Calibri"/>
                <w:color w:val="000000"/>
                <w:sz w:val="16"/>
                <w:szCs w:val="16"/>
              </w:rPr>
            </w:pPr>
            <w:r>
              <w:rPr>
                <w:rFonts w:ascii="Calibri" w:hAnsi="Calibri"/>
                <w:color w:val="000000"/>
                <w:sz w:val="16"/>
                <w:szCs w:val="16"/>
              </w:rPr>
              <w:t>Non-core</w:t>
            </w:r>
          </w:p>
        </w:tc>
        <w:tc>
          <w:tcPr>
            <w:tcW w:w="1701" w:type="dxa"/>
            <w:shd w:val="clear" w:color="000000" w:fill="EEECE1"/>
          </w:tcPr>
          <w:p w14:paraId="03508452" w14:textId="77777777" w:rsidR="008F0AA9" w:rsidRPr="00FC4085" w:rsidRDefault="008F0AA9" w:rsidP="008F0AA9">
            <w:pPr>
              <w:spacing w:line="240" w:lineRule="auto"/>
              <w:rPr>
                <w:rFonts w:ascii="Calibri" w:hAnsi="Calibri"/>
                <w:bCs/>
                <w:color w:val="000000"/>
                <w:sz w:val="16"/>
                <w:szCs w:val="16"/>
              </w:rPr>
            </w:pPr>
            <w:r w:rsidRPr="008F0AA9">
              <w:rPr>
                <w:rFonts w:ascii="Calibri" w:hAnsi="Calibri"/>
                <w:bCs/>
                <w:color w:val="808080" w:themeColor="background1" w:themeShade="80"/>
                <w:sz w:val="16"/>
                <w:szCs w:val="16"/>
              </w:rPr>
              <w:t xml:space="preserve">NUMBER OF LYMPH NODES WITH </w:t>
            </w:r>
            <w:proofErr w:type="spellStart"/>
            <w:r w:rsidRPr="008F0AA9">
              <w:rPr>
                <w:rFonts w:ascii="Calibri" w:hAnsi="Calibri"/>
                <w:bCs/>
                <w:color w:val="808080" w:themeColor="background1" w:themeShade="80"/>
                <w:sz w:val="16"/>
                <w:szCs w:val="16"/>
              </w:rPr>
              <w:t>MICROMETASTASES</w:t>
            </w:r>
            <w:r w:rsidRPr="00585735">
              <w:rPr>
                <w:rFonts w:ascii="Calibri" w:hAnsi="Calibri"/>
                <w:bCs/>
                <w:color w:val="808080" w:themeColor="background1" w:themeShade="80"/>
                <w:sz w:val="18"/>
                <w:szCs w:val="18"/>
                <w:vertAlign w:val="superscript"/>
              </w:rPr>
              <w:t>f</w:t>
            </w:r>
            <w:proofErr w:type="spellEnd"/>
          </w:p>
        </w:tc>
        <w:tc>
          <w:tcPr>
            <w:tcW w:w="2693" w:type="dxa"/>
            <w:shd w:val="clear" w:color="auto" w:fill="auto"/>
          </w:tcPr>
          <w:p w14:paraId="03508453" w14:textId="77777777" w:rsidR="008F0AA9" w:rsidRPr="00130143" w:rsidRDefault="008F0AA9" w:rsidP="008F0AA9">
            <w:pPr>
              <w:spacing w:after="0" w:line="240" w:lineRule="auto"/>
              <w:rPr>
                <w:color w:val="808080" w:themeColor="background1" w:themeShade="80"/>
                <w:sz w:val="16"/>
                <w:szCs w:val="16"/>
              </w:rPr>
            </w:pPr>
            <w:r w:rsidRPr="00130143">
              <w:rPr>
                <w:color w:val="808080" w:themeColor="background1" w:themeShade="80"/>
                <w:sz w:val="16"/>
                <w:szCs w:val="16"/>
              </w:rPr>
              <w:t xml:space="preserve">Sentinel lymph </w:t>
            </w:r>
            <w:proofErr w:type="gramStart"/>
            <w:r w:rsidRPr="00130143">
              <w:rPr>
                <w:color w:val="808080" w:themeColor="background1" w:themeShade="80"/>
                <w:sz w:val="16"/>
                <w:szCs w:val="16"/>
              </w:rPr>
              <w:t>nodes</w:t>
            </w:r>
            <w:r w:rsidR="00204565">
              <w:rPr>
                <w:color w:val="808080" w:themeColor="background1" w:themeShade="80"/>
                <w:sz w:val="16"/>
                <w:szCs w:val="16"/>
              </w:rPr>
              <w:t xml:space="preserve">  _</w:t>
            </w:r>
            <w:proofErr w:type="gramEnd"/>
            <w:r w:rsidR="00204565">
              <w:rPr>
                <w:color w:val="808080" w:themeColor="background1" w:themeShade="80"/>
                <w:sz w:val="16"/>
                <w:szCs w:val="16"/>
              </w:rPr>
              <w:t>___</w:t>
            </w:r>
          </w:p>
          <w:p w14:paraId="03508454" w14:textId="77777777" w:rsidR="008F0AA9" w:rsidRPr="00130143" w:rsidRDefault="008F0AA9" w:rsidP="008F0AA9">
            <w:pPr>
              <w:spacing w:after="0" w:line="240" w:lineRule="auto"/>
              <w:rPr>
                <w:color w:val="808080" w:themeColor="background1" w:themeShade="80"/>
                <w:sz w:val="16"/>
                <w:szCs w:val="16"/>
              </w:rPr>
            </w:pPr>
            <w:r w:rsidRPr="00130143">
              <w:rPr>
                <w:color w:val="808080" w:themeColor="background1" w:themeShade="80"/>
                <w:sz w:val="16"/>
                <w:szCs w:val="16"/>
              </w:rPr>
              <w:t xml:space="preserve">Non-sentinel lymph </w:t>
            </w:r>
            <w:proofErr w:type="gramStart"/>
            <w:r w:rsidRPr="00130143">
              <w:rPr>
                <w:color w:val="808080" w:themeColor="background1" w:themeShade="80"/>
                <w:sz w:val="16"/>
                <w:szCs w:val="16"/>
              </w:rPr>
              <w:t>nodes</w:t>
            </w:r>
            <w:r>
              <w:rPr>
                <w:color w:val="808080" w:themeColor="background1" w:themeShade="80"/>
                <w:sz w:val="16"/>
                <w:szCs w:val="16"/>
              </w:rPr>
              <w:t xml:space="preserve">  _</w:t>
            </w:r>
            <w:proofErr w:type="gramEnd"/>
            <w:r>
              <w:rPr>
                <w:color w:val="808080" w:themeColor="background1" w:themeShade="80"/>
                <w:sz w:val="16"/>
                <w:szCs w:val="16"/>
              </w:rPr>
              <w:t>_</w:t>
            </w:r>
            <w:r w:rsidR="00204565">
              <w:rPr>
                <w:color w:val="808080" w:themeColor="background1" w:themeShade="80"/>
                <w:sz w:val="16"/>
                <w:szCs w:val="16"/>
              </w:rPr>
              <w:t>_</w:t>
            </w:r>
            <w:r>
              <w:rPr>
                <w:color w:val="808080" w:themeColor="background1" w:themeShade="80"/>
                <w:sz w:val="16"/>
                <w:szCs w:val="16"/>
              </w:rPr>
              <w:t>_</w:t>
            </w:r>
          </w:p>
          <w:p w14:paraId="03508455" w14:textId="77777777" w:rsidR="00F721C2" w:rsidRDefault="008F0AA9" w:rsidP="008F0AA9">
            <w:pPr>
              <w:spacing w:after="0" w:line="240" w:lineRule="auto"/>
              <w:rPr>
                <w:color w:val="808080" w:themeColor="background1" w:themeShade="80"/>
                <w:sz w:val="16"/>
                <w:szCs w:val="16"/>
              </w:rPr>
            </w:pPr>
            <w:r w:rsidRPr="00130143">
              <w:rPr>
                <w:color w:val="808080" w:themeColor="background1" w:themeShade="80"/>
                <w:sz w:val="16"/>
                <w:szCs w:val="16"/>
              </w:rPr>
              <w:t xml:space="preserve">Total lymph </w:t>
            </w:r>
            <w:proofErr w:type="gramStart"/>
            <w:r w:rsidRPr="00130143">
              <w:rPr>
                <w:color w:val="808080" w:themeColor="background1" w:themeShade="80"/>
                <w:sz w:val="16"/>
                <w:szCs w:val="16"/>
              </w:rPr>
              <w:t>nodes</w:t>
            </w:r>
            <w:r>
              <w:rPr>
                <w:color w:val="808080" w:themeColor="background1" w:themeShade="80"/>
                <w:sz w:val="16"/>
                <w:szCs w:val="16"/>
              </w:rPr>
              <w:t xml:space="preserve">  _</w:t>
            </w:r>
            <w:proofErr w:type="gramEnd"/>
            <w:r>
              <w:rPr>
                <w:color w:val="808080" w:themeColor="background1" w:themeShade="80"/>
                <w:sz w:val="16"/>
                <w:szCs w:val="16"/>
              </w:rPr>
              <w:t>__</w:t>
            </w:r>
            <w:r w:rsidR="00204565">
              <w:rPr>
                <w:color w:val="808080" w:themeColor="background1" w:themeShade="80"/>
                <w:sz w:val="16"/>
                <w:szCs w:val="16"/>
              </w:rPr>
              <w:t>_</w:t>
            </w:r>
          </w:p>
          <w:p w14:paraId="03508456" w14:textId="77777777" w:rsidR="00F721C2" w:rsidRPr="00F721C2" w:rsidRDefault="00F721C2" w:rsidP="00F721C2">
            <w:pPr>
              <w:spacing w:after="0" w:line="240" w:lineRule="auto"/>
              <w:rPr>
                <w:rStyle w:val="A2"/>
                <w:i w:val="0"/>
                <w:sz w:val="12"/>
                <w:szCs w:val="12"/>
              </w:rPr>
            </w:pPr>
          </w:p>
          <w:p w14:paraId="03508457" w14:textId="77777777" w:rsidR="00F721C2" w:rsidRPr="00F721C2" w:rsidRDefault="00F721C2" w:rsidP="00F721C2">
            <w:pPr>
              <w:spacing w:after="100" w:line="240" w:lineRule="auto"/>
              <w:rPr>
                <w:rStyle w:val="A2"/>
                <w:i w:val="0"/>
                <w:sz w:val="16"/>
                <w:szCs w:val="16"/>
              </w:rPr>
            </w:pPr>
            <w:r w:rsidRPr="00F721C2">
              <w:rPr>
                <w:rStyle w:val="A2"/>
                <w:i w:val="0"/>
                <w:sz w:val="16"/>
                <w:szCs w:val="16"/>
              </w:rPr>
              <w:t>These values may be reported in the corresponding cells in Table 1B.</w:t>
            </w:r>
          </w:p>
          <w:p w14:paraId="03508458" w14:textId="35E26D7B" w:rsidR="00F721C2" w:rsidRPr="00F721C2" w:rsidRDefault="00D45F86" w:rsidP="008F0AA9">
            <w:pPr>
              <w:spacing w:after="0" w:line="240" w:lineRule="auto"/>
              <w:rPr>
                <w:color w:val="808080" w:themeColor="background1" w:themeShade="80"/>
                <w:sz w:val="16"/>
                <w:szCs w:val="16"/>
              </w:rPr>
            </w:pPr>
            <w:r w:rsidRPr="00D45F86">
              <w:rPr>
                <w:b/>
                <w:bCs/>
                <w:iCs/>
                <w:color w:val="808080" w:themeColor="background1" w:themeShade="80"/>
                <w:sz w:val="16"/>
                <w:szCs w:val="16"/>
                <w:u w:val="single"/>
              </w:rPr>
              <w:t>Table 1B</w:t>
            </w:r>
            <w:r w:rsidRPr="00D45F86">
              <w:rPr>
                <w:iCs/>
                <w:color w:val="808080" w:themeColor="background1" w:themeShade="80"/>
                <w:sz w:val="16"/>
                <w:szCs w:val="16"/>
              </w:rPr>
              <w:t xml:space="preserve"> (See the end of the document for Table)</w:t>
            </w:r>
          </w:p>
        </w:tc>
        <w:tc>
          <w:tcPr>
            <w:tcW w:w="8222" w:type="dxa"/>
            <w:shd w:val="clear" w:color="auto" w:fill="auto"/>
          </w:tcPr>
          <w:p w14:paraId="03508459" w14:textId="77777777" w:rsidR="00772F36" w:rsidRPr="00772F36" w:rsidRDefault="00772F36" w:rsidP="00772F36">
            <w:pPr>
              <w:pStyle w:val="ColorfulList-Accent11"/>
              <w:tabs>
                <w:tab w:val="left" w:pos="0"/>
              </w:tabs>
              <w:autoSpaceDE w:val="0"/>
              <w:autoSpaceDN w:val="0"/>
              <w:adjustRightInd w:val="0"/>
              <w:spacing w:line="240" w:lineRule="auto"/>
              <w:ind w:left="0"/>
              <w:rPr>
                <w:rFonts w:cs="Arial"/>
                <w:iCs/>
                <w:sz w:val="16"/>
                <w:szCs w:val="16"/>
              </w:rPr>
            </w:pPr>
            <w:r w:rsidRPr="00772F36">
              <w:rPr>
                <w:rFonts w:cs="Arial"/>
                <w:iCs/>
                <w:sz w:val="16"/>
                <w:szCs w:val="16"/>
              </w:rPr>
              <w:t xml:space="preserve">The number of micrometastatic lymph nodes is added to the number of macrometastatic lymph nodes, </w:t>
            </w:r>
            <w:proofErr w:type="gramStart"/>
            <w:r w:rsidRPr="00772F36">
              <w:rPr>
                <w:rFonts w:cs="Arial"/>
                <w:iCs/>
                <w:sz w:val="16"/>
                <w:szCs w:val="16"/>
              </w:rPr>
              <w:t>provided that</w:t>
            </w:r>
            <w:proofErr w:type="gramEnd"/>
            <w:r w:rsidRPr="00772F36">
              <w:rPr>
                <w:rFonts w:cs="Arial"/>
                <w:iCs/>
                <w:sz w:val="16"/>
                <w:szCs w:val="16"/>
              </w:rPr>
              <w:t xml:space="preserve"> there is at least one lymph node with macrometastasis to derive the pN category. </w:t>
            </w:r>
          </w:p>
          <w:p w14:paraId="0350845A" w14:textId="77777777" w:rsidR="00772F36" w:rsidRPr="00772F36" w:rsidRDefault="00772F36" w:rsidP="00772F36">
            <w:pPr>
              <w:pStyle w:val="ColorfulList-Accent11"/>
              <w:tabs>
                <w:tab w:val="left" w:pos="0"/>
              </w:tabs>
              <w:autoSpaceDE w:val="0"/>
              <w:autoSpaceDN w:val="0"/>
              <w:adjustRightInd w:val="0"/>
              <w:spacing w:line="240" w:lineRule="auto"/>
              <w:ind w:left="0"/>
              <w:rPr>
                <w:rFonts w:cs="Arial"/>
                <w:iCs/>
                <w:sz w:val="16"/>
                <w:szCs w:val="16"/>
              </w:rPr>
            </w:pPr>
          </w:p>
          <w:p w14:paraId="0350845B" w14:textId="77777777" w:rsidR="00772F36" w:rsidRPr="00772F36" w:rsidRDefault="00772F36" w:rsidP="00772F36">
            <w:pPr>
              <w:pStyle w:val="ColorfulList-Accent11"/>
              <w:tabs>
                <w:tab w:val="left" w:pos="0"/>
              </w:tabs>
              <w:autoSpaceDE w:val="0"/>
              <w:autoSpaceDN w:val="0"/>
              <w:adjustRightInd w:val="0"/>
              <w:spacing w:line="240" w:lineRule="auto"/>
              <w:ind w:left="0"/>
              <w:rPr>
                <w:rFonts w:cs="Arial"/>
                <w:i/>
                <w:sz w:val="16"/>
                <w:szCs w:val="16"/>
              </w:rPr>
            </w:pPr>
            <w:r w:rsidRPr="00772F36">
              <w:rPr>
                <w:rFonts w:cs="Arial"/>
                <w:iCs/>
                <w:sz w:val="16"/>
                <w:szCs w:val="16"/>
              </w:rPr>
              <w:t xml:space="preserve">If no macrometastasis is present, the number of micrometastastic lymph nodes (provided there is at least one) does not alter the pN1mi </w:t>
            </w:r>
            <w:proofErr w:type="gramStart"/>
            <w:r w:rsidRPr="00772F36">
              <w:rPr>
                <w:rFonts w:cs="Arial"/>
                <w:iCs/>
                <w:sz w:val="16"/>
                <w:szCs w:val="16"/>
              </w:rPr>
              <w:t>category, but</w:t>
            </w:r>
            <w:proofErr w:type="gramEnd"/>
            <w:r w:rsidRPr="00772F36">
              <w:rPr>
                <w:rFonts w:cs="Arial"/>
                <w:iCs/>
                <w:sz w:val="16"/>
                <w:szCs w:val="16"/>
              </w:rPr>
              <w:t xml:space="preserve"> may still reflect prognostic information. </w:t>
            </w:r>
          </w:p>
          <w:p w14:paraId="0350845C" w14:textId="77777777" w:rsidR="008F0AA9" w:rsidRPr="00772F36" w:rsidRDefault="008F0AA9" w:rsidP="00EF740F">
            <w:pPr>
              <w:pStyle w:val="EndNoteBibliography"/>
              <w:spacing w:after="0"/>
              <w:ind w:left="317" w:hanging="317"/>
              <w:rPr>
                <w:rFonts w:asciiTheme="minorHAnsi" w:hAnsiTheme="minorHAnsi"/>
                <w:iCs/>
                <w:color w:val="000000" w:themeColor="text1"/>
                <w:sz w:val="16"/>
                <w:szCs w:val="16"/>
              </w:rPr>
            </w:pPr>
          </w:p>
        </w:tc>
        <w:tc>
          <w:tcPr>
            <w:tcW w:w="1701" w:type="dxa"/>
            <w:shd w:val="clear" w:color="auto" w:fill="auto"/>
          </w:tcPr>
          <w:p w14:paraId="0350845D"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color w:val="000000" w:themeColor="text1"/>
                <w:sz w:val="18"/>
                <w:szCs w:val="18"/>
                <w:vertAlign w:val="superscript"/>
              </w:rPr>
              <w:t xml:space="preserve">f </w:t>
            </w:r>
            <w:r w:rsidRPr="008F0AA9">
              <w:rPr>
                <w:rFonts w:cs="Verdana"/>
                <w:iCs/>
                <w:color w:val="000000" w:themeColor="text1"/>
                <w:sz w:val="16"/>
                <w:szCs w:val="16"/>
              </w:rPr>
              <w:t>A micrometastasis is</w:t>
            </w:r>
          </w:p>
          <w:p w14:paraId="0350845E"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 xml:space="preserve">any tumour </w:t>
            </w:r>
            <w:proofErr w:type="gramStart"/>
            <w:r w:rsidRPr="008F0AA9">
              <w:rPr>
                <w:rFonts w:cs="Verdana"/>
                <w:iCs/>
                <w:color w:val="000000" w:themeColor="text1"/>
                <w:sz w:val="16"/>
                <w:szCs w:val="16"/>
              </w:rPr>
              <w:t>deposit</w:t>
            </w:r>
            <w:proofErr w:type="gramEnd"/>
            <w:r w:rsidRPr="008F0AA9">
              <w:rPr>
                <w:rFonts w:cs="Verdana"/>
                <w:iCs/>
                <w:color w:val="000000" w:themeColor="text1"/>
                <w:sz w:val="16"/>
                <w:szCs w:val="16"/>
              </w:rPr>
              <w:t xml:space="preserve"> </w:t>
            </w:r>
          </w:p>
          <w:p w14:paraId="0350845F"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spanning &gt;0.2 mm to</w:t>
            </w:r>
          </w:p>
          <w:p w14:paraId="03508460"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2 mm microscopically</w:t>
            </w:r>
          </w:p>
          <w:p w14:paraId="03508461"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 xml:space="preserve">and/or consisting of </w:t>
            </w:r>
          </w:p>
          <w:p w14:paraId="03508462"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 xml:space="preserve">more than 200 cells in </w:t>
            </w:r>
          </w:p>
          <w:p w14:paraId="03508463"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 xml:space="preserve">one lymph node </w:t>
            </w:r>
          </w:p>
          <w:p w14:paraId="03508464"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 xml:space="preserve">section but not </w:t>
            </w:r>
          </w:p>
          <w:p w14:paraId="03508465" w14:textId="77777777" w:rsidR="008F0AA9" w:rsidRPr="008F0AA9" w:rsidRDefault="008F0AA9" w:rsidP="008F0AA9">
            <w:pPr>
              <w:autoSpaceDE w:val="0"/>
              <w:autoSpaceDN w:val="0"/>
              <w:adjustRightInd w:val="0"/>
              <w:spacing w:after="0" w:line="181" w:lineRule="atLeast"/>
              <w:ind w:left="440" w:hanging="440"/>
              <w:rPr>
                <w:rFonts w:cs="Verdana"/>
                <w:iCs/>
                <w:color w:val="000000" w:themeColor="text1"/>
                <w:sz w:val="16"/>
                <w:szCs w:val="16"/>
              </w:rPr>
            </w:pPr>
            <w:r w:rsidRPr="008F0AA9">
              <w:rPr>
                <w:rFonts w:cs="Verdana"/>
                <w:iCs/>
                <w:color w:val="000000" w:themeColor="text1"/>
                <w:sz w:val="16"/>
                <w:szCs w:val="16"/>
              </w:rPr>
              <w:t>exceeding 2 mm in</w:t>
            </w:r>
          </w:p>
          <w:p w14:paraId="03508466" w14:textId="77777777" w:rsidR="008F0AA9" w:rsidRPr="008F0AA9" w:rsidRDefault="008F0AA9" w:rsidP="00CA49CB">
            <w:pPr>
              <w:autoSpaceDE w:val="0"/>
              <w:autoSpaceDN w:val="0"/>
              <w:adjustRightInd w:val="0"/>
              <w:spacing w:after="100" w:line="181" w:lineRule="atLeast"/>
              <w:ind w:left="442" w:hanging="442"/>
              <w:rPr>
                <w:rFonts w:cs="Verdana"/>
                <w:color w:val="000000" w:themeColor="text1"/>
                <w:sz w:val="16"/>
                <w:szCs w:val="16"/>
              </w:rPr>
            </w:pPr>
            <w:r w:rsidRPr="008F0AA9">
              <w:rPr>
                <w:rFonts w:cs="Verdana"/>
                <w:iCs/>
                <w:color w:val="000000" w:themeColor="text1"/>
                <w:sz w:val="16"/>
                <w:szCs w:val="16"/>
              </w:rPr>
              <w:t>extent.</w:t>
            </w:r>
          </w:p>
        </w:tc>
      </w:tr>
      <w:tr w:rsidR="00D275A6" w:rsidRPr="00CC5E7C" w14:paraId="03508491" w14:textId="77777777" w:rsidTr="00EF489B">
        <w:trPr>
          <w:trHeight w:val="895"/>
        </w:trPr>
        <w:tc>
          <w:tcPr>
            <w:tcW w:w="866" w:type="dxa"/>
            <w:shd w:val="clear" w:color="000000" w:fill="EEECE1"/>
          </w:tcPr>
          <w:p w14:paraId="03508468" w14:textId="77777777" w:rsidR="00D275A6" w:rsidRDefault="005F5289" w:rsidP="00EF489B">
            <w:pPr>
              <w:spacing w:after="0" w:line="240" w:lineRule="auto"/>
              <w:rPr>
                <w:rFonts w:ascii="Calibri" w:hAnsi="Calibri"/>
                <w:color w:val="000000"/>
                <w:sz w:val="16"/>
                <w:szCs w:val="16"/>
              </w:rPr>
            </w:pPr>
            <w:r>
              <w:rPr>
                <w:rFonts w:ascii="Calibri" w:hAnsi="Calibri"/>
                <w:color w:val="000000"/>
                <w:sz w:val="16"/>
                <w:szCs w:val="16"/>
              </w:rPr>
              <w:t>Core and Non-core</w:t>
            </w:r>
          </w:p>
        </w:tc>
        <w:tc>
          <w:tcPr>
            <w:tcW w:w="1701" w:type="dxa"/>
            <w:shd w:val="clear" w:color="000000" w:fill="EEECE1"/>
          </w:tcPr>
          <w:p w14:paraId="03508469" w14:textId="77777777" w:rsidR="00D275A6" w:rsidRPr="00D275A6" w:rsidRDefault="00D275A6" w:rsidP="00470984">
            <w:pPr>
              <w:spacing w:after="0" w:line="240" w:lineRule="auto"/>
              <w:rPr>
                <w:rFonts w:ascii="Calibri" w:hAnsi="Calibri"/>
                <w:bCs/>
                <w:sz w:val="16"/>
                <w:szCs w:val="16"/>
              </w:rPr>
            </w:pPr>
            <w:r w:rsidRPr="005F5289">
              <w:rPr>
                <w:rFonts w:ascii="Calibri" w:hAnsi="Calibri"/>
                <w:bCs/>
                <w:sz w:val="16"/>
                <w:szCs w:val="16"/>
              </w:rPr>
              <w:t xml:space="preserve">LYMPH NODES CONTAIN </w:t>
            </w:r>
            <w:r w:rsidRPr="004A1FAD">
              <w:rPr>
                <w:rFonts w:ascii="Calibri" w:hAnsi="Calibri"/>
                <w:bCs/>
                <w:sz w:val="16"/>
                <w:szCs w:val="16"/>
                <w:u w:val="single"/>
              </w:rPr>
              <w:t>ONLY</w:t>
            </w:r>
            <w:r w:rsidRPr="005F5289">
              <w:rPr>
                <w:rFonts w:ascii="Calibri" w:hAnsi="Calibri"/>
                <w:bCs/>
                <w:sz w:val="16"/>
                <w:szCs w:val="16"/>
              </w:rPr>
              <w:t xml:space="preserve"> ISOLATED TUMOUR CELLS</w:t>
            </w:r>
          </w:p>
          <w:p w14:paraId="0350846A" w14:textId="77777777" w:rsidR="00D275A6" w:rsidRPr="005F5289" w:rsidRDefault="00D275A6" w:rsidP="00D275A6">
            <w:pPr>
              <w:spacing w:line="240" w:lineRule="auto"/>
              <w:rPr>
                <w:rFonts w:ascii="Calibri" w:hAnsi="Calibri"/>
                <w:bCs/>
                <w:sz w:val="16"/>
                <w:szCs w:val="16"/>
              </w:rPr>
            </w:pPr>
            <w:r w:rsidRPr="005F5289">
              <w:rPr>
                <w:rFonts w:ascii="Calibri" w:hAnsi="Calibri"/>
                <w:bCs/>
                <w:sz w:val="16"/>
                <w:szCs w:val="16"/>
              </w:rPr>
              <w:t>(ITCs)</w:t>
            </w:r>
            <w:r w:rsidRPr="005F5289">
              <w:rPr>
                <w:rFonts w:ascii="Calibri" w:hAnsi="Calibri"/>
                <w:bCs/>
                <w:sz w:val="18"/>
                <w:szCs w:val="18"/>
                <w:vertAlign w:val="superscript"/>
              </w:rPr>
              <w:t>g</w:t>
            </w:r>
          </w:p>
        </w:tc>
        <w:tc>
          <w:tcPr>
            <w:tcW w:w="2693" w:type="dxa"/>
            <w:shd w:val="clear" w:color="auto" w:fill="auto"/>
          </w:tcPr>
          <w:p w14:paraId="0350846B" w14:textId="77777777" w:rsidR="00D275A6" w:rsidRPr="005F5289" w:rsidRDefault="00D275A6" w:rsidP="005F5289">
            <w:pPr>
              <w:pStyle w:val="ListParagraph"/>
              <w:numPr>
                <w:ilvl w:val="0"/>
                <w:numId w:val="40"/>
              </w:numPr>
              <w:autoSpaceDE w:val="0"/>
              <w:autoSpaceDN w:val="0"/>
              <w:adjustRightInd w:val="0"/>
              <w:spacing w:after="0" w:line="240" w:lineRule="auto"/>
              <w:ind w:left="175" w:hanging="175"/>
              <w:rPr>
                <w:rFonts w:cs="Verdana"/>
                <w:sz w:val="16"/>
                <w:szCs w:val="16"/>
              </w:rPr>
            </w:pPr>
            <w:r w:rsidRPr="005F5289">
              <w:rPr>
                <w:rFonts w:cs="Verdana"/>
                <w:sz w:val="16"/>
                <w:szCs w:val="16"/>
              </w:rPr>
              <w:t>No</w:t>
            </w:r>
          </w:p>
          <w:p w14:paraId="0350846C" w14:textId="77777777" w:rsidR="00D275A6" w:rsidRPr="005F5289" w:rsidRDefault="00D275A6" w:rsidP="005F5289">
            <w:pPr>
              <w:pStyle w:val="ListParagraph"/>
              <w:numPr>
                <w:ilvl w:val="0"/>
                <w:numId w:val="40"/>
              </w:numPr>
              <w:spacing w:after="0" w:line="240" w:lineRule="auto"/>
              <w:ind w:left="175" w:hanging="175"/>
              <w:rPr>
                <w:rFonts w:cs="Verdana"/>
                <w:sz w:val="16"/>
                <w:szCs w:val="16"/>
              </w:rPr>
            </w:pPr>
            <w:r w:rsidRPr="005F5289">
              <w:rPr>
                <w:rFonts w:cs="Verdana"/>
                <w:sz w:val="16"/>
                <w:szCs w:val="16"/>
              </w:rPr>
              <w:t>Yes</w:t>
            </w:r>
          </w:p>
          <w:p w14:paraId="0350846D" w14:textId="77777777" w:rsidR="005F5289" w:rsidRPr="005F5289" w:rsidRDefault="005F5289" w:rsidP="005F5289">
            <w:pPr>
              <w:autoSpaceDE w:val="0"/>
              <w:autoSpaceDN w:val="0"/>
              <w:adjustRightInd w:val="0"/>
              <w:spacing w:after="0" w:line="181" w:lineRule="atLeast"/>
              <w:ind w:left="780" w:hanging="605"/>
              <w:rPr>
                <w:rFonts w:cs="Verdana"/>
                <w:b/>
                <w:iCs/>
                <w:sz w:val="16"/>
                <w:szCs w:val="16"/>
              </w:rPr>
            </w:pPr>
            <w:r w:rsidRPr="005F5289">
              <w:rPr>
                <w:rFonts w:cs="Verdana"/>
                <w:b/>
                <w:iCs/>
                <w:sz w:val="16"/>
                <w:szCs w:val="16"/>
              </w:rPr>
              <w:t>Number of lymph nodes with ITCs</w:t>
            </w:r>
          </w:p>
          <w:p w14:paraId="0350846E" w14:textId="77777777" w:rsidR="005F5289" w:rsidRPr="005F5289" w:rsidRDefault="00D275A6" w:rsidP="005F5289">
            <w:pPr>
              <w:autoSpaceDE w:val="0"/>
              <w:autoSpaceDN w:val="0"/>
              <w:adjustRightInd w:val="0"/>
              <w:spacing w:after="0" w:line="181" w:lineRule="atLeast"/>
              <w:ind w:left="780" w:hanging="605"/>
              <w:rPr>
                <w:rFonts w:cs="Verdana"/>
                <w:b/>
                <w:iCs/>
                <w:sz w:val="16"/>
                <w:szCs w:val="16"/>
              </w:rPr>
            </w:pPr>
            <w:r w:rsidRPr="005F5289">
              <w:rPr>
                <w:rFonts w:cs="Verdana"/>
                <w:b/>
                <w:iCs/>
                <w:sz w:val="16"/>
                <w:szCs w:val="16"/>
              </w:rPr>
              <w:t>when ONLY ITC</w:t>
            </w:r>
            <w:r w:rsidR="005F5289" w:rsidRPr="005F5289">
              <w:rPr>
                <w:rFonts w:cs="Verdana"/>
                <w:b/>
                <w:iCs/>
                <w:sz w:val="16"/>
                <w:szCs w:val="16"/>
              </w:rPr>
              <w:t xml:space="preserve"> </w:t>
            </w:r>
            <w:r w:rsidRPr="005F5289">
              <w:rPr>
                <w:rFonts w:cs="Verdana"/>
                <w:b/>
                <w:iCs/>
                <w:sz w:val="16"/>
                <w:szCs w:val="16"/>
              </w:rPr>
              <w:t xml:space="preserve">involvement is </w:t>
            </w:r>
          </w:p>
          <w:p w14:paraId="0350846F" w14:textId="77777777" w:rsidR="00D275A6" w:rsidRPr="005F5289" w:rsidRDefault="00D275A6" w:rsidP="005F5289">
            <w:pPr>
              <w:autoSpaceDE w:val="0"/>
              <w:autoSpaceDN w:val="0"/>
              <w:adjustRightInd w:val="0"/>
              <w:spacing w:after="0" w:line="181" w:lineRule="atLeast"/>
              <w:ind w:left="780" w:hanging="605"/>
              <w:rPr>
                <w:rFonts w:cs="Verdana"/>
                <w:b/>
                <w:iCs/>
                <w:sz w:val="18"/>
                <w:szCs w:val="18"/>
                <w:vertAlign w:val="superscript"/>
              </w:rPr>
            </w:pPr>
            <w:proofErr w:type="spellStart"/>
            <w:r w:rsidRPr="005F5289">
              <w:rPr>
                <w:rFonts w:cs="Verdana"/>
                <w:b/>
                <w:iCs/>
                <w:sz w:val="16"/>
                <w:szCs w:val="16"/>
              </w:rPr>
              <w:t>present</w:t>
            </w:r>
            <w:r w:rsidRPr="005F5289">
              <w:rPr>
                <w:rFonts w:cs="Verdana"/>
                <w:b/>
                <w:iCs/>
                <w:sz w:val="18"/>
                <w:szCs w:val="18"/>
                <w:vertAlign w:val="superscript"/>
              </w:rPr>
              <w:t>h</w:t>
            </w:r>
            <w:proofErr w:type="spellEnd"/>
          </w:p>
          <w:p w14:paraId="03508470" w14:textId="77777777" w:rsidR="005F5289" w:rsidRPr="009E3D87" w:rsidRDefault="005F5289" w:rsidP="005F5289">
            <w:pPr>
              <w:spacing w:after="0" w:line="240" w:lineRule="auto"/>
              <w:ind w:firstLine="175"/>
              <w:rPr>
                <w:color w:val="808080" w:themeColor="background1" w:themeShade="80"/>
                <w:sz w:val="16"/>
                <w:szCs w:val="16"/>
              </w:rPr>
            </w:pPr>
            <w:r w:rsidRPr="009E3D87">
              <w:rPr>
                <w:color w:val="808080" w:themeColor="background1" w:themeShade="80"/>
                <w:sz w:val="16"/>
                <w:szCs w:val="16"/>
              </w:rPr>
              <w:t xml:space="preserve">Sentinel lymph </w:t>
            </w:r>
            <w:proofErr w:type="gramStart"/>
            <w:r w:rsidRPr="009E3D87">
              <w:rPr>
                <w:color w:val="808080" w:themeColor="background1" w:themeShade="80"/>
                <w:sz w:val="16"/>
                <w:szCs w:val="16"/>
              </w:rPr>
              <w:t>nodes  _</w:t>
            </w:r>
            <w:proofErr w:type="gramEnd"/>
            <w:r w:rsidRPr="009E3D87">
              <w:rPr>
                <w:color w:val="808080" w:themeColor="background1" w:themeShade="80"/>
                <w:sz w:val="16"/>
                <w:szCs w:val="16"/>
              </w:rPr>
              <w:t>_</w:t>
            </w:r>
            <w:r w:rsidR="00204565" w:rsidRPr="009E3D87">
              <w:rPr>
                <w:color w:val="808080" w:themeColor="background1" w:themeShade="80"/>
                <w:sz w:val="16"/>
                <w:szCs w:val="16"/>
              </w:rPr>
              <w:t>_</w:t>
            </w:r>
            <w:r w:rsidRPr="009E3D87">
              <w:rPr>
                <w:color w:val="808080" w:themeColor="background1" w:themeShade="80"/>
                <w:sz w:val="16"/>
                <w:szCs w:val="16"/>
              </w:rPr>
              <w:t>_</w:t>
            </w:r>
          </w:p>
          <w:p w14:paraId="03508471" w14:textId="77777777" w:rsidR="005F5289" w:rsidRPr="009E3D87" w:rsidRDefault="005F5289" w:rsidP="005F5289">
            <w:pPr>
              <w:spacing w:after="0" w:line="240" w:lineRule="auto"/>
              <w:ind w:firstLine="175"/>
              <w:rPr>
                <w:color w:val="808080" w:themeColor="background1" w:themeShade="80"/>
                <w:sz w:val="16"/>
                <w:szCs w:val="16"/>
              </w:rPr>
            </w:pPr>
            <w:r w:rsidRPr="009E3D87">
              <w:rPr>
                <w:color w:val="808080" w:themeColor="background1" w:themeShade="80"/>
                <w:sz w:val="16"/>
                <w:szCs w:val="16"/>
              </w:rPr>
              <w:t xml:space="preserve">Non-sentinel lymph </w:t>
            </w:r>
            <w:proofErr w:type="gramStart"/>
            <w:r w:rsidRPr="009E3D87">
              <w:rPr>
                <w:color w:val="808080" w:themeColor="background1" w:themeShade="80"/>
                <w:sz w:val="16"/>
                <w:szCs w:val="16"/>
              </w:rPr>
              <w:t>nodes  _</w:t>
            </w:r>
            <w:proofErr w:type="gramEnd"/>
            <w:r w:rsidRPr="009E3D87">
              <w:rPr>
                <w:color w:val="808080" w:themeColor="background1" w:themeShade="80"/>
                <w:sz w:val="16"/>
                <w:szCs w:val="16"/>
              </w:rPr>
              <w:t>__</w:t>
            </w:r>
            <w:r w:rsidR="00204565" w:rsidRPr="009E3D87">
              <w:rPr>
                <w:color w:val="808080" w:themeColor="background1" w:themeShade="80"/>
                <w:sz w:val="16"/>
                <w:szCs w:val="16"/>
              </w:rPr>
              <w:t>_</w:t>
            </w:r>
          </w:p>
          <w:p w14:paraId="03508472" w14:textId="77777777" w:rsidR="005F5289" w:rsidRDefault="005F5289" w:rsidP="005F5289">
            <w:pPr>
              <w:autoSpaceDE w:val="0"/>
              <w:autoSpaceDN w:val="0"/>
              <w:adjustRightInd w:val="0"/>
              <w:spacing w:after="100" w:line="181" w:lineRule="atLeast"/>
              <w:ind w:left="176"/>
              <w:rPr>
                <w:sz w:val="16"/>
                <w:szCs w:val="16"/>
              </w:rPr>
            </w:pPr>
            <w:r w:rsidRPr="005F5289">
              <w:rPr>
                <w:sz w:val="16"/>
                <w:szCs w:val="16"/>
              </w:rPr>
              <w:t xml:space="preserve">Total lymph </w:t>
            </w:r>
            <w:proofErr w:type="gramStart"/>
            <w:r w:rsidRPr="005F5289">
              <w:rPr>
                <w:sz w:val="16"/>
                <w:szCs w:val="16"/>
              </w:rPr>
              <w:t>nodes  _</w:t>
            </w:r>
            <w:proofErr w:type="gramEnd"/>
            <w:r w:rsidRPr="005F5289">
              <w:rPr>
                <w:sz w:val="16"/>
                <w:szCs w:val="16"/>
              </w:rPr>
              <w:t>__</w:t>
            </w:r>
            <w:r w:rsidR="00204565">
              <w:rPr>
                <w:sz w:val="16"/>
                <w:szCs w:val="16"/>
              </w:rPr>
              <w:t>_</w:t>
            </w:r>
          </w:p>
          <w:p w14:paraId="03508473" w14:textId="77777777" w:rsidR="00F721C2" w:rsidRDefault="00F721C2" w:rsidP="00F721C2">
            <w:pPr>
              <w:autoSpaceDE w:val="0"/>
              <w:autoSpaceDN w:val="0"/>
              <w:adjustRightInd w:val="0"/>
              <w:spacing w:after="100" w:line="181" w:lineRule="atLeast"/>
              <w:rPr>
                <w:sz w:val="16"/>
                <w:szCs w:val="16"/>
              </w:rPr>
            </w:pPr>
            <w:r w:rsidRPr="005F5289">
              <w:rPr>
                <w:rFonts w:cs="Verdana"/>
                <w:iCs/>
                <w:sz w:val="16"/>
                <w:szCs w:val="16"/>
              </w:rPr>
              <w:t>These responses may be reported in the corresponding cells in Tables 1A and 1B</w:t>
            </w:r>
            <w:r w:rsidR="00615090">
              <w:rPr>
                <w:rFonts w:cs="Verdana"/>
                <w:iCs/>
                <w:sz w:val="16"/>
                <w:szCs w:val="16"/>
              </w:rPr>
              <w:t>.</w:t>
            </w:r>
          </w:p>
          <w:p w14:paraId="03508474" w14:textId="25CC45D9" w:rsidR="00F721C2" w:rsidRPr="005F5289" w:rsidRDefault="00D45F86" w:rsidP="00F721C2">
            <w:pPr>
              <w:autoSpaceDE w:val="0"/>
              <w:autoSpaceDN w:val="0"/>
              <w:adjustRightInd w:val="0"/>
              <w:spacing w:after="100" w:line="181" w:lineRule="atLeast"/>
              <w:rPr>
                <w:rFonts w:cs="Verdana"/>
                <w:iCs/>
                <w:color w:val="221E1F"/>
                <w:sz w:val="16"/>
                <w:szCs w:val="16"/>
              </w:rPr>
            </w:pPr>
            <w:r w:rsidRPr="00D45F86">
              <w:rPr>
                <w:rFonts w:cs="Verdana"/>
                <w:b/>
                <w:bCs/>
                <w:iCs/>
                <w:color w:val="000000" w:themeColor="text1"/>
                <w:sz w:val="16"/>
                <w:szCs w:val="16"/>
                <w:u w:val="single"/>
              </w:rPr>
              <w:t>Table 1A &amp; 1B</w:t>
            </w:r>
            <w:r w:rsidRPr="00D45F86">
              <w:rPr>
                <w:rFonts w:cs="Verdana"/>
                <w:iCs/>
                <w:color w:val="000000" w:themeColor="text1"/>
                <w:sz w:val="16"/>
                <w:szCs w:val="16"/>
              </w:rPr>
              <w:t xml:space="preserve"> (See the end of the document for Tables)</w:t>
            </w:r>
          </w:p>
        </w:tc>
        <w:tc>
          <w:tcPr>
            <w:tcW w:w="8222" w:type="dxa"/>
            <w:shd w:val="clear" w:color="auto" w:fill="auto"/>
          </w:tcPr>
          <w:p w14:paraId="03508475" w14:textId="2CE8BEEB" w:rsidR="00470984" w:rsidRPr="00470984" w:rsidRDefault="00470984" w:rsidP="00470984">
            <w:pPr>
              <w:tabs>
                <w:tab w:val="left" w:pos="900"/>
              </w:tabs>
              <w:spacing w:after="0" w:line="240" w:lineRule="auto"/>
              <w:rPr>
                <w:sz w:val="16"/>
                <w:szCs w:val="16"/>
              </w:rPr>
            </w:pPr>
            <w:r w:rsidRPr="00470984">
              <w:rPr>
                <w:rFonts w:cs="ArialMT"/>
                <w:bCs/>
                <w:sz w:val="16"/>
                <w:szCs w:val="16"/>
                <w:lang w:eastAsia="en-AU"/>
              </w:rPr>
              <w:t>Isolated tumour cell clusters (ITCs)</w:t>
            </w:r>
            <w:r w:rsidRPr="00470984">
              <w:rPr>
                <w:rFonts w:cs="ArialMT"/>
                <w:sz w:val="16"/>
                <w:szCs w:val="16"/>
                <w:lang w:eastAsia="en-AU"/>
              </w:rPr>
              <w:t xml:space="preserve"> </w:t>
            </w:r>
            <w:r w:rsidRPr="00470984">
              <w:rPr>
                <w:sz w:val="16"/>
                <w:szCs w:val="16"/>
              </w:rPr>
              <w:t xml:space="preserve">are single tumour cells or small clusters of </w:t>
            </w:r>
            <w:proofErr w:type="gramStart"/>
            <w:r w:rsidRPr="00470984">
              <w:rPr>
                <w:sz w:val="16"/>
                <w:szCs w:val="16"/>
              </w:rPr>
              <w:t>carcinoma</w:t>
            </w:r>
            <w:proofErr w:type="gramEnd"/>
            <w:r w:rsidRPr="00470984">
              <w:rPr>
                <w:sz w:val="16"/>
                <w:szCs w:val="16"/>
              </w:rPr>
              <w:t xml:space="preserve"> spanning less than or equal to 0.2 mm in greatest dimension or adding to less than or equal to 200 cells in a single histological cross section. ITCs can be detected by routine H&amp;E stains or immunohistochemistry (IHC) but should be verified in H&amp;E-stained slides.</w:t>
            </w:r>
            <w:r w:rsidRPr="00470984">
              <w:rPr>
                <w:sz w:val="16"/>
                <w:szCs w:val="16"/>
              </w:rPr>
              <w:tab/>
              <w:t xml:space="preserve"> </w:t>
            </w:r>
          </w:p>
          <w:p w14:paraId="03508476" w14:textId="77777777" w:rsidR="00470984" w:rsidRPr="00470984" w:rsidRDefault="00470984" w:rsidP="00470984">
            <w:pPr>
              <w:tabs>
                <w:tab w:val="left" w:pos="900"/>
              </w:tabs>
              <w:spacing w:after="0" w:line="240" w:lineRule="auto"/>
              <w:rPr>
                <w:sz w:val="16"/>
                <w:szCs w:val="16"/>
              </w:rPr>
            </w:pPr>
          </w:p>
          <w:p w14:paraId="03508477" w14:textId="77777777" w:rsidR="00470984" w:rsidRPr="00470984" w:rsidRDefault="00470984" w:rsidP="00470984">
            <w:pPr>
              <w:spacing w:after="0" w:line="240" w:lineRule="auto"/>
              <w:rPr>
                <w:rFonts w:cs="ArialMT"/>
                <w:sz w:val="16"/>
                <w:szCs w:val="16"/>
                <w:lang w:eastAsia="en-AU"/>
              </w:rPr>
            </w:pPr>
            <w:r w:rsidRPr="00470984">
              <w:rPr>
                <w:rFonts w:cs="ArialMT"/>
                <w:sz w:val="16"/>
                <w:szCs w:val="16"/>
                <w:lang w:eastAsia="en-AU"/>
              </w:rPr>
              <w:t>If no macro- and/or micrometastatic carcinoma is identified in lymph nodes, the number of lymph nodes containing only ITCs needs to be reported.</w:t>
            </w:r>
          </w:p>
          <w:p w14:paraId="03508478" w14:textId="77777777" w:rsidR="00470984" w:rsidRPr="00470984" w:rsidRDefault="00470984" w:rsidP="00470984">
            <w:pPr>
              <w:spacing w:after="0" w:line="240" w:lineRule="auto"/>
              <w:rPr>
                <w:rFonts w:cs="ArialMT"/>
                <w:sz w:val="16"/>
                <w:szCs w:val="16"/>
                <w:lang w:eastAsia="en-AU"/>
              </w:rPr>
            </w:pPr>
          </w:p>
          <w:p w14:paraId="03508479" w14:textId="77777777" w:rsidR="00470984" w:rsidRPr="00470984" w:rsidRDefault="00470984" w:rsidP="00470984">
            <w:pPr>
              <w:autoSpaceDE w:val="0"/>
              <w:autoSpaceDN w:val="0"/>
              <w:adjustRightInd w:val="0"/>
              <w:spacing w:after="0" w:line="240" w:lineRule="auto"/>
              <w:rPr>
                <w:rFonts w:cs="ArialMT"/>
                <w:sz w:val="16"/>
                <w:szCs w:val="16"/>
                <w:lang w:eastAsia="en-AU"/>
              </w:rPr>
            </w:pPr>
            <w:r w:rsidRPr="00470984">
              <w:rPr>
                <w:sz w:val="16"/>
                <w:szCs w:val="16"/>
              </w:rPr>
              <w:t xml:space="preserve">Currently ITCs are not classified as metastatic deposits for the purposes of staging. </w:t>
            </w:r>
            <w:r w:rsidRPr="00470984">
              <w:rPr>
                <w:rFonts w:cs="ArialMT"/>
                <w:sz w:val="16"/>
                <w:szCs w:val="16"/>
                <w:lang w:eastAsia="en-AU"/>
              </w:rPr>
              <w:t xml:space="preserve">If only ITCs are identified in lymph nodes, the pN classification is pN0(i+). </w:t>
            </w:r>
          </w:p>
          <w:p w14:paraId="0350847A" w14:textId="77777777" w:rsidR="00470984" w:rsidRPr="00470984" w:rsidRDefault="00470984" w:rsidP="00470984">
            <w:pPr>
              <w:autoSpaceDE w:val="0"/>
              <w:autoSpaceDN w:val="0"/>
              <w:adjustRightInd w:val="0"/>
              <w:spacing w:after="0" w:line="240" w:lineRule="auto"/>
              <w:rPr>
                <w:rFonts w:cs="Times New Roman"/>
                <w:sz w:val="16"/>
                <w:szCs w:val="16"/>
              </w:rPr>
            </w:pPr>
          </w:p>
          <w:p w14:paraId="0350847B" w14:textId="77777777" w:rsidR="00470984" w:rsidRPr="00470984" w:rsidRDefault="00470984" w:rsidP="00470984">
            <w:pPr>
              <w:spacing w:after="0" w:line="240" w:lineRule="auto"/>
              <w:rPr>
                <w:sz w:val="16"/>
                <w:szCs w:val="16"/>
              </w:rPr>
            </w:pPr>
            <w:r w:rsidRPr="00470984">
              <w:rPr>
                <w:sz w:val="16"/>
                <w:szCs w:val="16"/>
              </w:rPr>
              <w:t xml:space="preserve">If macrometastatic or micrometastatic carcinoma is present in lymph nodes, the number of lymph nodes containing ITCs should not be added to the number of lymph nodes with metastatic carcinoma for staging </w:t>
            </w:r>
            <w:proofErr w:type="gramStart"/>
            <w:r w:rsidRPr="00470984">
              <w:rPr>
                <w:sz w:val="16"/>
                <w:szCs w:val="16"/>
              </w:rPr>
              <w:t>purposes, but</w:t>
            </w:r>
            <w:proofErr w:type="gramEnd"/>
            <w:r w:rsidRPr="00470984">
              <w:rPr>
                <w:sz w:val="16"/>
                <w:szCs w:val="16"/>
              </w:rPr>
              <w:t xml:space="preserve"> should be included in the total number of nodes evaluated, and reporting the number of lymph nodes with </w:t>
            </w:r>
            <w:r w:rsidRPr="00470984">
              <w:rPr>
                <w:i/>
                <w:sz w:val="16"/>
                <w:szCs w:val="16"/>
              </w:rPr>
              <w:t>only</w:t>
            </w:r>
            <w:r w:rsidRPr="00470984">
              <w:rPr>
                <w:sz w:val="16"/>
                <w:szCs w:val="16"/>
              </w:rPr>
              <w:t xml:space="preserve"> ITCs becomes optional. </w:t>
            </w:r>
            <w:bookmarkStart w:id="1" w:name="_Hlk68982548"/>
            <w:r w:rsidRPr="00470984">
              <w:rPr>
                <w:sz w:val="16"/>
                <w:szCs w:val="16"/>
              </w:rPr>
              <w:t>(The American Joint Committee on Cancer Staging Manual recommends that the number of lymph nodes involved by ITC only should be noted in the report</w:t>
            </w:r>
            <w:bookmarkEnd w:id="1"/>
            <w:r w:rsidRPr="00470984">
              <w:rPr>
                <w:sz w:val="16"/>
                <w:szCs w:val="16"/>
              </w:rPr>
              <w:t>.</w:t>
            </w:r>
            <w:r w:rsidRPr="00470984">
              <w:rPr>
                <w:sz w:val="16"/>
                <w:szCs w:val="16"/>
              </w:rPr>
              <w:fldChar w:fldCharType="begin"/>
            </w:r>
            <w:r w:rsidRPr="00470984">
              <w:rPr>
                <w:sz w:val="16"/>
                <w:szCs w:val="16"/>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70984">
              <w:rPr>
                <w:sz w:val="16"/>
                <w:szCs w:val="16"/>
              </w:rPr>
              <w:fldChar w:fldCharType="separate"/>
            </w:r>
            <w:r w:rsidRPr="00470984">
              <w:rPr>
                <w:noProof/>
                <w:sz w:val="16"/>
                <w:szCs w:val="16"/>
                <w:vertAlign w:val="superscript"/>
              </w:rPr>
              <w:t>1</w:t>
            </w:r>
            <w:r w:rsidRPr="00470984">
              <w:rPr>
                <w:sz w:val="16"/>
                <w:szCs w:val="16"/>
              </w:rPr>
              <w:fldChar w:fldCharType="end"/>
            </w:r>
            <w:r w:rsidRPr="00470984">
              <w:rPr>
                <w:sz w:val="16"/>
                <w:szCs w:val="16"/>
              </w:rPr>
              <w:t>)</w:t>
            </w:r>
          </w:p>
          <w:p w14:paraId="0350847C" w14:textId="77777777" w:rsidR="00470984" w:rsidRPr="00470984" w:rsidRDefault="00470984" w:rsidP="00470984">
            <w:pPr>
              <w:spacing w:after="0" w:line="240" w:lineRule="auto"/>
              <w:rPr>
                <w:sz w:val="16"/>
                <w:szCs w:val="16"/>
              </w:rPr>
            </w:pPr>
          </w:p>
          <w:p w14:paraId="0350847D" w14:textId="77777777" w:rsidR="00470984" w:rsidRDefault="00470984" w:rsidP="00470984">
            <w:pPr>
              <w:spacing w:after="0" w:line="240" w:lineRule="auto"/>
              <w:rPr>
                <w:sz w:val="16"/>
                <w:szCs w:val="16"/>
              </w:rPr>
            </w:pPr>
            <w:r w:rsidRPr="00470984">
              <w:rPr>
                <w:sz w:val="16"/>
                <w:szCs w:val="16"/>
              </w:rPr>
              <w:lastRenderedPageBreak/>
              <w:t>In the post-neoadjuvant setting, the presence of ITCs (ypN0(i+) category) excludes pCR.</w:t>
            </w:r>
          </w:p>
          <w:p w14:paraId="0350847E" w14:textId="77777777" w:rsidR="00470984" w:rsidRPr="00470984" w:rsidRDefault="00470984" w:rsidP="00470984">
            <w:pPr>
              <w:spacing w:after="0" w:line="240" w:lineRule="auto"/>
              <w:rPr>
                <w:sz w:val="16"/>
                <w:szCs w:val="16"/>
              </w:rPr>
            </w:pPr>
          </w:p>
          <w:p w14:paraId="0350847F" w14:textId="77777777" w:rsidR="00470984" w:rsidRPr="00470984" w:rsidRDefault="00470984" w:rsidP="00470984">
            <w:pPr>
              <w:spacing w:after="0" w:line="240" w:lineRule="auto"/>
              <w:rPr>
                <w:b/>
                <w:sz w:val="16"/>
                <w:szCs w:val="16"/>
              </w:rPr>
            </w:pPr>
            <w:r w:rsidRPr="00470984">
              <w:rPr>
                <w:b/>
                <w:sz w:val="16"/>
                <w:szCs w:val="16"/>
              </w:rPr>
              <w:t>Reference</w:t>
            </w:r>
          </w:p>
          <w:p w14:paraId="03508480" w14:textId="77777777" w:rsidR="00D275A6" w:rsidRPr="00470984" w:rsidRDefault="00470984" w:rsidP="00920179">
            <w:pPr>
              <w:pStyle w:val="EndNoteBibliography"/>
              <w:spacing w:after="100"/>
              <w:ind w:left="318" w:hanging="318"/>
              <w:rPr>
                <w:rFonts w:asciiTheme="minorHAnsi" w:hAnsiTheme="minorHAnsi"/>
                <w:iCs/>
                <w:sz w:val="16"/>
                <w:szCs w:val="16"/>
              </w:rPr>
            </w:pPr>
            <w:r w:rsidRPr="00470984">
              <w:rPr>
                <w:rFonts w:asciiTheme="minorHAnsi" w:hAnsiTheme="minorHAnsi"/>
                <w:sz w:val="16"/>
                <w:szCs w:val="16"/>
              </w:rPr>
              <w:fldChar w:fldCharType="begin"/>
            </w:r>
            <w:r w:rsidRPr="00470984">
              <w:rPr>
                <w:rFonts w:asciiTheme="minorHAnsi" w:hAnsiTheme="minorHAnsi"/>
                <w:sz w:val="16"/>
                <w:szCs w:val="16"/>
              </w:rPr>
              <w:instrText xml:space="preserve"> ADDIN EN.REFLIST </w:instrText>
            </w:r>
            <w:r w:rsidRPr="00470984">
              <w:rPr>
                <w:rFonts w:asciiTheme="minorHAnsi" w:hAnsiTheme="minorHAnsi"/>
                <w:sz w:val="16"/>
                <w:szCs w:val="16"/>
              </w:rPr>
              <w:fldChar w:fldCharType="separate"/>
            </w:r>
            <w:r w:rsidRPr="00470984">
              <w:rPr>
                <w:rFonts w:asciiTheme="minorHAnsi" w:hAnsiTheme="minorHAnsi"/>
                <w:sz w:val="16"/>
                <w:szCs w:val="16"/>
              </w:rPr>
              <w:t>1</w:t>
            </w:r>
            <w:r w:rsidRPr="00470984">
              <w:rPr>
                <w:rFonts w:asciiTheme="minorHAnsi" w:hAnsiTheme="minorHAnsi"/>
                <w:sz w:val="16"/>
                <w:szCs w:val="16"/>
              </w:rPr>
              <w:tab/>
            </w:r>
            <w:r w:rsidRPr="00470984">
              <w:rPr>
                <w:rFonts w:asciiTheme="minorHAnsi" w:hAnsiTheme="minorHAnsi"/>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470984">
              <w:rPr>
                <w:rFonts w:asciiTheme="minorHAnsi" w:hAnsiTheme="minorHAnsi"/>
                <w:i/>
                <w:sz w:val="16"/>
                <w:szCs w:val="16"/>
                <w:lang w:val="en-AU"/>
              </w:rPr>
              <w:t>AJCC Cancer Staging Manual. 8th ed</w:t>
            </w:r>
            <w:r w:rsidRPr="00470984">
              <w:rPr>
                <w:rFonts w:asciiTheme="minorHAnsi" w:hAnsiTheme="minorHAnsi"/>
                <w:sz w:val="16"/>
                <w:szCs w:val="16"/>
                <w:lang w:val="en-AU"/>
              </w:rPr>
              <w:t>. Springer, New York.</w:t>
            </w:r>
            <w:r w:rsidRPr="00470984">
              <w:rPr>
                <w:rFonts w:asciiTheme="minorHAnsi" w:hAnsiTheme="minorHAnsi"/>
                <w:sz w:val="16"/>
                <w:szCs w:val="16"/>
              </w:rPr>
              <w:fldChar w:fldCharType="end"/>
            </w:r>
          </w:p>
        </w:tc>
        <w:tc>
          <w:tcPr>
            <w:tcW w:w="1701" w:type="dxa"/>
            <w:shd w:val="clear" w:color="auto" w:fill="auto"/>
          </w:tcPr>
          <w:p w14:paraId="03508481" w14:textId="77777777" w:rsidR="00D275A6" w:rsidRPr="004E6FEC" w:rsidRDefault="004E6FEC" w:rsidP="004E6FEC">
            <w:pPr>
              <w:autoSpaceDE w:val="0"/>
              <w:autoSpaceDN w:val="0"/>
              <w:adjustRightInd w:val="0"/>
              <w:spacing w:after="120" w:line="181" w:lineRule="atLeast"/>
              <w:rPr>
                <w:rFonts w:cs="Verdana"/>
                <w:iCs/>
                <w:color w:val="221E1F"/>
                <w:sz w:val="16"/>
                <w:szCs w:val="16"/>
              </w:rPr>
            </w:pPr>
            <w:r w:rsidRPr="004E6FEC">
              <w:rPr>
                <w:rFonts w:cs="Verdana"/>
                <w:color w:val="221E1F"/>
                <w:sz w:val="18"/>
                <w:szCs w:val="18"/>
                <w:vertAlign w:val="superscript"/>
              </w:rPr>
              <w:lastRenderedPageBreak/>
              <w:t>g</w:t>
            </w:r>
            <w:r w:rsidRPr="004E6FEC">
              <w:rPr>
                <w:rFonts w:cs="Verdana"/>
                <w:color w:val="221E1F"/>
                <w:sz w:val="16"/>
                <w:szCs w:val="16"/>
              </w:rPr>
              <w:t xml:space="preserve"> </w:t>
            </w:r>
            <w:r w:rsidRPr="004E6FEC">
              <w:rPr>
                <w:rFonts w:cs="Verdana"/>
                <w:iCs/>
                <w:color w:val="221E1F"/>
                <w:sz w:val="16"/>
                <w:szCs w:val="16"/>
              </w:rPr>
              <w:t>≤0.2 mm and ≤200 cells.</w:t>
            </w:r>
          </w:p>
          <w:p w14:paraId="03508482"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sidRPr="004E6FEC">
              <w:rPr>
                <w:rFonts w:cs="Verdana"/>
                <w:color w:val="221E1F"/>
                <w:sz w:val="18"/>
                <w:szCs w:val="18"/>
                <w:vertAlign w:val="superscript"/>
              </w:rPr>
              <w:t>h</w:t>
            </w:r>
            <w:r w:rsidRPr="004E6FEC">
              <w:rPr>
                <w:rFonts w:cs="Verdana"/>
                <w:color w:val="221E1F"/>
                <w:sz w:val="16"/>
                <w:szCs w:val="16"/>
              </w:rPr>
              <w:t xml:space="preserve"> </w:t>
            </w:r>
            <w:r>
              <w:rPr>
                <w:rFonts w:cs="Verdana"/>
                <w:iCs/>
                <w:color w:val="221E1F"/>
                <w:sz w:val="16"/>
                <w:szCs w:val="16"/>
              </w:rPr>
              <w:t>This is a core</w:t>
            </w:r>
          </w:p>
          <w:p w14:paraId="03508483"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element ONLY if</w:t>
            </w:r>
          </w:p>
          <w:p w14:paraId="03508484"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macro- or</w:t>
            </w:r>
          </w:p>
          <w:p w14:paraId="03508485"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micrometastatic</w:t>
            </w:r>
          </w:p>
          <w:p w14:paraId="03508486"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sidRPr="004E6FEC">
              <w:rPr>
                <w:rFonts w:cs="Verdana"/>
                <w:iCs/>
                <w:color w:val="221E1F"/>
                <w:sz w:val="16"/>
                <w:szCs w:val="16"/>
              </w:rPr>
              <w:t xml:space="preserve">carcinoma is NOT </w:t>
            </w:r>
          </w:p>
          <w:p w14:paraId="03508487"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sidRPr="004E6FEC">
              <w:rPr>
                <w:rFonts w:cs="Verdana"/>
                <w:iCs/>
                <w:color w:val="221E1F"/>
                <w:sz w:val="16"/>
                <w:szCs w:val="16"/>
              </w:rPr>
              <w:t xml:space="preserve">present in any lymph </w:t>
            </w:r>
          </w:p>
          <w:p w14:paraId="03508488"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nodes. If metastatic</w:t>
            </w:r>
          </w:p>
          <w:p w14:paraId="03508489" w14:textId="77777777" w:rsidR="004E6FEC" w:rsidRPr="004E6FEC" w:rsidRDefault="004E6FEC" w:rsidP="004E6FEC">
            <w:pPr>
              <w:autoSpaceDE w:val="0"/>
              <w:autoSpaceDN w:val="0"/>
              <w:adjustRightInd w:val="0"/>
              <w:spacing w:after="0" w:line="181" w:lineRule="atLeast"/>
              <w:ind w:left="440" w:hanging="440"/>
              <w:rPr>
                <w:rFonts w:cs="Verdana"/>
                <w:color w:val="221E1F"/>
                <w:sz w:val="16"/>
                <w:szCs w:val="16"/>
              </w:rPr>
            </w:pPr>
            <w:r w:rsidRPr="004E6FEC">
              <w:rPr>
                <w:rFonts w:cs="Verdana"/>
                <w:iCs/>
                <w:color w:val="221E1F"/>
                <w:sz w:val="16"/>
                <w:szCs w:val="16"/>
              </w:rPr>
              <w:t xml:space="preserve">(macro- or </w:t>
            </w:r>
          </w:p>
          <w:p w14:paraId="0350848A" w14:textId="77777777" w:rsidR="004E6FEC" w:rsidRDefault="004E6FEC" w:rsidP="004E6FEC">
            <w:pPr>
              <w:autoSpaceDE w:val="0"/>
              <w:autoSpaceDN w:val="0"/>
              <w:adjustRightInd w:val="0"/>
              <w:spacing w:after="0" w:line="181" w:lineRule="atLeast"/>
              <w:ind w:left="440" w:hanging="440"/>
              <w:rPr>
                <w:rFonts w:cs="Verdana"/>
                <w:iCs/>
                <w:color w:val="221E1F"/>
                <w:sz w:val="16"/>
                <w:szCs w:val="16"/>
              </w:rPr>
            </w:pPr>
            <w:r w:rsidRPr="004E6FEC">
              <w:rPr>
                <w:rFonts w:cs="Verdana"/>
                <w:iCs/>
                <w:color w:val="221E1F"/>
                <w:sz w:val="16"/>
                <w:szCs w:val="16"/>
              </w:rPr>
              <w:t xml:space="preserve">micrometastatic) </w:t>
            </w:r>
          </w:p>
          <w:p w14:paraId="0350848B" w14:textId="77777777" w:rsidR="00470984" w:rsidRDefault="00470984"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carcinoma is identified</w:t>
            </w:r>
          </w:p>
          <w:p w14:paraId="0350848C" w14:textId="77777777" w:rsidR="00470984" w:rsidRDefault="00470984" w:rsidP="004E6FEC">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in lymph nodes the</w:t>
            </w:r>
          </w:p>
          <w:p w14:paraId="0350848D" w14:textId="77777777" w:rsidR="00470984" w:rsidRDefault="004E6FEC" w:rsidP="00470984">
            <w:pPr>
              <w:autoSpaceDE w:val="0"/>
              <w:autoSpaceDN w:val="0"/>
              <w:adjustRightInd w:val="0"/>
              <w:spacing w:after="0" w:line="181" w:lineRule="atLeast"/>
              <w:ind w:left="440" w:hanging="440"/>
              <w:rPr>
                <w:rFonts w:cs="Verdana"/>
                <w:iCs/>
                <w:color w:val="221E1F"/>
                <w:sz w:val="16"/>
                <w:szCs w:val="16"/>
              </w:rPr>
            </w:pPr>
            <w:r w:rsidRPr="004E6FEC">
              <w:rPr>
                <w:rFonts w:cs="Verdana"/>
                <w:iCs/>
                <w:color w:val="221E1F"/>
                <w:sz w:val="16"/>
                <w:szCs w:val="16"/>
              </w:rPr>
              <w:t xml:space="preserve">number of </w:t>
            </w:r>
            <w:r w:rsidR="00470984">
              <w:rPr>
                <w:rFonts w:cs="Verdana"/>
                <w:iCs/>
                <w:color w:val="221E1F"/>
                <w:sz w:val="16"/>
                <w:szCs w:val="16"/>
              </w:rPr>
              <w:t>lymph</w:t>
            </w:r>
          </w:p>
          <w:p w14:paraId="0350848E" w14:textId="77777777" w:rsidR="00470984" w:rsidRDefault="00470984" w:rsidP="00470984">
            <w:pPr>
              <w:autoSpaceDE w:val="0"/>
              <w:autoSpaceDN w:val="0"/>
              <w:adjustRightInd w:val="0"/>
              <w:spacing w:after="0" w:line="181" w:lineRule="atLeast"/>
              <w:ind w:left="440" w:hanging="440"/>
              <w:rPr>
                <w:rFonts w:cs="Verdana"/>
                <w:iCs/>
                <w:color w:val="221E1F"/>
                <w:sz w:val="16"/>
                <w:szCs w:val="16"/>
              </w:rPr>
            </w:pPr>
            <w:r>
              <w:rPr>
                <w:rFonts w:cs="Verdana"/>
                <w:iCs/>
                <w:color w:val="221E1F"/>
                <w:sz w:val="16"/>
                <w:szCs w:val="16"/>
              </w:rPr>
              <w:t>nodes with ONLY ITCs</w:t>
            </w:r>
          </w:p>
          <w:p w14:paraId="0350848F" w14:textId="77777777" w:rsidR="004E6FEC" w:rsidRPr="00470984" w:rsidRDefault="004E6FEC" w:rsidP="00470984">
            <w:pPr>
              <w:autoSpaceDE w:val="0"/>
              <w:autoSpaceDN w:val="0"/>
              <w:adjustRightInd w:val="0"/>
              <w:spacing w:after="0" w:line="181" w:lineRule="atLeast"/>
              <w:ind w:left="440" w:hanging="440"/>
              <w:rPr>
                <w:rFonts w:cs="Verdana"/>
                <w:color w:val="221E1F"/>
                <w:sz w:val="16"/>
                <w:szCs w:val="16"/>
              </w:rPr>
            </w:pPr>
            <w:r w:rsidRPr="004E6FEC">
              <w:rPr>
                <w:rFonts w:cs="Verdana"/>
                <w:iCs/>
                <w:color w:val="221E1F"/>
                <w:sz w:val="16"/>
                <w:szCs w:val="16"/>
              </w:rPr>
              <w:t>is a non-core element.</w:t>
            </w:r>
          </w:p>
          <w:p w14:paraId="03508490" w14:textId="77777777" w:rsidR="004E6FEC" w:rsidRPr="004E6FEC" w:rsidRDefault="004E6FEC" w:rsidP="0098300E">
            <w:pPr>
              <w:autoSpaceDE w:val="0"/>
              <w:autoSpaceDN w:val="0"/>
              <w:adjustRightInd w:val="0"/>
              <w:spacing w:after="0" w:line="181" w:lineRule="atLeast"/>
              <w:rPr>
                <w:rFonts w:cs="Verdana"/>
                <w:iCs/>
                <w:color w:val="221E1F"/>
                <w:sz w:val="16"/>
                <w:szCs w:val="16"/>
              </w:rPr>
            </w:pPr>
          </w:p>
        </w:tc>
      </w:tr>
      <w:tr w:rsidR="00E11274" w:rsidRPr="00CC5E7C" w14:paraId="035084B7" w14:textId="77777777" w:rsidTr="00EF489B">
        <w:trPr>
          <w:trHeight w:val="895"/>
        </w:trPr>
        <w:tc>
          <w:tcPr>
            <w:tcW w:w="866" w:type="dxa"/>
            <w:shd w:val="clear" w:color="000000" w:fill="EEECE1"/>
          </w:tcPr>
          <w:p w14:paraId="03508492" w14:textId="77777777" w:rsidR="00E11274" w:rsidRDefault="00E11274"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701" w:type="dxa"/>
            <w:shd w:val="clear" w:color="000000" w:fill="EEECE1"/>
          </w:tcPr>
          <w:p w14:paraId="03508493" w14:textId="77777777" w:rsidR="00E11274" w:rsidRPr="00FC4085" w:rsidRDefault="00E11274" w:rsidP="00813ED6">
            <w:pPr>
              <w:spacing w:line="240" w:lineRule="auto"/>
              <w:rPr>
                <w:rFonts w:ascii="Calibri" w:hAnsi="Calibri"/>
                <w:bCs/>
                <w:color w:val="000000"/>
                <w:sz w:val="16"/>
                <w:szCs w:val="16"/>
              </w:rPr>
            </w:pPr>
            <w:r w:rsidRPr="00E11274">
              <w:rPr>
                <w:rFonts w:ascii="Calibri" w:hAnsi="Calibri"/>
                <w:bCs/>
                <w:color w:val="000000"/>
                <w:sz w:val="16"/>
                <w:szCs w:val="16"/>
              </w:rPr>
              <w:t xml:space="preserve">SIZE OF LARGEST </w:t>
            </w:r>
            <w:proofErr w:type="spellStart"/>
            <w:r w:rsidRPr="00E11274">
              <w:rPr>
                <w:rFonts w:ascii="Calibri" w:hAnsi="Calibri"/>
                <w:bCs/>
                <w:color w:val="000000"/>
                <w:sz w:val="16"/>
                <w:szCs w:val="16"/>
              </w:rPr>
              <w:t>METASTASIS</w:t>
            </w:r>
            <w:r w:rsidRPr="00E11274">
              <w:rPr>
                <w:rFonts w:ascii="Calibri" w:hAnsi="Calibri"/>
                <w:bCs/>
                <w:color w:val="000000"/>
                <w:sz w:val="18"/>
                <w:szCs w:val="18"/>
                <w:vertAlign w:val="superscript"/>
              </w:rPr>
              <w:t>i</w:t>
            </w:r>
            <w:proofErr w:type="spellEnd"/>
          </w:p>
        </w:tc>
        <w:tc>
          <w:tcPr>
            <w:tcW w:w="2693" w:type="dxa"/>
            <w:shd w:val="clear" w:color="auto" w:fill="auto"/>
          </w:tcPr>
          <w:p w14:paraId="03508494" w14:textId="77777777" w:rsidR="00E11274" w:rsidRPr="00E11274" w:rsidRDefault="00E11274" w:rsidP="00E11274">
            <w:pPr>
              <w:pStyle w:val="ListParagraph"/>
              <w:numPr>
                <w:ilvl w:val="0"/>
                <w:numId w:val="44"/>
              </w:numPr>
              <w:spacing w:after="0" w:line="240" w:lineRule="auto"/>
              <w:ind w:left="175" w:hanging="141"/>
              <w:rPr>
                <w:rFonts w:cs="Verdana"/>
                <w:color w:val="221E1F"/>
                <w:sz w:val="16"/>
                <w:szCs w:val="16"/>
              </w:rPr>
            </w:pPr>
            <w:r w:rsidRPr="00204565">
              <w:rPr>
                <w:rFonts w:cs="Verdana"/>
                <w:color w:val="221E1F"/>
                <w:sz w:val="16"/>
                <w:szCs w:val="16"/>
              </w:rPr>
              <w:t xml:space="preserve">Not </w:t>
            </w:r>
            <w:proofErr w:type="spellStart"/>
            <w:r w:rsidRPr="00204565">
              <w:rPr>
                <w:rFonts w:cs="Verdana"/>
                <w:color w:val="221E1F"/>
                <w:sz w:val="16"/>
                <w:szCs w:val="16"/>
              </w:rPr>
              <w:t>assessable</w:t>
            </w:r>
            <w:r w:rsidRPr="00E11274">
              <w:rPr>
                <w:rFonts w:cs="Verdana"/>
                <w:color w:val="221E1F"/>
                <w:sz w:val="18"/>
                <w:szCs w:val="18"/>
                <w:vertAlign w:val="superscript"/>
              </w:rPr>
              <w:t>j</w:t>
            </w:r>
            <w:proofErr w:type="spellEnd"/>
          </w:p>
          <w:p w14:paraId="03508495" w14:textId="77777777" w:rsidR="00E11274" w:rsidRPr="004A1FAD" w:rsidRDefault="00E11274" w:rsidP="00E11274">
            <w:pPr>
              <w:pStyle w:val="ListParagraph"/>
              <w:numPr>
                <w:ilvl w:val="0"/>
                <w:numId w:val="44"/>
              </w:numPr>
              <w:spacing w:after="0" w:line="240" w:lineRule="auto"/>
              <w:ind w:left="175" w:hanging="141"/>
              <w:rPr>
                <w:rFonts w:cs="Verdana"/>
                <w:color w:val="221E1F"/>
                <w:sz w:val="16"/>
                <w:szCs w:val="16"/>
              </w:rPr>
            </w:pPr>
            <w:r w:rsidRPr="00E11274">
              <w:rPr>
                <w:rFonts w:cs="Verdana"/>
                <w:color w:val="221E1F"/>
                <w:sz w:val="16"/>
                <w:szCs w:val="16"/>
              </w:rPr>
              <w:t xml:space="preserve">Size of largest metastatic </w:t>
            </w:r>
            <w:proofErr w:type="spellStart"/>
            <w:r w:rsidRPr="00E11274">
              <w:rPr>
                <w:rFonts w:cs="Verdana"/>
                <w:color w:val="221E1F"/>
                <w:sz w:val="16"/>
                <w:szCs w:val="16"/>
              </w:rPr>
              <w:t>deposit</w:t>
            </w:r>
            <w:r w:rsidR="00A11A73">
              <w:rPr>
                <w:rFonts w:cs="Verdana"/>
                <w:color w:val="221E1F"/>
                <w:sz w:val="18"/>
                <w:szCs w:val="18"/>
                <w:vertAlign w:val="superscript"/>
              </w:rPr>
              <w:t>k</w:t>
            </w:r>
            <w:proofErr w:type="spellEnd"/>
          </w:p>
          <w:p w14:paraId="03508496" w14:textId="77777777" w:rsidR="004A1FAD" w:rsidRPr="00E11274" w:rsidRDefault="004A1FAD" w:rsidP="004A1FAD">
            <w:pPr>
              <w:pStyle w:val="ListParagraph"/>
              <w:spacing w:after="0" w:line="240" w:lineRule="auto"/>
              <w:ind w:left="175"/>
              <w:rPr>
                <w:rFonts w:cs="Verdana"/>
                <w:color w:val="221E1F"/>
                <w:sz w:val="16"/>
                <w:szCs w:val="16"/>
              </w:rPr>
            </w:pPr>
            <w:r>
              <w:rPr>
                <w:rFonts w:cs="Verdana"/>
                <w:color w:val="221E1F"/>
                <w:sz w:val="16"/>
                <w:szCs w:val="16"/>
              </w:rPr>
              <w:t>__</w:t>
            </w:r>
            <w:r w:rsidR="00204565">
              <w:rPr>
                <w:rFonts w:cs="Verdana"/>
                <w:color w:val="221E1F"/>
                <w:sz w:val="16"/>
                <w:szCs w:val="16"/>
              </w:rPr>
              <w:t>_</w:t>
            </w:r>
            <w:r>
              <w:rPr>
                <w:rFonts w:cs="Verdana"/>
                <w:color w:val="221E1F"/>
                <w:sz w:val="16"/>
                <w:szCs w:val="16"/>
              </w:rPr>
              <w:t>_ mm</w:t>
            </w:r>
          </w:p>
          <w:p w14:paraId="03508497" w14:textId="77777777" w:rsidR="00E11274" w:rsidRPr="00615090" w:rsidRDefault="00E11274" w:rsidP="00A11A73">
            <w:pPr>
              <w:pStyle w:val="ListParagraph"/>
              <w:numPr>
                <w:ilvl w:val="0"/>
                <w:numId w:val="44"/>
              </w:numPr>
              <w:spacing w:after="100" w:line="240" w:lineRule="auto"/>
              <w:ind w:left="176" w:hanging="142"/>
              <w:rPr>
                <w:color w:val="000000"/>
                <w:sz w:val="16"/>
                <w:szCs w:val="16"/>
              </w:rPr>
            </w:pPr>
            <w:r w:rsidRPr="00E11274">
              <w:rPr>
                <w:rFonts w:cs="Verdana"/>
                <w:color w:val="221E1F"/>
                <w:sz w:val="16"/>
                <w:szCs w:val="16"/>
              </w:rPr>
              <w:t xml:space="preserve">At </w:t>
            </w:r>
            <w:proofErr w:type="spellStart"/>
            <w:proofErr w:type="gramStart"/>
            <w:r w:rsidRPr="00E11274">
              <w:rPr>
                <w:rFonts w:cs="Verdana"/>
                <w:color w:val="221E1F"/>
                <w:sz w:val="16"/>
                <w:szCs w:val="16"/>
              </w:rPr>
              <w:t>least</w:t>
            </w:r>
            <w:r w:rsidRPr="00E11274">
              <w:rPr>
                <w:rFonts w:cs="Verdana"/>
                <w:color w:val="221E1F"/>
                <w:sz w:val="18"/>
                <w:szCs w:val="18"/>
                <w:vertAlign w:val="superscript"/>
              </w:rPr>
              <w:t>l</w:t>
            </w:r>
            <w:proofErr w:type="spellEnd"/>
            <w:r w:rsidR="004A1FAD">
              <w:rPr>
                <w:rFonts w:cs="Verdana"/>
                <w:color w:val="221E1F"/>
                <w:sz w:val="18"/>
                <w:szCs w:val="18"/>
              </w:rPr>
              <w:t xml:space="preserve">  </w:t>
            </w:r>
            <w:r w:rsidR="004A1FAD" w:rsidRPr="004A1FAD">
              <w:rPr>
                <w:rFonts w:cs="Verdana"/>
                <w:color w:val="221E1F"/>
                <w:sz w:val="16"/>
                <w:szCs w:val="16"/>
              </w:rPr>
              <w:t>_</w:t>
            </w:r>
            <w:proofErr w:type="gramEnd"/>
            <w:r w:rsidR="00204565">
              <w:rPr>
                <w:rFonts w:cs="Verdana"/>
                <w:color w:val="221E1F"/>
                <w:sz w:val="16"/>
                <w:szCs w:val="16"/>
              </w:rPr>
              <w:t>_</w:t>
            </w:r>
            <w:r w:rsidR="004A1FAD" w:rsidRPr="004A1FAD">
              <w:rPr>
                <w:rFonts w:cs="Verdana"/>
                <w:color w:val="221E1F"/>
                <w:sz w:val="16"/>
                <w:szCs w:val="16"/>
              </w:rPr>
              <w:t>__ mm</w:t>
            </w:r>
          </w:p>
          <w:p w14:paraId="203E5F98" w14:textId="77777777" w:rsidR="00615090" w:rsidRDefault="00615090" w:rsidP="00615090">
            <w:pPr>
              <w:spacing w:after="100" w:line="240" w:lineRule="auto"/>
              <w:rPr>
                <w:iCs/>
                <w:color w:val="000000"/>
                <w:sz w:val="16"/>
                <w:szCs w:val="16"/>
              </w:rPr>
            </w:pPr>
            <w:r w:rsidRPr="00E11274">
              <w:rPr>
                <w:iCs/>
                <w:color w:val="000000"/>
                <w:sz w:val="16"/>
                <w:szCs w:val="16"/>
              </w:rPr>
              <w:t>This value may be reported in the corresponding cell in Table 1A</w:t>
            </w:r>
            <w:r>
              <w:rPr>
                <w:iCs/>
                <w:color w:val="000000"/>
                <w:sz w:val="16"/>
                <w:szCs w:val="16"/>
              </w:rPr>
              <w:t>.</w:t>
            </w:r>
          </w:p>
          <w:p w14:paraId="03508498" w14:textId="61A6996C" w:rsidR="003E3A78" w:rsidRPr="00615090" w:rsidRDefault="003E3A78" w:rsidP="00615090">
            <w:pPr>
              <w:spacing w:after="100" w:line="240" w:lineRule="auto"/>
              <w:rPr>
                <w:color w:val="000000"/>
                <w:sz w:val="16"/>
                <w:szCs w:val="16"/>
              </w:rPr>
            </w:pPr>
            <w:r w:rsidRPr="003E3A78">
              <w:rPr>
                <w:b/>
                <w:bCs/>
                <w:iCs/>
                <w:color w:val="000000"/>
                <w:sz w:val="16"/>
                <w:szCs w:val="16"/>
                <w:u w:val="single"/>
              </w:rPr>
              <w:t>Table 1</w:t>
            </w:r>
            <w:r>
              <w:rPr>
                <w:b/>
                <w:bCs/>
                <w:iCs/>
                <w:color w:val="000000"/>
                <w:sz w:val="16"/>
                <w:szCs w:val="16"/>
                <w:u w:val="single"/>
              </w:rPr>
              <w:t>A</w:t>
            </w:r>
            <w:r w:rsidRPr="003E3A78">
              <w:rPr>
                <w:iCs/>
                <w:color w:val="000000"/>
                <w:sz w:val="16"/>
                <w:szCs w:val="16"/>
              </w:rPr>
              <w:t xml:space="preserve"> (See the end of the document for Table)</w:t>
            </w:r>
          </w:p>
        </w:tc>
        <w:tc>
          <w:tcPr>
            <w:tcW w:w="8222" w:type="dxa"/>
            <w:shd w:val="clear" w:color="auto" w:fill="auto"/>
          </w:tcPr>
          <w:p w14:paraId="03508499" w14:textId="77777777" w:rsidR="00A06784" w:rsidRDefault="00A06784" w:rsidP="00A06784">
            <w:pPr>
              <w:tabs>
                <w:tab w:val="left" w:pos="0"/>
              </w:tabs>
              <w:autoSpaceDE w:val="0"/>
              <w:autoSpaceDN w:val="0"/>
              <w:adjustRightInd w:val="0"/>
              <w:spacing w:after="0" w:line="240" w:lineRule="auto"/>
              <w:rPr>
                <w:rFonts w:cs="Arial"/>
                <w:iCs/>
                <w:sz w:val="16"/>
                <w:szCs w:val="16"/>
              </w:rPr>
            </w:pPr>
            <w:r w:rsidRPr="00A06784">
              <w:rPr>
                <w:rFonts w:cs="Arial"/>
                <w:iCs/>
                <w:sz w:val="16"/>
                <w:szCs w:val="16"/>
              </w:rPr>
              <w:t xml:space="preserve">The size of the largest focus of metastatic carcinoma does not influence the pN classification provided that the 2 mm inclusive cut-off for micrometastasis distinction from macrometastasis is considered. </w:t>
            </w:r>
          </w:p>
          <w:p w14:paraId="0350849A" w14:textId="77777777" w:rsidR="00A06784" w:rsidRPr="00A06784" w:rsidRDefault="00A06784" w:rsidP="00A06784">
            <w:pPr>
              <w:tabs>
                <w:tab w:val="left" w:pos="0"/>
              </w:tabs>
              <w:autoSpaceDE w:val="0"/>
              <w:autoSpaceDN w:val="0"/>
              <w:adjustRightInd w:val="0"/>
              <w:spacing w:after="0" w:line="240" w:lineRule="auto"/>
              <w:rPr>
                <w:rFonts w:cs="Arial"/>
                <w:iCs/>
                <w:sz w:val="16"/>
                <w:szCs w:val="16"/>
              </w:rPr>
            </w:pPr>
          </w:p>
          <w:p w14:paraId="0350849B" w14:textId="77777777" w:rsidR="00A06784" w:rsidRDefault="00A06784" w:rsidP="00A06784">
            <w:pPr>
              <w:tabs>
                <w:tab w:val="left" w:pos="0"/>
              </w:tabs>
              <w:autoSpaceDE w:val="0"/>
              <w:autoSpaceDN w:val="0"/>
              <w:adjustRightInd w:val="0"/>
              <w:spacing w:after="0" w:line="240" w:lineRule="auto"/>
              <w:rPr>
                <w:color w:val="FF0000"/>
                <w:sz w:val="16"/>
                <w:szCs w:val="16"/>
              </w:rPr>
            </w:pPr>
            <w:r w:rsidRPr="00A06784">
              <w:rPr>
                <w:rFonts w:cs="Arial"/>
                <w:iCs/>
                <w:sz w:val="16"/>
                <w:szCs w:val="16"/>
              </w:rPr>
              <w:t>Nonetheless, the size of the largest metastasis in a sentinel lymph node reflects the risk of spread to additional lymph nodes akin to the size of the primary tumour reflecting the risk of spreading to lymph nodes or distant sites.</w:t>
            </w:r>
            <w:r w:rsidRPr="00A06784">
              <w:rPr>
                <w:rFonts w:cs="Arial"/>
                <w:iCs/>
                <w:sz w:val="16"/>
                <w:szCs w:val="16"/>
              </w:rPr>
              <w:fldChar w:fldCharType="begin">
                <w:fldData xml:space="preserve">PEVuZE5vdGU+PENpdGU+PEF1dGhvcj5WYW4gWmVlPC9BdXRob3I+PFllYXI+MjAwMzwvWWVhcj48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IG9uY29sb2d5PC9hYmJyLTE+PC9hbHQtcGVyaW9kaWNhbD48cGFnZXM+MTE0MC01MTwvcGFnZXM+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PHBhZ2VzPjExMjgtMzU8L3BhZ2VzPjx2b2x1bWU+MTY8L3ZvbHVtZT48bnVtYmVyPjU8L251bWJl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IFN1cmdpY2FsIE9uY29sb2d5PC9hYmJyLTE+PC9hbHQtcGVyaW9kaWNhbD48cGFnZXM+MjkwLTk8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</w:fldData>
              </w:fldChar>
            </w:r>
            <w:r w:rsidRPr="00A06784">
              <w:rPr>
                <w:rFonts w:cs="Arial"/>
                <w:iCs/>
                <w:sz w:val="16"/>
                <w:szCs w:val="16"/>
              </w:rPr>
              <w:instrText xml:space="preserve"> ADDIN EN.CITE </w:instrText>
            </w:r>
            <w:r w:rsidRPr="00A06784">
              <w:rPr>
                <w:rFonts w:cs="Arial"/>
                <w:iCs/>
                <w:sz w:val="16"/>
                <w:szCs w:val="16"/>
              </w:rPr>
              <w:fldChar w:fldCharType="begin">
                <w:fldData xml:space="preserve">PEVuZE5vdGU+PENpdGU+PEF1dGhvcj5WYW4gWmVlPC9BdXRob3I+PFllYXI+MjAwMzwvWWVhcj48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PHBhZ2VzPjExMjgtMzU8L3BhZ2VzPjx2b2x1bWU+MTY8L3ZvbHVtZT48bnVtYmVyPjU8L251bWJl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IFN1cmdpY2FsIE9uY29sb2d5PC9hYmJyLTE+PC9hbHQtcGVyaW9kaWNhbD48cGFnZXM+MjkwLTk8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</w:fldData>
              </w:fldChar>
            </w:r>
            <w:r w:rsidRPr="00A06784">
              <w:rPr>
                <w:rFonts w:cs="Arial"/>
                <w:iCs/>
                <w:sz w:val="16"/>
                <w:szCs w:val="16"/>
              </w:rPr>
              <w:instrText xml:space="preserve"> ADDIN EN.CITE.DATA </w:instrText>
            </w:r>
            <w:r w:rsidRPr="00A06784">
              <w:rPr>
                <w:rFonts w:cs="Arial"/>
                <w:iCs/>
                <w:sz w:val="16"/>
                <w:szCs w:val="16"/>
              </w:rPr>
            </w:r>
            <w:r w:rsidRPr="00A06784">
              <w:rPr>
                <w:rFonts w:cs="Arial"/>
                <w:iCs/>
                <w:sz w:val="16"/>
                <w:szCs w:val="16"/>
              </w:rPr>
              <w:fldChar w:fldCharType="end"/>
            </w:r>
            <w:r w:rsidRPr="00A06784">
              <w:rPr>
                <w:rFonts w:cs="Arial"/>
                <w:iCs/>
                <w:sz w:val="16"/>
                <w:szCs w:val="16"/>
              </w:rPr>
            </w:r>
            <w:r w:rsidRPr="00A06784">
              <w:rPr>
                <w:rFonts w:cs="Arial"/>
                <w:iCs/>
                <w:sz w:val="16"/>
                <w:szCs w:val="16"/>
              </w:rPr>
              <w:fldChar w:fldCharType="separate"/>
            </w:r>
            <w:r w:rsidRPr="00A06784">
              <w:rPr>
                <w:rFonts w:cs="Arial"/>
                <w:iCs/>
                <w:noProof/>
                <w:sz w:val="16"/>
                <w:szCs w:val="16"/>
                <w:vertAlign w:val="superscript"/>
              </w:rPr>
              <w:t>1-5</w:t>
            </w:r>
            <w:r w:rsidRPr="00A06784">
              <w:rPr>
                <w:rFonts w:cs="Arial"/>
                <w:iCs/>
                <w:sz w:val="16"/>
                <w:szCs w:val="16"/>
              </w:rPr>
              <w:fldChar w:fldCharType="end"/>
            </w:r>
            <w:r w:rsidRPr="00A06784">
              <w:rPr>
                <w:color w:val="FF0000"/>
                <w:sz w:val="16"/>
                <w:szCs w:val="16"/>
              </w:rPr>
              <w:t xml:space="preserve"> </w:t>
            </w:r>
          </w:p>
          <w:p w14:paraId="0350849C" w14:textId="77777777" w:rsidR="00A06784" w:rsidRPr="00A06784" w:rsidRDefault="00A06784" w:rsidP="00A06784">
            <w:pPr>
              <w:tabs>
                <w:tab w:val="left" w:pos="0"/>
              </w:tabs>
              <w:autoSpaceDE w:val="0"/>
              <w:autoSpaceDN w:val="0"/>
              <w:adjustRightInd w:val="0"/>
              <w:spacing w:after="0" w:line="240" w:lineRule="auto"/>
              <w:rPr>
                <w:rFonts w:cs="Arial"/>
                <w:iCs/>
                <w:sz w:val="16"/>
                <w:szCs w:val="16"/>
              </w:rPr>
            </w:pPr>
          </w:p>
          <w:p w14:paraId="0350849D" w14:textId="77777777" w:rsidR="00A06784" w:rsidRDefault="00A06784" w:rsidP="00A06784">
            <w:pPr>
              <w:tabs>
                <w:tab w:val="left" w:pos="0"/>
              </w:tabs>
              <w:autoSpaceDE w:val="0"/>
              <w:autoSpaceDN w:val="0"/>
              <w:adjustRightInd w:val="0"/>
              <w:spacing w:after="0" w:line="240" w:lineRule="auto"/>
              <w:rPr>
                <w:rFonts w:cs="Arial"/>
                <w:iCs/>
                <w:sz w:val="16"/>
                <w:szCs w:val="16"/>
              </w:rPr>
            </w:pPr>
            <w:r w:rsidRPr="00A06784">
              <w:rPr>
                <w:rFonts w:cs="Arial"/>
                <w:iCs/>
                <w:sz w:val="16"/>
                <w:szCs w:val="16"/>
              </w:rPr>
              <w:t xml:space="preserve">Even though the largest metastatic focus is usually identified in a sentinel lymph node, there are cases in which the largest metastasis is found in a non-sentinel lymph node. The size of the largest lymph node metastasis should be reported regardless of the type of lymph node (sentinel or non-sentinel) that contains it. </w:t>
            </w:r>
          </w:p>
          <w:p w14:paraId="0350849E" w14:textId="77777777" w:rsidR="00A06784" w:rsidRPr="00A06784" w:rsidRDefault="00A06784" w:rsidP="00A06784">
            <w:pPr>
              <w:tabs>
                <w:tab w:val="left" w:pos="0"/>
              </w:tabs>
              <w:autoSpaceDE w:val="0"/>
              <w:autoSpaceDN w:val="0"/>
              <w:adjustRightInd w:val="0"/>
              <w:spacing w:after="0" w:line="240" w:lineRule="auto"/>
              <w:rPr>
                <w:rFonts w:cs="Arial"/>
                <w:iCs/>
                <w:sz w:val="16"/>
                <w:szCs w:val="16"/>
              </w:rPr>
            </w:pPr>
          </w:p>
          <w:p w14:paraId="0350849F" w14:textId="77777777" w:rsidR="00A06784" w:rsidRDefault="00A06784" w:rsidP="00A06784">
            <w:pPr>
              <w:tabs>
                <w:tab w:val="left" w:pos="0"/>
              </w:tabs>
              <w:autoSpaceDE w:val="0"/>
              <w:autoSpaceDN w:val="0"/>
              <w:adjustRightInd w:val="0"/>
              <w:spacing w:after="0" w:line="240" w:lineRule="auto"/>
              <w:rPr>
                <w:rFonts w:cs="Arial"/>
                <w:iCs/>
                <w:sz w:val="16"/>
                <w:szCs w:val="16"/>
              </w:rPr>
            </w:pPr>
            <w:r w:rsidRPr="00A06784">
              <w:rPr>
                <w:rFonts w:cs="Arial"/>
                <w:iCs/>
                <w:sz w:val="16"/>
                <w:szCs w:val="16"/>
              </w:rPr>
              <w:t>If sentinel and non-sentinel lymph nodes are excised, one could report separately the size of the largest focus of metastatic carcinoma identified in sentinel lymph nodes and in non-sentinel lymph nodes, but such detailed reporting is not required.</w:t>
            </w:r>
          </w:p>
          <w:p w14:paraId="035084A0" w14:textId="77777777" w:rsidR="00A06784" w:rsidRPr="00A06784" w:rsidRDefault="00A06784" w:rsidP="00A06784">
            <w:pPr>
              <w:tabs>
                <w:tab w:val="left" w:pos="0"/>
              </w:tabs>
              <w:autoSpaceDE w:val="0"/>
              <w:autoSpaceDN w:val="0"/>
              <w:adjustRightInd w:val="0"/>
              <w:spacing w:after="0" w:line="240" w:lineRule="auto"/>
              <w:rPr>
                <w:rFonts w:cs="Arial"/>
                <w:iCs/>
                <w:sz w:val="16"/>
                <w:szCs w:val="16"/>
              </w:rPr>
            </w:pPr>
          </w:p>
          <w:p w14:paraId="035084A1" w14:textId="77777777" w:rsidR="00A06784" w:rsidRPr="00A06784" w:rsidRDefault="00A06784" w:rsidP="00A06784">
            <w:pPr>
              <w:tabs>
                <w:tab w:val="left" w:pos="0"/>
              </w:tabs>
              <w:autoSpaceDE w:val="0"/>
              <w:autoSpaceDN w:val="0"/>
              <w:adjustRightInd w:val="0"/>
              <w:spacing w:after="0" w:line="240" w:lineRule="auto"/>
              <w:rPr>
                <w:rFonts w:cs="Times New Roman"/>
                <w:sz w:val="16"/>
                <w:szCs w:val="16"/>
              </w:rPr>
            </w:pPr>
            <w:r w:rsidRPr="00A06784">
              <w:rPr>
                <w:rFonts w:cs="Arial"/>
                <w:iCs/>
                <w:sz w:val="16"/>
                <w:szCs w:val="16"/>
              </w:rPr>
              <w:t>In the post-neoadjuvant therapy setting, the size of the largest lymph node metastasis is a variable required to calculate the Residual Cancer Burden.</w:t>
            </w:r>
            <w:r w:rsidRPr="00A06784">
              <w:rPr>
                <w:rFonts w:cs="Arial"/>
                <w:iCs/>
                <w:sz w:val="16"/>
                <w:szCs w:val="16"/>
              </w:rPr>
              <w:fldChar w:fldCharType="begin">
                <w:fldData xml:space="preserve">PEVuZE5vdGU+PENpdGU+PEF1dGhvcj5TeW1tYW5zPC9BdXRob3I+PFllYXI+MjAwNzwvWWVhcj48
UmVjTnVtPjEwNTwvUmVjTnVtPjxEaXNwbGF5VGV4dD48c3R5bGUgZmFjZT0ic3VwZXJzY3JpcHQi
PjY8L3N0eWxlPjwvRGlzcGxheVRleHQ+PHJlY29yZD48cmVjLW51bWJlcj4xMDU8L3JlYy1udW1i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A06784">
              <w:rPr>
                <w:rFonts w:cs="Arial"/>
                <w:iCs/>
                <w:sz w:val="16"/>
                <w:szCs w:val="16"/>
              </w:rPr>
              <w:instrText xml:space="preserve"> ADDIN EN.CITE </w:instrText>
            </w:r>
            <w:r w:rsidRPr="00A06784">
              <w:rPr>
                <w:rFonts w:cs="Arial"/>
                <w:iCs/>
                <w:sz w:val="16"/>
                <w:szCs w:val="16"/>
              </w:rPr>
              <w:fldChar w:fldCharType="begin">
                <w:fldData xml:space="preserve">PEVuZE5vdGU+PENpdGU+PEF1dGhvcj5TeW1tYW5zPC9BdXRob3I+PFllYXI+MjAwNzwvWWVhcj48
UmVjTnVtPjEwNTwvUmVjTnVtPjxEaXNwbGF5VGV4dD48c3R5bGUgZmFjZT0ic3VwZXJzY3JpcHQi
PjY8L3N0eWxlPjwvRGlzcGxheVRleHQ+PHJlY29yZD48cmVjLW51bWJlcj4xMDU8L3JlYy1udW1i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A06784">
              <w:rPr>
                <w:rFonts w:cs="Arial"/>
                <w:iCs/>
                <w:sz w:val="16"/>
                <w:szCs w:val="16"/>
              </w:rPr>
              <w:instrText xml:space="preserve"> ADDIN EN.CITE.DATA </w:instrText>
            </w:r>
            <w:r w:rsidRPr="00A06784">
              <w:rPr>
                <w:rFonts w:cs="Arial"/>
                <w:iCs/>
                <w:sz w:val="16"/>
                <w:szCs w:val="16"/>
              </w:rPr>
            </w:r>
            <w:r w:rsidRPr="00A06784">
              <w:rPr>
                <w:rFonts w:cs="Arial"/>
                <w:iCs/>
                <w:sz w:val="16"/>
                <w:szCs w:val="16"/>
              </w:rPr>
              <w:fldChar w:fldCharType="end"/>
            </w:r>
            <w:r w:rsidRPr="00A06784">
              <w:rPr>
                <w:rFonts w:cs="Arial"/>
                <w:iCs/>
                <w:sz w:val="16"/>
                <w:szCs w:val="16"/>
              </w:rPr>
            </w:r>
            <w:r w:rsidRPr="00A06784">
              <w:rPr>
                <w:rFonts w:cs="Arial"/>
                <w:iCs/>
                <w:sz w:val="16"/>
                <w:szCs w:val="16"/>
              </w:rPr>
              <w:fldChar w:fldCharType="separate"/>
            </w:r>
            <w:r w:rsidRPr="00A06784">
              <w:rPr>
                <w:rFonts w:cs="Arial"/>
                <w:iCs/>
                <w:noProof/>
                <w:sz w:val="16"/>
                <w:szCs w:val="16"/>
                <w:vertAlign w:val="superscript"/>
              </w:rPr>
              <w:t>6</w:t>
            </w:r>
            <w:r w:rsidRPr="00A06784">
              <w:rPr>
                <w:rFonts w:cs="Arial"/>
                <w:iCs/>
                <w:sz w:val="16"/>
                <w:szCs w:val="16"/>
              </w:rPr>
              <w:fldChar w:fldCharType="end"/>
            </w:r>
          </w:p>
          <w:p w14:paraId="035084A2" w14:textId="77777777" w:rsidR="00A06784" w:rsidRPr="00A06784" w:rsidRDefault="00A06784" w:rsidP="00A06784">
            <w:pPr>
              <w:spacing w:after="0" w:line="240" w:lineRule="auto"/>
              <w:rPr>
                <w:rFonts w:cs="CenturyGothic"/>
                <w:sz w:val="16"/>
                <w:szCs w:val="16"/>
                <w:highlight w:val="yellow"/>
              </w:rPr>
            </w:pPr>
          </w:p>
          <w:p w14:paraId="035084A3" w14:textId="77777777" w:rsidR="00A06784" w:rsidRDefault="00A06784" w:rsidP="00A06784">
            <w:pPr>
              <w:spacing w:after="0" w:line="240" w:lineRule="auto"/>
              <w:rPr>
                <w:rFonts w:cs="Arial-BoldMT"/>
                <w:bCs/>
                <w:sz w:val="16"/>
                <w:szCs w:val="16"/>
                <w:lang w:eastAsia="en-AU"/>
              </w:rPr>
            </w:pPr>
            <w:r w:rsidRPr="00A06784">
              <w:rPr>
                <w:rFonts w:cs="CenturyGothic"/>
                <w:sz w:val="16"/>
                <w:szCs w:val="16"/>
              </w:rPr>
              <w:t xml:space="preserve">The measurement of residual carcinoma in the post-neoadjuvant therapy setting is a subject of debate and varies in different classification systems. </w:t>
            </w:r>
            <w:r w:rsidRPr="00A06784">
              <w:rPr>
                <w:sz w:val="16"/>
                <w:szCs w:val="16"/>
              </w:rPr>
              <w:t>According to the American Joint Committee on Cancer 8</w:t>
            </w:r>
            <w:r w:rsidRPr="00A06784">
              <w:rPr>
                <w:sz w:val="16"/>
                <w:szCs w:val="16"/>
                <w:vertAlign w:val="superscript"/>
              </w:rPr>
              <w:t>th</w:t>
            </w:r>
            <w:r w:rsidRPr="00A06784">
              <w:rPr>
                <w:sz w:val="16"/>
                <w:szCs w:val="16"/>
              </w:rPr>
              <w:t xml:space="preserve"> edition Staging System, only the size of </w:t>
            </w:r>
            <w:r w:rsidRPr="00A06784">
              <w:rPr>
                <w:rFonts w:cs="Arial-BoldMT"/>
                <w:bCs/>
                <w:sz w:val="16"/>
                <w:szCs w:val="16"/>
                <w:lang w:eastAsia="en-AU"/>
              </w:rPr>
              <w:t>the largest contiguous focus of residual carcinoma present in the lymph nodes is used for lymph node classification.</w:t>
            </w:r>
            <w:r w:rsidRPr="00A06784">
              <w:rPr>
                <w:rFonts w:cs="Arial-BoldMT"/>
                <w:bCs/>
                <w:sz w:val="16"/>
                <w:szCs w:val="16"/>
                <w:lang w:eastAsia="en-AU"/>
              </w:rPr>
              <w:fldChar w:fldCharType="begin"/>
            </w:r>
            <w:r w:rsidRPr="00A06784">
              <w:rPr>
                <w:rFonts w:cs="Arial-BoldMT"/>
                <w:bCs/>
                <w:sz w:val="16"/>
                <w:szCs w:val="16"/>
                <w:lang w:eastAsia="en-AU"/>
              </w:rPr>
              <w:instrText xml:space="preserve"> ADDIN EN.CITE &lt;EndNote&gt;&lt;Cite&gt;&lt;Author&gt;Amin MB&lt;/Author&gt;&lt;Year&gt;2017&lt;/Year&gt;&lt;RecNum&gt;95&lt;/RecNum&gt;&lt;DisplayText&gt;&lt;style face="superscript"&gt;7&lt;/style&gt;&lt;/DisplayText&gt;&lt;record&gt;&lt;rec-number&gt;95&lt;/rec-number&gt;&lt;foreign-keys&gt;&lt;key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A06784">
              <w:rPr>
                <w:rFonts w:cs="Arial-BoldMT"/>
                <w:bCs/>
                <w:sz w:val="16"/>
                <w:szCs w:val="16"/>
                <w:lang w:eastAsia="en-AU"/>
              </w:rPr>
              <w:fldChar w:fldCharType="separate"/>
            </w:r>
            <w:r w:rsidRPr="00A06784">
              <w:rPr>
                <w:rFonts w:cs="Arial-BoldMT"/>
                <w:bCs/>
                <w:noProof/>
                <w:sz w:val="16"/>
                <w:szCs w:val="16"/>
                <w:vertAlign w:val="superscript"/>
                <w:lang w:eastAsia="en-AU"/>
              </w:rPr>
              <w:t>7</w:t>
            </w:r>
            <w:r w:rsidRPr="00A06784">
              <w:rPr>
                <w:rFonts w:cs="Arial-BoldMT"/>
                <w:bCs/>
                <w:sz w:val="16"/>
                <w:szCs w:val="16"/>
                <w:lang w:eastAsia="en-AU"/>
              </w:rPr>
              <w:fldChar w:fldCharType="end"/>
            </w:r>
            <w:r w:rsidRPr="00A06784">
              <w:rPr>
                <w:rFonts w:cs="Arial-BoldMT"/>
                <w:bCs/>
                <w:sz w:val="16"/>
                <w:szCs w:val="16"/>
                <w:lang w:eastAsia="en-AU"/>
              </w:rPr>
              <w:t xml:space="preserve"> Treatment-induced fibrosis between adjacent foci of residual carcinoma is not included in the size measurement.</w:t>
            </w:r>
            <w:r w:rsidRPr="00A06784">
              <w:rPr>
                <w:rFonts w:cs="Arial-BoldMT"/>
                <w:bCs/>
                <w:sz w:val="16"/>
                <w:szCs w:val="16"/>
                <w:lang w:eastAsia="en-AU"/>
              </w:rPr>
              <w:fldChar w:fldCharType="begin">
                <w:fldData xml:space="preserve">PEVuZE5vdGU+PENpdGU+PEF1dGhvcj5BbWluIE1CPC9BdXRob3I+PFllYXI+MjAxNzwvWWVhcj48
UmVjTnVtPjk1PC9SZWNOdW0+PERpc3BsYXlUZXh0PjxzdHlsZSBmYWNlPSJzdXBlcnNjcmlwdCI+
Ny05PC9zdHlsZT48L0Rpc3BsYXlUZXh0PjxyZWNvcmQ+PHJlYy1udW1iZXI+OTU8L3JlYy1udW1i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Z2lzdHM8L0F1dGhvcj48WWVhcj4yMDIwPC9ZZWFyPjxSZWNOdW0+MTQ1PC9SZWNOdW0+PHJlY29y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cmVhc3Q8L3RpdGxlPjwvdGl0bGVzPjx2b2x1bWU+MjAyMDwvdm9sdW1lPjxudW1iZXI+Mm5kIFNl
cHRlbWJlcjwvbnVtYmVyPjxkYXRlcz48eWVhcj4yMDIwPC95ZWFyPjwvZGF0ZXM+PHVybHM+PHJl
bGF0ZWQtdXJscz48dXJsPmh0dHBzOi8vZG9jdW1lbnRzLmNhcC5vcmcvcHJvdG9jb2xzL2NwLWJy
ZWFzdC1pbnZhc2l2ZS1yZXNlY3Rpb24tMjAtNDQwMC5wZGY8L3VybD48L3JlbGF0ZWQtdXJscz48
L3VybHM+PC9yZWNvcmQ+PC9DaXRlPjwvRW5kTm90ZT4A
</w:fldData>
              </w:fldChar>
            </w:r>
            <w:r w:rsidRPr="00A06784">
              <w:rPr>
                <w:rFonts w:cs="Arial-BoldMT"/>
                <w:bCs/>
                <w:sz w:val="16"/>
                <w:szCs w:val="16"/>
                <w:lang w:eastAsia="en-AU"/>
              </w:rPr>
              <w:instrText xml:space="preserve"> ADDIN EN.CITE </w:instrText>
            </w:r>
            <w:r w:rsidRPr="00A06784">
              <w:rPr>
                <w:rFonts w:cs="Arial-BoldMT"/>
                <w:bCs/>
                <w:sz w:val="16"/>
                <w:szCs w:val="16"/>
                <w:lang w:eastAsia="en-AU"/>
              </w:rPr>
              <w:fldChar w:fldCharType="begin">
                <w:fldData xml:space="preserve">PEVuZE5vdGU+PENpdGU+PEF1dGhvcj5BbWluIE1CPC9BdXRob3I+PFllYXI+MjAxNzwvWWVhcj48
UmVjTnVtPjk1PC9SZWNOdW0+PERpc3BsYXlUZXh0PjxzdHlsZSBmYWNlPSJzdXBlcnNjcmlwdCI+
Ny05PC9zdHlsZT48L0Rpc3BsYXlUZXh0PjxyZWNvcmQ+PHJlYy1udW1iZXI+OTU8L3JlYy1udW1i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Z2lzdHM8L0F1dGhvcj48WWVhcj4yMDIwPC9ZZWFyPjxSZWNOdW0+MTQ1PC9SZWNOdW0+PHJlY29y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cmVhc3Q8L3RpdGxlPjwvdGl0bGVzPjx2b2x1bWU+MjAyMDwvdm9sdW1lPjxudW1iZXI+Mm5kIFNl
cHRlbWJlcjwvbnVtYmVyPjxkYXRlcz48eWVhcj4yMDIwPC95ZWFyPjwvZGF0ZXM+PHVybHM+PHJl
bGF0ZWQtdXJscz48dXJsPmh0dHBzOi8vZG9jdW1lbnRzLmNhcC5vcmcvcHJvdG9jb2xzL2NwLWJy
ZWFzdC1pbnZhc2l2ZS1yZXNlY3Rpb24tMjAtNDQwMC5wZGY8L3VybD48L3JlbGF0ZWQtdXJscz48
L3VybHM+PC9yZWNvcmQ+PC9DaXRlPjwvRW5kTm90ZT4A
</w:fldData>
              </w:fldChar>
            </w:r>
            <w:r w:rsidRPr="00A06784">
              <w:rPr>
                <w:rFonts w:cs="Arial-BoldMT"/>
                <w:bCs/>
                <w:sz w:val="16"/>
                <w:szCs w:val="16"/>
                <w:lang w:eastAsia="en-AU"/>
              </w:rPr>
              <w:instrText xml:space="preserve"> ADDIN EN.CITE.DATA </w:instrText>
            </w:r>
            <w:r w:rsidRPr="00A06784">
              <w:rPr>
                <w:rFonts w:cs="Arial-BoldMT"/>
                <w:bCs/>
                <w:sz w:val="16"/>
                <w:szCs w:val="16"/>
                <w:lang w:eastAsia="en-AU"/>
              </w:rPr>
            </w:r>
            <w:r w:rsidRPr="00A06784">
              <w:rPr>
                <w:rFonts w:cs="Arial-BoldMT"/>
                <w:bCs/>
                <w:sz w:val="16"/>
                <w:szCs w:val="16"/>
                <w:lang w:eastAsia="en-AU"/>
              </w:rPr>
              <w:fldChar w:fldCharType="end"/>
            </w:r>
            <w:r w:rsidRPr="00A06784">
              <w:rPr>
                <w:rFonts w:cs="Arial-BoldMT"/>
                <w:bCs/>
                <w:sz w:val="16"/>
                <w:szCs w:val="16"/>
                <w:lang w:eastAsia="en-AU"/>
              </w:rPr>
            </w:r>
            <w:r w:rsidRPr="00A06784">
              <w:rPr>
                <w:rFonts w:cs="Arial-BoldMT"/>
                <w:bCs/>
                <w:sz w:val="16"/>
                <w:szCs w:val="16"/>
                <w:lang w:eastAsia="en-AU"/>
              </w:rPr>
              <w:fldChar w:fldCharType="separate"/>
            </w:r>
            <w:r w:rsidRPr="00A06784">
              <w:rPr>
                <w:rFonts w:cs="Arial-BoldMT"/>
                <w:bCs/>
                <w:noProof/>
                <w:sz w:val="16"/>
                <w:szCs w:val="16"/>
                <w:vertAlign w:val="superscript"/>
                <w:lang w:eastAsia="en-AU"/>
              </w:rPr>
              <w:t>7-9</w:t>
            </w:r>
            <w:r w:rsidRPr="00A06784">
              <w:rPr>
                <w:rFonts w:cs="Arial-BoldMT"/>
                <w:bCs/>
                <w:sz w:val="16"/>
                <w:szCs w:val="16"/>
                <w:lang w:eastAsia="en-AU"/>
              </w:rPr>
              <w:fldChar w:fldCharType="end"/>
            </w:r>
            <w:r w:rsidRPr="00A06784">
              <w:rPr>
                <w:rFonts w:cs="Arial-BoldMT"/>
                <w:bCs/>
                <w:sz w:val="16"/>
                <w:szCs w:val="16"/>
                <w:lang w:eastAsia="en-AU"/>
              </w:rPr>
              <w:t xml:space="preserve"> In other regions such as the United Kingdom, Ireland, Australasian and South-East Asian countries, the size includes foci of residual viable carcinoma with intervening treatment-induced stromal fibrosis.</w:t>
            </w:r>
          </w:p>
          <w:p w14:paraId="035084A4" w14:textId="77777777" w:rsidR="00A06784" w:rsidRPr="00A06784" w:rsidRDefault="00A06784" w:rsidP="00A06784">
            <w:pPr>
              <w:spacing w:after="0" w:line="240" w:lineRule="auto"/>
              <w:rPr>
                <w:rFonts w:cs="Arial-BoldMT"/>
                <w:bCs/>
                <w:sz w:val="16"/>
                <w:szCs w:val="16"/>
                <w:lang w:eastAsia="en-AU"/>
              </w:rPr>
            </w:pPr>
          </w:p>
          <w:p w14:paraId="035084A5" w14:textId="77777777" w:rsidR="00A06784" w:rsidRPr="00A06784" w:rsidRDefault="00A06784" w:rsidP="00A06784">
            <w:pPr>
              <w:spacing w:after="0" w:line="240" w:lineRule="auto"/>
              <w:rPr>
                <w:b/>
                <w:sz w:val="16"/>
                <w:szCs w:val="16"/>
              </w:rPr>
            </w:pPr>
            <w:r w:rsidRPr="00A06784">
              <w:rPr>
                <w:b/>
                <w:sz w:val="16"/>
                <w:szCs w:val="16"/>
              </w:rPr>
              <w:t>References</w:t>
            </w:r>
          </w:p>
          <w:p w14:paraId="035084A6" w14:textId="77777777" w:rsidR="00A06784" w:rsidRPr="00A06784" w:rsidRDefault="00A06784" w:rsidP="005D033F">
            <w:pPr>
              <w:pStyle w:val="EndNoteBibliography"/>
              <w:spacing w:after="0"/>
              <w:ind w:left="317" w:hanging="317"/>
              <w:rPr>
                <w:sz w:val="16"/>
                <w:szCs w:val="16"/>
              </w:rPr>
            </w:pPr>
            <w:r w:rsidRPr="00A06784">
              <w:rPr>
                <w:sz w:val="16"/>
                <w:szCs w:val="16"/>
              </w:rPr>
              <w:fldChar w:fldCharType="begin"/>
            </w:r>
            <w:r w:rsidRPr="00A06784">
              <w:rPr>
                <w:sz w:val="16"/>
                <w:szCs w:val="16"/>
              </w:rPr>
              <w:instrText xml:space="preserve"> ADDIN EN.REFLIST </w:instrText>
            </w:r>
            <w:r w:rsidRPr="00A06784">
              <w:rPr>
                <w:sz w:val="16"/>
                <w:szCs w:val="16"/>
              </w:rPr>
              <w:fldChar w:fldCharType="separate"/>
            </w:r>
            <w:r w:rsidRPr="00A06784">
              <w:rPr>
                <w:sz w:val="16"/>
                <w:szCs w:val="16"/>
              </w:rPr>
              <w:t>1</w:t>
            </w:r>
            <w:r w:rsidRPr="00A06784">
              <w:rPr>
                <w:sz w:val="16"/>
                <w:szCs w:val="16"/>
              </w:rPr>
              <w:tab/>
              <w:t xml:space="preserve">Van Zee KJ, Manasseh DM, Bevilacqua JL, Boolbol SK, Fey JV, Tan LK, Borgen PI, Cody HS, 3rd and Kattan MW (2003). A nomogram for predicting the likelihood of additional nodal metastases in breast cancer patients with a positive sentinel node biopsy. </w:t>
            </w:r>
            <w:r w:rsidRPr="00A06784">
              <w:rPr>
                <w:i/>
                <w:sz w:val="16"/>
                <w:szCs w:val="16"/>
              </w:rPr>
              <w:t>Ann Surg Oncol</w:t>
            </w:r>
            <w:r w:rsidRPr="00A06784">
              <w:rPr>
                <w:sz w:val="16"/>
                <w:szCs w:val="16"/>
              </w:rPr>
              <w:t xml:space="preserve"> 10(10):1140-1151.</w:t>
            </w:r>
          </w:p>
          <w:p w14:paraId="035084A7" w14:textId="77777777" w:rsidR="00A06784" w:rsidRPr="00A06784" w:rsidRDefault="00A06784" w:rsidP="005D033F">
            <w:pPr>
              <w:pStyle w:val="EndNoteBibliography"/>
              <w:spacing w:after="0"/>
              <w:ind w:left="317" w:hanging="317"/>
              <w:rPr>
                <w:sz w:val="16"/>
                <w:szCs w:val="16"/>
              </w:rPr>
            </w:pPr>
            <w:r w:rsidRPr="00A06784">
              <w:rPr>
                <w:sz w:val="16"/>
                <w:szCs w:val="16"/>
              </w:rPr>
              <w:t>2</w:t>
            </w:r>
            <w:r w:rsidRPr="00A06784">
              <w:rPr>
                <w:sz w:val="16"/>
                <w:szCs w:val="16"/>
              </w:rPr>
              <w:tab/>
              <w:t xml:space="preserve">van la Parra RF, Ernst MF, Bevilacqua JL, Mol SJ, Van Zee KJ, Broekman JM and Bosscha K (2009). Validation of a nomogram to predict the risk of nonsentinel lymph node metastases in breast cancer patients with a positive sentinel node biopsy: validation of the MSKCC breast nomogram. </w:t>
            </w:r>
            <w:r w:rsidRPr="00A06784">
              <w:rPr>
                <w:i/>
                <w:sz w:val="16"/>
                <w:szCs w:val="16"/>
              </w:rPr>
              <w:t>Ann Surg Oncol</w:t>
            </w:r>
            <w:r w:rsidRPr="00A06784">
              <w:rPr>
                <w:sz w:val="16"/>
                <w:szCs w:val="16"/>
              </w:rPr>
              <w:t xml:space="preserve"> 16(5):1128-1135.</w:t>
            </w:r>
          </w:p>
          <w:p w14:paraId="035084A8" w14:textId="77777777" w:rsidR="00A06784" w:rsidRPr="00A06784" w:rsidRDefault="00A06784" w:rsidP="005D033F">
            <w:pPr>
              <w:pStyle w:val="EndNoteBibliography"/>
              <w:spacing w:after="0"/>
              <w:ind w:left="317" w:hanging="317"/>
              <w:rPr>
                <w:sz w:val="16"/>
                <w:szCs w:val="16"/>
              </w:rPr>
            </w:pPr>
            <w:r w:rsidRPr="00A06784">
              <w:rPr>
                <w:sz w:val="16"/>
                <w:szCs w:val="16"/>
              </w:rPr>
              <w:t>3</w:t>
            </w:r>
            <w:r w:rsidRPr="00A06784">
              <w:rPr>
                <w:sz w:val="16"/>
                <w:szCs w:val="16"/>
              </w:rPr>
              <w:tab/>
              <w:t xml:space="preserve">van la Parra RF, Peer PG, Ernst MF and Bosscha K (2011). Meta-analysis of predictive factors for non-sentinel lymph node metastases in breast cancer patients with a positive SLN. </w:t>
            </w:r>
            <w:r w:rsidRPr="00A06784">
              <w:rPr>
                <w:i/>
                <w:sz w:val="16"/>
                <w:szCs w:val="16"/>
              </w:rPr>
              <w:t>Eur J Surg Oncol</w:t>
            </w:r>
            <w:r w:rsidRPr="00A06784">
              <w:rPr>
                <w:sz w:val="16"/>
                <w:szCs w:val="16"/>
              </w:rPr>
              <w:t xml:space="preserve"> 37(4):290-299.</w:t>
            </w:r>
          </w:p>
          <w:p w14:paraId="035084A9" w14:textId="6047EA48" w:rsidR="00A06784" w:rsidRPr="00A06784" w:rsidRDefault="00A06784" w:rsidP="005D033F">
            <w:pPr>
              <w:pStyle w:val="EndNoteBibliography"/>
              <w:spacing w:after="0"/>
              <w:ind w:left="317" w:hanging="317"/>
              <w:rPr>
                <w:sz w:val="16"/>
                <w:szCs w:val="16"/>
              </w:rPr>
            </w:pPr>
            <w:r w:rsidRPr="00A06784">
              <w:rPr>
                <w:sz w:val="16"/>
                <w:szCs w:val="16"/>
              </w:rPr>
              <w:t>4</w:t>
            </w:r>
            <w:r w:rsidRPr="00A06784">
              <w:rPr>
                <w:sz w:val="16"/>
                <w:szCs w:val="16"/>
              </w:rPr>
              <w:tab/>
            </w:r>
            <w:r w:rsidR="00C97153" w:rsidRPr="00C97153">
              <w:rPr>
                <w:sz w:val="16"/>
                <w:szCs w:val="16"/>
                <w:lang w:val="en-AU"/>
              </w:rPr>
              <w:t xml:space="preserve">Cserni G (2011). Meta-analysis of predictive factors for non-sentinel lymph node metastases in breast cancer patients with a positive SLN. </w:t>
            </w:r>
            <w:r w:rsidR="00C97153" w:rsidRPr="00C97153">
              <w:rPr>
                <w:i/>
                <w:sz w:val="16"/>
                <w:szCs w:val="16"/>
                <w:lang w:val="en-AU"/>
              </w:rPr>
              <w:t xml:space="preserve">Breast Diseases: A Year Book Quarterly </w:t>
            </w:r>
            <w:r w:rsidR="00C97153" w:rsidRPr="00C97153">
              <w:rPr>
                <w:sz w:val="16"/>
                <w:szCs w:val="16"/>
                <w:lang w:val="en-AU"/>
              </w:rPr>
              <w:t>22(4):390-391.</w:t>
            </w:r>
          </w:p>
          <w:p w14:paraId="035084AA" w14:textId="4B1043E5" w:rsidR="00A06784" w:rsidRPr="00A06784" w:rsidRDefault="00A06784" w:rsidP="005D033F">
            <w:pPr>
              <w:pStyle w:val="EndNoteBibliography"/>
              <w:spacing w:after="0"/>
              <w:ind w:left="317" w:hanging="317"/>
              <w:rPr>
                <w:sz w:val="16"/>
                <w:szCs w:val="16"/>
              </w:rPr>
            </w:pPr>
            <w:r w:rsidRPr="00A06784">
              <w:rPr>
                <w:sz w:val="16"/>
                <w:szCs w:val="16"/>
              </w:rPr>
              <w:t>5</w:t>
            </w:r>
            <w:r w:rsidRPr="00A06784">
              <w:rPr>
                <w:sz w:val="16"/>
                <w:szCs w:val="16"/>
              </w:rPr>
              <w:tab/>
            </w:r>
            <w:r w:rsidR="00171F4B" w:rsidRPr="00171F4B">
              <w:rPr>
                <w:sz w:val="16"/>
                <w:szCs w:val="16"/>
                <w:lang w:val="en-AU"/>
              </w:rPr>
              <w:t xml:space="preserve">Cserni G (2011). Sentinel node biopsy and nodal staging. In: </w:t>
            </w:r>
            <w:r w:rsidR="00171F4B" w:rsidRPr="00171F4B">
              <w:rPr>
                <w:i/>
                <w:sz w:val="16"/>
                <w:szCs w:val="16"/>
                <w:lang w:val="en-AU"/>
              </w:rPr>
              <w:t>Breast cancer, a heterogeneous disease entity. The very early stages</w:t>
            </w:r>
            <w:r w:rsidR="00171F4B" w:rsidRPr="00171F4B">
              <w:rPr>
                <w:sz w:val="16"/>
                <w:szCs w:val="16"/>
                <w:lang w:val="en-AU"/>
              </w:rPr>
              <w:t>, Kahán Z and Tot T (eds), Springer Science+Business Media, Dordrecht-Heidelberg-London-New York, pp 149-184.</w:t>
            </w:r>
            <w:r w:rsidRPr="00A06784">
              <w:rPr>
                <w:sz w:val="16"/>
                <w:szCs w:val="16"/>
              </w:rPr>
              <w:t>.</w:t>
            </w:r>
          </w:p>
          <w:p w14:paraId="035084AB" w14:textId="77777777" w:rsidR="00A06784" w:rsidRPr="00A06784" w:rsidRDefault="00A06784" w:rsidP="005D033F">
            <w:pPr>
              <w:pStyle w:val="EndNoteBibliography"/>
              <w:spacing w:after="0"/>
              <w:ind w:left="317" w:hanging="317"/>
              <w:rPr>
                <w:sz w:val="16"/>
                <w:szCs w:val="16"/>
              </w:rPr>
            </w:pPr>
            <w:r w:rsidRPr="00A06784">
              <w:rPr>
                <w:sz w:val="16"/>
                <w:szCs w:val="16"/>
              </w:rPr>
              <w:lastRenderedPageBreak/>
              <w:t>6</w:t>
            </w:r>
            <w:r w:rsidRPr="00A06784">
              <w:rPr>
                <w:sz w:val="16"/>
                <w:szCs w:val="16"/>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A06784">
              <w:rPr>
                <w:i/>
                <w:sz w:val="16"/>
                <w:szCs w:val="16"/>
              </w:rPr>
              <w:t>J Clin Oncol</w:t>
            </w:r>
            <w:r w:rsidRPr="00A06784">
              <w:rPr>
                <w:sz w:val="16"/>
                <w:szCs w:val="16"/>
              </w:rPr>
              <w:t xml:space="preserve"> 25(28):4414-4422.</w:t>
            </w:r>
          </w:p>
          <w:p w14:paraId="035084AC" w14:textId="77777777" w:rsidR="00A06784" w:rsidRPr="00A06784" w:rsidRDefault="00A06784" w:rsidP="005D033F">
            <w:pPr>
              <w:pStyle w:val="EndNoteBibliography"/>
              <w:spacing w:after="0"/>
              <w:ind w:left="317" w:hanging="317"/>
              <w:rPr>
                <w:sz w:val="16"/>
                <w:szCs w:val="16"/>
                <w:lang w:val="en-AU"/>
              </w:rPr>
            </w:pPr>
            <w:r w:rsidRPr="00A06784">
              <w:rPr>
                <w:sz w:val="16"/>
                <w:szCs w:val="16"/>
              </w:rPr>
              <w:t>7</w:t>
            </w:r>
            <w:r w:rsidRPr="00A06784">
              <w:rPr>
                <w:sz w:val="16"/>
                <w:szCs w:val="16"/>
              </w:rPr>
              <w:tab/>
            </w:r>
            <w:r w:rsidRPr="00A06784">
              <w:rPr>
                <w:sz w:val="16"/>
                <w:szCs w:val="16"/>
                <w:lang w:val="en-AU"/>
              </w:rPr>
              <w:t xml:space="preserve">Amin MB, Edge S, Greene FL, Byrd DR, Brookland RK, Washington MK, Gershenwald JE, Compton CC, Hess KR, Sullivan DC, Jessup JM, Brierley JD, Gaspar LE, Schilsky RL, Balch CM, Winchester DP, Asare EA, Madera M, Gress DM and Meyer LR (eds) (2017). </w:t>
            </w:r>
            <w:r w:rsidRPr="00A06784">
              <w:rPr>
                <w:i/>
                <w:sz w:val="16"/>
                <w:szCs w:val="16"/>
                <w:lang w:val="en-AU"/>
              </w:rPr>
              <w:t>AJCC Cancer Staging Manual. 8th ed</w:t>
            </w:r>
            <w:r w:rsidRPr="00A06784">
              <w:rPr>
                <w:sz w:val="16"/>
                <w:szCs w:val="16"/>
                <w:lang w:val="en-AU"/>
              </w:rPr>
              <w:t>. Springer, New York.</w:t>
            </w:r>
          </w:p>
          <w:p w14:paraId="035084AD" w14:textId="77777777" w:rsidR="00A06784" w:rsidRPr="00A06784" w:rsidRDefault="00A06784" w:rsidP="005D033F">
            <w:pPr>
              <w:pStyle w:val="EndNoteBibliography"/>
              <w:spacing w:after="0"/>
              <w:ind w:left="317" w:hanging="317"/>
              <w:rPr>
                <w:sz w:val="16"/>
                <w:szCs w:val="16"/>
              </w:rPr>
            </w:pPr>
            <w:r w:rsidRPr="00A06784">
              <w:rPr>
                <w:sz w:val="16"/>
                <w:szCs w:val="16"/>
              </w:rPr>
              <w:t>8</w:t>
            </w:r>
            <w:r w:rsidRPr="00A06784">
              <w:rPr>
                <w:sz w:val="16"/>
                <w:szCs w:val="16"/>
              </w:rPr>
              <w:tab/>
              <w:t xml:space="preserve">American Joint Committee on Cancer. </w:t>
            </w:r>
            <w:r w:rsidRPr="00A06784">
              <w:rPr>
                <w:i/>
                <w:sz w:val="16"/>
                <w:szCs w:val="16"/>
              </w:rPr>
              <w:t>Updated breast chapter for 8th edition</w:t>
            </w:r>
            <w:r w:rsidRPr="00A06784">
              <w:rPr>
                <w:sz w:val="16"/>
                <w:szCs w:val="16"/>
              </w:rPr>
              <w:t>. Available from:  https://cancerstaging.org/references-tools/deskreferences/Documents/AJCC%20Breast%20Cancer%20Staging%20System.pdf (Accessed 31st March 2021).</w:t>
            </w:r>
          </w:p>
          <w:p w14:paraId="035084AE" w14:textId="77777777" w:rsidR="00E11274" w:rsidRPr="00A06784" w:rsidRDefault="00A06784" w:rsidP="00920179">
            <w:pPr>
              <w:pStyle w:val="EndNoteBibliography"/>
              <w:spacing w:after="100"/>
              <w:ind w:left="318" w:hanging="318"/>
              <w:rPr>
                <w:rFonts w:asciiTheme="minorHAnsi" w:hAnsiTheme="minorHAnsi"/>
                <w:iCs/>
                <w:sz w:val="16"/>
                <w:szCs w:val="16"/>
              </w:rPr>
            </w:pPr>
            <w:r w:rsidRPr="00A06784">
              <w:rPr>
                <w:sz w:val="16"/>
                <w:szCs w:val="16"/>
              </w:rPr>
              <w:t>9</w:t>
            </w:r>
            <w:r w:rsidRPr="00A06784">
              <w:rPr>
                <w:sz w:val="16"/>
                <w:szCs w:val="16"/>
              </w:rPr>
              <w:tab/>
              <w:t xml:space="preserve">College of American Pathologists (2020). </w:t>
            </w:r>
            <w:r w:rsidRPr="00A06784">
              <w:rPr>
                <w:i/>
                <w:sz w:val="16"/>
                <w:szCs w:val="16"/>
              </w:rPr>
              <w:t>Protocol for the Examination of Resection Specimens From Patients With Invasive Carcinoma of the Breast</w:t>
            </w:r>
            <w:r w:rsidRPr="00A06784">
              <w:rPr>
                <w:sz w:val="16"/>
                <w:szCs w:val="16"/>
              </w:rPr>
              <w:t>. Available from: https://documents.cap.org/protocols/cp-breast-invasive-resection-20-4400.pdf (Accessed 22nd September 2020).</w:t>
            </w:r>
            <w:r w:rsidRPr="00A06784">
              <w:rPr>
                <w:sz w:val="16"/>
                <w:szCs w:val="16"/>
              </w:rPr>
              <w:fldChar w:fldCharType="end"/>
            </w:r>
          </w:p>
        </w:tc>
        <w:tc>
          <w:tcPr>
            <w:tcW w:w="1701" w:type="dxa"/>
            <w:shd w:val="clear" w:color="auto" w:fill="auto"/>
          </w:tcPr>
          <w:p w14:paraId="035084AF" w14:textId="77777777" w:rsidR="00E11274" w:rsidRPr="00A11A73" w:rsidRDefault="00A11A73" w:rsidP="00A11A73">
            <w:pPr>
              <w:autoSpaceDE w:val="0"/>
              <w:autoSpaceDN w:val="0"/>
              <w:adjustRightInd w:val="0"/>
              <w:spacing w:after="100" w:line="181" w:lineRule="atLeast"/>
              <w:rPr>
                <w:rFonts w:cs="Verdana"/>
                <w:iCs/>
                <w:color w:val="221E1F"/>
                <w:sz w:val="16"/>
                <w:szCs w:val="16"/>
              </w:rPr>
            </w:pPr>
            <w:r w:rsidRPr="00A11A73">
              <w:rPr>
                <w:rFonts w:cs="Verdana"/>
                <w:color w:val="221E1F"/>
                <w:sz w:val="18"/>
                <w:szCs w:val="18"/>
                <w:vertAlign w:val="superscript"/>
              </w:rPr>
              <w:lastRenderedPageBreak/>
              <w:t xml:space="preserve">i </w:t>
            </w:r>
            <w:r w:rsidRPr="00A11A73">
              <w:rPr>
                <w:rFonts w:cs="Verdana"/>
                <w:iCs/>
                <w:color w:val="221E1F"/>
                <w:sz w:val="16"/>
                <w:szCs w:val="16"/>
              </w:rPr>
              <w:t>Required only if macro- or micrometastatic carcinoma is present.</w:t>
            </w:r>
          </w:p>
          <w:p w14:paraId="035084B0" w14:textId="77777777" w:rsidR="00A11A73" w:rsidRPr="00A11A73" w:rsidRDefault="00A11A73" w:rsidP="00A11A73">
            <w:pPr>
              <w:autoSpaceDE w:val="0"/>
              <w:autoSpaceDN w:val="0"/>
              <w:adjustRightInd w:val="0"/>
              <w:spacing w:after="0" w:line="181" w:lineRule="atLeast"/>
              <w:rPr>
                <w:rFonts w:cs="Verdana"/>
                <w:color w:val="221E1F"/>
                <w:sz w:val="16"/>
                <w:szCs w:val="16"/>
              </w:rPr>
            </w:pPr>
            <w:r w:rsidRPr="00A11A73">
              <w:rPr>
                <w:rFonts w:cs="Verdana"/>
                <w:color w:val="221E1F"/>
                <w:sz w:val="18"/>
                <w:szCs w:val="16"/>
                <w:vertAlign w:val="superscript"/>
              </w:rPr>
              <w:t>j</w:t>
            </w:r>
            <w:r w:rsidRPr="00A11A73">
              <w:rPr>
                <w:rFonts w:cs="Verdana"/>
                <w:color w:val="221E1F"/>
                <w:sz w:val="16"/>
                <w:szCs w:val="16"/>
              </w:rPr>
              <w:t xml:space="preserve"> </w:t>
            </w:r>
            <w:r w:rsidRPr="00A11A73">
              <w:rPr>
                <w:rFonts w:cs="Verdana"/>
                <w:iCs/>
                <w:color w:val="221E1F"/>
                <w:sz w:val="16"/>
                <w:szCs w:val="16"/>
              </w:rPr>
              <w:t xml:space="preserve">Only to be used for cases investigated by one-step nucleic acid </w:t>
            </w:r>
          </w:p>
          <w:p w14:paraId="035084B1" w14:textId="77777777" w:rsidR="00A11A73" w:rsidRPr="00A11A73" w:rsidRDefault="00A11A73" w:rsidP="00A11A73">
            <w:pPr>
              <w:autoSpaceDE w:val="0"/>
              <w:autoSpaceDN w:val="0"/>
              <w:adjustRightInd w:val="0"/>
              <w:spacing w:after="100" w:line="181" w:lineRule="atLeast"/>
              <w:rPr>
                <w:rFonts w:cs="Verdana"/>
                <w:iCs/>
                <w:color w:val="221E1F"/>
                <w:sz w:val="16"/>
                <w:szCs w:val="16"/>
              </w:rPr>
            </w:pPr>
            <w:r w:rsidRPr="00A11A73">
              <w:rPr>
                <w:rFonts w:cs="Verdana"/>
                <w:iCs/>
                <w:color w:val="221E1F"/>
                <w:sz w:val="16"/>
                <w:szCs w:val="16"/>
              </w:rPr>
              <w:t>amplification.</w:t>
            </w:r>
          </w:p>
          <w:p w14:paraId="035084B2" w14:textId="77777777" w:rsidR="00A11A73" w:rsidRPr="00A11A73" w:rsidRDefault="00A11A73" w:rsidP="00A11A73">
            <w:pPr>
              <w:autoSpaceDE w:val="0"/>
              <w:autoSpaceDN w:val="0"/>
              <w:adjustRightInd w:val="0"/>
              <w:spacing w:after="0" w:line="181" w:lineRule="atLeast"/>
              <w:rPr>
                <w:rFonts w:cs="Verdana"/>
                <w:color w:val="221E1F"/>
                <w:sz w:val="16"/>
                <w:szCs w:val="16"/>
              </w:rPr>
            </w:pPr>
            <w:r w:rsidRPr="00A11A73">
              <w:rPr>
                <w:rFonts w:cs="Verdana"/>
                <w:color w:val="221E1F"/>
                <w:sz w:val="18"/>
                <w:szCs w:val="18"/>
                <w:vertAlign w:val="superscript"/>
              </w:rPr>
              <w:t>k</w:t>
            </w:r>
            <w:r w:rsidRPr="00A11A73">
              <w:rPr>
                <w:rFonts w:cs="Verdana"/>
                <w:color w:val="221E1F"/>
                <w:sz w:val="16"/>
                <w:szCs w:val="16"/>
              </w:rPr>
              <w:t xml:space="preserve"> </w:t>
            </w:r>
            <w:r w:rsidRPr="00A11A73">
              <w:rPr>
                <w:rFonts w:cs="Verdana"/>
                <w:iCs/>
                <w:color w:val="221E1F"/>
                <w:sz w:val="16"/>
                <w:szCs w:val="16"/>
              </w:rPr>
              <w:t xml:space="preserve">Denotes the largest span of metastatic carcinoma and is used to further stage pN involvement (micrometastatic carcinoma versus </w:t>
            </w:r>
          </w:p>
          <w:p w14:paraId="035084B3" w14:textId="77777777" w:rsidR="00A11A73" w:rsidRPr="00A11A73" w:rsidRDefault="00A11A73" w:rsidP="00A11A73">
            <w:pPr>
              <w:autoSpaceDE w:val="0"/>
              <w:autoSpaceDN w:val="0"/>
              <w:adjustRightInd w:val="0"/>
              <w:spacing w:after="100" w:line="181" w:lineRule="atLeast"/>
              <w:rPr>
                <w:rFonts w:cs="Verdana"/>
                <w:iCs/>
                <w:color w:val="221E1F"/>
                <w:sz w:val="16"/>
                <w:szCs w:val="16"/>
              </w:rPr>
            </w:pPr>
            <w:r w:rsidRPr="00A11A73">
              <w:rPr>
                <w:rFonts w:cs="Verdana"/>
                <w:iCs/>
                <w:color w:val="221E1F"/>
                <w:sz w:val="16"/>
                <w:szCs w:val="16"/>
              </w:rPr>
              <w:t>macrometastatic carcinoma).</w:t>
            </w:r>
          </w:p>
          <w:p w14:paraId="035084B4" w14:textId="77777777" w:rsidR="00A11A73" w:rsidRPr="00A11A73" w:rsidRDefault="00A11A73" w:rsidP="00A11A73">
            <w:pPr>
              <w:autoSpaceDE w:val="0"/>
              <w:autoSpaceDN w:val="0"/>
              <w:adjustRightInd w:val="0"/>
              <w:spacing w:after="0" w:line="181" w:lineRule="atLeast"/>
              <w:rPr>
                <w:rFonts w:cs="Verdana"/>
                <w:color w:val="221E1F"/>
                <w:sz w:val="16"/>
                <w:szCs w:val="16"/>
              </w:rPr>
            </w:pPr>
            <w:r w:rsidRPr="00A11A73">
              <w:rPr>
                <w:rFonts w:cs="Verdana"/>
                <w:color w:val="221E1F"/>
                <w:sz w:val="18"/>
                <w:szCs w:val="18"/>
                <w:vertAlign w:val="superscript"/>
              </w:rPr>
              <w:t>l</w:t>
            </w:r>
            <w:r w:rsidRPr="00A11A73">
              <w:rPr>
                <w:rFonts w:cs="Verdana"/>
                <w:color w:val="221E1F"/>
                <w:sz w:val="16"/>
                <w:szCs w:val="16"/>
              </w:rPr>
              <w:t xml:space="preserve"> </w:t>
            </w:r>
            <w:r w:rsidRPr="00A11A73">
              <w:rPr>
                <w:rFonts w:cs="Verdana"/>
                <w:iCs/>
                <w:color w:val="221E1F"/>
                <w:sz w:val="16"/>
                <w:szCs w:val="16"/>
              </w:rPr>
              <w:t xml:space="preserve">Refers to the minimum value of the size of the metastasis when the metastasis appears to be larger, but a more precise measurement is </w:t>
            </w:r>
          </w:p>
          <w:p w14:paraId="035084B5" w14:textId="77777777" w:rsidR="00A11A73" w:rsidRPr="00A11A73" w:rsidRDefault="00A11A73" w:rsidP="00A11A73">
            <w:pPr>
              <w:autoSpaceDE w:val="0"/>
              <w:autoSpaceDN w:val="0"/>
              <w:adjustRightInd w:val="0"/>
              <w:spacing w:after="0" w:line="181" w:lineRule="atLeast"/>
              <w:rPr>
                <w:rFonts w:cs="Verdana"/>
                <w:color w:val="221E1F"/>
                <w:sz w:val="16"/>
                <w:szCs w:val="16"/>
              </w:rPr>
            </w:pPr>
            <w:r w:rsidRPr="00A11A73">
              <w:rPr>
                <w:rFonts w:cs="Verdana"/>
                <w:iCs/>
                <w:color w:val="221E1F"/>
                <w:sz w:val="16"/>
                <w:szCs w:val="16"/>
              </w:rPr>
              <w:t xml:space="preserve">not possible (e.g., the lymph node is fragmented, the largest size of </w:t>
            </w:r>
          </w:p>
          <w:p w14:paraId="035084B6" w14:textId="77777777" w:rsidR="00A11A73" w:rsidRPr="00A11A73" w:rsidRDefault="00A11A73" w:rsidP="00A11A73">
            <w:pPr>
              <w:autoSpaceDE w:val="0"/>
              <w:autoSpaceDN w:val="0"/>
              <w:adjustRightInd w:val="0"/>
              <w:spacing w:after="0" w:line="181" w:lineRule="atLeast"/>
              <w:rPr>
                <w:rFonts w:cs="Verdana"/>
                <w:iCs/>
                <w:color w:val="221E1F"/>
                <w:sz w:val="16"/>
                <w:szCs w:val="16"/>
              </w:rPr>
            </w:pPr>
            <w:r w:rsidRPr="00A11A73">
              <w:rPr>
                <w:rFonts w:cs="Verdana"/>
                <w:iCs/>
                <w:color w:val="221E1F"/>
                <w:sz w:val="16"/>
                <w:szCs w:val="16"/>
              </w:rPr>
              <w:t>the metastasis is in the third dimension).</w:t>
            </w:r>
          </w:p>
        </w:tc>
      </w:tr>
      <w:tr w:rsidR="00F27F78" w:rsidRPr="00CC5E7C" w14:paraId="035084C8" w14:textId="77777777" w:rsidTr="00EF489B">
        <w:trPr>
          <w:trHeight w:val="895"/>
        </w:trPr>
        <w:tc>
          <w:tcPr>
            <w:tcW w:w="866" w:type="dxa"/>
            <w:shd w:val="clear" w:color="000000" w:fill="EEECE1"/>
          </w:tcPr>
          <w:p w14:paraId="035084B8" w14:textId="77777777" w:rsidR="00F27F78" w:rsidRDefault="00F27F78" w:rsidP="008916C4">
            <w:pPr>
              <w:spacing w:after="0"/>
              <w:rPr>
                <w:rFonts w:ascii="Calibri" w:hAnsi="Calibri"/>
                <w:color w:val="000000"/>
                <w:sz w:val="16"/>
                <w:szCs w:val="16"/>
              </w:rPr>
            </w:pPr>
            <w:r>
              <w:rPr>
                <w:rFonts w:ascii="Calibri" w:hAnsi="Calibri"/>
                <w:color w:val="000000"/>
                <w:sz w:val="16"/>
                <w:szCs w:val="16"/>
              </w:rPr>
              <w:t>Core</w:t>
            </w:r>
          </w:p>
        </w:tc>
        <w:tc>
          <w:tcPr>
            <w:tcW w:w="1701" w:type="dxa"/>
            <w:shd w:val="clear" w:color="000000" w:fill="EEECE1"/>
          </w:tcPr>
          <w:p w14:paraId="035084B9" w14:textId="77777777" w:rsidR="00F27F78" w:rsidRPr="00FC4085" w:rsidRDefault="00F27F78" w:rsidP="00F27F78">
            <w:pPr>
              <w:spacing w:after="0" w:line="240" w:lineRule="auto"/>
              <w:rPr>
                <w:rFonts w:ascii="Calibri" w:hAnsi="Calibri"/>
                <w:bCs/>
                <w:color w:val="000000"/>
                <w:sz w:val="16"/>
                <w:szCs w:val="16"/>
              </w:rPr>
            </w:pPr>
            <w:r w:rsidRPr="00F27F78">
              <w:rPr>
                <w:rFonts w:ascii="Calibri" w:hAnsi="Calibri"/>
                <w:bCs/>
                <w:color w:val="000000"/>
                <w:sz w:val="16"/>
                <w:szCs w:val="16"/>
              </w:rPr>
              <w:t xml:space="preserve">EXTRANODAL </w:t>
            </w:r>
            <w:proofErr w:type="spellStart"/>
            <w:r w:rsidRPr="00F27F78">
              <w:rPr>
                <w:rFonts w:ascii="Calibri" w:hAnsi="Calibri"/>
                <w:bCs/>
                <w:color w:val="000000"/>
                <w:sz w:val="16"/>
                <w:szCs w:val="16"/>
              </w:rPr>
              <w:t>EXTENSION</w:t>
            </w:r>
            <w:r w:rsidRPr="00F27F78">
              <w:rPr>
                <w:rFonts w:ascii="Calibri" w:hAnsi="Calibri"/>
                <w:bCs/>
                <w:color w:val="000000"/>
                <w:sz w:val="18"/>
                <w:szCs w:val="18"/>
                <w:vertAlign w:val="superscript"/>
              </w:rPr>
              <w:t>m</w:t>
            </w:r>
            <w:proofErr w:type="spellEnd"/>
          </w:p>
        </w:tc>
        <w:tc>
          <w:tcPr>
            <w:tcW w:w="2693" w:type="dxa"/>
            <w:shd w:val="clear" w:color="auto" w:fill="auto"/>
          </w:tcPr>
          <w:p w14:paraId="035084BA" w14:textId="77777777" w:rsidR="00F27F78" w:rsidRPr="00F27F78" w:rsidRDefault="00F27F78" w:rsidP="00F27F78">
            <w:pPr>
              <w:pStyle w:val="ListParagraph"/>
              <w:numPr>
                <w:ilvl w:val="0"/>
                <w:numId w:val="45"/>
              </w:numPr>
              <w:autoSpaceDE w:val="0"/>
              <w:autoSpaceDN w:val="0"/>
              <w:adjustRightInd w:val="0"/>
              <w:spacing w:after="0" w:line="240" w:lineRule="auto"/>
              <w:ind w:left="175" w:hanging="175"/>
              <w:rPr>
                <w:rFonts w:cs="Verdana"/>
                <w:color w:val="221E1F"/>
                <w:sz w:val="16"/>
                <w:szCs w:val="16"/>
              </w:rPr>
            </w:pPr>
            <w:r w:rsidRPr="00F27F78">
              <w:rPr>
                <w:rFonts w:cs="Verdana"/>
                <w:color w:val="221E1F"/>
                <w:sz w:val="16"/>
                <w:szCs w:val="16"/>
              </w:rPr>
              <w:t>Not identified</w:t>
            </w:r>
          </w:p>
          <w:p w14:paraId="035084BB" w14:textId="77777777" w:rsidR="00F27F78" w:rsidRPr="00F27F78" w:rsidRDefault="00F27F78" w:rsidP="00F27F78">
            <w:pPr>
              <w:pStyle w:val="ListParagraph"/>
              <w:numPr>
                <w:ilvl w:val="0"/>
                <w:numId w:val="45"/>
              </w:numPr>
              <w:autoSpaceDE w:val="0"/>
              <w:autoSpaceDN w:val="0"/>
              <w:adjustRightInd w:val="0"/>
              <w:spacing w:after="0" w:line="240" w:lineRule="auto"/>
              <w:ind w:left="175" w:hanging="175"/>
              <w:rPr>
                <w:rFonts w:cs="Verdana"/>
                <w:color w:val="221E1F"/>
                <w:sz w:val="16"/>
                <w:szCs w:val="16"/>
              </w:rPr>
            </w:pPr>
            <w:r w:rsidRPr="00F27F78">
              <w:rPr>
                <w:rFonts w:cs="Verdana"/>
                <w:color w:val="221E1F"/>
                <w:sz w:val="16"/>
                <w:szCs w:val="16"/>
              </w:rPr>
              <w:t>Present</w:t>
            </w:r>
          </w:p>
          <w:p w14:paraId="035084BC" w14:textId="77777777" w:rsidR="00F27F78" w:rsidRPr="003137B6" w:rsidRDefault="00F27F78" w:rsidP="007933AC">
            <w:pPr>
              <w:pStyle w:val="ListParagraph"/>
              <w:numPr>
                <w:ilvl w:val="0"/>
                <w:numId w:val="45"/>
              </w:numPr>
              <w:spacing w:after="100" w:line="240" w:lineRule="auto"/>
              <w:ind w:left="176" w:hanging="176"/>
              <w:rPr>
                <w:rFonts w:cs="Verdana"/>
                <w:iCs/>
                <w:color w:val="221E1F"/>
                <w:sz w:val="16"/>
                <w:szCs w:val="16"/>
              </w:rPr>
            </w:pPr>
            <w:r w:rsidRPr="00F27F78">
              <w:rPr>
                <w:rFonts w:cs="Verdana"/>
                <w:color w:val="221E1F"/>
                <w:sz w:val="16"/>
                <w:szCs w:val="16"/>
              </w:rPr>
              <w:t>Cannot be determined</w:t>
            </w:r>
          </w:p>
          <w:p w14:paraId="035084BD" w14:textId="77777777" w:rsidR="003137B6" w:rsidRDefault="003137B6" w:rsidP="003137B6">
            <w:pPr>
              <w:pStyle w:val="ListParagraph"/>
              <w:spacing w:after="0" w:line="240" w:lineRule="auto"/>
              <w:ind w:left="176"/>
              <w:rPr>
                <w:rFonts w:cs="Verdana"/>
                <w:color w:val="221E1F"/>
                <w:sz w:val="16"/>
                <w:szCs w:val="16"/>
              </w:rPr>
            </w:pPr>
          </w:p>
          <w:p w14:paraId="035084BE" w14:textId="77777777" w:rsidR="003137B6" w:rsidRPr="00F27F78" w:rsidRDefault="003137B6" w:rsidP="003137B6">
            <w:pPr>
              <w:spacing w:after="100" w:line="240" w:lineRule="auto"/>
              <w:rPr>
                <w:rFonts w:cs="Verdana"/>
                <w:iCs/>
                <w:color w:val="221E1F"/>
                <w:sz w:val="16"/>
                <w:szCs w:val="16"/>
              </w:rPr>
            </w:pPr>
            <w:r w:rsidRPr="00F27F78">
              <w:rPr>
                <w:rFonts w:cs="Verdana"/>
                <w:iCs/>
                <w:color w:val="221E1F"/>
                <w:sz w:val="16"/>
                <w:szCs w:val="16"/>
              </w:rPr>
              <w:t>This response may be reported in the corresponding cell in Table 1A.</w:t>
            </w:r>
          </w:p>
          <w:p w14:paraId="035084BF" w14:textId="139CF335" w:rsidR="003137B6" w:rsidRPr="003137B6" w:rsidRDefault="00B31C4C" w:rsidP="003137B6">
            <w:pPr>
              <w:spacing w:after="100" w:line="240" w:lineRule="auto"/>
              <w:rPr>
                <w:rFonts w:cs="Verdana"/>
                <w:iCs/>
                <w:color w:val="221E1F"/>
                <w:sz w:val="16"/>
                <w:szCs w:val="16"/>
              </w:rPr>
            </w:pPr>
            <w:r w:rsidRPr="00B31C4C">
              <w:rPr>
                <w:rFonts w:cs="Verdana"/>
                <w:b/>
                <w:bCs/>
                <w:iCs/>
                <w:color w:val="221E1F"/>
                <w:sz w:val="16"/>
                <w:szCs w:val="16"/>
                <w:u w:val="single"/>
              </w:rPr>
              <w:t>Table 1</w:t>
            </w:r>
            <w:r>
              <w:rPr>
                <w:rFonts w:cs="Verdana"/>
                <w:b/>
                <w:bCs/>
                <w:iCs/>
                <w:color w:val="221E1F"/>
                <w:sz w:val="16"/>
                <w:szCs w:val="16"/>
                <w:u w:val="single"/>
              </w:rPr>
              <w:t>A</w:t>
            </w:r>
            <w:r w:rsidRPr="00B31C4C">
              <w:rPr>
                <w:rFonts w:cs="Verdana"/>
                <w:iCs/>
                <w:color w:val="221E1F"/>
                <w:sz w:val="16"/>
                <w:szCs w:val="16"/>
              </w:rPr>
              <w:t xml:space="preserve"> (See the end of the document for Table)</w:t>
            </w:r>
          </w:p>
        </w:tc>
        <w:tc>
          <w:tcPr>
            <w:tcW w:w="8222" w:type="dxa"/>
            <w:shd w:val="clear" w:color="auto" w:fill="auto"/>
          </w:tcPr>
          <w:p w14:paraId="035084C0" w14:textId="77777777" w:rsidR="0041016D" w:rsidRDefault="0041016D" w:rsidP="0041016D">
            <w:pPr>
              <w:pStyle w:val="CommentText"/>
              <w:spacing w:after="0"/>
              <w:rPr>
                <w:rFonts w:cs="Arial"/>
                <w:iCs/>
                <w:sz w:val="16"/>
                <w:szCs w:val="16"/>
              </w:rPr>
            </w:pPr>
            <w:r w:rsidRPr="0041016D">
              <w:rPr>
                <w:rFonts w:cs="Arial"/>
                <w:iCs/>
                <w:sz w:val="16"/>
                <w:szCs w:val="16"/>
              </w:rPr>
              <w:t>Extranodal extension (ENE) may be grossly visible (matted lymph nodes) but is most often a microscopic finding. In studies</w:t>
            </w:r>
            <w:r w:rsidRPr="0041016D">
              <w:rPr>
                <w:color w:val="FF0000"/>
                <w:sz w:val="16"/>
                <w:szCs w:val="16"/>
              </w:rPr>
              <w:t xml:space="preserve"> </w:t>
            </w:r>
            <w:r w:rsidRPr="0041016D">
              <w:rPr>
                <w:rFonts w:cs="Arial"/>
                <w:iCs/>
                <w:sz w:val="16"/>
                <w:szCs w:val="16"/>
              </w:rPr>
              <w:t>which looked at the effect of ENE on prognosis and overall nodal burden when ENE was present only in sentinel lymph nodes, ENE was only included as a qualitative variable i.e., present or absent.</w:t>
            </w:r>
            <w:r w:rsidRPr="0041016D">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41016D">
              <w:rPr>
                <w:rFonts w:cs="Arial"/>
                <w:iCs/>
                <w:sz w:val="16"/>
                <w:szCs w:val="16"/>
              </w:rPr>
              <w:instrText xml:space="preserve"> ADDIN EN.CITE </w:instrText>
            </w:r>
            <w:r w:rsidRPr="0041016D">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41016D">
              <w:rPr>
                <w:rFonts w:cs="Arial"/>
                <w:iCs/>
                <w:sz w:val="16"/>
                <w:szCs w:val="16"/>
              </w:rPr>
              <w:instrText xml:space="preserve"> ADDIN EN.CITE.DATA </w:instrText>
            </w:r>
            <w:r w:rsidRPr="0041016D">
              <w:rPr>
                <w:rFonts w:cs="Arial"/>
                <w:iCs/>
                <w:sz w:val="16"/>
                <w:szCs w:val="16"/>
              </w:rPr>
            </w:r>
            <w:r w:rsidRPr="0041016D">
              <w:rPr>
                <w:rFonts w:cs="Arial"/>
                <w:iCs/>
                <w:sz w:val="16"/>
                <w:szCs w:val="16"/>
              </w:rPr>
              <w:fldChar w:fldCharType="end"/>
            </w:r>
            <w:r w:rsidRPr="0041016D">
              <w:rPr>
                <w:rFonts w:cs="Arial"/>
                <w:iCs/>
                <w:sz w:val="16"/>
                <w:szCs w:val="16"/>
              </w:rPr>
            </w:r>
            <w:r w:rsidRPr="0041016D">
              <w:rPr>
                <w:rFonts w:cs="Arial"/>
                <w:iCs/>
                <w:sz w:val="16"/>
                <w:szCs w:val="16"/>
              </w:rPr>
              <w:fldChar w:fldCharType="separate"/>
            </w:r>
            <w:r w:rsidRPr="0041016D">
              <w:rPr>
                <w:rFonts w:cs="Arial"/>
                <w:iCs/>
                <w:noProof/>
                <w:sz w:val="16"/>
                <w:szCs w:val="16"/>
                <w:vertAlign w:val="superscript"/>
              </w:rPr>
              <w:t>1-4</w:t>
            </w:r>
            <w:r w:rsidRPr="0041016D">
              <w:rPr>
                <w:rFonts w:cs="Arial"/>
                <w:iCs/>
                <w:sz w:val="16"/>
                <w:szCs w:val="16"/>
              </w:rPr>
              <w:fldChar w:fldCharType="end"/>
            </w:r>
            <w:r w:rsidRPr="0041016D">
              <w:rPr>
                <w:rFonts w:cs="Arial"/>
                <w:iCs/>
                <w:sz w:val="16"/>
                <w:szCs w:val="16"/>
              </w:rPr>
              <w:t xml:space="preserve"> There is no firm evidence to recommend further quantifying ENE at this stage.</w:t>
            </w:r>
          </w:p>
          <w:p w14:paraId="035084C1" w14:textId="77777777" w:rsidR="0041016D" w:rsidRPr="0041016D" w:rsidRDefault="0041016D" w:rsidP="0041016D">
            <w:pPr>
              <w:pStyle w:val="CommentText"/>
              <w:spacing w:after="0"/>
              <w:rPr>
                <w:rFonts w:cs="Arial"/>
                <w:iCs/>
                <w:sz w:val="16"/>
                <w:szCs w:val="16"/>
              </w:rPr>
            </w:pPr>
          </w:p>
          <w:p w14:paraId="035084C2" w14:textId="77777777" w:rsidR="0041016D" w:rsidRPr="0041016D" w:rsidRDefault="0041016D" w:rsidP="0041016D">
            <w:pPr>
              <w:spacing w:after="0" w:line="240" w:lineRule="auto"/>
              <w:rPr>
                <w:b/>
                <w:sz w:val="16"/>
                <w:szCs w:val="16"/>
              </w:rPr>
            </w:pPr>
            <w:r w:rsidRPr="0041016D">
              <w:rPr>
                <w:b/>
                <w:sz w:val="16"/>
                <w:szCs w:val="16"/>
              </w:rPr>
              <w:t>References</w:t>
            </w:r>
          </w:p>
          <w:p w14:paraId="035084C3" w14:textId="5BE9D10C" w:rsidR="0041016D" w:rsidRPr="0041016D" w:rsidRDefault="0041016D" w:rsidP="00C17F5A">
            <w:pPr>
              <w:pStyle w:val="EndNoteBibliography"/>
              <w:spacing w:after="0"/>
              <w:ind w:left="317" w:hanging="317"/>
              <w:rPr>
                <w:rFonts w:asciiTheme="minorHAnsi" w:hAnsiTheme="minorHAnsi"/>
                <w:sz w:val="16"/>
                <w:szCs w:val="16"/>
              </w:rPr>
            </w:pPr>
            <w:r w:rsidRPr="0041016D">
              <w:rPr>
                <w:rFonts w:asciiTheme="minorHAnsi" w:hAnsiTheme="minorHAnsi"/>
                <w:sz w:val="16"/>
                <w:szCs w:val="16"/>
              </w:rPr>
              <w:fldChar w:fldCharType="begin"/>
            </w:r>
            <w:r w:rsidRPr="0041016D">
              <w:rPr>
                <w:rFonts w:asciiTheme="minorHAnsi" w:hAnsiTheme="minorHAnsi"/>
                <w:sz w:val="16"/>
                <w:szCs w:val="16"/>
              </w:rPr>
              <w:instrText xml:space="preserve"> ADDIN EN.REFLIST </w:instrText>
            </w:r>
            <w:r w:rsidRPr="0041016D">
              <w:rPr>
                <w:rFonts w:asciiTheme="minorHAnsi" w:hAnsiTheme="minorHAnsi"/>
                <w:sz w:val="16"/>
                <w:szCs w:val="16"/>
              </w:rPr>
              <w:fldChar w:fldCharType="separate"/>
            </w:r>
            <w:r w:rsidRPr="0041016D">
              <w:rPr>
                <w:rFonts w:asciiTheme="minorHAnsi" w:hAnsiTheme="minorHAnsi"/>
                <w:sz w:val="16"/>
                <w:szCs w:val="16"/>
              </w:rPr>
              <w:t>1</w:t>
            </w:r>
            <w:r w:rsidRPr="0041016D">
              <w:rPr>
                <w:rFonts w:asciiTheme="minorHAnsi" w:hAnsiTheme="minorHAnsi"/>
                <w:sz w:val="16"/>
                <w:szCs w:val="16"/>
              </w:rPr>
              <w:tab/>
            </w:r>
            <w:r w:rsidR="00FD4302" w:rsidRPr="00FD4302">
              <w:rPr>
                <w:rFonts w:asciiTheme="minorHAnsi" w:hAnsiTheme="minorHAnsi"/>
                <w:sz w:val="16"/>
                <w:szCs w:val="16"/>
                <w:lang w:val="en-AU"/>
              </w:rPr>
              <w:t xml:space="preserve">Cserni G (2011). Meta-analysis of predictive factors for non-sentinel lymph node metastases in breast cancer patients with a positive SLN. </w:t>
            </w:r>
            <w:r w:rsidR="00FD4302" w:rsidRPr="00FD4302">
              <w:rPr>
                <w:rFonts w:asciiTheme="minorHAnsi" w:hAnsiTheme="minorHAnsi"/>
                <w:i/>
                <w:sz w:val="16"/>
                <w:szCs w:val="16"/>
                <w:lang w:val="en-AU"/>
              </w:rPr>
              <w:t xml:space="preserve">Breast Diseases: A Year Book Quarterly </w:t>
            </w:r>
            <w:r w:rsidR="00FD4302" w:rsidRPr="00FD4302">
              <w:rPr>
                <w:rFonts w:asciiTheme="minorHAnsi" w:hAnsiTheme="minorHAnsi"/>
                <w:sz w:val="16"/>
                <w:szCs w:val="16"/>
                <w:lang w:val="en-AU"/>
              </w:rPr>
              <w:t>22(4):390-391.</w:t>
            </w:r>
          </w:p>
          <w:p w14:paraId="035084C4" w14:textId="76796FF4" w:rsidR="0041016D" w:rsidRPr="0041016D" w:rsidRDefault="0041016D" w:rsidP="00C17F5A">
            <w:pPr>
              <w:pStyle w:val="EndNoteBibliography"/>
              <w:spacing w:after="0"/>
              <w:ind w:left="317" w:hanging="317"/>
              <w:rPr>
                <w:rFonts w:asciiTheme="minorHAnsi" w:hAnsiTheme="minorHAnsi"/>
                <w:sz w:val="16"/>
                <w:szCs w:val="16"/>
              </w:rPr>
            </w:pPr>
            <w:r w:rsidRPr="0041016D">
              <w:rPr>
                <w:rFonts w:asciiTheme="minorHAnsi" w:hAnsiTheme="minorHAnsi"/>
                <w:sz w:val="16"/>
                <w:szCs w:val="16"/>
              </w:rPr>
              <w:t>2</w:t>
            </w:r>
            <w:r w:rsidRPr="0041016D">
              <w:rPr>
                <w:rFonts w:asciiTheme="minorHAnsi" w:hAnsiTheme="minorHAnsi"/>
                <w:sz w:val="16"/>
                <w:szCs w:val="16"/>
              </w:rPr>
              <w:tab/>
            </w:r>
            <w:r w:rsidR="00AC72F1" w:rsidRPr="00AC72F1">
              <w:rPr>
                <w:rFonts w:asciiTheme="minorHAnsi" w:hAnsiTheme="minorHAnsi"/>
                <w:sz w:val="16"/>
                <w:szCs w:val="16"/>
                <w:lang w:val="en-AU"/>
              </w:rPr>
              <w:t xml:space="preserve">Cserni G (2011). Sentinel node biopsy and nodal staging. In: </w:t>
            </w:r>
            <w:r w:rsidR="00AC72F1" w:rsidRPr="00AC72F1">
              <w:rPr>
                <w:rFonts w:asciiTheme="minorHAnsi" w:hAnsiTheme="minorHAnsi"/>
                <w:i/>
                <w:sz w:val="16"/>
                <w:szCs w:val="16"/>
                <w:lang w:val="en-AU"/>
              </w:rPr>
              <w:t>Breast cancer, a heterogeneous disease entity. The very early stages</w:t>
            </w:r>
            <w:r w:rsidR="00AC72F1" w:rsidRPr="00AC72F1">
              <w:rPr>
                <w:rFonts w:asciiTheme="minorHAnsi" w:hAnsiTheme="minorHAnsi"/>
                <w:sz w:val="16"/>
                <w:szCs w:val="16"/>
                <w:lang w:val="en-AU"/>
              </w:rPr>
              <w:t>, Kahán Z and Tot T (eds), Springer Science+Business Media, Dordrecht-Heidelberg-London-New York, pp 149-184.</w:t>
            </w:r>
          </w:p>
          <w:p w14:paraId="035084C5" w14:textId="77777777" w:rsidR="0041016D" w:rsidRPr="0041016D" w:rsidRDefault="0041016D" w:rsidP="00C17F5A">
            <w:pPr>
              <w:pStyle w:val="EndNoteBibliography"/>
              <w:spacing w:after="0"/>
              <w:ind w:left="317" w:hanging="317"/>
              <w:rPr>
                <w:rFonts w:asciiTheme="minorHAnsi" w:hAnsiTheme="minorHAnsi"/>
                <w:sz w:val="16"/>
                <w:szCs w:val="16"/>
              </w:rPr>
            </w:pPr>
            <w:r w:rsidRPr="0041016D">
              <w:rPr>
                <w:rFonts w:asciiTheme="minorHAnsi" w:hAnsiTheme="minorHAnsi"/>
                <w:sz w:val="16"/>
                <w:szCs w:val="16"/>
              </w:rPr>
              <w:t>3</w:t>
            </w:r>
            <w:r w:rsidRPr="0041016D">
              <w:rPr>
                <w:rFonts w:asciiTheme="minorHAnsi" w:hAnsiTheme="minorHAnsi"/>
                <w:sz w:val="16"/>
                <w:szCs w:val="16"/>
              </w:rPr>
              <w:tab/>
              <w:t xml:space="preserve">van la Parra RF, Peer PG, Ernst MF and Bosscha K (2011). Meta-analysis of predictive factors for non-sentinel lymph node metastases in breast cancer patients with a positive SLN. </w:t>
            </w:r>
            <w:r w:rsidRPr="0041016D">
              <w:rPr>
                <w:rFonts w:asciiTheme="minorHAnsi" w:hAnsiTheme="minorHAnsi"/>
                <w:i/>
                <w:sz w:val="16"/>
                <w:szCs w:val="16"/>
              </w:rPr>
              <w:t>Eur J Surg Oncol</w:t>
            </w:r>
            <w:r w:rsidRPr="0041016D">
              <w:rPr>
                <w:rFonts w:asciiTheme="minorHAnsi" w:hAnsiTheme="minorHAnsi"/>
                <w:sz w:val="16"/>
                <w:szCs w:val="16"/>
              </w:rPr>
              <w:t xml:space="preserve"> 37(4):290-299.</w:t>
            </w:r>
          </w:p>
          <w:p w14:paraId="035084C6" w14:textId="77777777" w:rsidR="00F27F78" w:rsidRPr="0041016D" w:rsidRDefault="0041016D" w:rsidP="00920179">
            <w:pPr>
              <w:pStyle w:val="EndNoteBibliography"/>
              <w:spacing w:after="100"/>
              <w:ind w:left="318" w:hanging="318"/>
              <w:rPr>
                <w:rFonts w:asciiTheme="minorHAnsi" w:hAnsiTheme="minorHAnsi"/>
                <w:iCs/>
                <w:sz w:val="16"/>
                <w:szCs w:val="16"/>
              </w:rPr>
            </w:pPr>
            <w:r w:rsidRPr="0041016D">
              <w:rPr>
                <w:rFonts w:asciiTheme="minorHAnsi" w:hAnsiTheme="minorHAnsi"/>
                <w:sz w:val="16"/>
                <w:szCs w:val="16"/>
              </w:rPr>
              <w:t>4</w:t>
            </w:r>
            <w:r w:rsidRPr="0041016D">
              <w:rPr>
                <w:rFonts w:asciiTheme="minorHAnsi" w:hAnsiTheme="minorHAnsi"/>
                <w:sz w:val="16"/>
                <w:szCs w:val="16"/>
              </w:rPr>
              <w:tab/>
              <w:t xml:space="preserve">Nottegar A, Veronese N, Senthil M, Roumen RM, Stubbs B, Choi AH, Verheuvel NC, Solmi M, Pea A, Capelli P, Fassan M, Sergi G, Manzato E, Maruzzo M, Bagante F, Koç M, Eryilmaz MA, Bria E, Carbognin L, Bonetti F, Barbareschi M and Luchini C (2016). Extra-nodal extension of sentinel lymph node metastasis is a marker of poor prognosis in breast cancer patients: A systematic review and an exploratory meta-analysis. </w:t>
            </w:r>
            <w:r w:rsidRPr="0041016D">
              <w:rPr>
                <w:rFonts w:asciiTheme="minorHAnsi" w:hAnsiTheme="minorHAnsi"/>
                <w:i/>
                <w:sz w:val="16"/>
                <w:szCs w:val="16"/>
              </w:rPr>
              <w:t>Eur J Surg Oncol</w:t>
            </w:r>
            <w:r w:rsidRPr="0041016D">
              <w:rPr>
                <w:rFonts w:asciiTheme="minorHAnsi" w:hAnsiTheme="minorHAnsi"/>
                <w:sz w:val="16"/>
                <w:szCs w:val="16"/>
              </w:rPr>
              <w:t xml:space="preserve"> 42(7):919-925.</w:t>
            </w:r>
            <w:r w:rsidRPr="0041016D">
              <w:rPr>
                <w:rFonts w:asciiTheme="minorHAnsi" w:hAnsiTheme="minorHAnsi"/>
                <w:sz w:val="16"/>
                <w:szCs w:val="16"/>
              </w:rPr>
              <w:fldChar w:fldCharType="end"/>
            </w:r>
          </w:p>
        </w:tc>
        <w:tc>
          <w:tcPr>
            <w:tcW w:w="1701" w:type="dxa"/>
            <w:shd w:val="clear" w:color="auto" w:fill="auto"/>
          </w:tcPr>
          <w:p w14:paraId="035084C7" w14:textId="77777777" w:rsidR="00F27F78" w:rsidRPr="007825B1" w:rsidRDefault="00F27F78" w:rsidP="0098300E">
            <w:pPr>
              <w:autoSpaceDE w:val="0"/>
              <w:autoSpaceDN w:val="0"/>
              <w:adjustRightInd w:val="0"/>
              <w:spacing w:after="0" w:line="181" w:lineRule="atLeast"/>
              <w:rPr>
                <w:rFonts w:cs="Verdana"/>
                <w:iCs/>
                <w:color w:val="221E1F"/>
                <w:sz w:val="16"/>
                <w:szCs w:val="16"/>
              </w:rPr>
            </w:pPr>
            <w:r w:rsidRPr="007825B1">
              <w:rPr>
                <w:rFonts w:cs="Verdana"/>
                <w:color w:val="221E1F"/>
                <w:sz w:val="18"/>
                <w:szCs w:val="18"/>
                <w:vertAlign w:val="superscript"/>
              </w:rPr>
              <w:t>m</w:t>
            </w:r>
            <w:r w:rsidRPr="007825B1">
              <w:rPr>
                <w:rFonts w:cs="Verdana"/>
                <w:color w:val="221E1F"/>
                <w:sz w:val="16"/>
                <w:szCs w:val="16"/>
              </w:rPr>
              <w:t xml:space="preserve"> </w:t>
            </w:r>
            <w:r w:rsidRPr="007825B1">
              <w:rPr>
                <w:rFonts w:cs="Verdana"/>
                <w:iCs/>
                <w:color w:val="221E1F"/>
                <w:sz w:val="16"/>
                <w:szCs w:val="16"/>
              </w:rPr>
              <w:t>This is a core element only if macro- or micrometastases are present.</w:t>
            </w:r>
          </w:p>
        </w:tc>
      </w:tr>
      <w:tr w:rsidR="00F27F78" w:rsidRPr="00CC5E7C" w14:paraId="035084DD" w14:textId="77777777" w:rsidTr="00EF489B">
        <w:trPr>
          <w:trHeight w:val="895"/>
        </w:trPr>
        <w:tc>
          <w:tcPr>
            <w:tcW w:w="866" w:type="dxa"/>
            <w:shd w:val="clear" w:color="000000" w:fill="EEECE1"/>
          </w:tcPr>
          <w:p w14:paraId="035084C9" w14:textId="77777777" w:rsidR="00F27F78" w:rsidRDefault="00F27F78" w:rsidP="008916C4">
            <w:pPr>
              <w:spacing w:after="0"/>
              <w:rPr>
                <w:rFonts w:ascii="Calibri" w:hAnsi="Calibri"/>
                <w:color w:val="000000"/>
                <w:sz w:val="16"/>
                <w:szCs w:val="16"/>
              </w:rPr>
            </w:pPr>
            <w:r>
              <w:rPr>
                <w:rFonts w:ascii="Calibri" w:hAnsi="Calibri"/>
                <w:color w:val="000000"/>
                <w:sz w:val="16"/>
                <w:szCs w:val="16"/>
              </w:rPr>
              <w:t>Core</w:t>
            </w:r>
          </w:p>
        </w:tc>
        <w:tc>
          <w:tcPr>
            <w:tcW w:w="1701" w:type="dxa"/>
            <w:shd w:val="clear" w:color="000000" w:fill="EEECE1"/>
          </w:tcPr>
          <w:p w14:paraId="035084CA" w14:textId="77777777" w:rsidR="00F27F78" w:rsidRPr="00FC4085" w:rsidRDefault="00F27F78" w:rsidP="00F27F78">
            <w:pPr>
              <w:spacing w:after="0" w:line="240" w:lineRule="auto"/>
              <w:rPr>
                <w:rFonts w:ascii="Calibri" w:hAnsi="Calibri"/>
                <w:bCs/>
                <w:color w:val="000000"/>
                <w:sz w:val="16"/>
                <w:szCs w:val="16"/>
              </w:rPr>
            </w:pPr>
            <w:r w:rsidRPr="00F27F78">
              <w:rPr>
                <w:rFonts w:ascii="Calibri" w:hAnsi="Calibri"/>
                <w:bCs/>
                <w:color w:val="000000"/>
                <w:sz w:val="16"/>
                <w:szCs w:val="16"/>
              </w:rPr>
              <w:t xml:space="preserve">TREATMENT </w:t>
            </w:r>
            <w:proofErr w:type="spellStart"/>
            <w:r w:rsidRPr="00F27F78">
              <w:rPr>
                <w:rFonts w:ascii="Calibri" w:hAnsi="Calibri"/>
                <w:bCs/>
                <w:color w:val="000000"/>
                <w:sz w:val="16"/>
                <w:szCs w:val="16"/>
              </w:rPr>
              <w:t>EFFECT</w:t>
            </w:r>
            <w:r w:rsidRPr="00F27F78">
              <w:rPr>
                <w:rFonts w:ascii="Calibri" w:hAnsi="Calibri"/>
                <w:bCs/>
                <w:color w:val="000000"/>
                <w:sz w:val="18"/>
                <w:szCs w:val="18"/>
                <w:vertAlign w:val="superscript"/>
              </w:rPr>
              <w:t>n</w:t>
            </w:r>
            <w:proofErr w:type="spellEnd"/>
          </w:p>
        </w:tc>
        <w:tc>
          <w:tcPr>
            <w:tcW w:w="2693" w:type="dxa"/>
            <w:shd w:val="clear" w:color="auto" w:fill="auto"/>
          </w:tcPr>
          <w:p w14:paraId="035084CB" w14:textId="77777777" w:rsidR="00C73196" w:rsidRPr="00F27F78" w:rsidRDefault="00C73196" w:rsidP="00C73196">
            <w:pPr>
              <w:pStyle w:val="ListParagraph"/>
              <w:numPr>
                <w:ilvl w:val="0"/>
                <w:numId w:val="45"/>
              </w:numPr>
              <w:autoSpaceDE w:val="0"/>
              <w:autoSpaceDN w:val="0"/>
              <w:adjustRightInd w:val="0"/>
              <w:spacing w:after="0" w:line="240" w:lineRule="auto"/>
              <w:ind w:left="175" w:hanging="175"/>
              <w:rPr>
                <w:rFonts w:cs="Verdana"/>
                <w:color w:val="221E1F"/>
                <w:sz w:val="16"/>
                <w:szCs w:val="16"/>
              </w:rPr>
            </w:pPr>
            <w:r w:rsidRPr="00F27F78">
              <w:rPr>
                <w:rFonts w:cs="Verdana"/>
                <w:color w:val="221E1F"/>
                <w:sz w:val="16"/>
                <w:szCs w:val="16"/>
              </w:rPr>
              <w:t>Not identified</w:t>
            </w:r>
          </w:p>
          <w:p w14:paraId="035084CC" w14:textId="77777777" w:rsidR="00C73196" w:rsidRDefault="00C73196" w:rsidP="00C73196">
            <w:pPr>
              <w:pStyle w:val="ListParagraph"/>
              <w:numPr>
                <w:ilvl w:val="0"/>
                <w:numId w:val="45"/>
              </w:numPr>
              <w:autoSpaceDE w:val="0"/>
              <w:autoSpaceDN w:val="0"/>
              <w:adjustRightInd w:val="0"/>
              <w:spacing w:after="0" w:line="240" w:lineRule="auto"/>
              <w:ind w:left="175" w:hanging="175"/>
              <w:rPr>
                <w:rFonts w:cs="Verdana"/>
                <w:color w:val="221E1F"/>
                <w:sz w:val="16"/>
                <w:szCs w:val="16"/>
              </w:rPr>
            </w:pPr>
            <w:r w:rsidRPr="00F27F78">
              <w:rPr>
                <w:rFonts w:cs="Verdana"/>
                <w:color w:val="221E1F"/>
                <w:sz w:val="16"/>
                <w:szCs w:val="16"/>
              </w:rPr>
              <w:t>Present</w:t>
            </w:r>
          </w:p>
          <w:p w14:paraId="035084CD" w14:textId="77777777" w:rsidR="00F27F78" w:rsidRPr="00C73196" w:rsidRDefault="00C73196" w:rsidP="00C73196">
            <w:pPr>
              <w:pStyle w:val="ListParagraph"/>
              <w:numPr>
                <w:ilvl w:val="0"/>
                <w:numId w:val="45"/>
              </w:numPr>
              <w:autoSpaceDE w:val="0"/>
              <w:autoSpaceDN w:val="0"/>
              <w:adjustRightInd w:val="0"/>
              <w:spacing w:after="0" w:line="240" w:lineRule="auto"/>
              <w:ind w:left="175" w:hanging="175"/>
              <w:rPr>
                <w:rFonts w:cs="Verdana"/>
                <w:color w:val="221E1F"/>
                <w:sz w:val="16"/>
                <w:szCs w:val="16"/>
              </w:rPr>
            </w:pPr>
            <w:r w:rsidRPr="00C73196">
              <w:rPr>
                <w:rFonts w:cs="Verdana"/>
                <w:color w:val="221E1F"/>
                <w:sz w:val="16"/>
                <w:szCs w:val="16"/>
              </w:rPr>
              <w:t>Cannot be determined</w:t>
            </w:r>
          </w:p>
        </w:tc>
        <w:tc>
          <w:tcPr>
            <w:tcW w:w="8222" w:type="dxa"/>
            <w:shd w:val="clear" w:color="auto" w:fill="auto"/>
          </w:tcPr>
          <w:p w14:paraId="035084CE" w14:textId="77777777" w:rsidR="0041016D" w:rsidRPr="007B6D8A" w:rsidRDefault="0041016D" w:rsidP="0041016D">
            <w:pPr>
              <w:autoSpaceDE w:val="0"/>
              <w:autoSpaceDN w:val="0"/>
              <w:adjustRightInd w:val="0"/>
              <w:spacing w:after="0" w:line="240" w:lineRule="auto"/>
              <w:rPr>
                <w:rFonts w:cs="CenturyGothic"/>
                <w:sz w:val="16"/>
                <w:szCs w:val="16"/>
              </w:rPr>
            </w:pPr>
            <w:r w:rsidRPr="007B6D8A">
              <w:rPr>
                <w:sz w:val="16"/>
                <w:szCs w:val="16"/>
                <w:lang w:eastAsia="en-AU"/>
              </w:rPr>
              <w:t>Treatment effect is defined as areas of scarring, hyalinisation, necrosis, mucoid or myxoid change; collection of foamy histiocytes in the lymph node (</w:t>
            </w:r>
            <w:r w:rsidRPr="007B6D8A">
              <w:rPr>
                <w:rFonts w:cs="Arial-BoldMT"/>
                <w:bCs/>
                <w:sz w:val="16"/>
                <w:szCs w:val="16"/>
                <w:lang w:eastAsia="en-AU"/>
              </w:rPr>
              <w:t xml:space="preserve">akin to tumour bed in the breast specimen), and/or the presence of cellular alterations in the residual carcinoma attributable to the neoadjuvant treatment. </w:t>
            </w:r>
            <w:r w:rsidRPr="007B6D8A">
              <w:rPr>
                <w:rFonts w:cs="CenturyGothic"/>
                <w:sz w:val="16"/>
                <w:szCs w:val="16"/>
              </w:rPr>
              <w:t xml:space="preserve">Reporting of treatment effect in lymph nodes is </w:t>
            </w:r>
            <w:r w:rsidRPr="007B6D8A">
              <w:rPr>
                <w:rFonts w:cs="CenturyGothic"/>
                <w:i/>
                <w:sz w:val="16"/>
                <w:szCs w:val="16"/>
              </w:rPr>
              <w:t>strongly</w:t>
            </w:r>
            <w:r w:rsidRPr="007B6D8A">
              <w:rPr>
                <w:rFonts w:cs="CenturyGothic"/>
                <w:sz w:val="16"/>
                <w:szCs w:val="16"/>
              </w:rPr>
              <w:t xml:space="preserve"> encouraged, as it constitutes an index of the extent of lymph node involvement before neoadjuvant treatment, and of the tumour response to treatment. </w:t>
            </w:r>
          </w:p>
          <w:p w14:paraId="035084CF" w14:textId="77777777" w:rsidR="0041016D" w:rsidRPr="007B6D8A" w:rsidRDefault="0041016D" w:rsidP="0041016D">
            <w:pPr>
              <w:spacing w:after="0" w:line="240" w:lineRule="auto"/>
              <w:rPr>
                <w:rFonts w:cs="CenturyGothic"/>
                <w:sz w:val="16"/>
                <w:szCs w:val="16"/>
              </w:rPr>
            </w:pPr>
          </w:p>
          <w:p w14:paraId="035084D0" w14:textId="77777777" w:rsidR="0041016D" w:rsidRPr="007B6D8A" w:rsidRDefault="0041016D" w:rsidP="0041016D">
            <w:pPr>
              <w:spacing w:after="0" w:line="240" w:lineRule="auto"/>
              <w:rPr>
                <w:rFonts w:cs="CenturyGothic"/>
                <w:sz w:val="16"/>
                <w:szCs w:val="16"/>
              </w:rPr>
            </w:pPr>
            <w:r w:rsidRPr="007B6D8A">
              <w:rPr>
                <w:rFonts w:cs="CenturyGothic"/>
                <w:sz w:val="16"/>
                <w:szCs w:val="16"/>
              </w:rPr>
              <w:t xml:space="preserve">Treatment effect is best reported separately for lymph nodes with residual metastatic carcinoma and for lymph nodes without residual metastatic carcinoma. </w:t>
            </w:r>
          </w:p>
          <w:p w14:paraId="035084D1" w14:textId="77777777" w:rsidR="0041016D" w:rsidRPr="007B6D8A" w:rsidRDefault="0041016D" w:rsidP="0041016D">
            <w:pPr>
              <w:spacing w:after="0" w:line="240" w:lineRule="auto"/>
              <w:rPr>
                <w:rFonts w:cs="CenturyGothic"/>
                <w:sz w:val="16"/>
                <w:szCs w:val="16"/>
              </w:rPr>
            </w:pPr>
          </w:p>
          <w:p w14:paraId="035084D2" w14:textId="77777777" w:rsidR="0041016D" w:rsidRPr="007B6D8A" w:rsidRDefault="0041016D" w:rsidP="0041016D">
            <w:pPr>
              <w:spacing w:after="0" w:line="240" w:lineRule="auto"/>
              <w:rPr>
                <w:sz w:val="16"/>
                <w:szCs w:val="16"/>
              </w:rPr>
            </w:pPr>
            <w:r w:rsidRPr="007B6D8A">
              <w:rPr>
                <w:sz w:val="16"/>
                <w:szCs w:val="16"/>
              </w:rPr>
              <w:t>Some lymph nodes show residual viable carcinoma admixed with areas of fibrosis, indicating metastasis with evidence of some treatment response. The total number of lymph nodes with residual viable carcinoma should be reported.</w:t>
            </w:r>
          </w:p>
          <w:p w14:paraId="035084D3" w14:textId="77777777" w:rsidR="0041016D" w:rsidRPr="007B6D8A" w:rsidRDefault="0041016D" w:rsidP="0041016D">
            <w:pPr>
              <w:spacing w:after="0" w:line="240" w:lineRule="auto"/>
              <w:rPr>
                <w:rFonts w:cs="CenturyGothic"/>
                <w:sz w:val="16"/>
                <w:szCs w:val="16"/>
              </w:rPr>
            </w:pPr>
          </w:p>
          <w:p w14:paraId="035084D4" w14:textId="77777777" w:rsidR="0041016D" w:rsidRPr="007B6D8A" w:rsidRDefault="0041016D" w:rsidP="007B6D8A">
            <w:pPr>
              <w:spacing w:after="0" w:line="240" w:lineRule="auto"/>
              <w:rPr>
                <w:sz w:val="16"/>
                <w:szCs w:val="16"/>
              </w:rPr>
            </w:pPr>
            <w:r w:rsidRPr="007B6D8A">
              <w:rPr>
                <w:sz w:val="16"/>
                <w:szCs w:val="16"/>
              </w:rPr>
              <w:t xml:space="preserve">Some lymph nodes show only post-treatment fibrosis and no residual viable carcinoma. The number of nodes with fibrosis but no residual viable carcinoma should be given as a reflection of pre-treatment nodal burden. </w:t>
            </w:r>
          </w:p>
          <w:p w14:paraId="035084D5" w14:textId="77777777" w:rsidR="0041016D" w:rsidRPr="007B6D8A" w:rsidRDefault="0041016D" w:rsidP="007B6D8A">
            <w:pPr>
              <w:spacing w:after="0" w:line="240" w:lineRule="auto"/>
              <w:rPr>
                <w:sz w:val="16"/>
                <w:szCs w:val="16"/>
              </w:rPr>
            </w:pPr>
          </w:p>
          <w:p w14:paraId="035084D6" w14:textId="77777777" w:rsidR="0041016D" w:rsidRPr="007B6D8A" w:rsidRDefault="0041016D" w:rsidP="007B6D8A">
            <w:pPr>
              <w:autoSpaceDE w:val="0"/>
              <w:autoSpaceDN w:val="0"/>
              <w:adjustRightInd w:val="0"/>
              <w:spacing w:after="0" w:line="240" w:lineRule="auto"/>
              <w:rPr>
                <w:sz w:val="16"/>
                <w:szCs w:val="16"/>
              </w:rPr>
            </w:pPr>
            <w:r w:rsidRPr="007B6D8A">
              <w:rPr>
                <w:rFonts w:cs="CenturyGothic"/>
                <w:sz w:val="16"/>
                <w:szCs w:val="16"/>
              </w:rPr>
              <w:lastRenderedPageBreak/>
              <w:t>In some cases, it may be difficult to determine with certainty whether a (small) focus of fibrosis is secondary to the resolution of a metastatic deposit or not. For example, p</w:t>
            </w:r>
            <w:r w:rsidRPr="007B6D8A">
              <w:rPr>
                <w:sz w:val="16"/>
                <w:szCs w:val="16"/>
              </w:rPr>
              <w:t xml:space="preserve">ost biopsy tissue reaction cannot always be distinguished with certainty from post-treatment fibrosis. </w:t>
            </w:r>
          </w:p>
          <w:p w14:paraId="035084D7" w14:textId="77777777" w:rsidR="0041016D" w:rsidRPr="007B6D8A" w:rsidRDefault="0041016D" w:rsidP="007B6D8A">
            <w:pPr>
              <w:autoSpaceDE w:val="0"/>
              <w:autoSpaceDN w:val="0"/>
              <w:adjustRightInd w:val="0"/>
              <w:spacing w:after="0" w:line="240" w:lineRule="auto"/>
              <w:rPr>
                <w:sz w:val="16"/>
                <w:szCs w:val="16"/>
              </w:rPr>
            </w:pPr>
          </w:p>
          <w:p w14:paraId="035084D8" w14:textId="77777777" w:rsidR="0041016D" w:rsidRPr="007B6D8A" w:rsidRDefault="0041016D" w:rsidP="007B6D8A">
            <w:pPr>
              <w:autoSpaceDE w:val="0"/>
              <w:autoSpaceDN w:val="0"/>
              <w:adjustRightInd w:val="0"/>
              <w:spacing w:after="0" w:line="240" w:lineRule="auto"/>
              <w:rPr>
                <w:sz w:val="16"/>
                <w:szCs w:val="16"/>
              </w:rPr>
            </w:pPr>
            <w:r w:rsidRPr="007B6D8A">
              <w:rPr>
                <w:sz w:val="16"/>
                <w:szCs w:val="16"/>
              </w:rPr>
              <w:t>In some cases, scattered residual carcinoma cells may resemble histiocytes and collections of histiocytes may also be present in areas of tumour regression. Immunohistochemical stains can be used to resolve uncertain cases, as carcinoma cells usually retain expression of broad-spectrum cytokeratins, whereas macrophages will express CD68.</w:t>
            </w:r>
          </w:p>
          <w:p w14:paraId="035084D9" w14:textId="77777777" w:rsidR="0041016D" w:rsidRPr="007B6D8A" w:rsidRDefault="0041016D" w:rsidP="007B6D8A">
            <w:pPr>
              <w:spacing w:after="0" w:line="240" w:lineRule="auto"/>
              <w:rPr>
                <w:rFonts w:cs="CenturyGothic"/>
                <w:sz w:val="16"/>
                <w:szCs w:val="16"/>
              </w:rPr>
            </w:pPr>
          </w:p>
          <w:p w14:paraId="035084DA" w14:textId="77777777" w:rsidR="00F27F78" w:rsidRPr="007B6D8A" w:rsidRDefault="0041016D" w:rsidP="00920179">
            <w:pPr>
              <w:spacing w:after="100" w:line="240" w:lineRule="auto"/>
              <w:rPr>
                <w:iCs/>
                <w:sz w:val="16"/>
                <w:szCs w:val="16"/>
              </w:rPr>
            </w:pPr>
            <w:r w:rsidRPr="007B6D8A">
              <w:rPr>
                <w:sz w:val="16"/>
                <w:szCs w:val="16"/>
              </w:rPr>
              <w:t>In patients with biopsy-proven lymph node metastasis documented before neoadjuvant chemotherapy, for which a marker was placed during biopsy, histologic evidence of the marker site in the lymph node should also be documented in the final pathology report.</w:t>
            </w:r>
          </w:p>
        </w:tc>
        <w:tc>
          <w:tcPr>
            <w:tcW w:w="1701" w:type="dxa"/>
            <w:shd w:val="clear" w:color="auto" w:fill="auto"/>
          </w:tcPr>
          <w:p w14:paraId="035084DB" w14:textId="77777777" w:rsidR="007933AC" w:rsidRPr="007933AC" w:rsidRDefault="007933AC" w:rsidP="007933AC">
            <w:pPr>
              <w:autoSpaceDE w:val="0"/>
              <w:autoSpaceDN w:val="0"/>
              <w:adjustRightInd w:val="0"/>
              <w:spacing w:after="0" w:line="181" w:lineRule="atLeast"/>
              <w:rPr>
                <w:rFonts w:cs="Verdana"/>
                <w:color w:val="221E1F"/>
                <w:sz w:val="16"/>
                <w:szCs w:val="16"/>
              </w:rPr>
            </w:pPr>
            <w:r w:rsidRPr="007933AC">
              <w:rPr>
                <w:rFonts w:cs="Verdana"/>
                <w:color w:val="221E1F"/>
                <w:sz w:val="18"/>
                <w:szCs w:val="18"/>
                <w:vertAlign w:val="superscript"/>
              </w:rPr>
              <w:lastRenderedPageBreak/>
              <w:t>n</w:t>
            </w:r>
            <w:r w:rsidRPr="007933AC">
              <w:rPr>
                <w:rFonts w:cs="Verdana"/>
                <w:color w:val="221E1F"/>
                <w:sz w:val="16"/>
                <w:szCs w:val="16"/>
              </w:rPr>
              <w:t xml:space="preserve"> </w:t>
            </w:r>
            <w:r w:rsidRPr="007933AC">
              <w:rPr>
                <w:rFonts w:cs="Verdana"/>
                <w:iCs/>
                <w:color w:val="221E1F"/>
                <w:sz w:val="16"/>
                <w:szCs w:val="16"/>
              </w:rPr>
              <w:t xml:space="preserve">Combined reporting of the presence of residual metastatic carcinoma </w:t>
            </w:r>
          </w:p>
          <w:p w14:paraId="691CFE57" w14:textId="77777777" w:rsidR="00F27F78" w:rsidRDefault="007933AC" w:rsidP="006135CE">
            <w:pPr>
              <w:autoSpaceDE w:val="0"/>
              <w:autoSpaceDN w:val="0"/>
              <w:adjustRightInd w:val="0"/>
              <w:spacing w:after="100" w:line="181" w:lineRule="atLeast"/>
              <w:rPr>
                <w:rFonts w:cs="Verdana"/>
                <w:iCs/>
                <w:color w:val="221E1F"/>
                <w:sz w:val="16"/>
                <w:szCs w:val="16"/>
              </w:rPr>
            </w:pPr>
            <w:r w:rsidRPr="007933AC">
              <w:rPr>
                <w:rFonts w:cs="Verdana"/>
                <w:iCs/>
                <w:color w:val="221E1F"/>
                <w:sz w:val="16"/>
                <w:szCs w:val="16"/>
              </w:rPr>
              <w:t>and/or treatment-induced fibrosis as summarised in Table 1C is strongly recommended.</w:t>
            </w:r>
          </w:p>
          <w:p w14:paraId="035084DC" w14:textId="76013AA6" w:rsidR="0004309B" w:rsidRPr="0098300E" w:rsidRDefault="0004309B" w:rsidP="007933AC">
            <w:pPr>
              <w:autoSpaceDE w:val="0"/>
              <w:autoSpaceDN w:val="0"/>
              <w:adjustRightInd w:val="0"/>
              <w:spacing w:after="0" w:line="181" w:lineRule="atLeast"/>
              <w:rPr>
                <w:rFonts w:ascii="Calibri" w:hAnsi="Calibri" w:cs="Verdana"/>
                <w:iCs/>
                <w:color w:val="221E1F"/>
                <w:sz w:val="16"/>
                <w:szCs w:val="16"/>
              </w:rPr>
            </w:pPr>
            <w:r w:rsidRPr="0004309B">
              <w:rPr>
                <w:rFonts w:cs="Verdana"/>
                <w:b/>
                <w:bCs/>
                <w:iCs/>
                <w:color w:val="221E1F"/>
                <w:sz w:val="16"/>
                <w:szCs w:val="16"/>
                <w:u w:val="single"/>
              </w:rPr>
              <w:t>Table 1</w:t>
            </w:r>
            <w:r w:rsidR="006135CE">
              <w:rPr>
                <w:rFonts w:cs="Verdana"/>
                <w:b/>
                <w:bCs/>
                <w:iCs/>
                <w:color w:val="221E1F"/>
                <w:sz w:val="16"/>
                <w:szCs w:val="16"/>
                <w:u w:val="single"/>
              </w:rPr>
              <w:t>C</w:t>
            </w:r>
            <w:r w:rsidRPr="0004309B">
              <w:rPr>
                <w:rFonts w:cs="Verdana"/>
                <w:iCs/>
                <w:color w:val="221E1F"/>
                <w:sz w:val="16"/>
                <w:szCs w:val="16"/>
              </w:rPr>
              <w:t xml:space="preserve"> (See the end of the document for Table)</w:t>
            </w:r>
          </w:p>
        </w:tc>
      </w:tr>
      <w:tr w:rsidR="00A17136" w:rsidRPr="00CC5E7C" w14:paraId="035084FE" w14:textId="77777777" w:rsidTr="00EF489B">
        <w:trPr>
          <w:trHeight w:val="456"/>
        </w:trPr>
        <w:tc>
          <w:tcPr>
            <w:tcW w:w="866" w:type="dxa"/>
            <w:shd w:val="clear" w:color="000000" w:fill="EEECE1"/>
          </w:tcPr>
          <w:p w14:paraId="035084DE" w14:textId="77777777" w:rsidR="00A17136" w:rsidRDefault="002008ED" w:rsidP="002008ED">
            <w:pPr>
              <w:spacing w:after="0"/>
              <w:rPr>
                <w:rFonts w:ascii="Calibri" w:hAnsi="Calibri"/>
                <w:color w:val="000000"/>
                <w:sz w:val="16"/>
                <w:szCs w:val="16"/>
              </w:rPr>
            </w:pPr>
            <w:r>
              <w:rPr>
                <w:rFonts w:ascii="Calibri" w:hAnsi="Calibri"/>
                <w:color w:val="000000"/>
                <w:sz w:val="16"/>
                <w:szCs w:val="16"/>
              </w:rPr>
              <w:t>Non-core</w:t>
            </w:r>
          </w:p>
        </w:tc>
        <w:tc>
          <w:tcPr>
            <w:tcW w:w="1701" w:type="dxa"/>
            <w:shd w:val="clear" w:color="000000" w:fill="EEECE1"/>
          </w:tcPr>
          <w:p w14:paraId="035084DF" w14:textId="77777777" w:rsidR="00A17136" w:rsidRPr="00093288" w:rsidRDefault="00A17136" w:rsidP="00F22AE5">
            <w:pPr>
              <w:spacing w:line="240" w:lineRule="auto"/>
              <w:rPr>
                <w:rFonts w:ascii="Calibri" w:hAnsi="Calibri"/>
                <w:bCs/>
                <w:color w:val="000000"/>
                <w:sz w:val="16"/>
                <w:szCs w:val="16"/>
              </w:rPr>
            </w:pPr>
            <w:r w:rsidRPr="002008ED">
              <w:rPr>
                <w:rFonts w:ascii="Calibri" w:hAnsi="Calibri"/>
                <w:bCs/>
                <w:color w:val="808080" w:themeColor="background1" w:themeShade="80"/>
                <w:sz w:val="16"/>
                <w:szCs w:val="16"/>
              </w:rPr>
              <w:t>ANCILLARY STUDIES</w:t>
            </w:r>
          </w:p>
        </w:tc>
        <w:tc>
          <w:tcPr>
            <w:tcW w:w="2693" w:type="dxa"/>
            <w:shd w:val="clear" w:color="auto" w:fill="auto"/>
          </w:tcPr>
          <w:p w14:paraId="035084E0" w14:textId="77777777" w:rsidR="00A17136" w:rsidRPr="002008ED"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808080" w:themeColor="background1" w:themeShade="80"/>
                <w:sz w:val="16"/>
                <w:szCs w:val="16"/>
              </w:rPr>
            </w:pPr>
            <w:r w:rsidRPr="002008ED">
              <w:rPr>
                <w:rFonts w:ascii="Calibri" w:hAnsi="Calibri"/>
                <w:color w:val="808080" w:themeColor="background1" w:themeShade="80"/>
                <w:sz w:val="16"/>
                <w:szCs w:val="16"/>
              </w:rPr>
              <w:t>Not performed</w:t>
            </w:r>
          </w:p>
          <w:p w14:paraId="035084E1" w14:textId="77777777" w:rsidR="00A17136" w:rsidRPr="002008ED" w:rsidRDefault="00A17136" w:rsidP="00F22AE5">
            <w:pPr>
              <w:pStyle w:val="ListParagraph"/>
              <w:numPr>
                <w:ilvl w:val="0"/>
                <w:numId w:val="4"/>
              </w:numPr>
              <w:autoSpaceDE w:val="0"/>
              <w:autoSpaceDN w:val="0"/>
              <w:adjustRightInd w:val="0"/>
              <w:spacing w:after="0" w:line="240" w:lineRule="auto"/>
              <w:ind w:left="176" w:hanging="176"/>
              <w:rPr>
                <w:rFonts w:ascii="Calibri" w:hAnsi="Calibri"/>
                <w:color w:val="808080" w:themeColor="background1" w:themeShade="80"/>
                <w:sz w:val="16"/>
                <w:szCs w:val="16"/>
              </w:rPr>
            </w:pPr>
            <w:r w:rsidRPr="002008ED">
              <w:rPr>
                <w:rFonts w:ascii="Calibri" w:hAnsi="Calibri"/>
                <w:color w:val="808080" w:themeColor="background1" w:themeShade="80"/>
                <w:sz w:val="16"/>
                <w:szCs w:val="16"/>
              </w:rPr>
              <w:t>Performed</w:t>
            </w:r>
            <w:r w:rsidR="002008ED" w:rsidRPr="002008ED">
              <w:rPr>
                <w:rFonts w:ascii="Verdana" w:hAnsi="Verdana" w:cs="Verdana"/>
                <w:color w:val="808080" w:themeColor="background1" w:themeShade="80"/>
                <w:sz w:val="14"/>
                <w:szCs w:val="14"/>
              </w:rPr>
              <w:t xml:space="preserve"> </w:t>
            </w:r>
            <w:r w:rsidR="002008ED" w:rsidRPr="002008ED">
              <w:rPr>
                <w:rFonts w:ascii="Calibri" w:hAnsi="Calibri"/>
                <w:color w:val="808080" w:themeColor="background1" w:themeShade="80"/>
                <w:sz w:val="14"/>
                <w:szCs w:val="14"/>
              </w:rPr>
              <w:t>(select all that apply)</w:t>
            </w:r>
          </w:p>
          <w:p w14:paraId="035084E2" w14:textId="77777777" w:rsidR="00A17136" w:rsidRPr="002008ED" w:rsidRDefault="002008ED" w:rsidP="003D276B">
            <w:pPr>
              <w:pStyle w:val="ListParagraph"/>
              <w:numPr>
                <w:ilvl w:val="0"/>
                <w:numId w:val="14"/>
              </w:numPr>
              <w:autoSpaceDE w:val="0"/>
              <w:autoSpaceDN w:val="0"/>
              <w:adjustRightInd w:val="0"/>
              <w:spacing w:after="0" w:line="240" w:lineRule="auto"/>
              <w:ind w:left="317" w:hanging="141"/>
              <w:rPr>
                <w:rFonts w:ascii="Calibri" w:hAnsi="Calibri"/>
                <w:color w:val="808080" w:themeColor="background1" w:themeShade="80"/>
                <w:sz w:val="16"/>
                <w:szCs w:val="16"/>
              </w:rPr>
            </w:pPr>
            <w:proofErr w:type="spellStart"/>
            <w:r w:rsidRPr="002008ED">
              <w:rPr>
                <w:rFonts w:ascii="Calibri" w:hAnsi="Calibri"/>
                <w:color w:val="808080" w:themeColor="background1" w:themeShade="80"/>
                <w:sz w:val="16"/>
                <w:szCs w:val="16"/>
              </w:rPr>
              <w:t>Immunohistochemistry</w:t>
            </w:r>
            <w:r w:rsidRPr="002008ED">
              <w:rPr>
                <w:rFonts w:ascii="Calibri" w:hAnsi="Calibri"/>
                <w:color w:val="808080" w:themeColor="background1" w:themeShade="80"/>
                <w:sz w:val="18"/>
                <w:szCs w:val="18"/>
                <w:vertAlign w:val="superscript"/>
              </w:rPr>
              <w:t>o</w:t>
            </w:r>
            <w:proofErr w:type="spellEnd"/>
            <w:r w:rsidRPr="002008ED">
              <w:rPr>
                <w:rFonts w:ascii="Calibri" w:hAnsi="Calibri"/>
                <w:color w:val="808080" w:themeColor="background1" w:themeShade="80"/>
                <w:sz w:val="16"/>
                <w:szCs w:val="16"/>
              </w:rPr>
              <w:t xml:space="preserve">, specify test(s) and result(s) </w:t>
            </w:r>
          </w:p>
          <w:p w14:paraId="035084E3" w14:textId="77777777" w:rsidR="002008ED" w:rsidRPr="002008ED" w:rsidRDefault="002008ED" w:rsidP="00F22221">
            <w:pPr>
              <w:pStyle w:val="ListParagraph"/>
              <w:numPr>
                <w:ilvl w:val="0"/>
                <w:numId w:val="14"/>
              </w:numPr>
              <w:autoSpaceDE w:val="0"/>
              <w:autoSpaceDN w:val="0"/>
              <w:adjustRightInd w:val="0"/>
              <w:spacing w:after="120" w:line="240" w:lineRule="auto"/>
              <w:ind w:left="318" w:hanging="142"/>
              <w:rPr>
                <w:rFonts w:ascii="Calibri" w:hAnsi="Calibri"/>
                <w:color w:val="808080" w:themeColor="background1" w:themeShade="80"/>
                <w:sz w:val="16"/>
                <w:szCs w:val="16"/>
              </w:rPr>
            </w:pPr>
            <w:r w:rsidRPr="002008ED">
              <w:rPr>
                <w:rFonts w:ascii="Calibri" w:hAnsi="Calibri"/>
                <w:color w:val="808080" w:themeColor="background1" w:themeShade="80"/>
                <w:sz w:val="16"/>
                <w:szCs w:val="16"/>
              </w:rPr>
              <w:t xml:space="preserve">One-step nucleic acid </w:t>
            </w:r>
            <w:proofErr w:type="spellStart"/>
            <w:r w:rsidRPr="002008ED">
              <w:rPr>
                <w:rFonts w:ascii="Calibri" w:hAnsi="Calibri"/>
                <w:color w:val="808080" w:themeColor="background1" w:themeShade="80"/>
                <w:sz w:val="16"/>
                <w:szCs w:val="16"/>
              </w:rPr>
              <w:t>amplification</w:t>
            </w:r>
            <w:r w:rsidRPr="002008ED">
              <w:rPr>
                <w:rFonts w:ascii="Calibri" w:hAnsi="Calibri"/>
                <w:color w:val="808080" w:themeColor="background1" w:themeShade="80"/>
                <w:sz w:val="18"/>
                <w:szCs w:val="18"/>
                <w:vertAlign w:val="superscript"/>
              </w:rPr>
              <w:t>o</w:t>
            </w:r>
            <w:proofErr w:type="spellEnd"/>
            <w:r w:rsidRPr="002008ED">
              <w:rPr>
                <w:rFonts w:ascii="Calibri" w:hAnsi="Calibri"/>
                <w:color w:val="808080" w:themeColor="background1" w:themeShade="80"/>
                <w:sz w:val="16"/>
                <w:szCs w:val="16"/>
              </w:rPr>
              <w:t xml:space="preserve">, </w:t>
            </w:r>
            <w:r w:rsidRPr="002008ED">
              <w:rPr>
                <w:rFonts w:ascii="Calibri" w:hAnsi="Calibri"/>
                <w:i/>
                <w:iCs/>
                <w:color w:val="808080" w:themeColor="background1" w:themeShade="80"/>
                <w:sz w:val="16"/>
                <w:szCs w:val="16"/>
              </w:rPr>
              <w:t>record results</w:t>
            </w:r>
          </w:p>
          <w:p w14:paraId="035084E4" w14:textId="77777777" w:rsidR="00A17136" w:rsidRPr="002008ED" w:rsidRDefault="002008ED" w:rsidP="00F22221">
            <w:pPr>
              <w:pStyle w:val="ListParagraph"/>
              <w:numPr>
                <w:ilvl w:val="0"/>
                <w:numId w:val="14"/>
              </w:numPr>
              <w:autoSpaceDE w:val="0"/>
              <w:autoSpaceDN w:val="0"/>
              <w:adjustRightInd w:val="0"/>
              <w:spacing w:after="120" w:line="240" w:lineRule="auto"/>
              <w:ind w:left="318" w:hanging="142"/>
              <w:rPr>
                <w:rFonts w:ascii="Calibri" w:hAnsi="Calibri"/>
                <w:color w:val="808080" w:themeColor="background1" w:themeShade="80"/>
                <w:sz w:val="16"/>
                <w:szCs w:val="16"/>
              </w:rPr>
            </w:pPr>
            <w:r w:rsidRPr="002008ED">
              <w:rPr>
                <w:rFonts w:ascii="Calibri" w:hAnsi="Calibri"/>
                <w:color w:val="808080" w:themeColor="background1" w:themeShade="80"/>
                <w:sz w:val="16"/>
                <w:szCs w:val="16"/>
              </w:rPr>
              <w:t>Other</w:t>
            </w:r>
            <w:r w:rsidR="001004B1" w:rsidRPr="002008ED">
              <w:rPr>
                <w:rFonts w:ascii="Calibri" w:hAnsi="Calibri"/>
                <w:color w:val="808080" w:themeColor="background1" w:themeShade="80"/>
                <w:sz w:val="16"/>
                <w:szCs w:val="16"/>
              </w:rPr>
              <w:t>,</w:t>
            </w:r>
            <w:r w:rsidR="001004B1" w:rsidRPr="002008ED">
              <w:rPr>
                <w:rFonts w:ascii="Calibri" w:hAnsi="Calibri"/>
                <w:i/>
                <w:color w:val="808080" w:themeColor="background1" w:themeShade="80"/>
                <w:sz w:val="16"/>
                <w:szCs w:val="16"/>
              </w:rPr>
              <w:t xml:space="preserve"> </w:t>
            </w:r>
            <w:r w:rsidR="001004B1" w:rsidRPr="002008ED">
              <w:rPr>
                <w:rFonts w:ascii="Calibri" w:hAnsi="Calibri"/>
                <w:i/>
                <w:iCs/>
                <w:color w:val="808080" w:themeColor="background1" w:themeShade="80"/>
                <w:sz w:val="16"/>
                <w:szCs w:val="16"/>
              </w:rPr>
              <w:t>specify test(s) and result(s)</w:t>
            </w:r>
          </w:p>
          <w:p w14:paraId="035084E5" w14:textId="77777777" w:rsidR="002008ED" w:rsidRPr="002008ED" w:rsidRDefault="002008ED" w:rsidP="002008ED">
            <w:pPr>
              <w:pStyle w:val="ListParagraph"/>
              <w:autoSpaceDE w:val="0"/>
              <w:autoSpaceDN w:val="0"/>
              <w:adjustRightInd w:val="0"/>
              <w:spacing w:after="0" w:line="240" w:lineRule="auto"/>
              <w:ind w:left="176"/>
              <w:rPr>
                <w:rFonts w:ascii="Calibri" w:hAnsi="Calibri"/>
                <w:color w:val="808080" w:themeColor="background1" w:themeShade="80"/>
                <w:sz w:val="16"/>
                <w:szCs w:val="16"/>
              </w:rPr>
            </w:pPr>
          </w:p>
          <w:p w14:paraId="0C5EC3A8" w14:textId="77777777" w:rsidR="005F2B88" w:rsidRDefault="005F2B88" w:rsidP="002008ED">
            <w:pPr>
              <w:autoSpaceDE w:val="0"/>
              <w:autoSpaceDN w:val="0"/>
              <w:adjustRightInd w:val="0"/>
              <w:spacing w:after="0" w:line="240" w:lineRule="auto"/>
              <w:rPr>
                <w:rFonts w:ascii="Calibri" w:hAnsi="Calibri"/>
                <w:b/>
                <w:color w:val="808080" w:themeColor="background1" w:themeShade="80"/>
                <w:sz w:val="16"/>
                <w:szCs w:val="16"/>
              </w:rPr>
            </w:pPr>
          </w:p>
          <w:p w14:paraId="035084E6" w14:textId="376DDA5C" w:rsidR="00F22221" w:rsidRPr="002008ED" w:rsidRDefault="002008ED" w:rsidP="002008ED">
            <w:pPr>
              <w:autoSpaceDE w:val="0"/>
              <w:autoSpaceDN w:val="0"/>
              <w:adjustRightInd w:val="0"/>
              <w:spacing w:after="0" w:line="240" w:lineRule="auto"/>
              <w:rPr>
                <w:rFonts w:ascii="Calibri" w:hAnsi="Calibri"/>
                <w:color w:val="A6A6A6" w:themeColor="background1" w:themeShade="A6"/>
                <w:sz w:val="16"/>
                <w:szCs w:val="16"/>
              </w:rPr>
            </w:pPr>
            <w:r w:rsidRPr="002008ED">
              <w:rPr>
                <w:rFonts w:ascii="Calibri" w:hAnsi="Calibri"/>
                <w:b/>
                <w:color w:val="808080" w:themeColor="background1" w:themeShade="80"/>
                <w:sz w:val="16"/>
                <w:szCs w:val="16"/>
              </w:rPr>
              <w:t>Representative blocks for ancillary studies</w:t>
            </w:r>
            <w:r w:rsidRPr="002008ED">
              <w:rPr>
                <w:rFonts w:ascii="Calibri" w:hAnsi="Calibri"/>
                <w:color w:val="808080" w:themeColor="background1" w:themeShade="80"/>
                <w:sz w:val="16"/>
                <w:szCs w:val="16"/>
              </w:rPr>
              <w:t xml:space="preserve">, </w:t>
            </w:r>
            <w:r w:rsidRPr="0042583B">
              <w:rPr>
                <w:rFonts w:ascii="Calibri" w:hAnsi="Calibri"/>
                <w:i/>
                <w:color w:val="808080" w:themeColor="background1" w:themeShade="80"/>
                <w:sz w:val="16"/>
                <w:szCs w:val="16"/>
              </w:rPr>
              <w:t>specify those blocks best representing tumour and/or normal tissue for further stud</w:t>
            </w:r>
            <w:r w:rsidRPr="002008ED">
              <w:rPr>
                <w:rFonts w:ascii="Calibri" w:hAnsi="Calibri"/>
                <w:color w:val="808080" w:themeColor="background1" w:themeShade="80"/>
                <w:sz w:val="16"/>
                <w:szCs w:val="16"/>
              </w:rPr>
              <w:t>y   _______</w:t>
            </w:r>
          </w:p>
        </w:tc>
        <w:tc>
          <w:tcPr>
            <w:tcW w:w="8222" w:type="dxa"/>
            <w:shd w:val="clear" w:color="auto" w:fill="auto"/>
          </w:tcPr>
          <w:p w14:paraId="035084E7" w14:textId="77777777" w:rsidR="001D6AF4" w:rsidRPr="001D6AF4" w:rsidRDefault="001D6AF4" w:rsidP="006B7308">
            <w:pPr>
              <w:spacing w:after="60" w:line="240" w:lineRule="auto"/>
              <w:rPr>
                <w:b/>
                <w:sz w:val="16"/>
                <w:szCs w:val="16"/>
                <w:lang w:eastAsia="en-AU"/>
              </w:rPr>
            </w:pPr>
            <w:r w:rsidRPr="001D6AF4">
              <w:rPr>
                <w:b/>
                <w:sz w:val="16"/>
                <w:szCs w:val="16"/>
                <w:lang w:eastAsia="en-AU"/>
              </w:rPr>
              <w:t>Immunohistochemistry (IHC)</w:t>
            </w:r>
          </w:p>
          <w:p w14:paraId="035084E8" w14:textId="2F801383" w:rsidR="001D6AF4" w:rsidRPr="001D6AF4" w:rsidRDefault="001D6AF4" w:rsidP="001D6AF4">
            <w:pPr>
              <w:spacing w:after="0" w:line="240" w:lineRule="auto"/>
              <w:rPr>
                <w:sz w:val="16"/>
                <w:szCs w:val="16"/>
                <w:lang w:eastAsia="en-AU"/>
              </w:rPr>
            </w:pPr>
            <w:r w:rsidRPr="001D6AF4">
              <w:rPr>
                <w:sz w:val="16"/>
                <w:szCs w:val="16"/>
              </w:rPr>
              <w:t>It is important to document the immunohistochemical antibody(s) used for assessment and the res</w:t>
            </w:r>
            <w:r w:rsidR="00197AFB">
              <w:rPr>
                <w:sz w:val="16"/>
                <w:szCs w:val="16"/>
              </w:rPr>
              <w:t>ult(s) of IHC</w:t>
            </w:r>
            <w:r w:rsidRPr="001D6AF4">
              <w:rPr>
                <w:sz w:val="16"/>
                <w:szCs w:val="16"/>
              </w:rPr>
              <w:t xml:space="preserve"> stains in the report. </w:t>
            </w:r>
            <w:r w:rsidRPr="001D6AF4">
              <w:rPr>
                <w:sz w:val="16"/>
                <w:szCs w:val="16"/>
                <w:lang w:eastAsia="en-AU"/>
              </w:rPr>
              <w:t xml:space="preserve">The routine application of IHC to assess the presence of carcinoma in lymph nodes is not recommended. The pathologist may use IHC to evaluate cells that are suspicious but not diagnostic of carcinoma in routine H&amp;E-stained sections, especially for lymph nodes obtained post-neoadjuvant therapies. IHC for broad spectrum </w:t>
            </w:r>
            <w:proofErr w:type="spellStart"/>
            <w:r w:rsidRPr="001D6AF4">
              <w:rPr>
                <w:sz w:val="16"/>
                <w:szCs w:val="16"/>
                <w:lang w:eastAsia="en-AU"/>
              </w:rPr>
              <w:t>cytokeratins</w:t>
            </w:r>
            <w:proofErr w:type="spellEnd"/>
            <w:r w:rsidRPr="001D6AF4">
              <w:rPr>
                <w:sz w:val="16"/>
                <w:szCs w:val="16"/>
                <w:lang w:eastAsia="en-AU"/>
              </w:rPr>
              <w:t xml:space="preserve"> (CKs), such as AE1/AE3,</w:t>
            </w:r>
            <w:r w:rsidRPr="001D6AF4">
              <w:rPr>
                <w:sz w:val="16"/>
                <w:szCs w:val="16"/>
                <w:vertAlign w:val="superscript"/>
                <w:lang w:eastAsia="en-AU"/>
              </w:rPr>
              <w:t xml:space="preserve"> </w:t>
            </w:r>
            <w:r w:rsidRPr="001D6AF4">
              <w:rPr>
                <w:sz w:val="16"/>
                <w:szCs w:val="16"/>
                <w:lang w:eastAsia="en-AU"/>
              </w:rPr>
              <w:t xml:space="preserve">as well as other CKs (CK7, </w:t>
            </w:r>
            <w:proofErr w:type="spellStart"/>
            <w:r w:rsidRPr="001D6AF4">
              <w:rPr>
                <w:sz w:val="16"/>
                <w:szCs w:val="16"/>
                <w:lang w:eastAsia="en-AU"/>
              </w:rPr>
              <w:t>pancytokeratin</w:t>
            </w:r>
            <w:proofErr w:type="spellEnd"/>
            <w:r w:rsidRPr="001D6AF4">
              <w:rPr>
                <w:sz w:val="16"/>
                <w:szCs w:val="16"/>
                <w:lang w:eastAsia="en-AU"/>
              </w:rPr>
              <w:t xml:space="preserve">, OSCAR, CK19) are suitable. The pattern of CK reactivity of the primary invasive carcinoma (e.g., CK7-negative but CK20-positive primary mammary carcinoma with apocrine morphology) may guide the choice of the IHC panel most suitable to evaluate suspicious cells in lymph nodes. </w:t>
            </w:r>
          </w:p>
          <w:p w14:paraId="035084E9" w14:textId="77777777" w:rsidR="001D6AF4" w:rsidRPr="001D6AF4" w:rsidRDefault="001D6AF4" w:rsidP="001D6AF4">
            <w:pPr>
              <w:spacing w:after="0" w:line="240" w:lineRule="auto"/>
              <w:rPr>
                <w:sz w:val="16"/>
                <w:szCs w:val="16"/>
                <w:lang w:eastAsia="en-AU"/>
              </w:rPr>
            </w:pPr>
          </w:p>
          <w:p w14:paraId="035084EA" w14:textId="77777777" w:rsidR="001D6AF4" w:rsidRPr="001D6AF4" w:rsidRDefault="001D6AF4" w:rsidP="001D6AF4">
            <w:pPr>
              <w:spacing w:after="0" w:line="240" w:lineRule="auto"/>
              <w:rPr>
                <w:sz w:val="16"/>
                <w:szCs w:val="16"/>
                <w:lang w:eastAsia="en-AU"/>
              </w:rPr>
            </w:pPr>
            <w:r w:rsidRPr="001D6AF4">
              <w:rPr>
                <w:sz w:val="16"/>
                <w:szCs w:val="16"/>
                <w:lang w:eastAsia="en-AU"/>
              </w:rPr>
              <w:t xml:space="preserve">Some non-epithelial cells (such as dendritic reticulum cells or lymphoid cells) may show non-specific uptake of CKs. Keratin debris including anucleate keratin squames may also yield staining that is specific for keratin but should not be interpreted as carcinoma cells. Diagnostic interpretation mandates careful correlation of morphologic and IHC findings. In problematic cases, comparison with the morphology and IHC profile of the primary invasive carcinoma is advised, whenever possible. </w:t>
            </w:r>
          </w:p>
          <w:p w14:paraId="035084EB" w14:textId="77777777" w:rsidR="001D6AF4" w:rsidRPr="001D6AF4" w:rsidRDefault="001D6AF4" w:rsidP="001D6AF4">
            <w:pPr>
              <w:spacing w:after="0" w:line="240" w:lineRule="auto"/>
              <w:rPr>
                <w:sz w:val="16"/>
                <w:szCs w:val="16"/>
                <w:lang w:eastAsia="en-AU"/>
              </w:rPr>
            </w:pPr>
          </w:p>
          <w:p w14:paraId="035084EC" w14:textId="77777777" w:rsidR="001D6AF4" w:rsidRPr="001D6AF4" w:rsidRDefault="001D6AF4" w:rsidP="001D6AF4">
            <w:pPr>
              <w:spacing w:after="0" w:line="240" w:lineRule="auto"/>
              <w:rPr>
                <w:sz w:val="16"/>
                <w:szCs w:val="16"/>
                <w:lang w:eastAsia="en-AU"/>
              </w:rPr>
            </w:pPr>
            <w:r w:rsidRPr="001D6AF4">
              <w:rPr>
                <w:sz w:val="16"/>
                <w:szCs w:val="16"/>
                <w:lang w:eastAsia="en-AU"/>
              </w:rPr>
              <w:t xml:space="preserve">When the IHC work-up demonstrates axillary lymph node metastases from an extramammary primary site (e.g., </w:t>
            </w:r>
            <w:r w:rsidRPr="001D6AF4">
              <w:rPr>
                <w:rFonts w:cs="Arial"/>
                <w:bCs/>
                <w:color w:val="222222"/>
                <w:sz w:val="16"/>
                <w:szCs w:val="16"/>
                <w:shd w:val="clear" w:color="auto" w:fill="FFFFFF"/>
              </w:rPr>
              <w:t>müllerian</w:t>
            </w:r>
            <w:r w:rsidRPr="001D6AF4">
              <w:rPr>
                <w:sz w:val="16"/>
                <w:szCs w:val="16"/>
                <w:lang w:eastAsia="en-AU"/>
              </w:rPr>
              <w:t xml:space="preserve"> carcinoma, melanoma), this finding needs to be clearly stated in the report and the pN classification for breast carcinoma does not apply. </w:t>
            </w:r>
          </w:p>
          <w:p w14:paraId="035084ED" w14:textId="77777777" w:rsidR="001D6AF4" w:rsidRPr="001D6AF4" w:rsidRDefault="001D6AF4" w:rsidP="001D6AF4">
            <w:pPr>
              <w:spacing w:after="0" w:line="240" w:lineRule="auto"/>
              <w:rPr>
                <w:sz w:val="16"/>
                <w:szCs w:val="16"/>
                <w:lang w:eastAsia="en-AU"/>
              </w:rPr>
            </w:pPr>
          </w:p>
          <w:p w14:paraId="035084EE" w14:textId="77777777" w:rsidR="001D6AF4" w:rsidRPr="001D6AF4" w:rsidRDefault="001D6AF4" w:rsidP="001D6AF4">
            <w:pPr>
              <w:spacing w:after="0" w:line="240" w:lineRule="auto"/>
              <w:rPr>
                <w:sz w:val="16"/>
                <w:szCs w:val="16"/>
                <w:lang w:eastAsia="en-AU"/>
              </w:rPr>
            </w:pPr>
            <w:r w:rsidRPr="001D6AF4">
              <w:rPr>
                <w:sz w:val="16"/>
                <w:szCs w:val="16"/>
                <w:lang w:eastAsia="en-AU"/>
              </w:rPr>
              <w:t xml:space="preserve">Although it is standard practice to assess estrogen </w:t>
            </w:r>
            <w:r w:rsidRPr="001D6AF4">
              <w:rPr>
                <w:rFonts w:cs="Arial"/>
                <w:sz w:val="16"/>
                <w:szCs w:val="16"/>
                <w:lang w:eastAsia="en-AU"/>
              </w:rPr>
              <w:t>receptor (ER), progesterone receptor (PR)</w:t>
            </w:r>
            <w:r w:rsidRPr="001D6AF4">
              <w:rPr>
                <w:sz w:val="16"/>
                <w:szCs w:val="16"/>
                <w:lang w:eastAsia="en-AU"/>
              </w:rPr>
              <w:t xml:space="preserve"> and HER2 receptor status of the primary invasive carcinoma in the breast, occasionally it might be necessary to assess receptor status of nodal metastatic carcinoma. In such cases, the same guidelines for interpretation and reporting of ER, PR and HER2 status of primary invasive carcinoma should be used.</w:t>
            </w:r>
          </w:p>
          <w:p w14:paraId="035084EF" w14:textId="77777777" w:rsidR="001D6AF4" w:rsidRPr="001D6AF4" w:rsidRDefault="001D6AF4" w:rsidP="001D6AF4">
            <w:pPr>
              <w:spacing w:after="0" w:line="240" w:lineRule="auto"/>
              <w:rPr>
                <w:sz w:val="16"/>
                <w:szCs w:val="16"/>
                <w:lang w:eastAsia="en-AU"/>
              </w:rPr>
            </w:pPr>
          </w:p>
          <w:p w14:paraId="035084F0" w14:textId="77777777" w:rsidR="001D6AF4" w:rsidRPr="001D6AF4" w:rsidRDefault="001D6AF4" w:rsidP="006B7308">
            <w:pPr>
              <w:spacing w:after="60" w:line="240" w:lineRule="auto"/>
              <w:rPr>
                <w:rFonts w:cs="ArialMT"/>
                <w:b/>
                <w:sz w:val="16"/>
                <w:szCs w:val="16"/>
                <w:lang w:eastAsia="en-AU"/>
              </w:rPr>
            </w:pPr>
            <w:r w:rsidRPr="001D6AF4">
              <w:rPr>
                <w:rFonts w:cs="ArialMT"/>
                <w:b/>
                <w:sz w:val="16"/>
                <w:szCs w:val="16"/>
                <w:lang w:eastAsia="en-AU"/>
              </w:rPr>
              <w:t>Molecular techniques</w:t>
            </w:r>
          </w:p>
          <w:p w14:paraId="035084F1" w14:textId="77777777" w:rsidR="001D6AF4" w:rsidRPr="001D6AF4" w:rsidRDefault="001D6AF4" w:rsidP="001D6AF4">
            <w:pPr>
              <w:autoSpaceDE w:val="0"/>
              <w:autoSpaceDN w:val="0"/>
              <w:adjustRightInd w:val="0"/>
              <w:spacing w:after="0" w:line="240" w:lineRule="auto"/>
              <w:rPr>
                <w:rFonts w:cs="ArialMT"/>
                <w:sz w:val="16"/>
                <w:szCs w:val="16"/>
                <w:lang w:eastAsia="en-AU"/>
              </w:rPr>
            </w:pPr>
            <w:r w:rsidRPr="001D6AF4">
              <w:rPr>
                <w:rFonts w:cs="ArialMT"/>
                <w:sz w:val="16"/>
                <w:szCs w:val="16"/>
                <w:lang w:eastAsia="en-AU"/>
              </w:rPr>
              <w:t xml:space="preserve">All lymph node macrometastases must be identified histologically. The use of loop-mediated isothermal amplification (LAMP), as a quantitative mRNA amplification technique, is approved as an alternative method only for the evaluation of lymph nodes that are negative by gross examination. This test requires that the entire lymph node tissue (or nearly the entire lymph node tissue) be submitted for LAMP analysis, preventing histologic examination. Consequently, any lymph node suspicious for metastatic carcinoma at gross examination should </w:t>
            </w:r>
            <w:r w:rsidRPr="001D6AF4">
              <w:rPr>
                <w:rFonts w:cs="ArialMT"/>
                <w:i/>
                <w:sz w:val="16"/>
                <w:szCs w:val="16"/>
                <w:lang w:eastAsia="en-AU"/>
              </w:rPr>
              <w:t xml:space="preserve">not </w:t>
            </w:r>
            <w:r w:rsidRPr="001D6AF4">
              <w:rPr>
                <w:rFonts w:cs="ArialMT"/>
                <w:sz w:val="16"/>
                <w:szCs w:val="16"/>
                <w:lang w:eastAsia="en-AU"/>
              </w:rPr>
              <w:t xml:space="preserve">be submitted for quantitative molecular metastasis analysis. </w:t>
            </w:r>
          </w:p>
          <w:p w14:paraId="035084F2" w14:textId="77777777" w:rsidR="001D6AF4" w:rsidRPr="001D6AF4" w:rsidRDefault="001D6AF4" w:rsidP="001D6AF4">
            <w:pPr>
              <w:autoSpaceDE w:val="0"/>
              <w:autoSpaceDN w:val="0"/>
              <w:adjustRightInd w:val="0"/>
              <w:spacing w:after="0" w:line="240" w:lineRule="auto"/>
              <w:rPr>
                <w:rFonts w:cs="ArialMT"/>
                <w:sz w:val="16"/>
                <w:szCs w:val="16"/>
                <w:lang w:eastAsia="en-AU"/>
              </w:rPr>
            </w:pPr>
          </w:p>
          <w:p w14:paraId="035084F3" w14:textId="77777777" w:rsidR="001D6AF4" w:rsidRPr="001D6AF4" w:rsidRDefault="001D6AF4" w:rsidP="001D6AF4">
            <w:pPr>
              <w:autoSpaceDE w:val="0"/>
              <w:autoSpaceDN w:val="0"/>
              <w:adjustRightInd w:val="0"/>
              <w:spacing w:after="0" w:line="240" w:lineRule="auto"/>
              <w:rPr>
                <w:rFonts w:cs="ArialMT"/>
                <w:sz w:val="16"/>
                <w:szCs w:val="16"/>
                <w:lang w:eastAsia="en-AU"/>
              </w:rPr>
            </w:pPr>
            <w:r w:rsidRPr="001D6AF4">
              <w:rPr>
                <w:sz w:val="16"/>
                <w:szCs w:val="16"/>
              </w:rPr>
              <w:t xml:space="preserve">It is important to specify the results of </w:t>
            </w:r>
            <w:r w:rsidRPr="001D6AF4">
              <w:rPr>
                <w:rFonts w:cs="ArialMT"/>
                <w:sz w:val="16"/>
                <w:szCs w:val="16"/>
                <w:lang w:eastAsia="en-AU"/>
              </w:rPr>
              <w:t>one-step nucleic acid amplification in the report</w:t>
            </w:r>
            <w:r w:rsidRPr="001D6AF4">
              <w:rPr>
                <w:sz w:val="16"/>
                <w:szCs w:val="16"/>
              </w:rPr>
              <w:t xml:space="preserve">. </w:t>
            </w:r>
            <w:r w:rsidRPr="001D6AF4">
              <w:rPr>
                <w:rFonts w:cs="ArialMT"/>
                <w:sz w:val="16"/>
                <w:szCs w:val="16"/>
                <w:lang w:eastAsia="en-AU"/>
              </w:rPr>
              <w:t>One-step nucleic acid amplification is a commercially available LAMP-based assay for the detection of mRNA (</w:t>
            </w:r>
            <w:r w:rsidRPr="001D6AF4">
              <w:rPr>
                <w:rFonts w:cs="ArialMT"/>
                <w:i/>
                <w:sz w:val="16"/>
                <w:szCs w:val="16"/>
                <w:lang w:eastAsia="en-AU"/>
              </w:rPr>
              <w:t>CK19</w:t>
            </w:r>
            <w:r w:rsidRPr="001D6AF4">
              <w:rPr>
                <w:rFonts w:cs="ArialMT"/>
                <w:sz w:val="16"/>
                <w:szCs w:val="16"/>
                <w:lang w:eastAsia="en-AU"/>
              </w:rPr>
              <w:t xml:space="preserve">) associated with breast carcinoma. It is </w:t>
            </w:r>
            <w:r w:rsidRPr="001D6AF4">
              <w:rPr>
                <w:rFonts w:cs="ArialMT"/>
                <w:sz w:val="16"/>
                <w:szCs w:val="16"/>
                <w:lang w:eastAsia="en-AU"/>
              </w:rPr>
              <w:lastRenderedPageBreak/>
              <w:t>used to deduce the presence of epithelial cells in the lymph node and estimate the volume of disease.</w:t>
            </w:r>
            <w:r w:rsidRPr="001D6AF4">
              <w:rPr>
                <w:rFonts w:cs="ArialMT"/>
                <w:sz w:val="16"/>
                <w:szCs w:val="16"/>
                <w:lang w:eastAsia="en-AU"/>
              </w:rPr>
              <w:fldChar w:fldCharType="begin">
                <w:fldData xml:space="preserve">PEVuZE5vdGU+PENpdGU+PEF1dGhvcj5Dc2Vybmk8L0F1dGhvcj48WWVhcj4yMDEyPC9ZZWFyPjxS
ZWNOdW0+MjwvUmVjTnVtPjxEaXNwbGF5VGV4dD48c3R5bGUgZmFjZT0ic3VwZXJzY3JpcHQiPjE8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D6AF4">
              <w:rPr>
                <w:rFonts w:cs="ArialMT"/>
                <w:sz w:val="16"/>
                <w:szCs w:val="16"/>
                <w:lang w:eastAsia="en-AU"/>
              </w:rPr>
              <w:instrText xml:space="preserve"> ADDIN EN.CITE </w:instrText>
            </w:r>
            <w:r w:rsidRPr="001D6AF4">
              <w:rPr>
                <w:rFonts w:cs="ArialMT"/>
                <w:sz w:val="16"/>
                <w:szCs w:val="16"/>
                <w:lang w:eastAsia="en-AU"/>
              </w:rPr>
              <w:fldChar w:fldCharType="begin">
                <w:fldData xml:space="preserve">PEVuZE5vdGU+PENpdGU+PEF1dGhvcj5Dc2Vybmk8L0F1dGhvcj48WWVhcj4yMDEyPC9ZZWFyPjxS
ZWNOdW0+MjwvUmVjTnVtPjxEaXNwbGF5VGV4dD48c3R5bGUgZmFjZT0ic3VwZXJzY3JpcHQiPjE8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D6AF4">
              <w:rPr>
                <w:rFonts w:cs="ArialMT"/>
                <w:sz w:val="16"/>
                <w:szCs w:val="16"/>
                <w:lang w:eastAsia="en-AU"/>
              </w:rPr>
              <w:instrText xml:space="preserve"> ADDIN EN.CITE.DATA </w:instrText>
            </w:r>
            <w:r w:rsidRPr="001D6AF4">
              <w:rPr>
                <w:rFonts w:cs="ArialMT"/>
                <w:sz w:val="16"/>
                <w:szCs w:val="16"/>
                <w:lang w:eastAsia="en-AU"/>
              </w:rPr>
            </w:r>
            <w:r w:rsidRPr="001D6AF4">
              <w:rPr>
                <w:rFonts w:cs="ArialMT"/>
                <w:sz w:val="16"/>
                <w:szCs w:val="16"/>
                <w:lang w:eastAsia="en-AU"/>
              </w:rPr>
              <w:fldChar w:fldCharType="end"/>
            </w:r>
            <w:r w:rsidRPr="001D6AF4">
              <w:rPr>
                <w:rFonts w:cs="ArialMT"/>
                <w:sz w:val="16"/>
                <w:szCs w:val="16"/>
                <w:lang w:eastAsia="en-AU"/>
              </w:rPr>
            </w:r>
            <w:r w:rsidRPr="001D6AF4">
              <w:rPr>
                <w:rFonts w:cs="ArialMT"/>
                <w:sz w:val="16"/>
                <w:szCs w:val="16"/>
                <w:lang w:eastAsia="en-AU"/>
              </w:rPr>
              <w:fldChar w:fldCharType="separate"/>
            </w:r>
            <w:r w:rsidRPr="001D6AF4">
              <w:rPr>
                <w:rFonts w:cs="ArialMT"/>
                <w:noProof/>
                <w:sz w:val="16"/>
                <w:szCs w:val="16"/>
                <w:vertAlign w:val="superscript"/>
                <w:lang w:eastAsia="en-AU"/>
              </w:rPr>
              <w:t>1</w:t>
            </w:r>
            <w:r w:rsidRPr="001D6AF4">
              <w:rPr>
                <w:rFonts w:cs="ArialMT"/>
                <w:sz w:val="16"/>
                <w:szCs w:val="16"/>
                <w:lang w:eastAsia="en-AU"/>
              </w:rPr>
              <w:fldChar w:fldCharType="end"/>
            </w:r>
            <w:r w:rsidRPr="001D6AF4">
              <w:rPr>
                <w:rFonts w:cs="ArialMT"/>
                <w:sz w:val="16"/>
                <w:szCs w:val="16"/>
                <w:lang w:eastAsia="en-AU"/>
              </w:rPr>
              <w:t xml:space="preserve"> The RD-100i OSNA system, a one-step nucleic acid amplification-based test for the detection and quantification of </w:t>
            </w:r>
            <w:r w:rsidRPr="001D6AF4">
              <w:rPr>
                <w:rFonts w:cs="ArialMT"/>
                <w:i/>
                <w:sz w:val="16"/>
                <w:szCs w:val="16"/>
                <w:lang w:eastAsia="en-AU"/>
              </w:rPr>
              <w:t>CK19</w:t>
            </w:r>
            <w:r w:rsidRPr="001D6AF4">
              <w:rPr>
                <w:rFonts w:cs="ArialMT"/>
                <w:sz w:val="16"/>
                <w:szCs w:val="16"/>
                <w:lang w:eastAsia="en-AU"/>
              </w:rPr>
              <w:t xml:space="preserve"> mRNA, was formally approved by the United Kingdom’s National Institute for Health and Cancer Excellence (NICE) in August 2013.</w:t>
            </w:r>
            <w:r w:rsidRPr="001D6AF4">
              <w:rPr>
                <w:rFonts w:cs="ArialMT"/>
                <w:sz w:val="16"/>
                <w:szCs w:val="16"/>
                <w:lang w:eastAsia="en-AU"/>
              </w:rPr>
              <w:fldChar w:fldCharType="begin"/>
            </w:r>
            <w:r w:rsidRPr="001D6AF4">
              <w:rPr>
                <w:rFonts w:cs="ArialMT"/>
                <w:sz w:val="16"/>
                <w:szCs w:val="16"/>
                <w:lang w:eastAsia="en-AU"/>
              </w:rPr>
              <w:instrText xml:space="preserve"> ADDIN EN.CITE &lt;EndNote&gt;&lt;Cite&gt;&lt;Author&gt;(NICE)&lt;/Author&gt;&lt;Year&gt;2013&lt;/Year&gt;&lt;RecNum&gt;124&lt;/RecNum&gt;&lt;DisplayText&gt;&lt;style face="superscript"&gt;2&lt;/style&gt;&lt;/DisplayText&gt;&lt;record&gt;&lt;rec-number&gt;124&lt;/rec-number&gt;&lt;foreign-keys&gt;&lt;key app="EN" db-id="ewafata2apt552evr58vw05te2zf5wraa9ae" timestamp="1592278417"&gt;124&lt;/key&gt;&lt;/foreign-keys&gt;&lt;ref-type name="Web Page"&gt;12&lt;/ref-type&gt;&lt;contributors&gt;&lt;authors&gt;&lt;author&gt;National Institute for Health and Care Excellence (NICE)&lt;/author&gt;&lt;/authors&gt;&lt;/contributors&gt;&lt;titles&gt;&lt;title&gt;Intraoperative tests (RD</w:instrText>
            </w:r>
            <w:r w:rsidRPr="001D6AF4">
              <w:rPr>
                <w:rFonts w:eastAsia="MS Gothic" w:cs="MS Gothic"/>
                <w:sz w:val="16"/>
                <w:szCs w:val="16"/>
                <w:lang w:eastAsia="en-AU"/>
              </w:rPr>
              <w:noBreakHyphen/>
            </w:r>
            <w:r w:rsidRPr="001D6AF4">
              <w:rPr>
                <w:rFonts w:cs="ArialMT"/>
                <w:sz w:val="16"/>
                <w:szCs w:val="16"/>
                <w:lang w:eastAsia="en-AU"/>
              </w:rPr>
              <w:instrText>100i OSNA system and Metasin test) for detecting sentinel lymph node metastases in breast cancer&lt;/title&gt;&lt;/titles&gt;&lt;number&gt;1st June 2020&lt;/number&gt;&lt;dates&gt;&lt;year&gt;2013&lt;/year&gt;&lt;/dates&gt;&lt;urls&gt;&lt;related-urls&gt;&lt;url&gt;https://www.nice.org.uk/guidance/dg8/chapter/1-Recommendations&lt;/url&gt;&lt;/related-urls&gt;&lt;/urls&gt;&lt;/record&gt;&lt;/Cite&gt;&lt;/EndNote&gt;</w:instrText>
            </w:r>
            <w:r w:rsidRPr="001D6AF4">
              <w:rPr>
                <w:rFonts w:cs="ArialMT"/>
                <w:sz w:val="16"/>
                <w:szCs w:val="16"/>
                <w:lang w:eastAsia="en-AU"/>
              </w:rPr>
              <w:fldChar w:fldCharType="separate"/>
            </w:r>
            <w:r w:rsidRPr="001D6AF4">
              <w:rPr>
                <w:rFonts w:cs="ArialMT"/>
                <w:noProof/>
                <w:sz w:val="16"/>
                <w:szCs w:val="16"/>
                <w:vertAlign w:val="superscript"/>
                <w:lang w:eastAsia="en-AU"/>
              </w:rPr>
              <w:t>2</w:t>
            </w:r>
            <w:r w:rsidRPr="001D6AF4">
              <w:rPr>
                <w:rFonts w:cs="ArialMT"/>
                <w:sz w:val="16"/>
                <w:szCs w:val="16"/>
                <w:lang w:eastAsia="en-AU"/>
              </w:rPr>
              <w:fldChar w:fldCharType="end"/>
            </w:r>
            <w:r w:rsidRPr="001D6AF4">
              <w:rPr>
                <w:color w:val="FF0000"/>
                <w:sz w:val="16"/>
                <w:szCs w:val="16"/>
              </w:rPr>
              <w:t xml:space="preserve"> </w:t>
            </w:r>
            <w:r w:rsidRPr="001D6AF4">
              <w:rPr>
                <w:rFonts w:cs="ArialMT"/>
                <w:sz w:val="16"/>
                <w:szCs w:val="16"/>
                <w:lang w:eastAsia="en-AU"/>
              </w:rPr>
              <w:t xml:space="preserve">Analysis of the whole lymph node using the RD-100i OSNA system may be used for detecting sentinel lymph node metastases in clinically node-negative patients with early (T1-T2) invasive breast carcinoma who undergo sentinel lymph node biopsy and are candidates for axillary lymph node dissection. Histologic examination has high specificity but may miss minute deposits of carcinoma, while the one-step nucleic acid amplification assay eliminates tissue sampling bias as the whole node is analysed. The one-step nucleic acid amplification assay has a rapid turnaround time and is less resource intensive than histology. </w:t>
            </w:r>
            <w:r w:rsidRPr="001D6AF4">
              <w:rPr>
                <w:rFonts w:cs="Arial"/>
                <w:sz w:val="16"/>
                <w:szCs w:val="16"/>
                <w:lang w:val="en"/>
              </w:rPr>
              <w:t xml:space="preserve">When compared to alternate slice histology, the </w:t>
            </w:r>
            <w:r w:rsidRPr="001D6AF4">
              <w:rPr>
                <w:rFonts w:cs="ArialMT"/>
                <w:sz w:val="16"/>
                <w:szCs w:val="16"/>
                <w:lang w:eastAsia="en-AU"/>
              </w:rPr>
              <w:t xml:space="preserve">RD-100i OSNA has a 96% agreement. Quantification of </w:t>
            </w:r>
            <w:r w:rsidRPr="001D6AF4">
              <w:rPr>
                <w:rFonts w:cs="ArialMT"/>
                <w:i/>
                <w:sz w:val="16"/>
                <w:szCs w:val="16"/>
                <w:lang w:eastAsia="en-AU"/>
              </w:rPr>
              <w:t>CK19</w:t>
            </w:r>
            <w:r w:rsidRPr="001D6AF4">
              <w:rPr>
                <w:rFonts w:cs="ArialMT"/>
                <w:sz w:val="16"/>
                <w:szCs w:val="16"/>
                <w:lang w:eastAsia="en-AU"/>
              </w:rPr>
              <w:t xml:space="preserve"> mRNA using one-step nucleic acid amplification correlates with the extent of carcinoma in the lymph nodes. </w:t>
            </w:r>
          </w:p>
          <w:p w14:paraId="035084F4" w14:textId="77777777" w:rsidR="001D6AF4" w:rsidRPr="001D6AF4" w:rsidRDefault="001D6AF4" w:rsidP="001D6AF4">
            <w:pPr>
              <w:autoSpaceDE w:val="0"/>
              <w:autoSpaceDN w:val="0"/>
              <w:adjustRightInd w:val="0"/>
              <w:spacing w:after="0" w:line="240" w:lineRule="auto"/>
              <w:rPr>
                <w:rFonts w:cs="ArialMT"/>
                <w:sz w:val="16"/>
                <w:szCs w:val="16"/>
                <w:lang w:eastAsia="en-AU"/>
              </w:rPr>
            </w:pPr>
          </w:p>
          <w:p w14:paraId="035084F5" w14:textId="77777777" w:rsidR="001D6AF4" w:rsidRPr="001D6AF4" w:rsidRDefault="001D6AF4" w:rsidP="001D6AF4">
            <w:pPr>
              <w:autoSpaceDE w:val="0"/>
              <w:autoSpaceDN w:val="0"/>
              <w:adjustRightInd w:val="0"/>
              <w:spacing w:after="0" w:line="240" w:lineRule="auto"/>
              <w:rPr>
                <w:rFonts w:cs="ArialMT"/>
                <w:sz w:val="16"/>
                <w:szCs w:val="16"/>
                <w:lang w:eastAsia="en-AU"/>
              </w:rPr>
            </w:pPr>
            <w:r w:rsidRPr="001D6AF4">
              <w:rPr>
                <w:rFonts w:cs="ArialMT"/>
                <w:sz w:val="16"/>
                <w:szCs w:val="16"/>
                <w:lang w:eastAsia="en-AU"/>
              </w:rPr>
              <w:t xml:space="preserve">RD-100i one-step nucleic acid amplification is calibrated so that it may ignore ITCs (defined as </w:t>
            </w:r>
            <w:r w:rsidRPr="001D6AF4">
              <w:rPr>
                <w:rFonts w:cs="ArialMT"/>
                <w:i/>
                <w:sz w:val="16"/>
                <w:szCs w:val="16"/>
                <w:lang w:eastAsia="en-AU"/>
              </w:rPr>
              <w:t xml:space="preserve">CK19 </w:t>
            </w:r>
            <w:r w:rsidRPr="001D6AF4">
              <w:rPr>
                <w:rFonts w:cs="ArialMT"/>
                <w:sz w:val="16"/>
                <w:szCs w:val="16"/>
                <w:lang w:eastAsia="en-AU"/>
              </w:rPr>
              <w:t xml:space="preserve">mRNA copy numbers between 100 and 250/microlitre (mL)) but can detect micrometastases (translated to </w:t>
            </w:r>
            <w:r w:rsidRPr="001D6AF4">
              <w:rPr>
                <w:rFonts w:cs="ArialMT"/>
                <w:i/>
                <w:sz w:val="16"/>
                <w:szCs w:val="16"/>
                <w:lang w:eastAsia="en-AU"/>
              </w:rPr>
              <w:t xml:space="preserve">CK19 </w:t>
            </w:r>
            <w:r w:rsidRPr="001D6AF4">
              <w:rPr>
                <w:rFonts w:cs="ArialMT"/>
                <w:sz w:val="16"/>
                <w:szCs w:val="16"/>
                <w:lang w:eastAsia="en-AU"/>
              </w:rPr>
              <w:t xml:space="preserve">mRNA copy numbers between 250 and 5000/mL) and it may also detect macrometastases (interpreted as such if </w:t>
            </w:r>
            <w:r w:rsidRPr="001D6AF4">
              <w:rPr>
                <w:rFonts w:cs="ArialMT"/>
                <w:i/>
                <w:sz w:val="16"/>
                <w:szCs w:val="16"/>
                <w:lang w:eastAsia="en-AU"/>
              </w:rPr>
              <w:t>CK19</w:t>
            </w:r>
            <w:r w:rsidRPr="001D6AF4">
              <w:rPr>
                <w:rFonts w:cs="ArialMT"/>
                <w:sz w:val="16"/>
                <w:szCs w:val="16"/>
                <w:lang w:eastAsia="en-AU"/>
              </w:rPr>
              <w:t xml:space="preserve"> mRNA copy numbers exceed 5000/mL). As the copy numbers are proportional to the number of cells expressing CK19 and therefore to the volume of nodal involvement, greater copy numbers reflect greater volume, and although these are not measurable in metric units due to the non-microscopic nature of the assay, results are extrapolated as micrometastases or macrometastases. Therefore, the coding of such results as pN0(mol+) (the category defined in the </w:t>
            </w:r>
            <w:r w:rsidRPr="001D6AF4">
              <w:rPr>
                <w:sz w:val="16"/>
                <w:szCs w:val="16"/>
                <w:lang w:eastAsia="en-AU"/>
              </w:rPr>
              <w:t>Union for International Cancer Control (</w:t>
            </w:r>
            <w:r w:rsidRPr="001D6AF4">
              <w:rPr>
                <w:rFonts w:cs="ArialMT"/>
                <w:sz w:val="16"/>
                <w:szCs w:val="16"/>
                <w:lang w:eastAsia="en-AU"/>
              </w:rPr>
              <w:t>UICC) TNM Classification of malignant tumours</w:t>
            </w:r>
            <w:r w:rsidRPr="001D6AF4">
              <w:rPr>
                <w:rFonts w:cs="ArialMT"/>
                <w:sz w:val="16"/>
                <w:szCs w:val="16"/>
                <w:lang w:eastAsia="en-AU"/>
              </w:rPr>
              <w:fldChar w:fldCharType="begin"/>
            </w:r>
            <w:r w:rsidRPr="001D6AF4">
              <w:rPr>
                <w:rFonts w:cs="ArialMT"/>
                <w:sz w:val="16"/>
                <w:szCs w:val="16"/>
                <w:lang w:eastAsia="en-AU"/>
              </w:rPr>
              <w:instrText xml:space="preserve"> ADDIN EN.CITE &lt;EndNote&gt;&lt;Cite&gt;&lt;Author&gt;Brierley J&lt;/Author&gt;&lt;Year&gt;2017&lt;/Year&gt;&lt;RecNum&gt;123&lt;/RecNum&gt;&lt;DisplayText&gt;&lt;style face="superscript"&gt;3&lt;/style&gt;&lt;/DisplayText&gt;&lt;record&gt;&lt;rec-number&gt;123&lt;/rec-number&gt;&lt;foreign-keys&gt;&lt;key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1D6AF4">
              <w:rPr>
                <w:rFonts w:cs="ArialMT"/>
                <w:sz w:val="16"/>
                <w:szCs w:val="16"/>
                <w:lang w:eastAsia="en-AU"/>
              </w:rPr>
              <w:fldChar w:fldCharType="separate"/>
            </w:r>
            <w:r w:rsidRPr="001D6AF4">
              <w:rPr>
                <w:rFonts w:cs="ArialMT"/>
                <w:noProof/>
                <w:sz w:val="16"/>
                <w:szCs w:val="16"/>
                <w:vertAlign w:val="superscript"/>
                <w:lang w:eastAsia="en-AU"/>
              </w:rPr>
              <w:t>3</w:t>
            </w:r>
            <w:r w:rsidRPr="001D6AF4">
              <w:rPr>
                <w:rFonts w:cs="ArialMT"/>
                <w:sz w:val="16"/>
                <w:szCs w:val="16"/>
                <w:lang w:eastAsia="en-AU"/>
              </w:rPr>
              <w:fldChar w:fldCharType="end"/>
            </w:r>
            <w:r w:rsidRPr="001D6AF4">
              <w:rPr>
                <w:rFonts w:cs="ArialMT"/>
                <w:sz w:val="16"/>
                <w:szCs w:val="16"/>
                <w:lang w:eastAsia="en-AU"/>
              </w:rPr>
              <w:t xml:space="preserve">) would be inaccurate; pN1mi(mol+) and pN1(mol+), although not defined in the UICC TNM Classification, would be the most appropriate labels for such types of nodal involvement as they refer both to the extrapolated size and the non-microscopic detection. One-step nucleic acid amplification finds application in some countries (such as </w:t>
            </w:r>
            <w:r w:rsidRPr="001D6AF4">
              <w:rPr>
                <w:sz w:val="16"/>
                <w:szCs w:val="16"/>
              </w:rPr>
              <w:t xml:space="preserve">Spain, France, Italy, </w:t>
            </w:r>
            <w:proofErr w:type="gramStart"/>
            <w:r w:rsidRPr="001D6AF4">
              <w:rPr>
                <w:sz w:val="16"/>
                <w:szCs w:val="16"/>
              </w:rPr>
              <w:t>Japan</w:t>
            </w:r>
            <w:proofErr w:type="gramEnd"/>
            <w:r w:rsidRPr="001D6AF4">
              <w:rPr>
                <w:sz w:val="16"/>
                <w:szCs w:val="16"/>
              </w:rPr>
              <w:t xml:space="preserve"> and Australia</w:t>
            </w:r>
            <w:r w:rsidRPr="001D6AF4">
              <w:rPr>
                <w:rFonts w:cs="ArialMT"/>
                <w:sz w:val="16"/>
                <w:szCs w:val="16"/>
                <w:lang w:eastAsia="en-AU"/>
              </w:rPr>
              <w:t>) especially in settings when rapid intraoperative assessment of lymph node status is required to expedite patient care.</w:t>
            </w:r>
          </w:p>
          <w:p w14:paraId="035084F6" w14:textId="77777777" w:rsidR="001D6AF4" w:rsidRPr="001D6AF4" w:rsidRDefault="001D6AF4" w:rsidP="001D6AF4">
            <w:pPr>
              <w:autoSpaceDE w:val="0"/>
              <w:autoSpaceDN w:val="0"/>
              <w:adjustRightInd w:val="0"/>
              <w:spacing w:after="0" w:line="240" w:lineRule="auto"/>
              <w:rPr>
                <w:rFonts w:cs="ArialMT"/>
                <w:sz w:val="16"/>
                <w:szCs w:val="16"/>
                <w:lang w:eastAsia="en-AU"/>
              </w:rPr>
            </w:pPr>
          </w:p>
          <w:p w14:paraId="035084F7" w14:textId="77777777" w:rsidR="001D6AF4" w:rsidRDefault="001D6AF4" w:rsidP="001D6AF4">
            <w:pPr>
              <w:autoSpaceDE w:val="0"/>
              <w:autoSpaceDN w:val="0"/>
              <w:adjustRightInd w:val="0"/>
              <w:spacing w:after="0" w:line="240" w:lineRule="auto"/>
              <w:rPr>
                <w:rFonts w:cs="ArialMT"/>
                <w:sz w:val="16"/>
                <w:szCs w:val="16"/>
                <w:lang w:eastAsia="en-AU"/>
              </w:rPr>
            </w:pPr>
            <w:r w:rsidRPr="001D6AF4">
              <w:rPr>
                <w:rFonts w:cs="ArialMT"/>
                <w:sz w:val="16"/>
                <w:szCs w:val="16"/>
                <w:lang w:eastAsia="en-AU"/>
              </w:rPr>
              <w:t xml:space="preserve">False positive and false negative results may occur with quantitative molecular tests. In rare cases, a positive result may be “false positive”, biologically speaking, because it is secondary to the presence of benign mammary epithelium in a lymph node, due to displacement during prior procedure(s), ectopic intranodal benign mammary glands or skin adnexa, or endosalpingiosis/benign </w:t>
            </w:r>
            <w:r w:rsidRPr="001D6AF4">
              <w:rPr>
                <w:rFonts w:cs="Arial"/>
                <w:bCs/>
                <w:color w:val="222222"/>
                <w:sz w:val="16"/>
                <w:szCs w:val="16"/>
                <w:shd w:val="clear" w:color="auto" w:fill="FFFFFF"/>
              </w:rPr>
              <w:t>müllerian</w:t>
            </w:r>
            <w:r w:rsidRPr="001D6AF4">
              <w:rPr>
                <w:rFonts w:cs="ArialMT"/>
                <w:sz w:val="16"/>
                <w:szCs w:val="16"/>
                <w:lang w:eastAsia="en-AU"/>
              </w:rPr>
              <w:t xml:space="preserve"> inclusions within the lymph nodes. Rarely, secondary involvement of an axillary lymph node by a CK19-positive carcinoma that is primary at an extramammary site might also possibly yield a false-positive result. At present, the clinical significance and management implications of a positive quantitative molecular result in the setting of a histologically negative lymph node are unknown.</w:t>
            </w:r>
          </w:p>
          <w:p w14:paraId="035084F8" w14:textId="77777777" w:rsidR="00305E61" w:rsidRDefault="00305E61" w:rsidP="001D6AF4">
            <w:pPr>
              <w:spacing w:after="0"/>
              <w:rPr>
                <w:b/>
                <w:sz w:val="16"/>
                <w:szCs w:val="16"/>
              </w:rPr>
            </w:pPr>
          </w:p>
          <w:p w14:paraId="035084F9" w14:textId="77777777" w:rsidR="001D6AF4" w:rsidRPr="001D6AF4" w:rsidRDefault="001D6AF4" w:rsidP="001D6AF4">
            <w:pPr>
              <w:spacing w:after="0"/>
              <w:rPr>
                <w:b/>
                <w:sz w:val="16"/>
                <w:szCs w:val="16"/>
              </w:rPr>
            </w:pPr>
            <w:r w:rsidRPr="001D6AF4">
              <w:rPr>
                <w:b/>
                <w:sz w:val="16"/>
                <w:szCs w:val="16"/>
              </w:rPr>
              <w:t>References</w:t>
            </w:r>
          </w:p>
          <w:p w14:paraId="035084FA" w14:textId="77777777" w:rsidR="001D6AF4" w:rsidRPr="001D6AF4" w:rsidRDefault="001D6AF4" w:rsidP="001D6AF4">
            <w:pPr>
              <w:pStyle w:val="EndNoteBibliography"/>
              <w:spacing w:after="0"/>
              <w:ind w:left="317" w:hanging="317"/>
              <w:rPr>
                <w:rFonts w:asciiTheme="minorHAnsi" w:hAnsiTheme="minorHAnsi"/>
                <w:sz w:val="16"/>
                <w:szCs w:val="16"/>
              </w:rPr>
            </w:pPr>
            <w:r w:rsidRPr="001D6AF4">
              <w:rPr>
                <w:rFonts w:asciiTheme="minorHAnsi" w:hAnsiTheme="minorHAnsi"/>
                <w:sz w:val="16"/>
                <w:szCs w:val="16"/>
              </w:rPr>
              <w:fldChar w:fldCharType="begin"/>
            </w:r>
            <w:r w:rsidRPr="001D6AF4">
              <w:rPr>
                <w:rFonts w:asciiTheme="minorHAnsi" w:hAnsiTheme="minorHAnsi"/>
                <w:sz w:val="16"/>
                <w:szCs w:val="16"/>
              </w:rPr>
              <w:instrText xml:space="preserve"> ADDIN EN.REFLIST </w:instrText>
            </w:r>
            <w:r w:rsidRPr="001D6AF4">
              <w:rPr>
                <w:rFonts w:asciiTheme="minorHAnsi" w:hAnsiTheme="minorHAnsi"/>
                <w:sz w:val="16"/>
                <w:szCs w:val="16"/>
              </w:rPr>
              <w:fldChar w:fldCharType="separate"/>
            </w:r>
            <w:r w:rsidRPr="001D6AF4">
              <w:rPr>
                <w:rFonts w:asciiTheme="minorHAnsi" w:hAnsiTheme="minorHAnsi"/>
                <w:sz w:val="16"/>
                <w:szCs w:val="16"/>
              </w:rPr>
              <w:t>1</w:t>
            </w:r>
            <w:r w:rsidRPr="001D6AF4">
              <w:rPr>
                <w:rFonts w:asciiTheme="minorHAnsi" w:hAnsiTheme="minorHAnsi"/>
                <w:sz w:val="16"/>
                <w:szCs w:val="16"/>
              </w:rPr>
              <w:tab/>
              <w:t xml:space="preserve">Cserni G (2012). Intraoperative analysis of sentinel lymph nodes in breast cancer by one-step nucleic acid amplification. </w:t>
            </w:r>
            <w:r w:rsidRPr="001D6AF4">
              <w:rPr>
                <w:rFonts w:asciiTheme="minorHAnsi" w:hAnsiTheme="minorHAnsi"/>
                <w:i/>
                <w:sz w:val="16"/>
                <w:szCs w:val="16"/>
              </w:rPr>
              <w:t>J Clin Pathol</w:t>
            </w:r>
            <w:r w:rsidRPr="001D6AF4">
              <w:rPr>
                <w:rFonts w:asciiTheme="minorHAnsi" w:hAnsiTheme="minorHAnsi"/>
                <w:sz w:val="16"/>
                <w:szCs w:val="16"/>
              </w:rPr>
              <w:t xml:space="preserve"> 65(3):193-199.</w:t>
            </w:r>
          </w:p>
          <w:p w14:paraId="035084FB" w14:textId="77777777" w:rsidR="001D6AF4" w:rsidRPr="001D6AF4" w:rsidRDefault="001D6AF4" w:rsidP="001D6AF4">
            <w:pPr>
              <w:pStyle w:val="EndNoteBibliography"/>
              <w:spacing w:after="0"/>
              <w:ind w:left="317" w:hanging="317"/>
              <w:rPr>
                <w:rFonts w:asciiTheme="minorHAnsi" w:hAnsiTheme="minorHAnsi"/>
                <w:sz w:val="16"/>
                <w:szCs w:val="16"/>
              </w:rPr>
            </w:pPr>
            <w:r w:rsidRPr="001D6AF4">
              <w:rPr>
                <w:rFonts w:asciiTheme="minorHAnsi" w:hAnsiTheme="minorHAnsi"/>
                <w:sz w:val="16"/>
                <w:szCs w:val="16"/>
              </w:rPr>
              <w:t>2</w:t>
            </w:r>
            <w:r w:rsidRPr="001D6AF4">
              <w:rPr>
                <w:rFonts w:asciiTheme="minorHAnsi" w:hAnsiTheme="minorHAnsi"/>
                <w:sz w:val="16"/>
                <w:szCs w:val="16"/>
              </w:rPr>
              <w:tab/>
            </w:r>
            <w:r w:rsidRPr="001D6AF4">
              <w:rPr>
                <w:rFonts w:asciiTheme="minorHAnsi" w:hAnsiTheme="minorHAnsi" w:cs="Segoe UI"/>
                <w:sz w:val="16"/>
                <w:szCs w:val="16"/>
                <w:lang w:eastAsia="en-AU"/>
              </w:rPr>
              <w:t>National Institute for Health and Care Excellence (</w:t>
            </w:r>
            <w:r w:rsidRPr="001D6AF4">
              <w:rPr>
                <w:rFonts w:asciiTheme="minorHAnsi" w:hAnsiTheme="minorHAnsi"/>
                <w:sz w:val="16"/>
                <w:szCs w:val="16"/>
              </w:rPr>
              <w:t xml:space="preserve">2013). </w:t>
            </w:r>
            <w:r w:rsidRPr="001D6AF4">
              <w:rPr>
                <w:rFonts w:asciiTheme="minorHAnsi" w:hAnsiTheme="minorHAnsi"/>
                <w:i/>
                <w:sz w:val="16"/>
                <w:szCs w:val="16"/>
              </w:rPr>
              <w:t>Intraoperative tests (RD</w:t>
            </w:r>
            <w:r w:rsidRPr="001D6AF4">
              <w:rPr>
                <w:rFonts w:asciiTheme="minorHAnsi" w:eastAsia="MS Gothic" w:hAnsiTheme="minorHAnsi" w:cs="MS Gothic"/>
                <w:i/>
                <w:sz w:val="16"/>
                <w:szCs w:val="16"/>
              </w:rPr>
              <w:noBreakHyphen/>
            </w:r>
            <w:r w:rsidRPr="001D6AF4">
              <w:rPr>
                <w:rFonts w:asciiTheme="minorHAnsi" w:hAnsiTheme="minorHAnsi"/>
                <w:i/>
                <w:sz w:val="16"/>
                <w:szCs w:val="16"/>
              </w:rPr>
              <w:t>100i OSNA system and Metasin test) for detecting sentinel lymph node metastases in breast cancer</w:t>
            </w:r>
            <w:r w:rsidRPr="001D6AF4">
              <w:rPr>
                <w:rFonts w:asciiTheme="minorHAnsi" w:hAnsiTheme="minorHAnsi"/>
                <w:sz w:val="16"/>
                <w:szCs w:val="16"/>
              </w:rPr>
              <w:t>.  Available from: https://www.nice.org.uk/guidance/dg8/chapter/1-Recommendations (Accessed 1st June 2020).</w:t>
            </w:r>
          </w:p>
          <w:p w14:paraId="035084FC" w14:textId="3E769679" w:rsidR="00F21B58" w:rsidRPr="001D6AF4" w:rsidRDefault="001D6AF4" w:rsidP="00920179">
            <w:pPr>
              <w:pStyle w:val="EndNoteBibliography"/>
              <w:spacing w:after="100"/>
              <w:ind w:left="318" w:hanging="318"/>
              <w:rPr>
                <w:rFonts w:asciiTheme="minorHAnsi" w:hAnsiTheme="minorHAnsi"/>
                <w:color w:val="000000"/>
                <w:sz w:val="16"/>
                <w:szCs w:val="16"/>
              </w:rPr>
            </w:pPr>
            <w:r w:rsidRPr="001D6AF4">
              <w:rPr>
                <w:rFonts w:asciiTheme="minorHAnsi" w:hAnsiTheme="minorHAnsi"/>
                <w:sz w:val="16"/>
                <w:szCs w:val="16"/>
              </w:rPr>
              <w:t>3</w:t>
            </w:r>
            <w:r w:rsidRPr="001D6AF4">
              <w:rPr>
                <w:rFonts w:asciiTheme="minorHAnsi" w:hAnsiTheme="minorHAnsi"/>
                <w:sz w:val="16"/>
                <w:szCs w:val="16"/>
              </w:rPr>
              <w:tab/>
              <w:t>Brierley JD, Gospodarowicz MK and Wittekind C (eds) (2016).</w:t>
            </w:r>
            <w:r w:rsidRPr="001D6AF4">
              <w:rPr>
                <w:rFonts w:asciiTheme="minorHAnsi" w:hAnsiTheme="minorHAnsi"/>
                <w:i/>
                <w:sz w:val="16"/>
                <w:szCs w:val="16"/>
              </w:rPr>
              <w:t xml:space="preserve"> Union for International Cancer Control. TNM Classification of Malignant Tumours, 8th Edition</w:t>
            </w:r>
            <w:r w:rsidRPr="001D6AF4">
              <w:rPr>
                <w:rFonts w:asciiTheme="minorHAnsi" w:hAnsiTheme="minorHAnsi"/>
                <w:sz w:val="16"/>
                <w:szCs w:val="16"/>
              </w:rPr>
              <w:t>, Wiley, USA.</w:t>
            </w:r>
            <w:r w:rsidRPr="001D6AF4">
              <w:rPr>
                <w:rFonts w:asciiTheme="minorHAnsi" w:hAnsiTheme="minorHAnsi"/>
                <w:sz w:val="16"/>
                <w:szCs w:val="16"/>
              </w:rPr>
              <w:fldChar w:fldCharType="end"/>
            </w:r>
            <w:r w:rsidR="002E2311">
              <w:rPr>
                <w:rFonts w:asciiTheme="minorHAnsi" w:hAnsiTheme="minorHAnsi"/>
                <w:sz w:val="16"/>
                <w:szCs w:val="16"/>
              </w:rPr>
              <w:t xml:space="preserve"> </w:t>
            </w:r>
          </w:p>
        </w:tc>
        <w:tc>
          <w:tcPr>
            <w:tcW w:w="1701" w:type="dxa"/>
            <w:shd w:val="clear" w:color="auto" w:fill="auto"/>
          </w:tcPr>
          <w:p w14:paraId="6B117E7D" w14:textId="192E5F99" w:rsidR="00A17136" w:rsidRDefault="002008ED" w:rsidP="004B1851">
            <w:pPr>
              <w:spacing w:after="100" w:line="240" w:lineRule="auto"/>
              <w:rPr>
                <w:rFonts w:cs="Verdana"/>
                <w:iCs/>
                <w:sz w:val="16"/>
                <w:szCs w:val="16"/>
              </w:rPr>
            </w:pPr>
            <w:r w:rsidRPr="00727EA2">
              <w:rPr>
                <w:rFonts w:cs="Verdana"/>
                <w:sz w:val="18"/>
                <w:szCs w:val="18"/>
                <w:vertAlign w:val="superscript"/>
              </w:rPr>
              <w:lastRenderedPageBreak/>
              <w:t>o</w:t>
            </w:r>
            <w:r w:rsidRPr="00727EA2">
              <w:rPr>
                <w:rFonts w:cs="Verdana"/>
                <w:sz w:val="16"/>
                <w:szCs w:val="16"/>
              </w:rPr>
              <w:t xml:space="preserve"> </w:t>
            </w:r>
            <w:r w:rsidRPr="00727EA2">
              <w:rPr>
                <w:rFonts w:cs="Verdana"/>
                <w:iCs/>
                <w:sz w:val="16"/>
                <w:szCs w:val="16"/>
              </w:rPr>
              <w:t>This response may be reported in the corresponding cell in Table 1B.</w:t>
            </w:r>
          </w:p>
          <w:p w14:paraId="2316307F" w14:textId="6B956F58" w:rsidR="004B1851" w:rsidRDefault="004B1851" w:rsidP="00CC5E7C">
            <w:pPr>
              <w:rPr>
                <w:rFonts w:cs="Verdana"/>
                <w:iCs/>
                <w:sz w:val="16"/>
                <w:szCs w:val="16"/>
              </w:rPr>
            </w:pPr>
            <w:r w:rsidRPr="004B1851">
              <w:rPr>
                <w:rFonts w:cs="Verdana"/>
                <w:b/>
                <w:bCs/>
                <w:iCs/>
                <w:sz w:val="16"/>
                <w:szCs w:val="16"/>
                <w:u w:val="single"/>
              </w:rPr>
              <w:t>Table 1B</w:t>
            </w:r>
            <w:r w:rsidRPr="004B1851">
              <w:rPr>
                <w:rFonts w:cs="Verdana"/>
                <w:iCs/>
                <w:sz w:val="16"/>
                <w:szCs w:val="16"/>
              </w:rPr>
              <w:t xml:space="preserve"> (See the end of the document for Table)</w:t>
            </w:r>
          </w:p>
          <w:p w14:paraId="035084FD" w14:textId="0ED70CC4" w:rsidR="004B1851" w:rsidRPr="002008ED" w:rsidRDefault="004B1851" w:rsidP="00CC5E7C">
            <w:pPr>
              <w:rPr>
                <w:color w:val="000000"/>
                <w:sz w:val="16"/>
                <w:szCs w:val="16"/>
              </w:rPr>
            </w:pPr>
          </w:p>
        </w:tc>
      </w:tr>
    </w:tbl>
    <w:p w14:paraId="337D81F7" w14:textId="77777777" w:rsidR="002E2311" w:rsidRDefault="002E2311">
      <w:r>
        <w:br w:type="page"/>
      </w: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6"/>
        <w:gridCol w:w="1701"/>
        <w:gridCol w:w="2693"/>
        <w:gridCol w:w="8222"/>
        <w:gridCol w:w="1701"/>
      </w:tblGrid>
      <w:tr w:rsidR="00B7761B" w14:paraId="3AB46861" w14:textId="77777777" w:rsidTr="00100619">
        <w:trPr>
          <w:tblHeader/>
        </w:trPr>
        <w:tc>
          <w:tcPr>
            <w:tcW w:w="866" w:type="dxa"/>
            <w:shd w:val="clear" w:color="000000" w:fill="D9D9D9"/>
            <w:hideMark/>
          </w:tcPr>
          <w:p w14:paraId="1C370020" w14:textId="77777777" w:rsidR="00B7761B" w:rsidRPr="00775C63" w:rsidRDefault="00B7761B" w:rsidP="00360BEE">
            <w:pPr>
              <w:spacing w:after="0" w:line="240" w:lineRule="auto"/>
              <w:rPr>
                <w:rFonts w:ascii="Calibri" w:hAnsi="Calibri"/>
                <w:b/>
                <w:bCs/>
                <w:vanish/>
                <w:color w:val="000000"/>
                <w:sz w:val="16"/>
                <w:szCs w:val="16"/>
                <w:specVanish/>
              </w:rPr>
            </w:pPr>
            <w:r>
              <w:rPr>
                <w:rFonts w:ascii="Calibri" w:hAnsi="Calibri"/>
                <w:b/>
                <w:bCs/>
                <w:color w:val="000000"/>
                <w:sz w:val="16"/>
                <w:szCs w:val="16"/>
              </w:rPr>
              <w:lastRenderedPageBreak/>
              <w:t xml:space="preserve">Core/ </w:t>
            </w:r>
          </w:p>
          <w:p w14:paraId="050C9FB3" w14:textId="77777777" w:rsidR="00B7761B" w:rsidRDefault="00B7761B" w:rsidP="00360BEE">
            <w:pPr>
              <w:spacing w:line="240" w:lineRule="auto"/>
              <w:rPr>
                <w:rFonts w:ascii="Calibri" w:hAnsi="Calibri"/>
                <w:b/>
                <w:bCs/>
                <w:color w:val="000000"/>
                <w:sz w:val="16"/>
                <w:szCs w:val="16"/>
              </w:rPr>
            </w:pPr>
            <w:r>
              <w:rPr>
                <w:rFonts w:ascii="Calibri" w:hAnsi="Calibri"/>
                <w:b/>
                <w:bCs/>
                <w:color w:val="000000"/>
                <w:sz w:val="16"/>
                <w:szCs w:val="16"/>
              </w:rPr>
              <w:t>Non-core</w:t>
            </w:r>
          </w:p>
        </w:tc>
        <w:tc>
          <w:tcPr>
            <w:tcW w:w="1701" w:type="dxa"/>
            <w:shd w:val="clear" w:color="000000" w:fill="D9D9D9"/>
            <w:hideMark/>
          </w:tcPr>
          <w:p w14:paraId="505741DC" w14:textId="77777777" w:rsidR="00B7761B" w:rsidRDefault="00B7761B" w:rsidP="00100619">
            <w:pPr>
              <w:rPr>
                <w:rFonts w:ascii="Calibri" w:hAnsi="Calibri"/>
                <w:b/>
                <w:bCs/>
                <w:color w:val="000000"/>
                <w:sz w:val="16"/>
                <w:szCs w:val="16"/>
              </w:rPr>
            </w:pPr>
            <w:r>
              <w:rPr>
                <w:rFonts w:ascii="Calibri" w:hAnsi="Calibri"/>
                <w:b/>
                <w:bCs/>
                <w:color w:val="000000"/>
                <w:sz w:val="16"/>
                <w:szCs w:val="16"/>
              </w:rPr>
              <w:t>Element name</w:t>
            </w:r>
          </w:p>
        </w:tc>
        <w:tc>
          <w:tcPr>
            <w:tcW w:w="2693" w:type="dxa"/>
            <w:shd w:val="clear" w:color="000000" w:fill="D9D9D9"/>
            <w:hideMark/>
          </w:tcPr>
          <w:p w14:paraId="3E8678BA" w14:textId="77777777" w:rsidR="00B7761B" w:rsidRPr="002A79F0" w:rsidRDefault="00B7761B" w:rsidP="00100619">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47D24F50" w14:textId="77777777" w:rsidR="00B7761B" w:rsidRDefault="00B7761B" w:rsidP="00100619">
            <w:pPr>
              <w:rPr>
                <w:rFonts w:ascii="Calibri" w:hAnsi="Calibri"/>
                <w:b/>
                <w:bCs/>
                <w:color w:val="000000"/>
                <w:sz w:val="16"/>
                <w:szCs w:val="16"/>
              </w:rPr>
            </w:pPr>
            <w:r>
              <w:rPr>
                <w:rFonts w:ascii="Calibri" w:hAnsi="Calibri"/>
                <w:b/>
                <w:bCs/>
                <w:color w:val="000000"/>
                <w:sz w:val="16"/>
                <w:szCs w:val="16"/>
              </w:rPr>
              <w:t>Commentary</w:t>
            </w:r>
          </w:p>
        </w:tc>
        <w:tc>
          <w:tcPr>
            <w:tcW w:w="1701" w:type="dxa"/>
            <w:shd w:val="clear" w:color="000000" w:fill="D9D9D9"/>
            <w:hideMark/>
          </w:tcPr>
          <w:p w14:paraId="6A397E6F" w14:textId="77777777" w:rsidR="00B7761B" w:rsidRDefault="00B7761B" w:rsidP="00100619">
            <w:pPr>
              <w:rPr>
                <w:rFonts w:ascii="Calibri" w:hAnsi="Calibri"/>
                <w:b/>
                <w:bCs/>
                <w:color w:val="000000"/>
                <w:sz w:val="16"/>
                <w:szCs w:val="16"/>
              </w:rPr>
            </w:pPr>
            <w:r>
              <w:rPr>
                <w:rFonts w:ascii="Calibri" w:hAnsi="Calibri"/>
                <w:b/>
                <w:bCs/>
                <w:color w:val="000000"/>
                <w:sz w:val="16"/>
                <w:szCs w:val="16"/>
              </w:rPr>
              <w:t>Implementation notes</w:t>
            </w:r>
          </w:p>
        </w:tc>
      </w:tr>
      <w:tr w:rsidR="00A17136" w:rsidRPr="00CC5E7C" w14:paraId="03508534" w14:textId="77777777" w:rsidTr="00EF489B">
        <w:trPr>
          <w:trHeight w:val="456"/>
        </w:trPr>
        <w:tc>
          <w:tcPr>
            <w:tcW w:w="866" w:type="dxa"/>
            <w:shd w:val="clear" w:color="auto" w:fill="EEECE1" w:themeFill="background2"/>
          </w:tcPr>
          <w:p w14:paraId="035084FF" w14:textId="248F9616" w:rsidR="00A17136" w:rsidRPr="00CF06C9" w:rsidRDefault="006C3CE6" w:rsidP="008F3B28">
            <w:pPr>
              <w:spacing w:after="0"/>
              <w:rPr>
                <w:rFonts w:ascii="Calibri" w:hAnsi="Calibri"/>
                <w:color w:val="A6A6A6" w:themeColor="background1" w:themeShade="A6"/>
                <w:sz w:val="16"/>
                <w:szCs w:val="16"/>
              </w:rPr>
            </w:pPr>
            <w:r>
              <w:rPr>
                <w:rFonts w:ascii="Calibri" w:hAnsi="Calibri"/>
                <w:sz w:val="16"/>
                <w:szCs w:val="16"/>
              </w:rPr>
              <w:t>C</w:t>
            </w:r>
            <w:r w:rsidR="00A17136" w:rsidRPr="00152879">
              <w:rPr>
                <w:rFonts w:ascii="Calibri" w:hAnsi="Calibri"/>
                <w:sz w:val="16"/>
                <w:szCs w:val="16"/>
              </w:rPr>
              <w:t>ore</w:t>
            </w:r>
          </w:p>
        </w:tc>
        <w:tc>
          <w:tcPr>
            <w:tcW w:w="1701" w:type="dxa"/>
            <w:shd w:val="clear" w:color="auto" w:fill="EEECE1" w:themeFill="background2"/>
          </w:tcPr>
          <w:p w14:paraId="03508500" w14:textId="77777777" w:rsidR="00A17136" w:rsidRPr="006C3CE6" w:rsidRDefault="00446C5A" w:rsidP="00F22AE5">
            <w:pPr>
              <w:spacing w:line="240" w:lineRule="auto"/>
              <w:rPr>
                <w:rFonts w:ascii="Calibri" w:hAnsi="Calibri"/>
                <w:bCs/>
                <w:sz w:val="16"/>
                <w:szCs w:val="16"/>
                <w:vertAlign w:val="superscript"/>
              </w:rPr>
            </w:pPr>
            <w:r>
              <w:rPr>
                <w:rFonts w:ascii="Calibri" w:hAnsi="Calibri"/>
                <w:bCs/>
                <w:sz w:val="16"/>
                <w:szCs w:val="16"/>
              </w:rPr>
              <w:t>REGIONAL LYMPH NODE C</w:t>
            </w:r>
            <w:r w:rsidRPr="00446C5A">
              <w:rPr>
                <w:rFonts w:ascii="Calibri" w:hAnsi="Calibri"/>
                <w:bCs/>
                <w:sz w:val="16"/>
                <w:szCs w:val="16"/>
              </w:rPr>
              <w:t xml:space="preserve">ATEGORISATION </w:t>
            </w:r>
            <w:r w:rsidR="00A17136" w:rsidRPr="006C3CE6">
              <w:rPr>
                <w:rFonts w:ascii="Calibri" w:hAnsi="Calibri"/>
                <w:bCs/>
                <w:sz w:val="16"/>
                <w:szCs w:val="16"/>
              </w:rPr>
              <w:t>(UICC TNM 8</w:t>
            </w:r>
            <w:r w:rsidR="00A17136" w:rsidRPr="006C3CE6">
              <w:rPr>
                <w:rFonts w:ascii="Calibri" w:hAnsi="Calibri"/>
                <w:bCs/>
                <w:sz w:val="16"/>
                <w:szCs w:val="16"/>
                <w:vertAlign w:val="superscript"/>
              </w:rPr>
              <w:t xml:space="preserve">th </w:t>
            </w:r>
            <w:proofErr w:type="gramStart"/>
            <w:r w:rsidR="00A17136" w:rsidRPr="006C3CE6">
              <w:rPr>
                <w:rFonts w:ascii="Calibri" w:hAnsi="Calibri"/>
                <w:bCs/>
                <w:sz w:val="16"/>
                <w:szCs w:val="16"/>
              </w:rPr>
              <w:t>edition)</w:t>
            </w:r>
            <w:r w:rsidR="00F774BF">
              <w:rPr>
                <w:rFonts w:ascii="Calibri" w:hAnsi="Calibri"/>
                <w:bCs/>
                <w:sz w:val="18"/>
                <w:szCs w:val="18"/>
                <w:vertAlign w:val="superscript"/>
              </w:rPr>
              <w:t>p</w:t>
            </w:r>
            <w:proofErr w:type="gramEnd"/>
          </w:p>
          <w:p w14:paraId="03508501" w14:textId="77777777" w:rsidR="00A17136" w:rsidRPr="002D49D0" w:rsidRDefault="00A17136" w:rsidP="00F22AE5">
            <w:pPr>
              <w:spacing w:line="240" w:lineRule="auto"/>
              <w:rPr>
                <w:rFonts w:ascii="Calibri" w:hAnsi="Calibri"/>
                <w:bCs/>
                <w:color w:val="808080" w:themeColor="background1" w:themeShade="80"/>
                <w:sz w:val="16"/>
                <w:szCs w:val="16"/>
                <w:vertAlign w:val="superscript"/>
              </w:rPr>
            </w:pPr>
          </w:p>
          <w:p w14:paraId="03508502" w14:textId="77777777" w:rsidR="00A17136" w:rsidRPr="002D49D0" w:rsidRDefault="00A17136" w:rsidP="006D265D">
            <w:pPr>
              <w:spacing w:after="80" w:line="240" w:lineRule="auto"/>
              <w:rPr>
                <w:rFonts w:ascii="Calibri" w:hAnsi="Calibri"/>
                <w:bCs/>
                <w:color w:val="808080" w:themeColor="background1" w:themeShade="80"/>
                <w:sz w:val="16"/>
                <w:szCs w:val="16"/>
              </w:rPr>
            </w:pPr>
          </w:p>
        </w:tc>
        <w:tc>
          <w:tcPr>
            <w:tcW w:w="2693" w:type="dxa"/>
            <w:shd w:val="clear" w:color="auto" w:fill="auto"/>
          </w:tcPr>
          <w:p w14:paraId="0DCF1E43" w14:textId="77777777" w:rsidR="005F2B88" w:rsidRDefault="005161AC" w:rsidP="00C17F5A">
            <w:pPr>
              <w:autoSpaceDE w:val="0"/>
              <w:autoSpaceDN w:val="0"/>
              <w:adjustRightInd w:val="0"/>
              <w:spacing w:after="0" w:line="240" w:lineRule="auto"/>
              <w:rPr>
                <w:b/>
                <w:bCs/>
                <w:sz w:val="16"/>
                <w:szCs w:val="16"/>
              </w:rPr>
            </w:pPr>
            <w:r w:rsidRPr="006C3CE6">
              <w:rPr>
                <w:b/>
                <w:bCs/>
                <w:sz w:val="16"/>
                <w:szCs w:val="16"/>
              </w:rPr>
              <w:t>TNM Descriptors</w:t>
            </w:r>
          </w:p>
          <w:p w14:paraId="03508503" w14:textId="766F2D04" w:rsidR="005161AC" w:rsidRPr="006C3CE6" w:rsidRDefault="005161AC" w:rsidP="00C17F5A">
            <w:pPr>
              <w:autoSpaceDE w:val="0"/>
              <w:autoSpaceDN w:val="0"/>
              <w:adjustRightInd w:val="0"/>
              <w:spacing w:after="0" w:line="240" w:lineRule="auto"/>
              <w:rPr>
                <w:sz w:val="16"/>
                <w:szCs w:val="16"/>
              </w:rPr>
            </w:pPr>
            <w:r w:rsidRPr="006C3CE6">
              <w:rPr>
                <w:sz w:val="16"/>
                <w:szCs w:val="16"/>
              </w:rPr>
              <w:t>(</w:t>
            </w:r>
            <w:proofErr w:type="gramStart"/>
            <w:r w:rsidRPr="006C3CE6">
              <w:rPr>
                <w:sz w:val="16"/>
                <w:szCs w:val="16"/>
              </w:rPr>
              <w:t>only</w:t>
            </w:r>
            <w:proofErr w:type="gramEnd"/>
            <w:r w:rsidRPr="006C3CE6">
              <w:rPr>
                <w:sz w:val="16"/>
                <w:szCs w:val="16"/>
              </w:rPr>
              <w:t xml:space="preserve"> if applicable)</w:t>
            </w:r>
            <w:r w:rsidR="00C17F5A" w:rsidRPr="00C17F5A">
              <w:rPr>
                <w:rFonts w:ascii="Verdana" w:hAnsi="Verdana" w:cs="Verdana"/>
                <w:color w:val="221E1F"/>
                <w:sz w:val="14"/>
                <w:szCs w:val="14"/>
              </w:rPr>
              <w:t xml:space="preserve"> </w:t>
            </w:r>
          </w:p>
          <w:p w14:paraId="03508504" w14:textId="77777777" w:rsidR="00A17136" w:rsidRPr="006C3CE6" w:rsidRDefault="00A17136" w:rsidP="006D265D">
            <w:pPr>
              <w:pStyle w:val="ListParagraph"/>
              <w:numPr>
                <w:ilvl w:val="0"/>
                <w:numId w:val="7"/>
              </w:numPr>
              <w:spacing w:after="0" w:line="240" w:lineRule="auto"/>
              <w:ind w:left="176" w:hanging="142"/>
              <w:rPr>
                <w:bCs/>
                <w:sz w:val="16"/>
                <w:szCs w:val="16"/>
              </w:rPr>
            </w:pPr>
            <w:r w:rsidRPr="006C3CE6">
              <w:rPr>
                <w:bCs/>
                <w:sz w:val="16"/>
                <w:szCs w:val="16"/>
              </w:rPr>
              <w:t>r - recurrent</w:t>
            </w:r>
          </w:p>
          <w:p w14:paraId="03508505" w14:textId="77777777" w:rsidR="006C3CE6" w:rsidRPr="006C3CE6" w:rsidRDefault="00A17136" w:rsidP="006C3CE6">
            <w:pPr>
              <w:pStyle w:val="ListParagraph"/>
              <w:numPr>
                <w:ilvl w:val="0"/>
                <w:numId w:val="7"/>
              </w:numPr>
              <w:spacing w:after="0" w:line="240" w:lineRule="auto"/>
              <w:ind w:left="176" w:hanging="142"/>
              <w:rPr>
                <w:bCs/>
                <w:sz w:val="16"/>
                <w:szCs w:val="16"/>
              </w:rPr>
            </w:pPr>
            <w:r w:rsidRPr="006C3CE6">
              <w:rPr>
                <w:bCs/>
                <w:sz w:val="16"/>
                <w:szCs w:val="16"/>
              </w:rPr>
              <w:t>y - post-therapy</w:t>
            </w:r>
          </w:p>
          <w:p w14:paraId="03508506" w14:textId="77777777" w:rsidR="006C3CE6" w:rsidRPr="006C3CE6" w:rsidRDefault="006C3CE6" w:rsidP="006C3CE6">
            <w:pPr>
              <w:pStyle w:val="ListParagraph"/>
              <w:numPr>
                <w:ilvl w:val="0"/>
                <w:numId w:val="7"/>
              </w:numPr>
              <w:spacing w:after="0" w:line="240" w:lineRule="auto"/>
              <w:ind w:left="176" w:hanging="142"/>
              <w:rPr>
                <w:bCs/>
                <w:sz w:val="16"/>
                <w:szCs w:val="16"/>
              </w:rPr>
            </w:pPr>
            <w:r w:rsidRPr="006C3CE6">
              <w:rPr>
                <w:rFonts w:cs="Verdana"/>
                <w:sz w:val="16"/>
                <w:szCs w:val="16"/>
              </w:rPr>
              <w:t>p - histopathologic examination was performed; and the primary tumour was removed – the latter being a requisite for “p” classification</w:t>
            </w:r>
          </w:p>
          <w:p w14:paraId="03508507" w14:textId="77777777" w:rsidR="006C3CE6" w:rsidRPr="006C3CE6" w:rsidRDefault="006C3CE6" w:rsidP="006B7308">
            <w:pPr>
              <w:pStyle w:val="ListParagraph"/>
              <w:numPr>
                <w:ilvl w:val="0"/>
                <w:numId w:val="7"/>
              </w:numPr>
              <w:spacing w:after="100" w:line="240" w:lineRule="auto"/>
              <w:ind w:left="176" w:hanging="142"/>
              <w:rPr>
                <w:bCs/>
                <w:sz w:val="16"/>
                <w:szCs w:val="16"/>
              </w:rPr>
            </w:pPr>
            <w:r w:rsidRPr="006C3CE6">
              <w:rPr>
                <w:rFonts w:cs="Verdana"/>
                <w:sz w:val="16"/>
                <w:szCs w:val="16"/>
              </w:rPr>
              <w:t>c - based on clinical or imaging studies, no histopathologic examination was performed – or lymph node assessment was done without the primary breast tumour being removed</w:t>
            </w:r>
          </w:p>
          <w:p w14:paraId="03508508" w14:textId="77777777" w:rsidR="002D49D0" w:rsidRPr="006C3CE6" w:rsidRDefault="002D49D0" w:rsidP="00A80F94">
            <w:pPr>
              <w:spacing w:after="0" w:line="240" w:lineRule="auto"/>
              <w:rPr>
                <w:b/>
                <w:bCs/>
                <w:sz w:val="16"/>
                <w:szCs w:val="16"/>
              </w:rPr>
            </w:pPr>
            <w:r w:rsidRPr="006C3CE6">
              <w:rPr>
                <w:b/>
                <w:bCs/>
                <w:sz w:val="16"/>
                <w:szCs w:val="16"/>
              </w:rPr>
              <w:t>Regional lymph nodes (pN)</w:t>
            </w:r>
          </w:p>
          <w:p w14:paraId="03508509" w14:textId="77777777" w:rsidR="006C3CE6" w:rsidRDefault="006C3CE6" w:rsidP="006C3CE6">
            <w:pPr>
              <w:pStyle w:val="ListParagraph"/>
              <w:numPr>
                <w:ilvl w:val="0"/>
                <w:numId w:val="46"/>
              </w:numPr>
              <w:autoSpaceDE w:val="0"/>
              <w:autoSpaceDN w:val="0"/>
              <w:adjustRightInd w:val="0"/>
              <w:spacing w:after="0" w:line="181" w:lineRule="atLeast"/>
              <w:ind w:left="175" w:hanging="141"/>
              <w:rPr>
                <w:rFonts w:cs="Verdana"/>
                <w:sz w:val="16"/>
                <w:szCs w:val="16"/>
              </w:rPr>
            </w:pPr>
            <w:r w:rsidRPr="006C3CE6">
              <w:rPr>
                <w:rFonts w:cs="Verdana"/>
                <w:sz w:val="16"/>
                <w:szCs w:val="16"/>
              </w:rPr>
              <w:t>NX Regional lymph nodes cannot be assessed (e.g., previously removed, or not removed for pathological study)</w:t>
            </w:r>
          </w:p>
          <w:p w14:paraId="0350850A" w14:textId="11848F54" w:rsidR="006C3CE6" w:rsidRPr="00E6004C" w:rsidRDefault="006C3CE6" w:rsidP="006C3CE6">
            <w:pPr>
              <w:pStyle w:val="ListParagraph"/>
              <w:numPr>
                <w:ilvl w:val="0"/>
                <w:numId w:val="46"/>
              </w:numPr>
              <w:autoSpaceDE w:val="0"/>
              <w:autoSpaceDN w:val="0"/>
              <w:adjustRightInd w:val="0"/>
              <w:spacing w:after="0" w:line="181" w:lineRule="atLeast"/>
              <w:ind w:left="175" w:hanging="141"/>
              <w:rPr>
                <w:rFonts w:cs="Verdana"/>
                <w:sz w:val="16"/>
                <w:szCs w:val="16"/>
              </w:rPr>
            </w:pPr>
            <w:r w:rsidRPr="006C3CE6">
              <w:rPr>
                <w:bCs/>
                <w:sz w:val="16"/>
                <w:szCs w:val="16"/>
              </w:rPr>
              <w:t>N0 No regional lymph node metastasis</w:t>
            </w:r>
          </w:p>
          <w:p w14:paraId="0350850B" w14:textId="77777777" w:rsidR="00816FEC" w:rsidRPr="00816FEC" w:rsidRDefault="006C3CE6" w:rsidP="00816FEC">
            <w:pPr>
              <w:pStyle w:val="ListParagraph"/>
              <w:numPr>
                <w:ilvl w:val="0"/>
                <w:numId w:val="46"/>
              </w:numPr>
              <w:autoSpaceDE w:val="0"/>
              <w:autoSpaceDN w:val="0"/>
              <w:adjustRightInd w:val="0"/>
              <w:spacing w:after="0" w:line="181" w:lineRule="atLeast"/>
              <w:ind w:left="175" w:hanging="141"/>
              <w:rPr>
                <w:rFonts w:cs="Verdana"/>
                <w:sz w:val="16"/>
                <w:szCs w:val="16"/>
              </w:rPr>
            </w:pPr>
            <w:r w:rsidRPr="006C3CE6">
              <w:rPr>
                <w:bCs/>
                <w:sz w:val="16"/>
                <w:szCs w:val="16"/>
              </w:rPr>
              <w:t xml:space="preserve">N1 </w:t>
            </w:r>
            <w:proofErr w:type="spellStart"/>
            <w:r w:rsidRPr="006C3CE6">
              <w:rPr>
                <w:bCs/>
                <w:sz w:val="16"/>
                <w:szCs w:val="16"/>
              </w:rPr>
              <w:t>Micrometastasis</w:t>
            </w:r>
            <w:proofErr w:type="spellEnd"/>
            <w:r w:rsidRPr="006C3CE6">
              <w:rPr>
                <w:bCs/>
                <w:sz w:val="16"/>
                <w:szCs w:val="16"/>
              </w:rPr>
              <w:t xml:space="preserve">; or metastasis in 1 to 3 axillary ipsilateral lymph nodes; and/or in internal mammary nodes with metastases detected by sentinel lymph node biopsy but not clinically </w:t>
            </w:r>
            <w:proofErr w:type="spellStart"/>
            <w:r w:rsidRPr="006C3CE6">
              <w:rPr>
                <w:bCs/>
                <w:sz w:val="16"/>
                <w:szCs w:val="16"/>
              </w:rPr>
              <w:t>detected</w:t>
            </w:r>
            <w:r w:rsidRPr="00816FEC">
              <w:rPr>
                <w:bCs/>
                <w:sz w:val="18"/>
                <w:szCs w:val="18"/>
                <w:vertAlign w:val="superscript"/>
              </w:rPr>
              <w:t>q</w:t>
            </w:r>
            <w:proofErr w:type="spellEnd"/>
            <w:r w:rsidRPr="006C3CE6">
              <w:rPr>
                <w:bCs/>
                <w:sz w:val="16"/>
                <w:szCs w:val="16"/>
              </w:rPr>
              <w:t xml:space="preserve"> </w:t>
            </w:r>
          </w:p>
          <w:p w14:paraId="0350850C" w14:textId="77777777" w:rsidR="00816FEC" w:rsidRPr="00816FEC"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t xml:space="preserve">N1mi Micrometastasis (larger than 0.2 mm and/or more than 200 cells, but none larger than 2.0 mm) </w:t>
            </w:r>
          </w:p>
          <w:p w14:paraId="0350850D" w14:textId="77777777" w:rsidR="00816FEC" w:rsidRPr="006B7308"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t xml:space="preserve">N1mi(mol+) Using molecular </w:t>
            </w:r>
            <w:proofErr w:type="spellStart"/>
            <w:r w:rsidRPr="00816FEC">
              <w:rPr>
                <w:bCs/>
                <w:sz w:val="16"/>
                <w:szCs w:val="16"/>
              </w:rPr>
              <w:t>methods</w:t>
            </w:r>
            <w:r w:rsidRPr="00816FEC">
              <w:rPr>
                <w:bCs/>
                <w:sz w:val="18"/>
                <w:szCs w:val="18"/>
                <w:vertAlign w:val="superscript"/>
              </w:rPr>
              <w:t>r</w:t>
            </w:r>
            <w:proofErr w:type="spellEnd"/>
            <w:r w:rsidRPr="00816FEC">
              <w:rPr>
                <w:bCs/>
                <w:sz w:val="16"/>
                <w:szCs w:val="16"/>
              </w:rPr>
              <w:t xml:space="preserve"> </w:t>
            </w:r>
          </w:p>
          <w:p w14:paraId="03508511" w14:textId="77777777" w:rsidR="00816FEC" w:rsidRPr="00816FEC"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t xml:space="preserve">N1a Metastasis in 1–3 axillary lymph node(s), including at least one larger than 2 mm in greatest dimension </w:t>
            </w:r>
          </w:p>
          <w:p w14:paraId="03508512" w14:textId="77777777" w:rsidR="00816FEC" w:rsidRPr="00816FEC"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t>N1</w:t>
            </w:r>
            <w:r w:rsidR="00816FEC">
              <w:rPr>
                <w:bCs/>
                <w:sz w:val="16"/>
                <w:szCs w:val="16"/>
              </w:rPr>
              <w:t xml:space="preserve">a(mol+) Using molecular </w:t>
            </w:r>
            <w:proofErr w:type="spellStart"/>
            <w:r w:rsidR="00816FEC">
              <w:rPr>
                <w:bCs/>
                <w:sz w:val="16"/>
                <w:szCs w:val="16"/>
              </w:rPr>
              <w:t>methods</w:t>
            </w:r>
            <w:r w:rsidRPr="00816FEC">
              <w:rPr>
                <w:bCs/>
                <w:sz w:val="18"/>
                <w:szCs w:val="18"/>
                <w:vertAlign w:val="superscript"/>
              </w:rPr>
              <w:t>r</w:t>
            </w:r>
            <w:proofErr w:type="spellEnd"/>
            <w:r w:rsidRPr="00816FEC">
              <w:rPr>
                <w:bCs/>
                <w:sz w:val="16"/>
                <w:szCs w:val="16"/>
              </w:rPr>
              <w:t xml:space="preserve"> </w:t>
            </w:r>
          </w:p>
          <w:p w14:paraId="03508513" w14:textId="77777777" w:rsidR="00816FEC" w:rsidRPr="00816FEC"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t xml:space="preserve">N1b Metastasis in internal mammary lymph nodes not clinically </w:t>
            </w:r>
            <w:proofErr w:type="spellStart"/>
            <w:r w:rsidRPr="00816FEC">
              <w:rPr>
                <w:bCs/>
                <w:sz w:val="16"/>
                <w:szCs w:val="16"/>
              </w:rPr>
              <w:t>detected</w:t>
            </w:r>
            <w:r w:rsidRPr="00816FEC">
              <w:rPr>
                <w:bCs/>
                <w:sz w:val="18"/>
                <w:szCs w:val="18"/>
                <w:vertAlign w:val="superscript"/>
              </w:rPr>
              <w:t>q</w:t>
            </w:r>
            <w:proofErr w:type="spellEnd"/>
            <w:r w:rsidRPr="00816FEC">
              <w:rPr>
                <w:bCs/>
                <w:sz w:val="16"/>
                <w:szCs w:val="16"/>
              </w:rPr>
              <w:t xml:space="preserve"> </w:t>
            </w:r>
          </w:p>
          <w:p w14:paraId="03508514" w14:textId="77777777" w:rsidR="00816FEC" w:rsidRPr="00816FEC" w:rsidRDefault="006C3CE6" w:rsidP="00F869D6">
            <w:pPr>
              <w:pStyle w:val="ListParagraph"/>
              <w:numPr>
                <w:ilvl w:val="0"/>
                <w:numId w:val="46"/>
              </w:numPr>
              <w:autoSpaceDE w:val="0"/>
              <w:autoSpaceDN w:val="0"/>
              <w:adjustRightInd w:val="0"/>
              <w:spacing w:after="0" w:line="181" w:lineRule="atLeast"/>
              <w:ind w:left="317" w:hanging="142"/>
              <w:rPr>
                <w:rFonts w:cs="Verdana"/>
                <w:sz w:val="16"/>
                <w:szCs w:val="16"/>
              </w:rPr>
            </w:pPr>
            <w:r w:rsidRPr="00816FEC">
              <w:rPr>
                <w:bCs/>
                <w:sz w:val="16"/>
                <w:szCs w:val="16"/>
              </w:rPr>
              <w:lastRenderedPageBreak/>
              <w:t xml:space="preserve">N1c Metastasis in 1–3 axillary lymph nodes and internal </w:t>
            </w:r>
          </w:p>
          <w:p w14:paraId="03508515" w14:textId="77777777" w:rsidR="00F869D6" w:rsidRDefault="00F869D6" w:rsidP="00F869D6">
            <w:pPr>
              <w:pStyle w:val="ListParagraph"/>
              <w:autoSpaceDE w:val="0"/>
              <w:autoSpaceDN w:val="0"/>
              <w:adjustRightInd w:val="0"/>
              <w:spacing w:after="0" w:line="181" w:lineRule="atLeast"/>
              <w:ind w:left="175"/>
              <w:rPr>
                <w:bCs/>
                <w:sz w:val="16"/>
                <w:szCs w:val="16"/>
              </w:rPr>
            </w:pPr>
            <w:r>
              <w:rPr>
                <w:bCs/>
                <w:sz w:val="16"/>
                <w:szCs w:val="16"/>
              </w:rPr>
              <w:t xml:space="preserve">    mammary lymph nodes not</w:t>
            </w:r>
          </w:p>
          <w:p w14:paraId="03508516" w14:textId="77777777" w:rsidR="00816FEC" w:rsidRDefault="00F869D6" w:rsidP="00F869D6">
            <w:pPr>
              <w:pStyle w:val="ListParagraph"/>
              <w:autoSpaceDE w:val="0"/>
              <w:autoSpaceDN w:val="0"/>
              <w:adjustRightInd w:val="0"/>
              <w:spacing w:after="0" w:line="181" w:lineRule="atLeast"/>
              <w:ind w:left="175"/>
              <w:rPr>
                <w:bCs/>
                <w:sz w:val="16"/>
                <w:szCs w:val="16"/>
              </w:rPr>
            </w:pPr>
            <w:r>
              <w:rPr>
                <w:bCs/>
                <w:sz w:val="16"/>
                <w:szCs w:val="16"/>
              </w:rPr>
              <w:t xml:space="preserve">    </w:t>
            </w:r>
            <w:r w:rsidR="006C3CE6" w:rsidRPr="00816FEC">
              <w:rPr>
                <w:bCs/>
                <w:sz w:val="16"/>
                <w:szCs w:val="16"/>
              </w:rPr>
              <w:t xml:space="preserve">clinically </w:t>
            </w:r>
            <w:proofErr w:type="spellStart"/>
            <w:r w:rsidR="00816FEC">
              <w:rPr>
                <w:bCs/>
                <w:sz w:val="16"/>
                <w:szCs w:val="16"/>
              </w:rPr>
              <w:t>detected</w:t>
            </w:r>
            <w:r w:rsidR="00816FEC" w:rsidRPr="00816FEC">
              <w:rPr>
                <w:bCs/>
                <w:sz w:val="18"/>
                <w:szCs w:val="18"/>
                <w:vertAlign w:val="superscript"/>
              </w:rPr>
              <w:t>q</w:t>
            </w:r>
            <w:proofErr w:type="spellEnd"/>
          </w:p>
          <w:p w14:paraId="03508517" w14:textId="77777777" w:rsidR="00816FEC" w:rsidRPr="00816FEC" w:rsidRDefault="006C3CE6" w:rsidP="00816FEC">
            <w:pPr>
              <w:pStyle w:val="ListParagraph"/>
              <w:numPr>
                <w:ilvl w:val="0"/>
                <w:numId w:val="46"/>
              </w:numPr>
              <w:autoSpaceDE w:val="0"/>
              <w:autoSpaceDN w:val="0"/>
              <w:adjustRightInd w:val="0"/>
              <w:spacing w:after="0" w:line="181" w:lineRule="atLeast"/>
              <w:ind w:left="175" w:hanging="141"/>
              <w:rPr>
                <w:bCs/>
                <w:sz w:val="16"/>
                <w:szCs w:val="16"/>
              </w:rPr>
            </w:pPr>
            <w:r w:rsidRPr="00816FEC">
              <w:rPr>
                <w:bCs/>
                <w:sz w:val="16"/>
                <w:szCs w:val="16"/>
              </w:rPr>
              <w:t xml:space="preserve">N2 Metastasis in 4–9 ipsilateral axillary lymph nodes, or in clinically </w:t>
            </w:r>
            <w:proofErr w:type="spellStart"/>
            <w:r w:rsidRPr="00816FEC">
              <w:rPr>
                <w:bCs/>
                <w:sz w:val="16"/>
                <w:szCs w:val="16"/>
              </w:rPr>
              <w:t>detected</w:t>
            </w:r>
            <w:r w:rsidRPr="00816FEC">
              <w:rPr>
                <w:bCs/>
                <w:sz w:val="18"/>
                <w:szCs w:val="18"/>
                <w:vertAlign w:val="superscript"/>
              </w:rPr>
              <w:t>q</w:t>
            </w:r>
            <w:proofErr w:type="spellEnd"/>
            <w:r w:rsidRPr="00816FEC">
              <w:rPr>
                <w:bCs/>
                <w:sz w:val="16"/>
                <w:szCs w:val="16"/>
              </w:rPr>
              <w:t xml:space="preserve"> ipsilateral internal mammary lymph node(s) in the absence of</w:t>
            </w:r>
            <w:r w:rsidR="00816FEC" w:rsidRPr="00816FEC">
              <w:rPr>
                <w:bCs/>
                <w:sz w:val="16"/>
                <w:szCs w:val="16"/>
              </w:rPr>
              <w:t xml:space="preserve"> axillary lymph node metastasis</w:t>
            </w:r>
          </w:p>
          <w:p w14:paraId="03508518" w14:textId="77777777" w:rsidR="00816FEC" w:rsidRDefault="006C3CE6" w:rsidP="00F869D6">
            <w:pPr>
              <w:pStyle w:val="ListParagraph"/>
              <w:numPr>
                <w:ilvl w:val="0"/>
                <w:numId w:val="46"/>
              </w:numPr>
              <w:autoSpaceDE w:val="0"/>
              <w:autoSpaceDN w:val="0"/>
              <w:adjustRightInd w:val="0"/>
              <w:spacing w:after="0" w:line="181" w:lineRule="atLeast"/>
              <w:ind w:left="317" w:hanging="142"/>
              <w:rPr>
                <w:bCs/>
                <w:sz w:val="16"/>
                <w:szCs w:val="16"/>
              </w:rPr>
            </w:pPr>
            <w:r w:rsidRPr="00816FEC">
              <w:rPr>
                <w:bCs/>
                <w:sz w:val="16"/>
                <w:szCs w:val="16"/>
              </w:rPr>
              <w:t xml:space="preserve">N2a Metastasis in 4–9 axillary lymph nodes, including at least one that is larger than 2 mm </w:t>
            </w:r>
          </w:p>
          <w:p w14:paraId="03508519" w14:textId="5C29C0D4" w:rsidR="00816FEC" w:rsidRDefault="006C3CE6" w:rsidP="00F869D6">
            <w:pPr>
              <w:pStyle w:val="ListParagraph"/>
              <w:numPr>
                <w:ilvl w:val="0"/>
                <w:numId w:val="46"/>
              </w:numPr>
              <w:autoSpaceDE w:val="0"/>
              <w:autoSpaceDN w:val="0"/>
              <w:adjustRightInd w:val="0"/>
              <w:spacing w:after="0" w:line="181" w:lineRule="atLeast"/>
              <w:ind w:left="317" w:hanging="142"/>
              <w:rPr>
                <w:bCs/>
                <w:sz w:val="16"/>
                <w:szCs w:val="16"/>
              </w:rPr>
            </w:pPr>
            <w:r w:rsidRPr="00816FEC">
              <w:rPr>
                <w:bCs/>
                <w:sz w:val="16"/>
                <w:szCs w:val="16"/>
              </w:rPr>
              <w:t>N2b Metastasis in clinically detected internal mammary lymph node(s), in the absence of axillary lymph node metastasis</w:t>
            </w:r>
          </w:p>
          <w:p w14:paraId="0350851A" w14:textId="77777777" w:rsidR="00816FEC" w:rsidRDefault="006C3CE6" w:rsidP="00F869D6">
            <w:pPr>
              <w:pStyle w:val="ListParagraph"/>
              <w:numPr>
                <w:ilvl w:val="0"/>
                <w:numId w:val="46"/>
              </w:numPr>
              <w:autoSpaceDE w:val="0"/>
              <w:autoSpaceDN w:val="0"/>
              <w:adjustRightInd w:val="0"/>
              <w:spacing w:after="0" w:line="240" w:lineRule="auto"/>
              <w:ind w:left="176" w:hanging="176"/>
              <w:rPr>
                <w:bCs/>
                <w:sz w:val="16"/>
                <w:szCs w:val="16"/>
              </w:rPr>
            </w:pPr>
            <w:r w:rsidRPr="00816FEC">
              <w:rPr>
                <w:bCs/>
                <w:sz w:val="16"/>
                <w:szCs w:val="16"/>
              </w:rPr>
              <w:t xml:space="preserve">N3 Metastasis as described </w:t>
            </w:r>
            <w:proofErr w:type="spellStart"/>
            <w:proofErr w:type="gramStart"/>
            <w:r w:rsidRPr="00816FEC">
              <w:rPr>
                <w:bCs/>
                <w:sz w:val="16"/>
                <w:szCs w:val="16"/>
              </w:rPr>
              <w:t>below:</w:t>
            </w:r>
            <w:r w:rsidRPr="00F869D6">
              <w:rPr>
                <w:bCs/>
                <w:sz w:val="18"/>
                <w:szCs w:val="18"/>
                <w:vertAlign w:val="superscript"/>
              </w:rPr>
              <w:t>s</w:t>
            </w:r>
            <w:proofErr w:type="spellEnd"/>
            <w:proofErr w:type="gramEnd"/>
            <w:r w:rsidRPr="00F869D6">
              <w:rPr>
                <w:bCs/>
                <w:sz w:val="18"/>
                <w:szCs w:val="18"/>
                <w:vertAlign w:val="superscript"/>
              </w:rPr>
              <w:t xml:space="preserve"> </w:t>
            </w:r>
          </w:p>
          <w:p w14:paraId="0350851B" w14:textId="77777777" w:rsidR="00816FEC" w:rsidRPr="00F869D6" w:rsidRDefault="006C3CE6" w:rsidP="00F869D6">
            <w:pPr>
              <w:pStyle w:val="ListParagraph"/>
              <w:numPr>
                <w:ilvl w:val="0"/>
                <w:numId w:val="46"/>
              </w:numPr>
              <w:autoSpaceDE w:val="0"/>
              <w:autoSpaceDN w:val="0"/>
              <w:adjustRightInd w:val="0"/>
              <w:spacing w:after="0" w:line="181" w:lineRule="atLeast"/>
              <w:ind w:left="317" w:hanging="142"/>
              <w:rPr>
                <w:bCs/>
                <w:sz w:val="16"/>
                <w:szCs w:val="16"/>
              </w:rPr>
            </w:pPr>
            <w:r w:rsidRPr="00816FEC">
              <w:rPr>
                <w:bCs/>
                <w:sz w:val="16"/>
                <w:szCs w:val="16"/>
              </w:rPr>
              <w:t xml:space="preserve">N3a Metastasis in 10 or more ipsilateral axillary lymph </w:t>
            </w:r>
            <w:r w:rsidRPr="00F869D6">
              <w:rPr>
                <w:bCs/>
                <w:sz w:val="16"/>
                <w:szCs w:val="16"/>
              </w:rPr>
              <w:t xml:space="preserve">nodes (at least one larger than 2 mm) or metastasis in infraclavicular lymph nodes/level III lymph nodes </w:t>
            </w:r>
          </w:p>
          <w:p w14:paraId="0350851D" w14:textId="352B9109" w:rsidR="00816FEC" w:rsidRPr="00977FD6" w:rsidRDefault="006C3CE6" w:rsidP="00AF759F">
            <w:pPr>
              <w:pStyle w:val="ListParagraph"/>
              <w:numPr>
                <w:ilvl w:val="0"/>
                <w:numId w:val="46"/>
              </w:numPr>
              <w:spacing w:after="120" w:line="240" w:lineRule="auto"/>
              <w:ind w:left="317" w:hanging="142"/>
              <w:rPr>
                <w:bCs/>
                <w:sz w:val="16"/>
                <w:szCs w:val="16"/>
              </w:rPr>
            </w:pPr>
            <w:r w:rsidRPr="00977FD6">
              <w:rPr>
                <w:bCs/>
                <w:sz w:val="16"/>
                <w:szCs w:val="16"/>
              </w:rPr>
              <w:t xml:space="preserve">N3b Metastasis in clinically </w:t>
            </w:r>
            <w:proofErr w:type="spellStart"/>
            <w:r w:rsidRPr="00977FD6">
              <w:rPr>
                <w:bCs/>
                <w:sz w:val="16"/>
                <w:szCs w:val="16"/>
              </w:rPr>
              <w:t>detected</w:t>
            </w:r>
            <w:r w:rsidRPr="00977FD6">
              <w:rPr>
                <w:bCs/>
                <w:sz w:val="18"/>
                <w:szCs w:val="18"/>
                <w:vertAlign w:val="superscript"/>
              </w:rPr>
              <w:t>q</w:t>
            </w:r>
            <w:proofErr w:type="spellEnd"/>
            <w:r w:rsidRPr="00977FD6">
              <w:rPr>
                <w:bCs/>
                <w:sz w:val="16"/>
                <w:szCs w:val="16"/>
              </w:rPr>
              <w:t xml:space="preserve"> internal ipsilateral mammary lymph node(s) in the presence of positive axillary lymph node(s); or metastasis in more than 3 axillary lymph nodes and in internal mammary lymph nodes with microscopic or macroscopic metastasis detected by sentinel lymph node biopsy but not clinically detected </w:t>
            </w:r>
          </w:p>
          <w:p w14:paraId="0350851E" w14:textId="77777777" w:rsidR="006C3CE6" w:rsidRDefault="006C3CE6" w:rsidP="006B7308">
            <w:pPr>
              <w:pStyle w:val="ListParagraph"/>
              <w:numPr>
                <w:ilvl w:val="0"/>
                <w:numId w:val="46"/>
              </w:numPr>
              <w:spacing w:after="80" w:line="240" w:lineRule="auto"/>
              <w:ind w:left="318" w:hanging="142"/>
              <w:rPr>
                <w:bCs/>
                <w:sz w:val="16"/>
                <w:szCs w:val="16"/>
              </w:rPr>
            </w:pPr>
            <w:r w:rsidRPr="00816FEC">
              <w:rPr>
                <w:bCs/>
                <w:sz w:val="16"/>
                <w:szCs w:val="16"/>
              </w:rPr>
              <w:t>N3c Metastasis in ipsilateral supraclavicular lymph node(s)</w:t>
            </w:r>
          </w:p>
          <w:p w14:paraId="1DE20EA9" w14:textId="77777777" w:rsidR="0042583B" w:rsidRDefault="0042583B" w:rsidP="0068386F">
            <w:pPr>
              <w:spacing w:after="100" w:line="240" w:lineRule="auto"/>
              <w:rPr>
                <w:rFonts w:cs="Verdana"/>
                <w:iCs/>
                <w:sz w:val="16"/>
                <w:szCs w:val="16"/>
              </w:rPr>
            </w:pPr>
            <w:r w:rsidRPr="006C3CE6">
              <w:rPr>
                <w:rFonts w:cs="Verdana"/>
                <w:iCs/>
                <w:sz w:val="16"/>
                <w:szCs w:val="16"/>
              </w:rPr>
              <w:t>This value may be reported in the corresponding cell in Table 1A.</w:t>
            </w:r>
          </w:p>
          <w:p w14:paraId="0350851F" w14:textId="4CEF46B8" w:rsidR="00BD009C" w:rsidRPr="00BD009C" w:rsidRDefault="00BD009C" w:rsidP="0068386F">
            <w:pPr>
              <w:spacing w:after="100" w:line="240" w:lineRule="auto"/>
              <w:rPr>
                <w:rFonts w:cs="Verdana"/>
                <w:iCs/>
                <w:sz w:val="16"/>
                <w:szCs w:val="16"/>
              </w:rPr>
            </w:pPr>
            <w:r w:rsidRPr="00BD009C">
              <w:rPr>
                <w:rFonts w:cs="Verdana"/>
                <w:b/>
                <w:bCs/>
                <w:iCs/>
                <w:sz w:val="16"/>
                <w:szCs w:val="16"/>
                <w:u w:val="single"/>
              </w:rPr>
              <w:t>Table 1</w:t>
            </w:r>
            <w:r>
              <w:rPr>
                <w:rFonts w:cs="Verdana"/>
                <w:b/>
                <w:bCs/>
                <w:iCs/>
                <w:sz w:val="16"/>
                <w:szCs w:val="16"/>
                <w:u w:val="single"/>
              </w:rPr>
              <w:t>A</w:t>
            </w:r>
            <w:r w:rsidRPr="00BD009C">
              <w:rPr>
                <w:rFonts w:cs="Verdana"/>
                <w:iCs/>
                <w:sz w:val="16"/>
                <w:szCs w:val="16"/>
              </w:rPr>
              <w:t xml:space="preserve"> (See the end of the</w:t>
            </w:r>
            <w:r>
              <w:rPr>
                <w:rFonts w:cs="Verdana"/>
                <w:iCs/>
                <w:sz w:val="16"/>
                <w:szCs w:val="16"/>
              </w:rPr>
              <w:t xml:space="preserve"> </w:t>
            </w:r>
            <w:r w:rsidRPr="00BD009C">
              <w:rPr>
                <w:rFonts w:cs="Verdana"/>
                <w:iCs/>
                <w:sz w:val="16"/>
                <w:szCs w:val="16"/>
              </w:rPr>
              <w:t>document for Table)</w:t>
            </w:r>
          </w:p>
        </w:tc>
        <w:tc>
          <w:tcPr>
            <w:tcW w:w="8222" w:type="dxa"/>
            <w:shd w:val="clear" w:color="auto" w:fill="auto"/>
          </w:tcPr>
          <w:p w14:paraId="03508520" w14:textId="77777777" w:rsidR="004572C8" w:rsidRPr="004572C8" w:rsidRDefault="004572C8" w:rsidP="004572C8">
            <w:pPr>
              <w:spacing w:after="0" w:line="240" w:lineRule="auto"/>
              <w:rPr>
                <w:sz w:val="16"/>
                <w:szCs w:val="16"/>
                <w:lang w:eastAsia="en-AU"/>
              </w:rPr>
            </w:pPr>
            <w:r w:rsidRPr="004572C8">
              <w:rPr>
                <w:sz w:val="16"/>
                <w:szCs w:val="16"/>
                <w:lang w:eastAsia="en-AU"/>
              </w:rPr>
              <w:lastRenderedPageBreak/>
              <w:t>In the Union for International Cancer Control (UICC) TNM Staging System,</w:t>
            </w:r>
            <w:r w:rsidRPr="004572C8">
              <w:rPr>
                <w:sz w:val="16"/>
                <w:szCs w:val="16"/>
                <w:lang w:eastAsia="en-AU"/>
              </w:rPr>
              <w:fldChar w:fldCharType="begin"/>
            </w:r>
            <w:r w:rsidRPr="004572C8">
              <w:rPr>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572C8">
              <w:rPr>
                <w:sz w:val="16"/>
                <w:szCs w:val="16"/>
                <w:lang w:eastAsia="en-AU"/>
              </w:rPr>
              <w:fldChar w:fldCharType="separate"/>
            </w:r>
            <w:r w:rsidRPr="004572C8">
              <w:rPr>
                <w:noProof/>
                <w:sz w:val="16"/>
                <w:szCs w:val="16"/>
                <w:vertAlign w:val="superscript"/>
                <w:lang w:eastAsia="en-AU"/>
              </w:rPr>
              <w:t>1</w:t>
            </w:r>
            <w:r w:rsidRPr="004572C8">
              <w:rPr>
                <w:sz w:val="16"/>
                <w:szCs w:val="16"/>
                <w:lang w:eastAsia="en-AU"/>
              </w:rPr>
              <w:fldChar w:fldCharType="end"/>
            </w:r>
            <w:r w:rsidRPr="004572C8">
              <w:rPr>
                <w:sz w:val="16"/>
                <w:szCs w:val="16"/>
                <w:lang w:eastAsia="en-AU"/>
              </w:rPr>
              <w:t xml:space="preserve"> breast cancer staging can be done for primary untreated disease, breast cancer treated with primary systemic therapies or in the recurrent setting. To distinguish between these, the symbols of categorisation are added before the nodal category. For uniform use, the order of these categories is advised to be y – r – p or c (if none of these latter two are given, this is synonymous with c). For example: post-neoadjuvant therapy (y) with histopathologic examination (p) of the lymph nodes (N) (and the primary tumour was removed) = ypN…; T2 = cT2.</w:t>
            </w:r>
          </w:p>
          <w:p w14:paraId="03508521" w14:textId="77777777" w:rsidR="004572C8" w:rsidRPr="004572C8" w:rsidRDefault="004572C8" w:rsidP="004572C8">
            <w:pPr>
              <w:spacing w:after="0" w:line="240" w:lineRule="auto"/>
              <w:rPr>
                <w:sz w:val="16"/>
                <w:szCs w:val="16"/>
              </w:rPr>
            </w:pPr>
            <w:r w:rsidRPr="004572C8">
              <w:rPr>
                <w:sz w:val="16"/>
                <w:szCs w:val="16"/>
              </w:rPr>
              <w:t xml:space="preserve">   </w:t>
            </w:r>
          </w:p>
          <w:p w14:paraId="03508522" w14:textId="77777777" w:rsidR="004572C8" w:rsidRDefault="004572C8" w:rsidP="004572C8">
            <w:pPr>
              <w:pStyle w:val="CommentText"/>
              <w:spacing w:after="0"/>
              <w:rPr>
                <w:rFonts w:cs="Segoe UI"/>
                <w:color w:val="201F1E"/>
                <w:sz w:val="16"/>
                <w:szCs w:val="16"/>
                <w:lang w:val="en-GB"/>
              </w:rPr>
            </w:pPr>
            <w:r w:rsidRPr="004572C8">
              <w:rPr>
                <w:noProof/>
                <w:sz w:val="16"/>
                <w:szCs w:val="16"/>
              </w:rPr>
              <w:t>The UICC TNM 8</w:t>
            </w:r>
            <w:r w:rsidRPr="004572C8">
              <w:rPr>
                <w:noProof/>
                <w:sz w:val="16"/>
                <w:szCs w:val="16"/>
                <w:vertAlign w:val="superscript"/>
              </w:rPr>
              <w:t>th</w:t>
            </w:r>
            <w:r w:rsidRPr="004572C8">
              <w:rPr>
                <w:noProof/>
                <w:sz w:val="16"/>
                <w:szCs w:val="16"/>
              </w:rPr>
              <w:t xml:space="preserve"> edition does not include a provision for lymph node staging using quantitative molecular techniques, such as one-step nucleic acid amplification.</w:t>
            </w:r>
            <w:r w:rsidRPr="004572C8">
              <w:rPr>
                <w:noProof/>
                <w:sz w:val="16"/>
                <w:szCs w:val="16"/>
              </w:rPr>
              <w:fldChar w:fldCharType="begin"/>
            </w:r>
            <w:r w:rsidRPr="004572C8">
              <w:rPr>
                <w:noProof/>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572C8">
              <w:rPr>
                <w:noProof/>
                <w:sz w:val="16"/>
                <w:szCs w:val="16"/>
              </w:rPr>
              <w:fldChar w:fldCharType="separate"/>
            </w:r>
            <w:r w:rsidRPr="004572C8">
              <w:rPr>
                <w:noProof/>
                <w:sz w:val="16"/>
                <w:szCs w:val="16"/>
                <w:vertAlign w:val="superscript"/>
              </w:rPr>
              <w:t>1</w:t>
            </w:r>
            <w:r w:rsidRPr="004572C8">
              <w:rPr>
                <w:noProof/>
                <w:sz w:val="16"/>
                <w:szCs w:val="16"/>
              </w:rPr>
              <w:fldChar w:fldCharType="end"/>
            </w:r>
            <w:r w:rsidRPr="004572C8">
              <w:rPr>
                <w:noProof/>
                <w:sz w:val="16"/>
                <w:szCs w:val="16"/>
              </w:rPr>
              <w:t xml:space="preserve"> The quantity of protein (CK19) specific messenger RNA (mRNA) disclosed by loop-mediated isothermal amplification (LAMP) based methods is proportional to the number of non-lymphoid cells expressing this protein, and therefore with the volume of the metastasis in the lymph node. Although the acknowledged use of these techniques is in the intraoperative assessment of grossly negative lymph nodes, it may happen that the test results are reflecting metastases in the micrometastatic or the macrometastatic range. This scenario cannot be perfectly reflected with the categories defined by the UICC TNM Classification.</w:t>
            </w:r>
            <w:r w:rsidRPr="004572C8">
              <w:rPr>
                <w:noProof/>
                <w:sz w:val="16"/>
                <w:szCs w:val="16"/>
              </w:rPr>
              <w:fldChar w:fldCharType="begin"/>
            </w:r>
            <w:r w:rsidRPr="004572C8">
              <w:rPr>
                <w:noProof/>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572C8">
              <w:rPr>
                <w:noProof/>
                <w:sz w:val="16"/>
                <w:szCs w:val="16"/>
              </w:rPr>
              <w:fldChar w:fldCharType="separate"/>
            </w:r>
            <w:r w:rsidRPr="004572C8">
              <w:rPr>
                <w:noProof/>
                <w:sz w:val="16"/>
                <w:szCs w:val="16"/>
                <w:vertAlign w:val="superscript"/>
              </w:rPr>
              <w:t>1</w:t>
            </w:r>
            <w:r w:rsidRPr="004572C8">
              <w:rPr>
                <w:noProof/>
                <w:sz w:val="16"/>
                <w:szCs w:val="16"/>
              </w:rPr>
              <w:fldChar w:fldCharType="end"/>
            </w:r>
            <w:r w:rsidRPr="004572C8">
              <w:rPr>
                <w:noProof/>
                <w:sz w:val="16"/>
                <w:szCs w:val="16"/>
              </w:rPr>
              <w:t xml:space="preserve"> The only categories mentioned in the classification are pN0(mol+), corresponding to low volume involvement of the isolated tumour cell range disclosed by molecular methods, and pN0(mol-), to reflect a node-negative status after molecular testing of the lymph node(s). Quantitative molecular nodal staging methods clearly have the potential to disclose larger volume metastatic involvement that would impact differently on staging. One-step nucleic acid amplification uses 250 and 5000 copies of </w:t>
            </w:r>
            <w:r w:rsidRPr="004572C8">
              <w:rPr>
                <w:i/>
                <w:noProof/>
                <w:sz w:val="16"/>
                <w:szCs w:val="16"/>
              </w:rPr>
              <w:t xml:space="preserve">CK19 </w:t>
            </w:r>
            <w:r w:rsidRPr="004572C8">
              <w:rPr>
                <w:noProof/>
                <w:sz w:val="16"/>
                <w:szCs w:val="16"/>
              </w:rPr>
              <w:t>mRNA/</w:t>
            </w:r>
            <w:r w:rsidRPr="004572C8">
              <w:rPr>
                <w:rFonts w:cs="ArialMT"/>
                <w:sz w:val="16"/>
                <w:szCs w:val="16"/>
                <w:lang w:eastAsia="en-AU"/>
              </w:rPr>
              <w:t>microlitre</w:t>
            </w:r>
            <w:r w:rsidRPr="004572C8">
              <w:rPr>
                <w:rFonts w:cs="Arial"/>
                <w:sz w:val="16"/>
                <w:szCs w:val="16"/>
                <w:lang w:val="en"/>
              </w:rPr>
              <w:t xml:space="preserve"> (</w:t>
            </w:r>
            <w:proofErr w:type="spellStart"/>
            <w:r w:rsidRPr="004572C8">
              <w:rPr>
                <w:rFonts w:cs="Arial"/>
                <w:sz w:val="16"/>
                <w:szCs w:val="16"/>
                <w:lang w:val="en"/>
              </w:rPr>
              <w:t>μL</w:t>
            </w:r>
            <w:proofErr w:type="spellEnd"/>
            <w:r w:rsidRPr="004572C8">
              <w:rPr>
                <w:rFonts w:cs="Arial"/>
                <w:sz w:val="16"/>
                <w:szCs w:val="16"/>
                <w:lang w:val="en"/>
              </w:rPr>
              <w:t>)</w:t>
            </w:r>
            <w:r w:rsidRPr="004572C8">
              <w:rPr>
                <w:noProof/>
                <w:sz w:val="16"/>
                <w:szCs w:val="16"/>
              </w:rPr>
              <w:t xml:space="preserve"> as lower and upper cut-offs for nodal involvement in the micrometastatic range, and therefore anything with &gt;5000 copies would be consistent with macrometastatic involvement. This type of nodal positivity cannot be perfectly reflected by the UICC TNM Classification</w:t>
            </w:r>
            <w:r w:rsidRPr="004572C8">
              <w:rPr>
                <w:noProof/>
                <w:sz w:val="16"/>
                <w:szCs w:val="16"/>
              </w:rPr>
              <w:fldChar w:fldCharType="begin"/>
            </w:r>
            <w:r w:rsidRPr="004572C8">
              <w:rPr>
                <w:noProof/>
                <w:sz w:val="16"/>
                <w:szCs w:val="16"/>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572C8">
              <w:rPr>
                <w:noProof/>
                <w:sz w:val="16"/>
                <w:szCs w:val="16"/>
              </w:rPr>
              <w:fldChar w:fldCharType="separate"/>
            </w:r>
            <w:r w:rsidRPr="004572C8">
              <w:rPr>
                <w:noProof/>
                <w:sz w:val="16"/>
                <w:szCs w:val="16"/>
                <w:vertAlign w:val="superscript"/>
              </w:rPr>
              <w:t>1</w:t>
            </w:r>
            <w:r w:rsidRPr="004572C8">
              <w:rPr>
                <w:noProof/>
                <w:sz w:val="16"/>
                <w:szCs w:val="16"/>
              </w:rPr>
              <w:fldChar w:fldCharType="end"/>
            </w:r>
            <w:r w:rsidRPr="004572C8">
              <w:rPr>
                <w:noProof/>
                <w:sz w:val="16"/>
                <w:szCs w:val="16"/>
              </w:rPr>
              <w:t xml:space="preserve"> defined pathological nodal categories. pN0(mol+) is clearly inadequate, as these results are reflecting a node-positive status. Categories like pN1mi or pN1a are more suitable with a note that these are not size defined but mRNA copy number based staging categories. However, categories like pN1mi(mol+) or pN1a(mol+) are the optimal reflection of such a staging situation and should be reported if possible.</w:t>
            </w:r>
            <w:r w:rsidRPr="004572C8">
              <w:rPr>
                <w:noProof/>
                <w:sz w:val="16"/>
                <w:szCs w:val="16"/>
              </w:rPr>
              <w:fldChar w:fldCharType="begin"/>
            </w:r>
            <w:r w:rsidRPr="004572C8">
              <w:rPr>
                <w:noProof/>
                <w:sz w:val="16"/>
                <w:szCs w:val="16"/>
              </w:rPr>
              <w:instrText xml:space="preserve"> ADDIN EN.CITE &lt;EndNote&gt;&lt;Cite&gt;&lt;Author&gt;Wells CA&lt;/Author&gt;&lt;Year&gt;2013&lt;/Year&gt;&lt;RecNum&gt;125&lt;/RecNum&gt;&lt;DisplayText&gt;&lt;style face="superscript"&gt;2&lt;/style&gt;&lt;/DisplayText&gt;&lt;record&gt;&lt;rec-number&gt;125&lt;/rec-number&gt;&lt;foreign-keys&gt;&lt;key app="EN" db-id="ewafata2apt552evr58vw05te2zf5wraa9ae" timestamp="1592278577"&gt;125&lt;/key&gt;&lt;/foreign-keys&gt;&lt;ref-type name="Book"&gt;6&lt;/ref-type&gt;&lt;contributors&gt;&lt;authors&gt;&lt;author&gt;&lt;style face="normal" font="default" size="100%"&gt;Wells CA, Amendoeira I, Bellocq JP, Bianchi S, Boecker W, Borisch B, Bruun Rasmussen B, Callagy GM, Chmielik E, Cordoba A, Cserni G, Decker T, DeGaetano J, Drijkoningen M, Ellis IO, Faverly DR, Foschini MP, Frkovi&lt;/style&gt;&lt;style face="normal" font="default" charset="238" size="100%"&gt;ć-Grazio S, Grabau D, Heikkilä P, Iacovou E, Jacquemier J, Kaya H, Kulka J, Lacerda M, Liepniece-Karele I, Martinez-Penuela J, Quinn CM, Rank F&lt;/style&gt;&lt;style face="normal" font="default" size="100%"&gt;, Regitnig P, Reiner-Concin A, Sapino A, Tot T, Van Diest PJ, Varga Z, Wesseling J, Zolota V, Zozaya-Alvarez E&lt;/style&gt;&lt;/author&gt;&lt;/authors&gt;&lt;secondary-authors&gt;&lt;author&gt;Perry N, Broeders M, de Wolf C, Törnberg S, Holland R, von Karsa L (eds). &lt;/author&gt;&lt;/secondary-authors&gt;&lt;/contributors&gt;&lt;titles&gt;&lt;title&gt;S2: Pathology update. Quality assurance guidelines for pathology&lt;/title&gt;&lt;secondary-title&gt;European guidelines for quality assurance in breast cancer screening and diagnosis. Fourth edition, Supplements&lt;/secondary-title&gt;&lt;/titles&gt;&lt;section&gt;pp. 73–120&lt;/section&gt;&lt;dates&gt;&lt;year&gt;2013&lt;/year&gt;&lt;/dates&gt;&lt;pub-location&gt;Luxembourg&lt;/pub-location&gt;&lt;publisher&gt;European Commission, Office for Official Publications of the European Union&lt;/publisher&gt;&lt;urls&gt;&lt;/urls&gt;&lt;/record&gt;&lt;/Cite&gt;&lt;/EndNote&gt;</w:instrText>
            </w:r>
            <w:r w:rsidRPr="004572C8">
              <w:rPr>
                <w:noProof/>
                <w:sz w:val="16"/>
                <w:szCs w:val="16"/>
              </w:rPr>
              <w:fldChar w:fldCharType="separate"/>
            </w:r>
            <w:r w:rsidRPr="004572C8">
              <w:rPr>
                <w:noProof/>
                <w:sz w:val="16"/>
                <w:szCs w:val="16"/>
                <w:vertAlign w:val="superscript"/>
              </w:rPr>
              <w:t>2</w:t>
            </w:r>
            <w:r w:rsidRPr="004572C8">
              <w:rPr>
                <w:noProof/>
                <w:sz w:val="16"/>
                <w:szCs w:val="16"/>
              </w:rPr>
              <w:fldChar w:fldCharType="end"/>
            </w:r>
            <w:r w:rsidRPr="004572C8">
              <w:rPr>
                <w:noProof/>
                <w:sz w:val="16"/>
                <w:szCs w:val="16"/>
              </w:rPr>
              <w:t xml:space="preserve"> </w:t>
            </w:r>
            <w:r w:rsidRPr="004572C8">
              <w:rPr>
                <w:rFonts w:cs="Segoe UI"/>
                <w:color w:val="201F1E"/>
                <w:sz w:val="16"/>
                <w:szCs w:val="16"/>
                <w:lang w:val="en-GB"/>
              </w:rPr>
              <w:t>Owing to the restrictive usage of molecular staging methods in the intraoperative examination of grossly negative lymph nodes, other pN categories than pN1mi and pN1a are very unlikely to require the (mol+) qualifier.</w:t>
            </w:r>
          </w:p>
          <w:p w14:paraId="03508523" w14:textId="77777777" w:rsidR="004572C8" w:rsidRPr="004572C8" w:rsidRDefault="004572C8" w:rsidP="004572C8">
            <w:pPr>
              <w:pStyle w:val="CommentText"/>
              <w:spacing w:after="0"/>
              <w:rPr>
                <w:sz w:val="16"/>
                <w:szCs w:val="16"/>
              </w:rPr>
            </w:pPr>
          </w:p>
          <w:p w14:paraId="03508524" w14:textId="77777777" w:rsidR="004572C8" w:rsidRPr="004572C8" w:rsidRDefault="004572C8" w:rsidP="004572C8">
            <w:pPr>
              <w:spacing w:after="0" w:line="240" w:lineRule="auto"/>
              <w:rPr>
                <w:b/>
                <w:sz w:val="16"/>
                <w:szCs w:val="16"/>
              </w:rPr>
            </w:pPr>
            <w:r w:rsidRPr="004572C8">
              <w:rPr>
                <w:b/>
                <w:sz w:val="16"/>
                <w:szCs w:val="16"/>
              </w:rPr>
              <w:t>References</w:t>
            </w:r>
          </w:p>
          <w:p w14:paraId="03508525" w14:textId="77777777" w:rsidR="004572C8" w:rsidRPr="004572C8" w:rsidRDefault="004572C8" w:rsidP="004572C8">
            <w:pPr>
              <w:pStyle w:val="EndNoteBibliography"/>
              <w:spacing w:after="0"/>
              <w:ind w:left="317" w:hanging="317"/>
              <w:rPr>
                <w:rFonts w:asciiTheme="minorHAnsi" w:hAnsiTheme="minorHAnsi"/>
                <w:sz w:val="16"/>
                <w:szCs w:val="16"/>
              </w:rPr>
            </w:pPr>
            <w:r w:rsidRPr="004572C8">
              <w:rPr>
                <w:rFonts w:asciiTheme="minorHAnsi" w:hAnsiTheme="minorHAnsi"/>
                <w:sz w:val="16"/>
                <w:szCs w:val="16"/>
              </w:rPr>
              <w:fldChar w:fldCharType="begin"/>
            </w:r>
            <w:r w:rsidRPr="004572C8">
              <w:rPr>
                <w:rFonts w:asciiTheme="minorHAnsi" w:hAnsiTheme="minorHAnsi"/>
                <w:sz w:val="16"/>
                <w:szCs w:val="16"/>
              </w:rPr>
              <w:instrText xml:space="preserve"> ADDIN EN.REFLIST </w:instrText>
            </w:r>
            <w:r w:rsidRPr="004572C8">
              <w:rPr>
                <w:rFonts w:asciiTheme="minorHAnsi" w:hAnsiTheme="minorHAnsi"/>
                <w:sz w:val="16"/>
                <w:szCs w:val="16"/>
              </w:rPr>
              <w:fldChar w:fldCharType="separate"/>
            </w:r>
            <w:r w:rsidRPr="004572C8">
              <w:rPr>
                <w:rFonts w:asciiTheme="minorHAnsi" w:hAnsiTheme="minorHAnsi"/>
                <w:sz w:val="16"/>
                <w:szCs w:val="16"/>
              </w:rPr>
              <w:t>1</w:t>
            </w:r>
            <w:r w:rsidRPr="004572C8">
              <w:rPr>
                <w:rFonts w:asciiTheme="minorHAnsi" w:hAnsiTheme="minorHAnsi"/>
                <w:sz w:val="16"/>
                <w:szCs w:val="16"/>
              </w:rPr>
              <w:tab/>
              <w:t>Brierley JD, Gospodarowicz MK and Wittekind C (eds) (2016).</w:t>
            </w:r>
            <w:r w:rsidRPr="004572C8">
              <w:rPr>
                <w:rFonts w:asciiTheme="minorHAnsi" w:hAnsiTheme="minorHAnsi"/>
                <w:i/>
                <w:sz w:val="16"/>
                <w:szCs w:val="16"/>
              </w:rPr>
              <w:t xml:space="preserve"> Union for International Cancer Control. TNM Classification of Malignant Tumours, 8th Edition</w:t>
            </w:r>
            <w:r w:rsidRPr="004572C8">
              <w:rPr>
                <w:rFonts w:asciiTheme="minorHAnsi" w:hAnsiTheme="minorHAnsi"/>
                <w:sz w:val="16"/>
                <w:szCs w:val="16"/>
              </w:rPr>
              <w:t>, Wiley, USA.</w:t>
            </w:r>
          </w:p>
          <w:p w14:paraId="03508526" w14:textId="77777777" w:rsidR="004572C8" w:rsidRPr="004572C8" w:rsidRDefault="004572C8" w:rsidP="004572C8">
            <w:pPr>
              <w:pStyle w:val="EndNoteBibliography"/>
              <w:spacing w:after="0"/>
              <w:ind w:left="317" w:hanging="317"/>
              <w:rPr>
                <w:rFonts w:asciiTheme="minorHAnsi" w:hAnsiTheme="minorHAnsi"/>
                <w:sz w:val="16"/>
                <w:szCs w:val="16"/>
              </w:rPr>
            </w:pPr>
            <w:r w:rsidRPr="004572C8">
              <w:rPr>
                <w:rFonts w:asciiTheme="minorHAnsi" w:hAnsiTheme="minorHAnsi"/>
                <w:sz w:val="16"/>
                <w:szCs w:val="16"/>
              </w:rPr>
              <w:t>2</w:t>
            </w:r>
            <w:r w:rsidRPr="004572C8">
              <w:rPr>
                <w:rFonts w:asciiTheme="minorHAnsi" w:hAnsiTheme="minorHAnsi"/>
                <w:sz w:val="16"/>
                <w:szCs w:val="16"/>
              </w:rPr>
              <w:tab/>
              <w:t xml:space="preserve">Wells CA, </w:t>
            </w:r>
            <w:r w:rsidRPr="004572C8">
              <w:rPr>
                <w:rFonts w:asciiTheme="minorHAnsi" w:hAnsiTheme="minorHAnsi" w:cs="Segoe UI"/>
                <w:sz w:val="16"/>
                <w:szCs w:val="16"/>
                <w:lang w:eastAsia="en-AU"/>
              </w:rPr>
              <w:t xml:space="preserve">Amendoeira </w:t>
            </w:r>
            <w:r w:rsidRPr="004572C8">
              <w:rPr>
                <w:rFonts w:asciiTheme="minorHAnsi" w:hAnsiTheme="minorHAnsi"/>
                <w:sz w:val="16"/>
                <w:szCs w:val="16"/>
              </w:rPr>
              <w:t xml:space="preserve">I, Bellocq JP, Bianchi S, Boecker W, Borisch B, Bruun Rasmussen B, Callagy GM, Chmielik E, Cordoba A, Cserni G, Decker T, DeGaetano J, Drijkoningen M, Ellis IO, Faverly DR, Foschini MP, Frković-Grazio S, Grabau D, Heikkilä P, Iacovou E, Jacquemier J, Kaya H, Kulka J, Lacerda M, Liepniece-Karele I, Martinez-Penuela J, Quinn CM, Rank F, Regitnig P, Reiner-Concin A, Sapino A, Tot T, Van Diest PJ, Varga Z, Wesseling J, Zolota V, Zozaya-Alvarez E (2013). </w:t>
            </w:r>
            <w:r w:rsidRPr="004572C8">
              <w:rPr>
                <w:rFonts w:asciiTheme="minorHAnsi" w:hAnsiTheme="minorHAnsi"/>
                <w:i/>
                <w:sz w:val="16"/>
                <w:szCs w:val="16"/>
              </w:rPr>
              <w:t>S2: Pathology update. Quality assurance guidelines for pathology</w:t>
            </w:r>
            <w:r w:rsidRPr="004572C8">
              <w:rPr>
                <w:rFonts w:asciiTheme="minorHAnsi" w:hAnsiTheme="minorHAnsi"/>
                <w:sz w:val="16"/>
                <w:szCs w:val="16"/>
              </w:rPr>
              <w:t xml:space="preserve">. European guidelines for quality assurance in breast cancer screening and diagnosis. Fourth edition, Supplements. </w:t>
            </w:r>
            <w:r w:rsidRPr="004572C8">
              <w:rPr>
                <w:rFonts w:asciiTheme="minorHAnsi" w:hAnsiTheme="minorHAnsi" w:cs="Segoe UI"/>
                <w:sz w:val="16"/>
                <w:szCs w:val="16"/>
                <w:lang w:eastAsia="en-AU"/>
              </w:rPr>
              <w:t>Perry N, Broeders M, de Wolf C, Törnberg S, Holland R and von Karsa L (eds)</w:t>
            </w:r>
            <w:r w:rsidRPr="004572C8">
              <w:rPr>
                <w:rFonts w:asciiTheme="minorHAnsi" w:hAnsiTheme="minorHAnsi"/>
                <w:sz w:val="16"/>
                <w:szCs w:val="16"/>
              </w:rPr>
              <w:t>. European Commission, Office for Official Publications of the European Union, Luxembourg.</w:t>
            </w:r>
            <w:r w:rsidRPr="004572C8">
              <w:rPr>
                <w:rFonts w:asciiTheme="minorHAnsi" w:hAnsiTheme="minorHAnsi"/>
                <w:sz w:val="16"/>
                <w:szCs w:val="16"/>
              </w:rPr>
              <w:fldChar w:fldCharType="end"/>
            </w:r>
          </w:p>
          <w:p w14:paraId="03508527" w14:textId="77777777" w:rsidR="00A17136" w:rsidRPr="004572C8" w:rsidRDefault="00A17136" w:rsidP="003E2F35">
            <w:pPr>
              <w:spacing w:after="0" w:line="240" w:lineRule="auto"/>
              <w:ind w:left="317" w:hanging="317"/>
              <w:rPr>
                <w:color w:val="000000"/>
                <w:sz w:val="16"/>
                <w:szCs w:val="16"/>
              </w:rPr>
            </w:pPr>
          </w:p>
        </w:tc>
        <w:tc>
          <w:tcPr>
            <w:tcW w:w="1701" w:type="dxa"/>
            <w:shd w:val="clear" w:color="auto" w:fill="auto"/>
          </w:tcPr>
          <w:p w14:paraId="6FFE8576" w14:textId="5E8A594C" w:rsidR="00A15EDA" w:rsidRPr="00A15EDA" w:rsidRDefault="00A15EDA" w:rsidP="00A15EDA">
            <w:pPr>
              <w:autoSpaceDE w:val="0"/>
              <w:autoSpaceDN w:val="0"/>
              <w:adjustRightInd w:val="0"/>
              <w:spacing w:after="80" w:line="181" w:lineRule="atLeast"/>
              <w:rPr>
                <w:rFonts w:cs="Verdana"/>
                <w:iCs/>
                <w:color w:val="221E1F"/>
                <w:sz w:val="16"/>
                <w:szCs w:val="16"/>
              </w:rPr>
            </w:pPr>
            <w:r w:rsidRPr="00A15EDA">
              <w:rPr>
                <w:rFonts w:cs="Verdana"/>
                <w:iCs/>
                <w:color w:val="221E1F"/>
                <w:sz w:val="16"/>
                <w:szCs w:val="16"/>
              </w:rPr>
              <w:t>Note that permission to publish the TNM cancer staging tables may be needed in your implementation. It is advisable to check.</w:t>
            </w:r>
          </w:p>
          <w:p w14:paraId="03508528" w14:textId="2FDE1A7D" w:rsidR="00A17136" w:rsidRDefault="00071236" w:rsidP="00152879">
            <w:pPr>
              <w:autoSpaceDE w:val="0"/>
              <w:autoSpaceDN w:val="0"/>
              <w:adjustRightInd w:val="0"/>
              <w:spacing w:after="0" w:line="181" w:lineRule="atLeast"/>
              <w:rPr>
                <w:rFonts w:cs="Verdana"/>
                <w:iCs/>
                <w:color w:val="221E1F"/>
                <w:sz w:val="16"/>
                <w:szCs w:val="16"/>
              </w:rPr>
            </w:pPr>
            <w:r>
              <w:rPr>
                <w:rFonts w:cs="Verdana"/>
                <w:iCs/>
                <w:color w:val="221E1F"/>
                <w:sz w:val="18"/>
                <w:szCs w:val="18"/>
                <w:vertAlign w:val="superscript"/>
              </w:rPr>
              <w:t>p</w:t>
            </w:r>
            <w:r w:rsidR="00A17136" w:rsidRPr="00424371">
              <w:rPr>
                <w:rFonts w:cs="Verdana"/>
                <w:iCs/>
                <w:color w:val="221E1F"/>
                <w:sz w:val="18"/>
                <w:szCs w:val="18"/>
                <w:vertAlign w:val="superscript"/>
              </w:rPr>
              <w:t xml:space="preserve"> </w:t>
            </w:r>
            <w:r w:rsidR="00A17136" w:rsidRPr="006D265D">
              <w:rPr>
                <w:rFonts w:cs="Verdana"/>
                <w:iCs/>
                <w:color w:val="221E1F"/>
                <w:sz w:val="16"/>
                <w:szCs w:val="16"/>
              </w:rPr>
              <w:t>Reproduced with permission.</w:t>
            </w:r>
          </w:p>
          <w:p w14:paraId="03508529" w14:textId="77777777" w:rsidR="00A17136" w:rsidRDefault="00A17136" w:rsidP="00606DE1">
            <w:pPr>
              <w:autoSpaceDE w:val="0"/>
              <w:autoSpaceDN w:val="0"/>
              <w:adjustRightInd w:val="0"/>
              <w:spacing w:after="80" w:line="181" w:lineRule="atLeast"/>
              <w:rPr>
                <w:rFonts w:cs="Verdana"/>
                <w:iCs/>
                <w:color w:val="221E1F"/>
                <w:sz w:val="16"/>
                <w:szCs w:val="16"/>
              </w:rPr>
            </w:pPr>
            <w:r w:rsidRPr="006D265D">
              <w:rPr>
                <w:rFonts w:cs="Verdana"/>
                <w:iCs/>
                <w:color w:val="221E1F"/>
                <w:sz w:val="16"/>
                <w:szCs w:val="16"/>
              </w:rPr>
              <w:t>Source: UICC TNM Classification of Malignant Tumours, 8</w:t>
            </w:r>
            <w:r w:rsidRPr="00C8237A">
              <w:rPr>
                <w:rFonts w:cs="Verdana"/>
                <w:iCs/>
                <w:color w:val="221E1F"/>
                <w:sz w:val="16"/>
                <w:szCs w:val="16"/>
                <w:vertAlign w:val="superscript"/>
              </w:rPr>
              <w:t>th</w:t>
            </w:r>
            <w:r w:rsidRPr="006D265D">
              <w:rPr>
                <w:rFonts w:cs="Verdana"/>
                <w:iCs/>
                <w:color w:val="221E1F"/>
                <w:sz w:val="16"/>
                <w:szCs w:val="16"/>
              </w:rPr>
              <w:t xml:space="preserve"> Edition, eds by James D. Brierley, Mary K. </w:t>
            </w:r>
            <w:proofErr w:type="spellStart"/>
            <w:r w:rsidRPr="006D265D">
              <w:rPr>
                <w:rFonts w:cs="Verdana"/>
                <w:iCs/>
                <w:color w:val="221E1F"/>
                <w:sz w:val="16"/>
                <w:szCs w:val="16"/>
              </w:rPr>
              <w:t>Gospodarowicz</w:t>
            </w:r>
            <w:proofErr w:type="spellEnd"/>
            <w:r w:rsidRPr="006D265D">
              <w:rPr>
                <w:rFonts w:cs="Verdana"/>
                <w:iCs/>
                <w:color w:val="221E1F"/>
                <w:sz w:val="16"/>
                <w:szCs w:val="16"/>
              </w:rPr>
              <w:t>, Christian Wittekind. 2016, Publisher Wiley (incorporating any errata published up until 6</w:t>
            </w:r>
            <w:r w:rsidRPr="00C8237A">
              <w:rPr>
                <w:rFonts w:cs="Verdana"/>
                <w:iCs/>
                <w:color w:val="221E1F"/>
                <w:sz w:val="16"/>
                <w:szCs w:val="16"/>
                <w:vertAlign w:val="superscript"/>
              </w:rPr>
              <w:t>th</w:t>
            </w:r>
            <w:r w:rsidRPr="006D265D">
              <w:rPr>
                <w:rFonts w:cs="Verdana"/>
                <w:iCs/>
                <w:color w:val="221E1F"/>
                <w:sz w:val="16"/>
                <w:szCs w:val="16"/>
              </w:rPr>
              <w:t xml:space="preserve"> October 2020).</w:t>
            </w:r>
          </w:p>
          <w:p w14:paraId="0350852A"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color w:val="221E1F"/>
                <w:sz w:val="18"/>
                <w:szCs w:val="18"/>
                <w:vertAlign w:val="superscript"/>
              </w:rPr>
              <w:t>q</w:t>
            </w:r>
            <w:r w:rsidRPr="00C8237A">
              <w:rPr>
                <w:rFonts w:cs="Verdana"/>
                <w:color w:val="221E1F"/>
                <w:sz w:val="16"/>
                <w:szCs w:val="16"/>
              </w:rPr>
              <w:t xml:space="preserve"> </w:t>
            </w:r>
            <w:r w:rsidRPr="00C8237A">
              <w:rPr>
                <w:rFonts w:cs="Verdana"/>
                <w:iCs/>
                <w:color w:val="221E1F"/>
                <w:sz w:val="16"/>
                <w:szCs w:val="16"/>
              </w:rPr>
              <w:t xml:space="preserve">Clinically detected is defined as detected by imaging studies (excluding </w:t>
            </w:r>
          </w:p>
          <w:p w14:paraId="0350852B"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iCs/>
                <w:color w:val="221E1F"/>
                <w:sz w:val="16"/>
                <w:szCs w:val="16"/>
              </w:rPr>
              <w:t xml:space="preserve">lymphoscintigraphy) or by clinical examination and having characteristics </w:t>
            </w:r>
          </w:p>
          <w:p w14:paraId="0350852C"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iCs/>
                <w:color w:val="221E1F"/>
                <w:sz w:val="16"/>
                <w:szCs w:val="16"/>
              </w:rPr>
              <w:t xml:space="preserve">highly suspicious for malignancy or a presumed pathological </w:t>
            </w:r>
          </w:p>
          <w:p w14:paraId="0350852D" w14:textId="77777777" w:rsidR="00C8237A" w:rsidRPr="00C8237A" w:rsidRDefault="00C8237A" w:rsidP="00C8237A">
            <w:pPr>
              <w:autoSpaceDE w:val="0"/>
              <w:autoSpaceDN w:val="0"/>
              <w:adjustRightInd w:val="0"/>
              <w:spacing w:after="0" w:line="181" w:lineRule="atLeast"/>
              <w:rPr>
                <w:rFonts w:cs="Verdana"/>
                <w:color w:val="221E1F"/>
                <w:sz w:val="16"/>
                <w:szCs w:val="16"/>
              </w:rPr>
            </w:pPr>
            <w:proofErr w:type="spellStart"/>
            <w:r w:rsidRPr="00C8237A">
              <w:rPr>
                <w:rFonts w:cs="Verdana"/>
                <w:iCs/>
                <w:color w:val="221E1F"/>
                <w:sz w:val="16"/>
                <w:szCs w:val="16"/>
              </w:rPr>
              <w:t>macrometastasis</w:t>
            </w:r>
            <w:proofErr w:type="spellEnd"/>
            <w:r w:rsidRPr="00C8237A">
              <w:rPr>
                <w:rFonts w:cs="Verdana"/>
                <w:iCs/>
                <w:color w:val="221E1F"/>
                <w:sz w:val="16"/>
                <w:szCs w:val="16"/>
              </w:rPr>
              <w:t xml:space="preserve"> based on FNA biopsy with cytological examination. </w:t>
            </w:r>
          </w:p>
          <w:p w14:paraId="0350852E"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iCs/>
                <w:color w:val="221E1F"/>
                <w:sz w:val="16"/>
                <w:szCs w:val="16"/>
              </w:rPr>
              <w:t xml:space="preserve">Confirmation of clinically detected metastatic disease by FNA without </w:t>
            </w:r>
          </w:p>
          <w:p w14:paraId="0350852F"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iCs/>
                <w:color w:val="221E1F"/>
                <w:sz w:val="16"/>
                <w:szCs w:val="16"/>
              </w:rPr>
              <w:t xml:space="preserve">excision biopsy is designated with a (f) </w:t>
            </w:r>
            <w:r w:rsidRPr="00C8237A">
              <w:rPr>
                <w:rFonts w:cs="Verdana"/>
                <w:iCs/>
                <w:color w:val="221E1F"/>
                <w:sz w:val="16"/>
                <w:szCs w:val="16"/>
              </w:rPr>
              <w:lastRenderedPageBreak/>
              <w:t xml:space="preserve">suffix, e.g., cN3a(f). Not clinically </w:t>
            </w:r>
          </w:p>
          <w:p w14:paraId="03508530" w14:textId="77777777" w:rsidR="00C8237A" w:rsidRPr="00C8237A" w:rsidRDefault="00C8237A" w:rsidP="00C8237A">
            <w:pPr>
              <w:autoSpaceDE w:val="0"/>
              <w:autoSpaceDN w:val="0"/>
              <w:adjustRightInd w:val="0"/>
              <w:spacing w:after="0" w:line="181" w:lineRule="atLeast"/>
              <w:rPr>
                <w:rFonts w:cs="Verdana"/>
                <w:color w:val="221E1F"/>
                <w:sz w:val="16"/>
                <w:szCs w:val="16"/>
              </w:rPr>
            </w:pPr>
            <w:r w:rsidRPr="00C8237A">
              <w:rPr>
                <w:rFonts w:cs="Verdana"/>
                <w:iCs/>
                <w:color w:val="221E1F"/>
                <w:sz w:val="16"/>
                <w:szCs w:val="16"/>
              </w:rPr>
              <w:t xml:space="preserve">detected is defined as not detected by imaging studies (excluding </w:t>
            </w:r>
          </w:p>
          <w:p w14:paraId="03508531" w14:textId="77777777" w:rsidR="002D49D0" w:rsidRDefault="00C8237A" w:rsidP="00C8237A">
            <w:pPr>
              <w:autoSpaceDE w:val="0"/>
              <w:autoSpaceDN w:val="0"/>
              <w:adjustRightInd w:val="0"/>
              <w:spacing w:after="80" w:line="181" w:lineRule="atLeast"/>
              <w:rPr>
                <w:rFonts w:ascii="Verdana" w:hAnsi="Verdana" w:cs="Verdana"/>
                <w:i/>
                <w:iCs/>
                <w:color w:val="221E1F"/>
                <w:sz w:val="14"/>
                <w:szCs w:val="14"/>
              </w:rPr>
            </w:pPr>
            <w:r w:rsidRPr="00C8237A">
              <w:rPr>
                <w:rFonts w:cs="Verdana"/>
                <w:iCs/>
                <w:color w:val="221E1F"/>
                <w:sz w:val="16"/>
                <w:szCs w:val="16"/>
              </w:rPr>
              <w:t>lymphoscintigraphy) or not detected by clinical examination</w:t>
            </w:r>
            <w:r w:rsidRPr="00C8237A">
              <w:rPr>
                <w:rFonts w:ascii="Verdana" w:hAnsi="Verdana" w:cs="Verdana"/>
                <w:i/>
                <w:iCs/>
                <w:color w:val="221E1F"/>
                <w:sz w:val="14"/>
                <w:szCs w:val="14"/>
              </w:rPr>
              <w:t>.</w:t>
            </w:r>
          </w:p>
          <w:p w14:paraId="03508532" w14:textId="77777777" w:rsidR="00C8237A" w:rsidRDefault="00C8237A" w:rsidP="00C8237A">
            <w:pPr>
              <w:autoSpaceDE w:val="0"/>
              <w:autoSpaceDN w:val="0"/>
              <w:adjustRightInd w:val="0"/>
              <w:spacing w:after="80" w:line="181" w:lineRule="atLeast"/>
              <w:rPr>
                <w:rFonts w:cs="Verdana"/>
                <w:iCs/>
                <w:color w:val="221E1F"/>
                <w:sz w:val="16"/>
                <w:szCs w:val="16"/>
              </w:rPr>
            </w:pPr>
            <w:r w:rsidRPr="00C8237A">
              <w:rPr>
                <w:rFonts w:cs="Verdana"/>
                <w:color w:val="221E1F"/>
                <w:sz w:val="18"/>
                <w:szCs w:val="18"/>
                <w:vertAlign w:val="superscript"/>
              </w:rPr>
              <w:t>r</w:t>
            </w:r>
            <w:r w:rsidRPr="00C8237A">
              <w:rPr>
                <w:rFonts w:cs="Verdana"/>
                <w:color w:val="221E1F"/>
                <w:sz w:val="16"/>
                <w:szCs w:val="16"/>
              </w:rPr>
              <w:t xml:space="preserve"> </w:t>
            </w:r>
            <w:r w:rsidRPr="00C8237A">
              <w:rPr>
                <w:rFonts w:cs="Verdana"/>
                <w:iCs/>
                <w:color w:val="221E1F"/>
                <w:sz w:val="16"/>
                <w:szCs w:val="16"/>
              </w:rPr>
              <w:t>Not included in UICC TNM 8</w:t>
            </w:r>
            <w:r w:rsidRPr="00C8237A">
              <w:rPr>
                <w:rFonts w:cs="Verdana"/>
                <w:iCs/>
                <w:color w:val="221E1F"/>
                <w:sz w:val="16"/>
                <w:szCs w:val="16"/>
                <w:vertAlign w:val="superscript"/>
              </w:rPr>
              <w:t>th</w:t>
            </w:r>
            <w:r w:rsidRPr="00C8237A">
              <w:rPr>
                <w:rFonts w:cs="Verdana"/>
                <w:iCs/>
                <w:color w:val="221E1F"/>
                <w:sz w:val="16"/>
                <w:szCs w:val="16"/>
              </w:rPr>
              <w:t xml:space="preserve"> Edition.</w:t>
            </w:r>
          </w:p>
          <w:p w14:paraId="03508533" w14:textId="77777777" w:rsidR="00C8237A" w:rsidRPr="00C8237A" w:rsidRDefault="00C8237A" w:rsidP="00C8237A">
            <w:pPr>
              <w:autoSpaceDE w:val="0"/>
              <w:autoSpaceDN w:val="0"/>
              <w:adjustRightInd w:val="0"/>
              <w:spacing w:after="80" w:line="181" w:lineRule="atLeast"/>
              <w:rPr>
                <w:rFonts w:cs="Verdana"/>
                <w:color w:val="221E1F"/>
                <w:sz w:val="16"/>
                <w:szCs w:val="16"/>
              </w:rPr>
            </w:pPr>
            <w:r w:rsidRPr="00C8237A">
              <w:rPr>
                <w:rFonts w:cs="Verdana"/>
                <w:color w:val="221E1F"/>
                <w:sz w:val="18"/>
                <w:szCs w:val="18"/>
                <w:vertAlign w:val="superscript"/>
              </w:rPr>
              <w:t>s</w:t>
            </w:r>
            <w:r w:rsidRPr="00C8237A">
              <w:rPr>
                <w:rFonts w:cs="Verdana"/>
                <w:color w:val="221E1F"/>
                <w:sz w:val="16"/>
                <w:szCs w:val="16"/>
              </w:rPr>
              <w:t xml:space="preserve"> </w:t>
            </w:r>
            <w:r w:rsidRPr="00C8237A">
              <w:rPr>
                <w:rFonts w:cs="Verdana"/>
                <w:iCs/>
                <w:color w:val="221E1F"/>
                <w:sz w:val="16"/>
                <w:szCs w:val="16"/>
              </w:rPr>
              <w:t>Definition of N3 not included in UICC TNM 8</w:t>
            </w:r>
            <w:r w:rsidRPr="00BE1488">
              <w:rPr>
                <w:rFonts w:cs="Verdana"/>
                <w:iCs/>
                <w:color w:val="221E1F"/>
                <w:sz w:val="16"/>
                <w:szCs w:val="16"/>
                <w:vertAlign w:val="superscript"/>
              </w:rPr>
              <w:t>th</w:t>
            </w:r>
            <w:r w:rsidRPr="00C8237A">
              <w:rPr>
                <w:rFonts w:cs="Verdana"/>
                <w:iCs/>
                <w:color w:val="221E1F"/>
                <w:sz w:val="16"/>
                <w:szCs w:val="16"/>
              </w:rPr>
              <w:t xml:space="preserve"> Edition.</w:t>
            </w:r>
          </w:p>
        </w:tc>
      </w:tr>
    </w:tbl>
    <w:p w14:paraId="03508535" w14:textId="77777777" w:rsidR="00B34FE8" w:rsidRDefault="00B34FE8" w:rsidP="002D49D0">
      <w:pPr>
        <w:spacing w:after="80" w:line="240" w:lineRule="auto"/>
        <w:rPr>
          <w:b/>
          <w:sz w:val="20"/>
          <w:szCs w:val="20"/>
          <w:u w:val="single"/>
        </w:rPr>
      </w:pPr>
    </w:p>
    <w:p w14:paraId="03508537" w14:textId="4AE0A39F" w:rsidR="00B34FE8" w:rsidRDefault="00B34FE8">
      <w:pPr>
        <w:rPr>
          <w:b/>
          <w:sz w:val="20"/>
          <w:szCs w:val="20"/>
          <w:u w:val="single"/>
        </w:rPr>
      </w:pPr>
      <w:r>
        <w:rPr>
          <w:b/>
          <w:sz w:val="20"/>
          <w:szCs w:val="20"/>
          <w:u w:val="single"/>
        </w:rPr>
        <w:br w:type="page"/>
      </w:r>
      <w:r>
        <w:rPr>
          <w:b/>
          <w:sz w:val="20"/>
          <w:szCs w:val="20"/>
          <w:u w:val="single"/>
        </w:rPr>
        <w:lastRenderedPageBreak/>
        <w:t>Figure</w:t>
      </w:r>
    </w:p>
    <w:p w14:paraId="03508538" w14:textId="77777777" w:rsidR="00B34FE8" w:rsidRDefault="00B34FE8">
      <w:pPr>
        <w:rPr>
          <w:b/>
          <w:sz w:val="20"/>
          <w:szCs w:val="20"/>
          <w:u w:val="single"/>
        </w:rPr>
      </w:pPr>
      <w:r w:rsidRPr="00B34FE8">
        <w:rPr>
          <w:b/>
          <w:noProof/>
          <w:sz w:val="20"/>
          <w:szCs w:val="20"/>
          <w:lang w:eastAsia="en-AU"/>
        </w:rPr>
        <w:drawing>
          <wp:inline distT="0" distB="0" distL="0" distR="0" wp14:anchorId="035085C8" wp14:editId="035085C9">
            <wp:extent cx="5767070" cy="406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4066540"/>
                    </a:xfrm>
                    <a:prstGeom prst="rect">
                      <a:avLst/>
                    </a:prstGeom>
                    <a:noFill/>
                  </pic:spPr>
                </pic:pic>
              </a:graphicData>
            </a:graphic>
          </wp:inline>
        </w:drawing>
      </w:r>
    </w:p>
    <w:p w14:paraId="03508539" w14:textId="77777777" w:rsidR="00B34FE8" w:rsidRDefault="00B34FE8" w:rsidP="0042583B">
      <w:pPr>
        <w:autoSpaceDE w:val="0"/>
        <w:autoSpaceDN w:val="0"/>
        <w:adjustRightInd w:val="0"/>
        <w:spacing w:after="0" w:line="240" w:lineRule="auto"/>
        <w:rPr>
          <w:rFonts w:ascii="Calibri" w:eastAsia="Calibri" w:hAnsi="Calibri" w:cs="Times New Roman"/>
          <w:sz w:val="16"/>
          <w:szCs w:val="16"/>
        </w:rPr>
      </w:pPr>
      <w:r w:rsidRPr="00B34FE8">
        <w:rPr>
          <w:rFonts w:ascii="Calibri" w:eastAsia="Calibri" w:hAnsi="Calibri" w:cs="Times New Roman"/>
          <w:b/>
          <w:sz w:val="16"/>
          <w:szCs w:val="16"/>
          <w:u w:val="single"/>
          <w:lang w:eastAsia="en-AU"/>
        </w:rPr>
        <w:t xml:space="preserve">Figure 1: </w:t>
      </w:r>
      <w:r w:rsidRPr="00B34FE8">
        <w:rPr>
          <w:rFonts w:ascii="Calibri" w:eastAsia="Calibri" w:hAnsi="Calibri" w:cs="Arial"/>
          <w:b/>
          <w:sz w:val="16"/>
          <w:szCs w:val="16"/>
          <w:u w:val="single"/>
          <w:lang w:eastAsia="en-AU"/>
        </w:rPr>
        <w:t>Flow chart outlining the steps involved in deciding whether minute tumour deposits of carcinoma in a lymph node constitute a micrometastasis (pN1) or isolated tumour cells (pN0)</w:t>
      </w:r>
      <w:r w:rsidRPr="00B34FE8">
        <w:rPr>
          <w:rFonts w:ascii="Calibri" w:eastAsia="Calibri" w:hAnsi="Calibri" w:cs="Arial"/>
          <w:b/>
          <w:sz w:val="16"/>
          <w:szCs w:val="16"/>
          <w:lang w:eastAsia="en-AU"/>
        </w:rPr>
        <w:t>.</w:t>
      </w:r>
      <w:r w:rsidRPr="00B34FE8">
        <w:rPr>
          <w:rFonts w:ascii="Calibri" w:eastAsia="Calibri" w:hAnsi="Calibri" w:cs="Arial"/>
          <w:sz w:val="16"/>
          <w:szCs w:val="16"/>
          <w:lang w:eastAsia="en-AU"/>
        </w:rPr>
        <w:t xml:space="preserve"> </w:t>
      </w:r>
      <w:proofErr w:type="spellStart"/>
      <w:r w:rsidRPr="00B34FE8">
        <w:rPr>
          <w:rFonts w:ascii="Calibri" w:eastAsia="Calibri" w:hAnsi="Calibri" w:cs="Arial"/>
          <w:sz w:val="16"/>
          <w:szCs w:val="16"/>
          <w:lang w:eastAsia="en-AU"/>
        </w:rPr>
        <w:t>Modifed</w:t>
      </w:r>
      <w:proofErr w:type="spellEnd"/>
      <w:r w:rsidRPr="00B34FE8">
        <w:rPr>
          <w:rFonts w:ascii="Calibri" w:eastAsia="Calibri" w:hAnsi="Calibri" w:cs="Arial"/>
          <w:sz w:val="16"/>
          <w:szCs w:val="16"/>
          <w:lang w:eastAsia="en-AU"/>
        </w:rPr>
        <w:t xml:space="preserve"> version r</w:t>
      </w:r>
      <w:r w:rsidRPr="00B34FE8">
        <w:rPr>
          <w:rFonts w:ascii="Calibri" w:eastAsia="Calibri" w:hAnsi="Calibri" w:cs="Arial"/>
          <w:sz w:val="16"/>
          <w:szCs w:val="16"/>
        </w:rPr>
        <w:t>eprinted from Eur J Cancer, 47(6), Cserni et al, D</w:t>
      </w:r>
      <w:r w:rsidRPr="00B34FE8">
        <w:rPr>
          <w:rFonts w:cs="AdvCAECI-H"/>
          <w:sz w:val="16"/>
          <w:szCs w:val="16"/>
        </w:rPr>
        <w:t xml:space="preserve">istinction of isolated tumour cells and micrometastasis in lymph nodes of breast cancer patients according to the new Tumour Node Metastasis (TNM) definitions, Pages </w:t>
      </w:r>
      <w:r w:rsidRPr="00B34FE8">
        <w:rPr>
          <w:rFonts w:ascii="Calibri" w:eastAsia="Calibri" w:hAnsi="Calibri" w:cs="Verdana"/>
          <w:noProof/>
          <w:sz w:val="16"/>
          <w:szCs w:val="16"/>
        </w:rPr>
        <w:t>887-94 (2011), with permission from Elsevier</w:t>
      </w:r>
      <w:r w:rsidRPr="00B34FE8">
        <w:rPr>
          <w:rFonts w:ascii="Calibri" w:eastAsia="Calibri" w:hAnsi="Calibri" w:cs="Arial"/>
          <w:sz w:val="16"/>
          <w:szCs w:val="16"/>
          <w:lang w:eastAsia="en-AU"/>
        </w:rPr>
        <w:t>.</w:t>
      </w:r>
      <w:r w:rsidRPr="00B34FE8">
        <w:rPr>
          <w:rFonts w:ascii="Calibri" w:eastAsia="Calibri" w:hAnsi="Calibri" w:cs="Arial"/>
          <w:sz w:val="16"/>
          <w:szCs w:val="16"/>
          <w:lang w:eastAsia="en-AU"/>
        </w:rPr>
        <w:fldChar w:fldCharType="begin">
          <w:fldData xml:space="preserve">PEVuZE5vdGU+PENpdGU+PEF1dGhvcj5Dc2Vybmk8L0F1dGhvcj48WWVhcj4yMDExPC9ZZWFyPjxS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OiAxOTkwKTwvYWJici0xPjwvYWx0LXBlcmlvZGljYWw+PHBhZ2VzPjg4Ny05NDwvcGFnZXM+PHZv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</w:fldData>
        </w:fldChar>
      </w:r>
      <w:r w:rsidRPr="00B34FE8">
        <w:rPr>
          <w:rFonts w:ascii="Calibri" w:eastAsia="Calibri" w:hAnsi="Calibri" w:cs="Arial"/>
          <w:sz w:val="16"/>
          <w:szCs w:val="16"/>
          <w:lang w:eastAsia="en-AU"/>
        </w:rPr>
        <w:instrText xml:space="preserve"> ADDIN EN.CITE </w:instrText>
      </w:r>
      <w:r w:rsidRPr="00B34FE8">
        <w:rPr>
          <w:rFonts w:ascii="Calibri" w:eastAsia="Calibri" w:hAnsi="Calibri" w:cs="Arial"/>
          <w:sz w:val="16"/>
          <w:szCs w:val="16"/>
          <w:lang w:eastAsia="en-AU"/>
        </w:rPr>
        <w:fldChar w:fldCharType="begin">
          <w:fldData xml:space="preserve">PEVuZE5vdGU+PENpdGU+PEF1dGhvcj5Dc2Vybmk8L0F1dGhvcj48WWVhcj4yMDExPC9ZZWFyPjxS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</w:fldData>
        </w:fldChar>
      </w:r>
      <w:r w:rsidRPr="00B34FE8">
        <w:rPr>
          <w:rFonts w:ascii="Calibri" w:eastAsia="Calibri" w:hAnsi="Calibri" w:cs="Arial"/>
          <w:sz w:val="16"/>
          <w:szCs w:val="16"/>
          <w:lang w:eastAsia="en-AU"/>
        </w:rPr>
        <w:instrText xml:space="preserve"> ADDIN EN.CITE.DATA </w:instrText>
      </w:r>
      <w:r w:rsidRPr="00B34FE8">
        <w:rPr>
          <w:rFonts w:ascii="Calibri" w:eastAsia="Calibri" w:hAnsi="Calibri" w:cs="Arial"/>
          <w:sz w:val="16"/>
          <w:szCs w:val="16"/>
          <w:lang w:eastAsia="en-AU"/>
        </w:rPr>
      </w:r>
      <w:r w:rsidRPr="00B34FE8">
        <w:rPr>
          <w:rFonts w:ascii="Calibri" w:eastAsia="Calibri" w:hAnsi="Calibri" w:cs="Arial"/>
          <w:sz w:val="16"/>
          <w:szCs w:val="16"/>
          <w:lang w:eastAsia="en-AU"/>
        </w:rPr>
        <w:fldChar w:fldCharType="end"/>
      </w:r>
      <w:r w:rsidRPr="00B34FE8">
        <w:rPr>
          <w:rFonts w:ascii="Calibri" w:eastAsia="Calibri" w:hAnsi="Calibri" w:cs="Arial"/>
          <w:sz w:val="16"/>
          <w:szCs w:val="16"/>
          <w:lang w:eastAsia="en-AU"/>
        </w:rPr>
      </w:r>
      <w:r w:rsidRPr="00B34FE8">
        <w:rPr>
          <w:rFonts w:ascii="Calibri" w:eastAsia="Calibri" w:hAnsi="Calibri" w:cs="Arial"/>
          <w:sz w:val="16"/>
          <w:szCs w:val="16"/>
          <w:lang w:eastAsia="en-AU"/>
        </w:rPr>
        <w:fldChar w:fldCharType="separate"/>
      </w:r>
      <w:r w:rsidRPr="00B34FE8">
        <w:rPr>
          <w:rFonts w:ascii="Calibri" w:eastAsia="Calibri" w:hAnsi="Calibri" w:cs="Arial"/>
          <w:noProof/>
          <w:sz w:val="16"/>
          <w:szCs w:val="16"/>
          <w:vertAlign w:val="superscript"/>
          <w:lang w:eastAsia="en-AU"/>
        </w:rPr>
        <w:t>16</w:t>
      </w:r>
      <w:r w:rsidRPr="00B34FE8">
        <w:rPr>
          <w:rFonts w:ascii="Calibri" w:eastAsia="Calibri" w:hAnsi="Calibri" w:cs="Arial"/>
          <w:sz w:val="16"/>
          <w:szCs w:val="16"/>
          <w:lang w:eastAsia="en-AU"/>
        </w:rPr>
        <w:fldChar w:fldCharType="end"/>
      </w:r>
      <w:r w:rsidRPr="00B34FE8">
        <w:rPr>
          <w:rFonts w:ascii="Calibri" w:eastAsia="Calibri" w:hAnsi="Calibri" w:cs="Times New Roman"/>
          <w:sz w:val="16"/>
          <w:szCs w:val="16"/>
        </w:rPr>
        <w:t xml:space="preserve"> </w:t>
      </w:r>
    </w:p>
    <w:p w14:paraId="0350853A" w14:textId="77777777" w:rsidR="00A723BB" w:rsidRDefault="00A723BB" w:rsidP="00A723BB">
      <w:pPr>
        <w:autoSpaceDE w:val="0"/>
        <w:autoSpaceDN w:val="0"/>
        <w:adjustRightInd w:val="0"/>
        <w:spacing w:after="0" w:line="240" w:lineRule="auto"/>
        <w:rPr>
          <w:rFonts w:ascii="Calibri" w:eastAsia="Calibri" w:hAnsi="Calibri" w:cs="Times New Roman"/>
          <w:sz w:val="16"/>
          <w:szCs w:val="16"/>
        </w:rPr>
      </w:pPr>
    </w:p>
    <w:p w14:paraId="0350853B" w14:textId="77777777" w:rsidR="00A723BB" w:rsidRPr="00A723BB" w:rsidRDefault="00A723BB" w:rsidP="00A723BB">
      <w:pPr>
        <w:autoSpaceDE w:val="0"/>
        <w:autoSpaceDN w:val="0"/>
        <w:adjustRightInd w:val="0"/>
        <w:spacing w:after="0" w:line="240" w:lineRule="auto"/>
        <w:rPr>
          <w:rFonts w:ascii="Calibri" w:eastAsia="Calibri" w:hAnsi="Calibri" w:cs="Times New Roman"/>
          <w:b/>
          <w:sz w:val="16"/>
          <w:szCs w:val="16"/>
        </w:rPr>
      </w:pPr>
      <w:r w:rsidRPr="00A723BB">
        <w:rPr>
          <w:rFonts w:ascii="Calibri" w:eastAsia="Calibri" w:hAnsi="Calibri" w:cs="Times New Roman"/>
          <w:b/>
          <w:sz w:val="16"/>
          <w:szCs w:val="16"/>
        </w:rPr>
        <w:t>Reference</w:t>
      </w:r>
    </w:p>
    <w:p w14:paraId="0350853C" w14:textId="77777777" w:rsidR="00A723BB" w:rsidRPr="00A723BB" w:rsidRDefault="00A723BB" w:rsidP="00A723BB">
      <w:pPr>
        <w:autoSpaceDE w:val="0"/>
        <w:autoSpaceDN w:val="0"/>
        <w:adjustRightInd w:val="0"/>
        <w:spacing w:after="0" w:line="240" w:lineRule="auto"/>
        <w:ind w:left="284" w:hanging="284"/>
        <w:rPr>
          <w:rFonts w:ascii="Calibri" w:eastAsia="Calibri" w:hAnsi="Calibri" w:cs="Times New Roman"/>
          <w:sz w:val="16"/>
          <w:szCs w:val="16"/>
        </w:rPr>
      </w:pPr>
      <w:r>
        <w:rPr>
          <w:sz w:val="16"/>
          <w:szCs w:val="16"/>
        </w:rPr>
        <w:t>16</w:t>
      </w:r>
      <w:r>
        <w:rPr>
          <w:sz w:val="16"/>
          <w:szCs w:val="16"/>
        </w:rPr>
        <w:tab/>
      </w:r>
      <w:r w:rsidRPr="00A723BB">
        <w:rPr>
          <w:sz w:val="16"/>
          <w:szCs w:val="16"/>
        </w:rPr>
        <w:t xml:space="preserve">Cserni G, </w:t>
      </w:r>
      <w:proofErr w:type="spellStart"/>
      <w:r w:rsidRPr="00A723BB">
        <w:rPr>
          <w:sz w:val="16"/>
          <w:szCs w:val="16"/>
        </w:rPr>
        <w:t>Amendoeira</w:t>
      </w:r>
      <w:proofErr w:type="spellEnd"/>
      <w:r w:rsidRPr="00A723BB">
        <w:rPr>
          <w:sz w:val="16"/>
          <w:szCs w:val="16"/>
        </w:rPr>
        <w:t xml:space="preserve"> I, Bianchi S, </w:t>
      </w:r>
      <w:proofErr w:type="spellStart"/>
      <w:r w:rsidRPr="00A723BB">
        <w:rPr>
          <w:sz w:val="16"/>
          <w:szCs w:val="16"/>
        </w:rPr>
        <w:t>Chmielik</w:t>
      </w:r>
      <w:proofErr w:type="spellEnd"/>
      <w:r w:rsidRPr="00A723BB">
        <w:rPr>
          <w:sz w:val="16"/>
          <w:szCs w:val="16"/>
        </w:rPr>
        <w:t xml:space="preserve"> E, Degaetano J, </w:t>
      </w:r>
      <w:proofErr w:type="spellStart"/>
      <w:r w:rsidRPr="00A723BB">
        <w:rPr>
          <w:sz w:val="16"/>
          <w:szCs w:val="16"/>
        </w:rPr>
        <w:t>Faverly</w:t>
      </w:r>
      <w:proofErr w:type="spellEnd"/>
      <w:r w:rsidRPr="00A723BB">
        <w:rPr>
          <w:sz w:val="16"/>
          <w:szCs w:val="16"/>
        </w:rPr>
        <w:t xml:space="preserve"> D, Figueiredo P, Foschini MP, Grabau D, </w:t>
      </w:r>
      <w:proofErr w:type="spellStart"/>
      <w:r w:rsidRPr="00A723BB">
        <w:rPr>
          <w:sz w:val="16"/>
          <w:szCs w:val="16"/>
        </w:rPr>
        <w:t>Jacquemier</w:t>
      </w:r>
      <w:proofErr w:type="spellEnd"/>
      <w:r w:rsidRPr="00A723BB">
        <w:rPr>
          <w:sz w:val="16"/>
          <w:szCs w:val="16"/>
        </w:rPr>
        <w:t xml:space="preserve"> J, Kaya H, Kulka J, Lacerda M, </w:t>
      </w:r>
      <w:proofErr w:type="spellStart"/>
      <w:r w:rsidRPr="00A723BB">
        <w:rPr>
          <w:sz w:val="16"/>
          <w:szCs w:val="16"/>
        </w:rPr>
        <w:t>Liepniece</w:t>
      </w:r>
      <w:proofErr w:type="spellEnd"/>
      <w:r w:rsidRPr="00A723BB">
        <w:rPr>
          <w:sz w:val="16"/>
          <w:szCs w:val="16"/>
        </w:rPr>
        <w:t xml:space="preserve">-Karele I, Penuela JM, Quinn C, </w:t>
      </w:r>
      <w:proofErr w:type="spellStart"/>
      <w:r w:rsidRPr="00A723BB">
        <w:rPr>
          <w:sz w:val="16"/>
          <w:szCs w:val="16"/>
        </w:rPr>
        <w:t>Regitnig</w:t>
      </w:r>
      <w:proofErr w:type="spellEnd"/>
      <w:r w:rsidRPr="00A723BB">
        <w:rPr>
          <w:sz w:val="16"/>
          <w:szCs w:val="16"/>
        </w:rPr>
        <w:t xml:space="preserve"> P, Reiner-</w:t>
      </w:r>
      <w:proofErr w:type="spellStart"/>
      <w:r w:rsidRPr="00A723BB">
        <w:rPr>
          <w:sz w:val="16"/>
          <w:szCs w:val="16"/>
        </w:rPr>
        <w:t>Concin</w:t>
      </w:r>
      <w:proofErr w:type="spellEnd"/>
      <w:r w:rsidRPr="00A723BB">
        <w:rPr>
          <w:sz w:val="16"/>
          <w:szCs w:val="16"/>
        </w:rPr>
        <w:t xml:space="preserve"> A, </w:t>
      </w:r>
      <w:proofErr w:type="spellStart"/>
      <w:r w:rsidRPr="00A723BB">
        <w:rPr>
          <w:sz w:val="16"/>
          <w:szCs w:val="16"/>
        </w:rPr>
        <w:t>Sapino</w:t>
      </w:r>
      <w:proofErr w:type="spellEnd"/>
      <w:r w:rsidRPr="00A723BB">
        <w:rPr>
          <w:sz w:val="16"/>
          <w:szCs w:val="16"/>
        </w:rPr>
        <w:t xml:space="preserve"> A, van Diest PJ, Varga Z, </w:t>
      </w:r>
      <w:proofErr w:type="spellStart"/>
      <w:r w:rsidRPr="00A723BB">
        <w:rPr>
          <w:sz w:val="16"/>
          <w:szCs w:val="16"/>
        </w:rPr>
        <w:t>Vezzosi</w:t>
      </w:r>
      <w:proofErr w:type="spellEnd"/>
      <w:r w:rsidRPr="00A723BB">
        <w:rPr>
          <w:sz w:val="16"/>
          <w:szCs w:val="16"/>
        </w:rPr>
        <w:t xml:space="preserve"> V, Wesseling J, </w:t>
      </w:r>
      <w:proofErr w:type="spellStart"/>
      <w:r w:rsidRPr="00A723BB">
        <w:rPr>
          <w:sz w:val="16"/>
          <w:szCs w:val="16"/>
        </w:rPr>
        <w:t>Zolota</w:t>
      </w:r>
      <w:proofErr w:type="spellEnd"/>
      <w:r w:rsidRPr="00A723BB">
        <w:rPr>
          <w:sz w:val="16"/>
          <w:szCs w:val="16"/>
        </w:rPr>
        <w:t xml:space="preserve"> V, Zozaya E and Wells CA (2011). Distinction of isolated tumour cells and micrometastasis in lymph nodes of breast cancer patients according to the new Tumour Node Metastasis (TNM) definitions. </w:t>
      </w:r>
      <w:r w:rsidRPr="00A723BB">
        <w:rPr>
          <w:i/>
          <w:sz w:val="16"/>
          <w:szCs w:val="16"/>
        </w:rPr>
        <w:t>Eur J Cancer</w:t>
      </w:r>
      <w:r w:rsidRPr="00A723BB">
        <w:rPr>
          <w:sz w:val="16"/>
          <w:szCs w:val="16"/>
        </w:rPr>
        <w:t xml:space="preserve"> 47(6):887-894.</w:t>
      </w:r>
    </w:p>
    <w:p w14:paraId="0350853D" w14:textId="77777777" w:rsidR="00A723BB" w:rsidRPr="00B34FE8" w:rsidRDefault="00A723BB" w:rsidP="00B34FE8">
      <w:pPr>
        <w:autoSpaceDE w:val="0"/>
        <w:autoSpaceDN w:val="0"/>
        <w:adjustRightInd w:val="0"/>
        <w:spacing w:before="360" w:line="240" w:lineRule="auto"/>
        <w:rPr>
          <w:rFonts w:ascii="Calibri" w:eastAsia="Calibri" w:hAnsi="Calibri" w:cs="Times New Roman"/>
          <w:sz w:val="16"/>
          <w:szCs w:val="16"/>
          <w:lang w:eastAsia="en-AU"/>
        </w:rPr>
      </w:pPr>
    </w:p>
    <w:p w14:paraId="0350853F" w14:textId="77777777" w:rsidR="008B6B1B" w:rsidRDefault="004A708A" w:rsidP="002D49D0">
      <w:pPr>
        <w:spacing w:after="80" w:line="240" w:lineRule="auto"/>
        <w:rPr>
          <w:b/>
          <w:sz w:val="20"/>
          <w:szCs w:val="20"/>
          <w:u w:val="single"/>
        </w:rPr>
      </w:pPr>
      <w:r>
        <w:rPr>
          <w:b/>
          <w:sz w:val="20"/>
          <w:szCs w:val="20"/>
          <w:u w:val="single"/>
        </w:rPr>
        <w:lastRenderedPageBreak/>
        <w:t>Tables</w:t>
      </w:r>
    </w:p>
    <w:p w14:paraId="03508540" w14:textId="77777777" w:rsidR="004A708A" w:rsidRPr="004A708A" w:rsidRDefault="004A708A" w:rsidP="00371ACE">
      <w:pPr>
        <w:spacing w:after="100" w:line="240" w:lineRule="auto"/>
        <w:rPr>
          <w:b/>
          <w:sz w:val="20"/>
          <w:szCs w:val="20"/>
          <w:u w:val="single"/>
        </w:rPr>
      </w:pPr>
      <w:r w:rsidRPr="004A708A">
        <w:rPr>
          <w:rStyle w:val="A1"/>
        </w:rPr>
        <w:t xml:space="preserve">The following tables are provided for </w:t>
      </w:r>
      <w:proofErr w:type="gramStart"/>
      <w:r w:rsidRPr="004A708A">
        <w:rPr>
          <w:rStyle w:val="A1"/>
        </w:rPr>
        <w:t>reference, and</w:t>
      </w:r>
      <w:proofErr w:type="gramEnd"/>
      <w:r w:rsidRPr="004A708A">
        <w:rPr>
          <w:rStyle w:val="A1"/>
        </w:rPr>
        <w:t xml:space="preserve"> may be used as needed.</w:t>
      </w:r>
    </w:p>
    <w:p w14:paraId="03508541" w14:textId="77777777" w:rsidR="004A708A" w:rsidRDefault="004A708A" w:rsidP="00371ACE">
      <w:pPr>
        <w:spacing w:after="0" w:line="240" w:lineRule="auto"/>
        <w:rPr>
          <w:rFonts w:cs="Verdana"/>
          <w:color w:val="221E1F"/>
          <w:sz w:val="16"/>
          <w:szCs w:val="16"/>
        </w:rPr>
      </w:pPr>
      <w:r w:rsidRPr="004A708A">
        <w:rPr>
          <w:rFonts w:cs="Verdana"/>
          <w:color w:val="221E1F"/>
          <w:sz w:val="16"/>
          <w:szCs w:val="16"/>
        </w:rPr>
        <w:t>Core elements are summarised in Table 1A. Although all core elements need to be reported for accurate staging of lymph node status, reporting in table format is not required, and the same information may be provided as indicated in the reporting guide. The same applies to the non-core elements summarised in Tables 1B and 1C.</w:t>
      </w:r>
    </w:p>
    <w:p w14:paraId="03508542" w14:textId="77777777" w:rsidR="00371ACE" w:rsidRDefault="00371ACE" w:rsidP="00371ACE">
      <w:pPr>
        <w:spacing w:after="0" w:line="240" w:lineRule="auto"/>
        <w:rPr>
          <w:rFonts w:cs="Verdana"/>
          <w:color w:val="221E1F"/>
          <w:sz w:val="16"/>
          <w:szCs w:val="16"/>
        </w:rPr>
      </w:pPr>
    </w:p>
    <w:p w14:paraId="03508543" w14:textId="77777777" w:rsidR="00717F0E" w:rsidRPr="00717F0E" w:rsidRDefault="004A708A" w:rsidP="00717F0E">
      <w:pPr>
        <w:spacing w:after="80" w:line="240" w:lineRule="auto"/>
        <w:rPr>
          <w:rFonts w:ascii="Verdana" w:hAnsi="Verdana"/>
          <w:b/>
          <w:sz w:val="16"/>
          <w:szCs w:val="16"/>
        </w:rPr>
      </w:pPr>
      <w:r w:rsidRPr="00717F0E">
        <w:rPr>
          <w:rStyle w:val="A1"/>
        </w:rPr>
        <w:t>Table 1A: Regional lymph node status – core elements</w:t>
      </w:r>
    </w:p>
    <w:tbl>
      <w:tblPr>
        <w:tblStyle w:val="TableGrid31"/>
        <w:tblW w:w="0" w:type="auto"/>
        <w:tblInd w:w="108" w:type="dxa"/>
        <w:tblLayout w:type="fixed"/>
        <w:tblLook w:val="04A0" w:firstRow="1" w:lastRow="0" w:firstColumn="1" w:lastColumn="0" w:noHBand="0" w:noVBand="1"/>
      </w:tblPr>
      <w:tblGrid>
        <w:gridCol w:w="1548"/>
        <w:gridCol w:w="1233"/>
        <w:gridCol w:w="1233"/>
        <w:gridCol w:w="1233"/>
        <w:gridCol w:w="1233"/>
        <w:gridCol w:w="1233"/>
        <w:gridCol w:w="1233"/>
        <w:gridCol w:w="1304"/>
        <w:gridCol w:w="1165"/>
      </w:tblGrid>
      <w:tr w:rsidR="00717F0E" w:rsidRPr="00717F0E" w14:paraId="03508552" w14:textId="77777777" w:rsidTr="00717F0E">
        <w:trPr>
          <w:trHeight w:hRule="exact" w:val="1243"/>
        </w:trPr>
        <w:tc>
          <w:tcPr>
            <w:tcW w:w="1548" w:type="dxa"/>
          </w:tcPr>
          <w:p w14:paraId="03508544" w14:textId="77777777" w:rsidR="00717F0E" w:rsidRPr="00717F0E" w:rsidRDefault="00717F0E" w:rsidP="00717F0E">
            <w:pPr>
              <w:spacing w:after="200"/>
              <w:rPr>
                <w:b/>
                <w:sz w:val="16"/>
                <w:szCs w:val="16"/>
              </w:rPr>
            </w:pPr>
            <w:bookmarkStart w:id="2" w:name="_Hlk24276018"/>
            <w:r w:rsidRPr="00717F0E">
              <w:rPr>
                <w:b/>
                <w:sz w:val="16"/>
                <w:szCs w:val="16"/>
              </w:rPr>
              <w:t>Type of lymph nodes</w:t>
            </w:r>
          </w:p>
        </w:tc>
        <w:tc>
          <w:tcPr>
            <w:tcW w:w="1233" w:type="dxa"/>
          </w:tcPr>
          <w:p w14:paraId="03508545" w14:textId="77777777" w:rsidR="00717F0E" w:rsidRPr="00717F0E" w:rsidRDefault="00717F0E" w:rsidP="00717F0E">
            <w:pPr>
              <w:spacing w:after="200"/>
              <w:rPr>
                <w:b/>
                <w:sz w:val="16"/>
                <w:szCs w:val="16"/>
              </w:rPr>
            </w:pPr>
            <w:r w:rsidRPr="00717F0E">
              <w:rPr>
                <w:b/>
                <w:sz w:val="16"/>
                <w:szCs w:val="16"/>
              </w:rPr>
              <w:t>Number of lymph nodes</w:t>
            </w:r>
          </w:p>
        </w:tc>
        <w:tc>
          <w:tcPr>
            <w:tcW w:w="1233" w:type="dxa"/>
            <w:tcBorders>
              <w:bottom w:val="single" w:sz="4" w:space="0" w:color="auto"/>
            </w:tcBorders>
          </w:tcPr>
          <w:p w14:paraId="03508546" w14:textId="77777777" w:rsidR="00717F0E" w:rsidRPr="00717F0E" w:rsidRDefault="00717F0E" w:rsidP="00717F0E">
            <w:pPr>
              <w:spacing w:after="200"/>
              <w:rPr>
                <w:b/>
                <w:sz w:val="16"/>
                <w:szCs w:val="16"/>
              </w:rPr>
            </w:pPr>
            <w:r w:rsidRPr="00717F0E">
              <w:rPr>
                <w:b/>
                <w:sz w:val="16"/>
                <w:szCs w:val="16"/>
              </w:rPr>
              <w:t xml:space="preserve">Status post- neoadjuvant </w:t>
            </w:r>
            <w:proofErr w:type="spellStart"/>
            <w:r w:rsidRPr="00717F0E">
              <w:rPr>
                <w:b/>
                <w:sz w:val="16"/>
                <w:szCs w:val="16"/>
              </w:rPr>
              <w:t>treatment</w:t>
            </w:r>
            <w:r w:rsidRPr="00717F0E">
              <w:rPr>
                <w:b/>
                <w:sz w:val="16"/>
                <w:szCs w:val="16"/>
                <w:vertAlign w:val="superscript"/>
              </w:rPr>
              <w:t>c</w:t>
            </w:r>
            <w:proofErr w:type="spellEnd"/>
          </w:p>
          <w:p w14:paraId="03508547" w14:textId="77777777" w:rsidR="00717F0E" w:rsidRPr="00717F0E" w:rsidRDefault="00717F0E" w:rsidP="00717F0E">
            <w:pPr>
              <w:spacing w:after="200"/>
              <w:rPr>
                <w:b/>
                <w:sz w:val="16"/>
                <w:szCs w:val="16"/>
              </w:rPr>
            </w:pPr>
          </w:p>
        </w:tc>
        <w:tc>
          <w:tcPr>
            <w:tcW w:w="1233" w:type="dxa"/>
            <w:tcBorders>
              <w:bottom w:val="single" w:sz="4" w:space="0" w:color="auto"/>
            </w:tcBorders>
          </w:tcPr>
          <w:p w14:paraId="03508548" w14:textId="77777777" w:rsidR="00717F0E" w:rsidRPr="00717F0E" w:rsidRDefault="00717F0E" w:rsidP="00717F0E">
            <w:pPr>
              <w:rPr>
                <w:b/>
                <w:sz w:val="16"/>
                <w:szCs w:val="16"/>
              </w:rPr>
            </w:pPr>
            <w:r w:rsidRPr="00717F0E">
              <w:rPr>
                <w:b/>
                <w:sz w:val="16"/>
                <w:szCs w:val="16"/>
              </w:rPr>
              <w:t>Total lymph nodes with metastatic carcinoma</w:t>
            </w:r>
          </w:p>
          <w:p w14:paraId="03508549" w14:textId="77777777" w:rsidR="00717F0E" w:rsidRPr="00717F0E" w:rsidRDefault="00717F0E" w:rsidP="00717F0E">
            <w:pPr>
              <w:spacing w:after="200"/>
              <w:rPr>
                <w:b/>
                <w:sz w:val="16"/>
                <w:szCs w:val="16"/>
              </w:rPr>
            </w:pPr>
            <w:r w:rsidRPr="00717F0E">
              <w:rPr>
                <w:b/>
                <w:sz w:val="16"/>
                <w:szCs w:val="16"/>
              </w:rPr>
              <w:t>(size &gt;0.2 mm)</w:t>
            </w:r>
          </w:p>
        </w:tc>
        <w:tc>
          <w:tcPr>
            <w:tcW w:w="1233" w:type="dxa"/>
            <w:tcBorders>
              <w:bottom w:val="single" w:sz="4" w:space="0" w:color="auto"/>
            </w:tcBorders>
          </w:tcPr>
          <w:p w14:paraId="0350854A" w14:textId="599B691F" w:rsidR="00717F0E" w:rsidRPr="00717F0E" w:rsidRDefault="00717F0E" w:rsidP="00717F0E">
            <w:pPr>
              <w:spacing w:after="200"/>
              <w:rPr>
                <w:b/>
                <w:sz w:val="16"/>
                <w:szCs w:val="16"/>
              </w:rPr>
            </w:pPr>
            <w:r w:rsidRPr="00717F0E">
              <w:rPr>
                <w:b/>
                <w:sz w:val="16"/>
                <w:szCs w:val="16"/>
              </w:rPr>
              <w:t>Size of largest metastasis (mm)</w:t>
            </w:r>
            <w:r w:rsidRPr="00717F0E">
              <w:rPr>
                <w:b/>
                <w:sz w:val="16"/>
                <w:szCs w:val="16"/>
                <w:vertAlign w:val="superscript"/>
              </w:rPr>
              <w:t>d</w:t>
            </w:r>
          </w:p>
        </w:tc>
        <w:tc>
          <w:tcPr>
            <w:tcW w:w="1233" w:type="dxa"/>
            <w:tcBorders>
              <w:bottom w:val="single" w:sz="4" w:space="0" w:color="auto"/>
            </w:tcBorders>
          </w:tcPr>
          <w:p w14:paraId="0350854B" w14:textId="77777777" w:rsidR="00717F0E" w:rsidRPr="00717F0E" w:rsidRDefault="00717F0E" w:rsidP="00717F0E">
            <w:pPr>
              <w:rPr>
                <w:b/>
                <w:sz w:val="16"/>
                <w:szCs w:val="16"/>
              </w:rPr>
            </w:pPr>
            <w:r w:rsidRPr="00717F0E">
              <w:rPr>
                <w:b/>
                <w:sz w:val="16"/>
                <w:szCs w:val="16"/>
              </w:rPr>
              <w:t>Only ITCs present</w:t>
            </w:r>
          </w:p>
          <w:p w14:paraId="0350854C" w14:textId="77777777" w:rsidR="00717F0E" w:rsidRPr="00717F0E" w:rsidRDefault="00717F0E" w:rsidP="00717F0E">
            <w:pPr>
              <w:spacing w:after="200"/>
              <w:rPr>
                <w:b/>
                <w:sz w:val="16"/>
                <w:szCs w:val="16"/>
              </w:rPr>
            </w:pPr>
            <w:r w:rsidRPr="00717F0E">
              <w:rPr>
                <w:b/>
                <w:sz w:val="16"/>
                <w:szCs w:val="16"/>
              </w:rPr>
              <w:t>(Yes/No)</w:t>
            </w:r>
          </w:p>
        </w:tc>
        <w:tc>
          <w:tcPr>
            <w:tcW w:w="1233" w:type="dxa"/>
            <w:tcBorders>
              <w:bottom w:val="single" w:sz="4" w:space="0" w:color="auto"/>
            </w:tcBorders>
          </w:tcPr>
          <w:p w14:paraId="0350854D" w14:textId="77777777" w:rsidR="00717F0E" w:rsidRPr="00717F0E" w:rsidRDefault="00717F0E" w:rsidP="00717F0E">
            <w:pPr>
              <w:spacing w:after="200"/>
              <w:rPr>
                <w:b/>
                <w:sz w:val="16"/>
                <w:szCs w:val="16"/>
              </w:rPr>
            </w:pPr>
            <w:r w:rsidRPr="00717F0E">
              <w:rPr>
                <w:b/>
                <w:sz w:val="16"/>
                <w:szCs w:val="16"/>
              </w:rPr>
              <w:t xml:space="preserve">Total lymph nodes with ITCs when ONLY ITC involvement is </w:t>
            </w:r>
            <w:proofErr w:type="spellStart"/>
            <w:proofErr w:type="gramStart"/>
            <w:r w:rsidRPr="00717F0E">
              <w:rPr>
                <w:b/>
                <w:sz w:val="16"/>
                <w:szCs w:val="16"/>
              </w:rPr>
              <w:t>present</w:t>
            </w:r>
            <w:r w:rsidRPr="00717F0E">
              <w:rPr>
                <w:b/>
                <w:sz w:val="18"/>
                <w:szCs w:val="18"/>
                <w:vertAlign w:val="superscript"/>
              </w:rPr>
              <w:t>e,f</w:t>
            </w:r>
            <w:proofErr w:type="spellEnd"/>
            <w:proofErr w:type="gramEnd"/>
          </w:p>
        </w:tc>
        <w:tc>
          <w:tcPr>
            <w:tcW w:w="1304" w:type="dxa"/>
            <w:tcBorders>
              <w:bottom w:val="single" w:sz="4" w:space="0" w:color="auto"/>
            </w:tcBorders>
          </w:tcPr>
          <w:p w14:paraId="0350854E" w14:textId="77777777" w:rsidR="00717F0E" w:rsidRPr="00717F0E" w:rsidRDefault="00717F0E" w:rsidP="00717F0E">
            <w:pPr>
              <w:rPr>
                <w:b/>
                <w:sz w:val="16"/>
                <w:szCs w:val="16"/>
              </w:rPr>
            </w:pPr>
            <w:proofErr w:type="spellStart"/>
            <w:r w:rsidRPr="00717F0E">
              <w:rPr>
                <w:b/>
                <w:sz w:val="16"/>
                <w:szCs w:val="16"/>
              </w:rPr>
              <w:t>pN</w:t>
            </w:r>
            <w:proofErr w:type="spellEnd"/>
            <w:r w:rsidRPr="00717F0E">
              <w:rPr>
                <w:b/>
                <w:sz w:val="16"/>
                <w:szCs w:val="16"/>
                <w:vertAlign w:val="superscript"/>
              </w:rPr>
              <w:t xml:space="preserve"> </w:t>
            </w:r>
            <w:proofErr w:type="spellStart"/>
            <w:r w:rsidRPr="00717F0E">
              <w:rPr>
                <w:b/>
                <w:sz w:val="16"/>
                <w:szCs w:val="16"/>
              </w:rPr>
              <w:t>status</w:t>
            </w:r>
            <w:r w:rsidRPr="00717F0E">
              <w:rPr>
                <w:b/>
                <w:sz w:val="18"/>
                <w:szCs w:val="18"/>
                <w:vertAlign w:val="superscript"/>
              </w:rPr>
              <w:t>g</w:t>
            </w:r>
            <w:proofErr w:type="spellEnd"/>
            <w:r w:rsidRPr="00717F0E">
              <w:rPr>
                <w:b/>
                <w:sz w:val="16"/>
                <w:szCs w:val="16"/>
              </w:rPr>
              <w:t xml:space="preserve"> </w:t>
            </w:r>
          </w:p>
          <w:p w14:paraId="0350854F" w14:textId="77777777" w:rsidR="00717F0E" w:rsidRPr="00717F0E" w:rsidRDefault="00717F0E" w:rsidP="00717F0E">
            <w:pPr>
              <w:spacing w:after="200"/>
              <w:rPr>
                <w:b/>
                <w:sz w:val="16"/>
                <w:szCs w:val="16"/>
              </w:rPr>
            </w:pPr>
            <w:r w:rsidRPr="00717F0E">
              <w:rPr>
                <w:b/>
                <w:sz w:val="16"/>
                <w:szCs w:val="16"/>
              </w:rPr>
              <w:t>(UICC TNM8)</w:t>
            </w:r>
          </w:p>
        </w:tc>
        <w:tc>
          <w:tcPr>
            <w:tcW w:w="1165" w:type="dxa"/>
            <w:tcBorders>
              <w:bottom w:val="single" w:sz="4" w:space="0" w:color="auto"/>
            </w:tcBorders>
          </w:tcPr>
          <w:p w14:paraId="03508550" w14:textId="77777777" w:rsidR="00717F0E" w:rsidRPr="00717F0E" w:rsidRDefault="00717F0E" w:rsidP="00717F0E">
            <w:pPr>
              <w:rPr>
                <w:rFonts w:ascii="Verdana" w:hAnsi="Verdana"/>
                <w:b/>
                <w:sz w:val="14"/>
                <w:szCs w:val="14"/>
              </w:rPr>
            </w:pPr>
            <w:r w:rsidRPr="00717F0E">
              <w:rPr>
                <w:rFonts w:ascii="Verdana" w:hAnsi="Verdana"/>
                <w:b/>
                <w:sz w:val="14"/>
                <w:szCs w:val="14"/>
              </w:rPr>
              <w:t>Extranodal extension</w:t>
            </w:r>
          </w:p>
          <w:p w14:paraId="03508551" w14:textId="77777777" w:rsidR="00717F0E" w:rsidRPr="00717F0E" w:rsidRDefault="00717F0E" w:rsidP="00717F0E">
            <w:pPr>
              <w:spacing w:after="200"/>
              <w:rPr>
                <w:rFonts w:ascii="Verdana" w:hAnsi="Verdana"/>
                <w:b/>
                <w:sz w:val="14"/>
                <w:szCs w:val="14"/>
              </w:rPr>
            </w:pPr>
            <w:r w:rsidRPr="00717F0E">
              <w:rPr>
                <w:rFonts w:ascii="Verdana" w:hAnsi="Verdana"/>
                <w:b/>
                <w:sz w:val="14"/>
                <w:szCs w:val="14"/>
              </w:rPr>
              <w:t>(ENE)</w:t>
            </w:r>
          </w:p>
        </w:tc>
      </w:tr>
      <w:tr w:rsidR="00717F0E" w:rsidRPr="00717F0E" w14:paraId="0350855C" w14:textId="77777777" w:rsidTr="00717F0E">
        <w:trPr>
          <w:trHeight w:val="307"/>
        </w:trPr>
        <w:tc>
          <w:tcPr>
            <w:tcW w:w="1548" w:type="dxa"/>
            <w:vAlign w:val="center"/>
          </w:tcPr>
          <w:p w14:paraId="03508553" w14:textId="77777777" w:rsidR="00717F0E" w:rsidRPr="00717F0E" w:rsidRDefault="00717F0E" w:rsidP="00717F0E">
            <w:pPr>
              <w:spacing w:after="200" w:line="276" w:lineRule="auto"/>
              <w:rPr>
                <w:sz w:val="16"/>
                <w:szCs w:val="16"/>
              </w:rPr>
            </w:pPr>
            <w:proofErr w:type="spellStart"/>
            <w:r w:rsidRPr="00717F0E">
              <w:rPr>
                <w:sz w:val="16"/>
                <w:szCs w:val="16"/>
              </w:rPr>
              <w:t>SLNs</w:t>
            </w:r>
            <w:r w:rsidRPr="00717F0E">
              <w:rPr>
                <w:sz w:val="18"/>
                <w:szCs w:val="18"/>
                <w:vertAlign w:val="superscript"/>
              </w:rPr>
              <w:t>a</w:t>
            </w:r>
            <w:proofErr w:type="spellEnd"/>
          </w:p>
        </w:tc>
        <w:tc>
          <w:tcPr>
            <w:tcW w:w="1233" w:type="dxa"/>
            <w:vAlign w:val="center"/>
          </w:tcPr>
          <w:p w14:paraId="03508554" w14:textId="77777777" w:rsidR="00717F0E" w:rsidRPr="00717F0E" w:rsidRDefault="00717F0E" w:rsidP="00717F0E">
            <w:pPr>
              <w:spacing w:after="200" w:line="276" w:lineRule="auto"/>
              <w:rPr>
                <w:sz w:val="16"/>
                <w:szCs w:val="16"/>
              </w:rPr>
            </w:pPr>
          </w:p>
        </w:tc>
        <w:tc>
          <w:tcPr>
            <w:tcW w:w="1233" w:type="dxa"/>
            <w:tcBorders>
              <w:bottom w:val="nil"/>
            </w:tcBorders>
          </w:tcPr>
          <w:p w14:paraId="03508555" w14:textId="77777777" w:rsidR="00717F0E" w:rsidRPr="00717F0E" w:rsidRDefault="00717F0E" w:rsidP="00717F0E">
            <w:pPr>
              <w:spacing w:after="200" w:line="276" w:lineRule="auto"/>
              <w:rPr>
                <w:sz w:val="16"/>
                <w:szCs w:val="16"/>
              </w:rPr>
            </w:pPr>
          </w:p>
        </w:tc>
        <w:tc>
          <w:tcPr>
            <w:tcW w:w="1233" w:type="dxa"/>
            <w:tcBorders>
              <w:bottom w:val="nil"/>
            </w:tcBorders>
          </w:tcPr>
          <w:p w14:paraId="03508556" w14:textId="77777777" w:rsidR="00717F0E" w:rsidRPr="00717F0E" w:rsidRDefault="00717F0E" w:rsidP="00717F0E">
            <w:pPr>
              <w:spacing w:after="200" w:line="276" w:lineRule="auto"/>
              <w:rPr>
                <w:sz w:val="16"/>
                <w:szCs w:val="16"/>
              </w:rPr>
            </w:pPr>
          </w:p>
        </w:tc>
        <w:tc>
          <w:tcPr>
            <w:tcW w:w="1233" w:type="dxa"/>
            <w:tcBorders>
              <w:bottom w:val="nil"/>
            </w:tcBorders>
          </w:tcPr>
          <w:p w14:paraId="03508557" w14:textId="77777777" w:rsidR="00717F0E" w:rsidRPr="00717F0E" w:rsidRDefault="00717F0E" w:rsidP="00717F0E">
            <w:pPr>
              <w:spacing w:after="200" w:line="276" w:lineRule="auto"/>
              <w:rPr>
                <w:sz w:val="16"/>
                <w:szCs w:val="16"/>
              </w:rPr>
            </w:pPr>
          </w:p>
        </w:tc>
        <w:tc>
          <w:tcPr>
            <w:tcW w:w="1233" w:type="dxa"/>
            <w:tcBorders>
              <w:bottom w:val="nil"/>
            </w:tcBorders>
          </w:tcPr>
          <w:p w14:paraId="03508558" w14:textId="77777777" w:rsidR="00717F0E" w:rsidRPr="00717F0E" w:rsidRDefault="00717F0E" w:rsidP="00717F0E">
            <w:pPr>
              <w:spacing w:after="200" w:line="276" w:lineRule="auto"/>
              <w:rPr>
                <w:sz w:val="16"/>
                <w:szCs w:val="16"/>
              </w:rPr>
            </w:pPr>
          </w:p>
        </w:tc>
        <w:tc>
          <w:tcPr>
            <w:tcW w:w="1233" w:type="dxa"/>
            <w:tcBorders>
              <w:bottom w:val="nil"/>
            </w:tcBorders>
          </w:tcPr>
          <w:p w14:paraId="03508559" w14:textId="77777777" w:rsidR="00717F0E" w:rsidRPr="00717F0E" w:rsidRDefault="00717F0E" w:rsidP="00717F0E">
            <w:pPr>
              <w:spacing w:after="200" w:line="276" w:lineRule="auto"/>
              <w:rPr>
                <w:sz w:val="16"/>
                <w:szCs w:val="16"/>
              </w:rPr>
            </w:pPr>
          </w:p>
        </w:tc>
        <w:tc>
          <w:tcPr>
            <w:tcW w:w="1304" w:type="dxa"/>
            <w:tcBorders>
              <w:bottom w:val="nil"/>
            </w:tcBorders>
          </w:tcPr>
          <w:p w14:paraId="0350855A" w14:textId="77777777" w:rsidR="00717F0E" w:rsidRPr="00717F0E" w:rsidRDefault="00717F0E" w:rsidP="00717F0E">
            <w:pPr>
              <w:spacing w:after="200" w:line="276" w:lineRule="auto"/>
              <w:ind w:right="-108"/>
              <w:rPr>
                <w:sz w:val="16"/>
                <w:szCs w:val="16"/>
              </w:rPr>
            </w:pPr>
          </w:p>
        </w:tc>
        <w:tc>
          <w:tcPr>
            <w:tcW w:w="1165" w:type="dxa"/>
            <w:tcBorders>
              <w:bottom w:val="nil"/>
            </w:tcBorders>
          </w:tcPr>
          <w:p w14:paraId="0350855B" w14:textId="77777777" w:rsidR="00717F0E" w:rsidRPr="00717F0E" w:rsidRDefault="00717F0E" w:rsidP="00717F0E">
            <w:pPr>
              <w:spacing w:after="200" w:line="276" w:lineRule="auto"/>
              <w:rPr>
                <w:rFonts w:ascii="Verdana" w:hAnsi="Verdana"/>
                <w:sz w:val="16"/>
                <w:szCs w:val="16"/>
              </w:rPr>
            </w:pPr>
          </w:p>
        </w:tc>
      </w:tr>
      <w:tr w:rsidR="00717F0E" w:rsidRPr="00717F0E" w14:paraId="03508566" w14:textId="77777777" w:rsidTr="00717F0E">
        <w:trPr>
          <w:trHeight w:val="185"/>
        </w:trPr>
        <w:tc>
          <w:tcPr>
            <w:tcW w:w="1548" w:type="dxa"/>
            <w:vAlign w:val="center"/>
          </w:tcPr>
          <w:p w14:paraId="0350855D" w14:textId="77777777" w:rsidR="00717F0E" w:rsidRPr="00717F0E" w:rsidRDefault="00717F0E" w:rsidP="00717F0E">
            <w:pPr>
              <w:spacing w:after="200" w:line="276" w:lineRule="auto"/>
              <w:rPr>
                <w:sz w:val="16"/>
                <w:szCs w:val="16"/>
              </w:rPr>
            </w:pPr>
            <w:r w:rsidRPr="00717F0E">
              <w:rPr>
                <w:sz w:val="16"/>
                <w:szCs w:val="16"/>
              </w:rPr>
              <w:t>Non-</w:t>
            </w:r>
            <w:proofErr w:type="spellStart"/>
            <w:r w:rsidRPr="00717F0E">
              <w:rPr>
                <w:sz w:val="16"/>
                <w:szCs w:val="16"/>
              </w:rPr>
              <w:t>SLNs</w:t>
            </w:r>
            <w:r w:rsidRPr="00717F0E">
              <w:rPr>
                <w:sz w:val="18"/>
                <w:szCs w:val="18"/>
                <w:vertAlign w:val="superscript"/>
              </w:rPr>
              <w:t>a</w:t>
            </w:r>
            <w:proofErr w:type="spellEnd"/>
          </w:p>
        </w:tc>
        <w:tc>
          <w:tcPr>
            <w:tcW w:w="1233" w:type="dxa"/>
            <w:vAlign w:val="center"/>
          </w:tcPr>
          <w:p w14:paraId="0350855E" w14:textId="77777777" w:rsidR="00717F0E" w:rsidRPr="00717F0E" w:rsidRDefault="00717F0E" w:rsidP="00717F0E">
            <w:pPr>
              <w:spacing w:after="200" w:line="276" w:lineRule="auto"/>
              <w:rPr>
                <w:sz w:val="16"/>
                <w:szCs w:val="16"/>
              </w:rPr>
            </w:pPr>
          </w:p>
        </w:tc>
        <w:tc>
          <w:tcPr>
            <w:tcW w:w="1233" w:type="dxa"/>
            <w:tcBorders>
              <w:top w:val="nil"/>
              <w:bottom w:val="nil"/>
            </w:tcBorders>
          </w:tcPr>
          <w:p w14:paraId="0350855F" w14:textId="77777777" w:rsidR="00717F0E" w:rsidRPr="00717F0E" w:rsidRDefault="00717F0E" w:rsidP="00717F0E">
            <w:pPr>
              <w:spacing w:after="200" w:line="276" w:lineRule="auto"/>
              <w:rPr>
                <w:sz w:val="16"/>
                <w:szCs w:val="16"/>
              </w:rPr>
            </w:pPr>
          </w:p>
        </w:tc>
        <w:tc>
          <w:tcPr>
            <w:tcW w:w="1233" w:type="dxa"/>
            <w:tcBorders>
              <w:top w:val="nil"/>
              <w:bottom w:val="nil"/>
            </w:tcBorders>
          </w:tcPr>
          <w:p w14:paraId="03508560" w14:textId="77777777" w:rsidR="00717F0E" w:rsidRPr="00717F0E" w:rsidRDefault="00717F0E" w:rsidP="00717F0E">
            <w:pPr>
              <w:spacing w:after="200" w:line="276" w:lineRule="auto"/>
              <w:rPr>
                <w:sz w:val="16"/>
                <w:szCs w:val="16"/>
              </w:rPr>
            </w:pPr>
          </w:p>
        </w:tc>
        <w:tc>
          <w:tcPr>
            <w:tcW w:w="1233" w:type="dxa"/>
            <w:tcBorders>
              <w:top w:val="nil"/>
              <w:bottom w:val="nil"/>
            </w:tcBorders>
          </w:tcPr>
          <w:p w14:paraId="03508561" w14:textId="77777777" w:rsidR="00717F0E" w:rsidRPr="00717F0E" w:rsidRDefault="00717F0E" w:rsidP="00717F0E">
            <w:pPr>
              <w:spacing w:after="200" w:line="276" w:lineRule="auto"/>
              <w:rPr>
                <w:sz w:val="16"/>
                <w:szCs w:val="16"/>
              </w:rPr>
            </w:pPr>
          </w:p>
        </w:tc>
        <w:tc>
          <w:tcPr>
            <w:tcW w:w="1233" w:type="dxa"/>
            <w:tcBorders>
              <w:top w:val="nil"/>
              <w:bottom w:val="nil"/>
            </w:tcBorders>
          </w:tcPr>
          <w:p w14:paraId="03508562" w14:textId="77777777" w:rsidR="00717F0E" w:rsidRPr="00717F0E" w:rsidRDefault="00717F0E" w:rsidP="00717F0E">
            <w:pPr>
              <w:spacing w:after="200" w:line="276" w:lineRule="auto"/>
              <w:rPr>
                <w:sz w:val="16"/>
                <w:szCs w:val="16"/>
              </w:rPr>
            </w:pPr>
          </w:p>
        </w:tc>
        <w:tc>
          <w:tcPr>
            <w:tcW w:w="1233" w:type="dxa"/>
            <w:tcBorders>
              <w:top w:val="nil"/>
              <w:bottom w:val="nil"/>
            </w:tcBorders>
          </w:tcPr>
          <w:p w14:paraId="03508563" w14:textId="77777777" w:rsidR="00717F0E" w:rsidRPr="00717F0E" w:rsidRDefault="00717F0E" w:rsidP="00717F0E">
            <w:pPr>
              <w:spacing w:after="200" w:line="276" w:lineRule="auto"/>
              <w:rPr>
                <w:sz w:val="16"/>
                <w:szCs w:val="16"/>
              </w:rPr>
            </w:pPr>
          </w:p>
        </w:tc>
        <w:tc>
          <w:tcPr>
            <w:tcW w:w="1304" w:type="dxa"/>
            <w:tcBorders>
              <w:top w:val="nil"/>
              <w:bottom w:val="nil"/>
            </w:tcBorders>
          </w:tcPr>
          <w:p w14:paraId="03508564" w14:textId="77777777" w:rsidR="00717F0E" w:rsidRPr="00717F0E" w:rsidRDefault="00717F0E" w:rsidP="00717F0E">
            <w:pPr>
              <w:spacing w:after="200" w:line="276" w:lineRule="auto"/>
              <w:rPr>
                <w:sz w:val="16"/>
                <w:szCs w:val="16"/>
              </w:rPr>
            </w:pPr>
          </w:p>
        </w:tc>
        <w:tc>
          <w:tcPr>
            <w:tcW w:w="1165" w:type="dxa"/>
            <w:tcBorders>
              <w:top w:val="nil"/>
              <w:bottom w:val="nil"/>
            </w:tcBorders>
          </w:tcPr>
          <w:p w14:paraId="03508565" w14:textId="77777777" w:rsidR="00717F0E" w:rsidRPr="00717F0E" w:rsidRDefault="00717F0E" w:rsidP="00717F0E">
            <w:pPr>
              <w:spacing w:after="200" w:line="276" w:lineRule="auto"/>
            </w:pPr>
          </w:p>
        </w:tc>
      </w:tr>
      <w:tr w:rsidR="00717F0E" w:rsidRPr="00717F0E" w14:paraId="03508570" w14:textId="77777777" w:rsidTr="00717F0E">
        <w:trPr>
          <w:trHeight w:val="307"/>
        </w:trPr>
        <w:tc>
          <w:tcPr>
            <w:tcW w:w="1548" w:type="dxa"/>
            <w:vAlign w:val="center"/>
          </w:tcPr>
          <w:p w14:paraId="03508567" w14:textId="77777777" w:rsidR="00717F0E" w:rsidRPr="00717F0E" w:rsidRDefault="00717F0E" w:rsidP="00717F0E">
            <w:pPr>
              <w:spacing w:after="200" w:line="276" w:lineRule="auto"/>
              <w:rPr>
                <w:sz w:val="16"/>
                <w:szCs w:val="16"/>
              </w:rPr>
            </w:pPr>
            <w:r w:rsidRPr="00717F0E">
              <w:rPr>
                <w:sz w:val="16"/>
                <w:szCs w:val="16"/>
              </w:rPr>
              <w:t xml:space="preserve">Total lymph </w:t>
            </w:r>
            <w:proofErr w:type="spellStart"/>
            <w:r w:rsidRPr="00717F0E">
              <w:rPr>
                <w:sz w:val="16"/>
                <w:szCs w:val="16"/>
              </w:rPr>
              <w:t>nodes</w:t>
            </w:r>
            <w:r w:rsidRPr="00717F0E">
              <w:rPr>
                <w:sz w:val="18"/>
                <w:szCs w:val="18"/>
                <w:vertAlign w:val="superscript"/>
              </w:rPr>
              <w:t>b</w:t>
            </w:r>
            <w:proofErr w:type="spellEnd"/>
          </w:p>
        </w:tc>
        <w:tc>
          <w:tcPr>
            <w:tcW w:w="1233" w:type="dxa"/>
            <w:vAlign w:val="center"/>
          </w:tcPr>
          <w:p w14:paraId="03508568" w14:textId="77777777" w:rsidR="00717F0E" w:rsidRPr="00717F0E" w:rsidRDefault="00717F0E" w:rsidP="00717F0E">
            <w:pPr>
              <w:spacing w:after="200" w:line="276" w:lineRule="auto"/>
              <w:rPr>
                <w:sz w:val="16"/>
                <w:szCs w:val="16"/>
              </w:rPr>
            </w:pPr>
          </w:p>
        </w:tc>
        <w:tc>
          <w:tcPr>
            <w:tcW w:w="1233" w:type="dxa"/>
            <w:tcBorders>
              <w:top w:val="nil"/>
            </w:tcBorders>
          </w:tcPr>
          <w:p w14:paraId="03508569" w14:textId="77777777" w:rsidR="00717F0E" w:rsidRPr="00717F0E" w:rsidRDefault="00717F0E" w:rsidP="00717F0E">
            <w:pPr>
              <w:spacing w:after="200" w:line="276" w:lineRule="auto"/>
              <w:rPr>
                <w:sz w:val="16"/>
                <w:szCs w:val="16"/>
              </w:rPr>
            </w:pPr>
          </w:p>
        </w:tc>
        <w:tc>
          <w:tcPr>
            <w:tcW w:w="1233" w:type="dxa"/>
            <w:tcBorders>
              <w:top w:val="nil"/>
            </w:tcBorders>
          </w:tcPr>
          <w:p w14:paraId="0350856A" w14:textId="77777777" w:rsidR="00717F0E" w:rsidRPr="00717F0E" w:rsidRDefault="00717F0E" w:rsidP="00717F0E">
            <w:pPr>
              <w:spacing w:after="200" w:line="276" w:lineRule="auto"/>
              <w:rPr>
                <w:sz w:val="16"/>
                <w:szCs w:val="16"/>
              </w:rPr>
            </w:pPr>
          </w:p>
        </w:tc>
        <w:tc>
          <w:tcPr>
            <w:tcW w:w="1233" w:type="dxa"/>
            <w:tcBorders>
              <w:top w:val="nil"/>
            </w:tcBorders>
          </w:tcPr>
          <w:p w14:paraId="0350856B" w14:textId="77777777" w:rsidR="00717F0E" w:rsidRPr="00717F0E" w:rsidRDefault="00717F0E" w:rsidP="00717F0E">
            <w:pPr>
              <w:spacing w:after="200" w:line="276" w:lineRule="auto"/>
              <w:rPr>
                <w:sz w:val="16"/>
                <w:szCs w:val="16"/>
              </w:rPr>
            </w:pPr>
          </w:p>
        </w:tc>
        <w:tc>
          <w:tcPr>
            <w:tcW w:w="1233" w:type="dxa"/>
            <w:tcBorders>
              <w:top w:val="nil"/>
            </w:tcBorders>
          </w:tcPr>
          <w:p w14:paraId="0350856C" w14:textId="77777777" w:rsidR="00717F0E" w:rsidRPr="00717F0E" w:rsidRDefault="00717F0E" w:rsidP="00717F0E">
            <w:pPr>
              <w:spacing w:after="200" w:line="276" w:lineRule="auto"/>
              <w:rPr>
                <w:sz w:val="16"/>
                <w:szCs w:val="16"/>
              </w:rPr>
            </w:pPr>
          </w:p>
        </w:tc>
        <w:tc>
          <w:tcPr>
            <w:tcW w:w="1233" w:type="dxa"/>
            <w:tcBorders>
              <w:top w:val="nil"/>
            </w:tcBorders>
          </w:tcPr>
          <w:p w14:paraId="0350856D" w14:textId="77777777" w:rsidR="00717F0E" w:rsidRPr="00717F0E" w:rsidRDefault="00717F0E" w:rsidP="00717F0E">
            <w:pPr>
              <w:spacing w:after="200" w:line="276" w:lineRule="auto"/>
              <w:rPr>
                <w:sz w:val="16"/>
                <w:szCs w:val="16"/>
              </w:rPr>
            </w:pPr>
          </w:p>
        </w:tc>
        <w:tc>
          <w:tcPr>
            <w:tcW w:w="1304" w:type="dxa"/>
            <w:tcBorders>
              <w:top w:val="nil"/>
            </w:tcBorders>
          </w:tcPr>
          <w:p w14:paraId="0350856E" w14:textId="77777777" w:rsidR="00717F0E" w:rsidRPr="00717F0E" w:rsidRDefault="00717F0E" w:rsidP="00717F0E">
            <w:pPr>
              <w:spacing w:after="200" w:line="276" w:lineRule="auto"/>
              <w:rPr>
                <w:sz w:val="16"/>
                <w:szCs w:val="16"/>
              </w:rPr>
            </w:pPr>
          </w:p>
        </w:tc>
        <w:tc>
          <w:tcPr>
            <w:tcW w:w="1165" w:type="dxa"/>
            <w:tcBorders>
              <w:top w:val="nil"/>
            </w:tcBorders>
          </w:tcPr>
          <w:p w14:paraId="0350856F" w14:textId="77777777" w:rsidR="00717F0E" w:rsidRPr="00717F0E" w:rsidRDefault="00717F0E" w:rsidP="00717F0E">
            <w:pPr>
              <w:spacing w:after="200" w:line="276" w:lineRule="auto"/>
            </w:pPr>
          </w:p>
        </w:tc>
      </w:tr>
    </w:tbl>
    <w:bookmarkEnd w:id="2"/>
    <w:p w14:paraId="03508571" w14:textId="77777777" w:rsidR="00717F0E" w:rsidRPr="00717F0E" w:rsidRDefault="00717F0E" w:rsidP="00717F0E">
      <w:pPr>
        <w:spacing w:after="0" w:line="240" w:lineRule="auto"/>
        <w:rPr>
          <w:rStyle w:val="A1"/>
          <w:b w:val="0"/>
          <w:sz w:val="10"/>
          <w:szCs w:val="10"/>
        </w:rPr>
      </w:pPr>
      <w:r>
        <w:rPr>
          <w:rStyle w:val="A1"/>
          <w:b w:val="0"/>
        </w:rPr>
        <w:tab/>
      </w:r>
      <w:r>
        <w:rPr>
          <w:rStyle w:val="A1"/>
          <w:b w:val="0"/>
        </w:rPr>
        <w:tab/>
      </w:r>
    </w:p>
    <w:p w14:paraId="03508572" w14:textId="77777777" w:rsidR="00B02EA1" w:rsidRPr="0063469C" w:rsidRDefault="0063469C" w:rsidP="006A338E">
      <w:pPr>
        <w:spacing w:after="0" w:line="240" w:lineRule="auto"/>
        <w:rPr>
          <w:rFonts w:cs="Verdana"/>
          <w:bCs/>
          <w:color w:val="221E1F"/>
          <w:sz w:val="16"/>
          <w:szCs w:val="16"/>
        </w:rPr>
      </w:pPr>
      <w:r w:rsidRPr="0063469C">
        <w:rPr>
          <w:rFonts w:cs="Verdana"/>
          <w:color w:val="221E1F"/>
          <w:sz w:val="16"/>
          <w:szCs w:val="16"/>
        </w:rPr>
        <w:t>SLNs: sentinel lymph nodes</w:t>
      </w:r>
      <w:r w:rsidR="00B02EA1" w:rsidRPr="00B02EA1">
        <w:rPr>
          <w:rFonts w:cs="Verdana"/>
          <w:color w:val="221E1F"/>
          <w:sz w:val="16"/>
          <w:szCs w:val="16"/>
        </w:rPr>
        <w:t xml:space="preserve"> </w:t>
      </w:r>
      <w:r w:rsidR="00B02EA1">
        <w:rPr>
          <w:rFonts w:cs="Verdana"/>
          <w:color w:val="221E1F"/>
          <w:sz w:val="16"/>
          <w:szCs w:val="16"/>
        </w:rPr>
        <w:tab/>
      </w:r>
      <w:r w:rsidR="00B02EA1">
        <w:rPr>
          <w:rFonts w:cs="Verdana"/>
          <w:color w:val="221E1F"/>
          <w:sz w:val="16"/>
          <w:szCs w:val="16"/>
        </w:rPr>
        <w:tab/>
      </w:r>
      <w:r w:rsidR="00B02EA1" w:rsidRPr="0063469C">
        <w:rPr>
          <w:rFonts w:cs="Verdana"/>
          <w:color w:val="221E1F"/>
          <w:sz w:val="16"/>
          <w:szCs w:val="16"/>
        </w:rPr>
        <w:t>Status post-neoadjuvant treatment:</w:t>
      </w:r>
      <w:r w:rsidR="00B02EA1" w:rsidRPr="00B02EA1">
        <w:rPr>
          <w:rFonts w:cs="Verdana"/>
          <w:color w:val="221E1F"/>
          <w:sz w:val="16"/>
          <w:szCs w:val="16"/>
        </w:rPr>
        <w:t xml:space="preserve"> </w:t>
      </w:r>
      <w:r w:rsidR="00B02EA1" w:rsidRPr="0063469C">
        <w:rPr>
          <w:rFonts w:cs="Verdana"/>
          <w:color w:val="221E1F"/>
          <w:sz w:val="16"/>
          <w:szCs w:val="16"/>
        </w:rPr>
        <w:t>Information not provided</w:t>
      </w:r>
      <w:r w:rsidR="00B02EA1" w:rsidRPr="00B02EA1">
        <w:rPr>
          <w:rFonts w:cs="Verdana"/>
          <w:color w:val="221E1F"/>
          <w:sz w:val="16"/>
          <w:szCs w:val="16"/>
        </w:rPr>
        <w:t xml:space="preserve"> </w:t>
      </w:r>
      <w:r w:rsidR="00B02EA1">
        <w:rPr>
          <w:rFonts w:cs="Verdana"/>
          <w:color w:val="221E1F"/>
          <w:sz w:val="16"/>
          <w:szCs w:val="16"/>
        </w:rPr>
        <w:tab/>
      </w:r>
      <w:r w:rsidR="00B02EA1">
        <w:rPr>
          <w:rFonts w:cs="Verdana"/>
          <w:color w:val="221E1F"/>
          <w:sz w:val="16"/>
          <w:szCs w:val="16"/>
        </w:rPr>
        <w:tab/>
        <w:t xml:space="preserve">           </w:t>
      </w:r>
      <w:r w:rsidR="00B02EA1" w:rsidRPr="0063469C">
        <w:rPr>
          <w:rFonts w:cs="Verdana"/>
          <w:color w:val="221E1F"/>
          <w:sz w:val="16"/>
          <w:szCs w:val="16"/>
        </w:rPr>
        <w:t>ENE:</w:t>
      </w:r>
      <w:r w:rsidR="00B02EA1" w:rsidRPr="00B02EA1">
        <w:rPr>
          <w:rStyle w:val="A1"/>
          <w:b w:val="0"/>
        </w:rPr>
        <w:t xml:space="preserve"> </w:t>
      </w:r>
      <w:r w:rsidR="00B02EA1" w:rsidRPr="0063469C">
        <w:rPr>
          <w:rStyle w:val="A1"/>
          <w:b w:val="0"/>
        </w:rPr>
        <w:t>Not identified</w:t>
      </w:r>
    </w:p>
    <w:p w14:paraId="03508573" w14:textId="77777777" w:rsidR="00B02EA1" w:rsidRPr="0063469C" w:rsidRDefault="0063469C" w:rsidP="00B02EA1">
      <w:pPr>
        <w:tabs>
          <w:tab w:val="left" w:pos="5245"/>
        </w:tabs>
        <w:spacing w:after="0" w:line="240" w:lineRule="auto"/>
        <w:rPr>
          <w:rFonts w:cs="Verdana"/>
          <w:bCs/>
          <w:color w:val="221E1F"/>
          <w:sz w:val="16"/>
          <w:szCs w:val="16"/>
        </w:rPr>
      </w:pPr>
      <w:r w:rsidRPr="0063469C">
        <w:rPr>
          <w:rFonts w:cs="Verdana"/>
          <w:color w:val="221E1F"/>
          <w:sz w:val="16"/>
          <w:szCs w:val="16"/>
        </w:rPr>
        <w:t>ITCs: isolated tumour cells</w:t>
      </w:r>
      <w:r w:rsidR="00B02EA1">
        <w:rPr>
          <w:rFonts w:cs="Verdana"/>
          <w:color w:val="221E1F"/>
          <w:sz w:val="16"/>
          <w:szCs w:val="16"/>
        </w:rPr>
        <w:tab/>
      </w:r>
      <w:r w:rsidR="00B02EA1" w:rsidRPr="0063469C">
        <w:rPr>
          <w:rFonts w:cs="Verdana"/>
          <w:color w:val="221E1F"/>
          <w:sz w:val="16"/>
          <w:szCs w:val="16"/>
        </w:rPr>
        <w:t>No neoadjuvant treatment given</w:t>
      </w:r>
      <w:r w:rsidR="00B02EA1" w:rsidRPr="00B02EA1">
        <w:rPr>
          <w:rStyle w:val="A1"/>
          <w:b w:val="0"/>
        </w:rPr>
        <w:t xml:space="preserve"> </w:t>
      </w:r>
      <w:r w:rsidR="00B02EA1">
        <w:rPr>
          <w:rStyle w:val="A1"/>
          <w:b w:val="0"/>
        </w:rPr>
        <w:tab/>
      </w:r>
      <w:r w:rsidR="00B02EA1">
        <w:rPr>
          <w:rStyle w:val="A1"/>
          <w:b w:val="0"/>
        </w:rPr>
        <w:tab/>
        <w:t>Present</w:t>
      </w:r>
    </w:p>
    <w:p w14:paraId="03508574" w14:textId="77777777" w:rsidR="00B02EA1" w:rsidRPr="0063469C" w:rsidRDefault="0063469C" w:rsidP="00D676A1">
      <w:pPr>
        <w:tabs>
          <w:tab w:val="left" w:pos="5245"/>
        </w:tabs>
        <w:autoSpaceDE w:val="0"/>
        <w:autoSpaceDN w:val="0"/>
        <w:adjustRightInd w:val="0"/>
        <w:spacing w:after="0" w:line="240" w:lineRule="auto"/>
        <w:rPr>
          <w:rFonts w:cs="Verdana"/>
          <w:color w:val="221E1F"/>
          <w:sz w:val="16"/>
          <w:szCs w:val="16"/>
        </w:rPr>
      </w:pPr>
      <w:r w:rsidRPr="0063469C">
        <w:rPr>
          <w:rFonts w:cs="Verdana"/>
          <w:color w:val="221E1F"/>
          <w:sz w:val="16"/>
          <w:szCs w:val="16"/>
        </w:rPr>
        <w:t xml:space="preserve">ENE: </w:t>
      </w:r>
      <w:proofErr w:type="spellStart"/>
      <w:r w:rsidRPr="0063469C">
        <w:rPr>
          <w:rFonts w:cs="Verdana"/>
          <w:color w:val="221E1F"/>
          <w:sz w:val="16"/>
          <w:szCs w:val="16"/>
        </w:rPr>
        <w:t>extranodal</w:t>
      </w:r>
      <w:proofErr w:type="spellEnd"/>
      <w:r w:rsidRPr="0063469C">
        <w:rPr>
          <w:rFonts w:cs="Verdana"/>
          <w:color w:val="221E1F"/>
          <w:sz w:val="16"/>
          <w:szCs w:val="16"/>
        </w:rPr>
        <w:t xml:space="preserve"> extension</w:t>
      </w:r>
      <w:r w:rsidR="00B02EA1">
        <w:rPr>
          <w:rFonts w:cs="Verdana"/>
          <w:color w:val="221E1F"/>
          <w:sz w:val="16"/>
          <w:szCs w:val="16"/>
        </w:rPr>
        <w:tab/>
      </w:r>
      <w:r w:rsidR="00B02EA1" w:rsidRPr="0063469C">
        <w:rPr>
          <w:rFonts w:cs="Verdana"/>
          <w:color w:val="221E1F"/>
          <w:sz w:val="16"/>
          <w:szCs w:val="16"/>
        </w:rPr>
        <w:t>Residual disease not identified</w:t>
      </w:r>
      <w:r w:rsidR="00B02EA1" w:rsidRPr="00B02EA1">
        <w:t xml:space="preserve"> </w:t>
      </w:r>
      <w:r w:rsidR="00B02EA1">
        <w:tab/>
      </w:r>
      <w:r w:rsidR="00B02EA1">
        <w:tab/>
      </w:r>
      <w:r w:rsidR="00B02EA1" w:rsidRPr="00B02EA1">
        <w:rPr>
          <w:rFonts w:cs="Verdana"/>
          <w:color w:val="221E1F"/>
          <w:sz w:val="16"/>
          <w:szCs w:val="16"/>
        </w:rPr>
        <w:t>Cannot be determined</w:t>
      </w:r>
    </w:p>
    <w:p w14:paraId="03508575" w14:textId="77777777" w:rsidR="00B02EA1" w:rsidRPr="0063469C" w:rsidRDefault="00B02EA1" w:rsidP="00E11020">
      <w:pPr>
        <w:spacing w:after="100" w:line="240" w:lineRule="auto"/>
        <w:ind w:left="4321" w:firstLine="924"/>
        <w:rPr>
          <w:rStyle w:val="A1"/>
        </w:rPr>
      </w:pPr>
      <w:r w:rsidRPr="0063469C">
        <w:rPr>
          <w:rFonts w:cs="Verdana"/>
          <w:color w:val="221E1F"/>
          <w:sz w:val="16"/>
          <w:szCs w:val="16"/>
        </w:rPr>
        <w:t>Residual disease present</w:t>
      </w:r>
    </w:p>
    <w:p w14:paraId="5CDE2AFC" w14:textId="77777777" w:rsidR="00352A60" w:rsidRDefault="004A708A" w:rsidP="00352A60">
      <w:pPr>
        <w:spacing w:after="0" w:line="181" w:lineRule="atLeast"/>
        <w:rPr>
          <w:i/>
          <w:iCs/>
          <w:color w:val="221E1F"/>
          <w:sz w:val="16"/>
          <w:szCs w:val="16"/>
        </w:rPr>
      </w:pPr>
      <w:r w:rsidRPr="0063469C">
        <w:rPr>
          <w:rFonts w:cs="Verdana"/>
          <w:color w:val="221E1F"/>
          <w:sz w:val="18"/>
          <w:szCs w:val="18"/>
          <w:vertAlign w:val="superscript"/>
        </w:rPr>
        <w:t>a</w:t>
      </w:r>
      <w:r w:rsidRPr="0063469C">
        <w:rPr>
          <w:rFonts w:cs="Verdana"/>
          <w:color w:val="221E1F"/>
          <w:sz w:val="16"/>
          <w:szCs w:val="16"/>
        </w:rPr>
        <w:t xml:space="preserve"> </w:t>
      </w:r>
      <w:proofErr w:type="gramStart"/>
      <w:r w:rsidRPr="0063469C">
        <w:rPr>
          <w:rFonts w:cs="Verdana"/>
          <w:iCs/>
          <w:color w:val="221E1F"/>
          <w:sz w:val="16"/>
          <w:szCs w:val="16"/>
        </w:rPr>
        <w:t>Core elements</w:t>
      </w:r>
      <w:proofErr w:type="gramEnd"/>
      <w:r w:rsidRPr="0063469C">
        <w:rPr>
          <w:rFonts w:cs="Verdana"/>
          <w:iCs/>
          <w:color w:val="221E1F"/>
          <w:sz w:val="16"/>
          <w:szCs w:val="16"/>
        </w:rPr>
        <w:t xml:space="preserve"> only if SLN biopsy was performed; if no SLN biopsy was performed report only total number of </w:t>
      </w:r>
      <w:r w:rsidR="0068507F" w:rsidRPr="0068507F">
        <w:rPr>
          <w:i/>
          <w:iCs/>
          <w:color w:val="221E1F"/>
          <w:sz w:val="16"/>
          <w:szCs w:val="16"/>
        </w:rPr>
        <w:t>lymph nodes (LNs)</w:t>
      </w:r>
      <w:r w:rsidR="00352A60">
        <w:rPr>
          <w:i/>
          <w:iCs/>
          <w:color w:val="221E1F"/>
          <w:sz w:val="16"/>
          <w:szCs w:val="16"/>
        </w:rPr>
        <w:t>.</w:t>
      </w:r>
    </w:p>
    <w:p w14:paraId="03508577" w14:textId="580898E3" w:rsidR="0001145F" w:rsidRDefault="004A708A" w:rsidP="00352A60">
      <w:pPr>
        <w:spacing w:after="0" w:line="181" w:lineRule="atLeast"/>
        <w:rPr>
          <w:rFonts w:cs="Verdana"/>
          <w:iCs/>
          <w:color w:val="221E1F"/>
          <w:sz w:val="16"/>
          <w:szCs w:val="16"/>
        </w:rPr>
      </w:pPr>
      <w:r w:rsidRPr="0063469C">
        <w:rPr>
          <w:rFonts w:cs="Verdana"/>
          <w:color w:val="221E1F"/>
          <w:sz w:val="18"/>
          <w:szCs w:val="18"/>
          <w:vertAlign w:val="superscript"/>
        </w:rPr>
        <w:t>b</w:t>
      </w:r>
      <w:r w:rsidRPr="0063469C">
        <w:rPr>
          <w:rFonts w:cs="Verdana"/>
          <w:color w:val="221E1F"/>
          <w:sz w:val="16"/>
          <w:szCs w:val="16"/>
        </w:rPr>
        <w:t xml:space="preserve"> </w:t>
      </w:r>
      <w:proofErr w:type="gramStart"/>
      <w:r w:rsidRPr="0063469C">
        <w:rPr>
          <w:rFonts w:cs="Verdana"/>
          <w:iCs/>
          <w:color w:val="221E1F"/>
          <w:sz w:val="16"/>
          <w:szCs w:val="16"/>
        </w:rPr>
        <w:t>The</w:t>
      </w:r>
      <w:proofErr w:type="gramEnd"/>
      <w:r w:rsidRPr="0063469C">
        <w:rPr>
          <w:rFonts w:cs="Verdana"/>
          <w:iCs/>
          <w:color w:val="221E1F"/>
          <w:sz w:val="16"/>
          <w:szCs w:val="16"/>
        </w:rPr>
        <w:t xml:space="preserve"> total number of LNs removed includes the number of SLNs (if SLN biopsy was performed) + number of non-SLNs. Non-SLNs are all the LNs that are not submitted as SLNs by the surgeon. If an axillary</w:t>
      </w:r>
      <w:r w:rsidR="0001145F">
        <w:rPr>
          <w:rFonts w:cs="Verdana"/>
          <w:iCs/>
          <w:color w:val="221E1F"/>
          <w:sz w:val="16"/>
          <w:szCs w:val="16"/>
        </w:rPr>
        <w:t xml:space="preserve"> lymph node dissection has been</w:t>
      </w:r>
    </w:p>
    <w:p w14:paraId="03508578" w14:textId="77777777" w:rsidR="004A708A" w:rsidRPr="004A708A" w:rsidRDefault="004A708A" w:rsidP="0001145F">
      <w:pPr>
        <w:autoSpaceDE w:val="0"/>
        <w:autoSpaceDN w:val="0"/>
        <w:adjustRightInd w:val="0"/>
        <w:spacing w:after="0" w:line="181" w:lineRule="atLeast"/>
        <w:ind w:left="440" w:hanging="440"/>
        <w:rPr>
          <w:rFonts w:cs="Verdana"/>
          <w:color w:val="221E1F"/>
          <w:sz w:val="16"/>
          <w:szCs w:val="16"/>
        </w:rPr>
      </w:pPr>
      <w:r w:rsidRPr="0063469C">
        <w:rPr>
          <w:rFonts w:cs="Verdana"/>
          <w:iCs/>
          <w:color w:val="221E1F"/>
          <w:sz w:val="16"/>
          <w:szCs w:val="16"/>
        </w:rPr>
        <w:t>performed without a SLN biopsy, only the total number of LNs needs to be given.</w:t>
      </w:r>
    </w:p>
    <w:p w14:paraId="03508579" w14:textId="77777777" w:rsidR="004A708A" w:rsidRPr="004A708A" w:rsidRDefault="004A708A" w:rsidP="004A708A">
      <w:pPr>
        <w:autoSpaceDE w:val="0"/>
        <w:autoSpaceDN w:val="0"/>
        <w:adjustRightInd w:val="0"/>
        <w:spacing w:after="0" w:line="181" w:lineRule="atLeast"/>
        <w:ind w:left="440" w:hanging="440"/>
        <w:rPr>
          <w:rFonts w:cs="Verdana"/>
          <w:color w:val="000000"/>
          <w:sz w:val="16"/>
          <w:szCs w:val="16"/>
        </w:rPr>
      </w:pPr>
      <w:r w:rsidRPr="0063469C">
        <w:rPr>
          <w:rFonts w:cs="Verdana"/>
          <w:color w:val="221E1F"/>
          <w:sz w:val="18"/>
          <w:szCs w:val="18"/>
          <w:vertAlign w:val="superscript"/>
        </w:rPr>
        <w:t>c</w:t>
      </w:r>
      <w:r w:rsidRPr="0063469C">
        <w:rPr>
          <w:rFonts w:cs="Verdana"/>
          <w:color w:val="221E1F"/>
          <w:sz w:val="16"/>
          <w:szCs w:val="16"/>
        </w:rPr>
        <w:t xml:space="preserve"> </w:t>
      </w:r>
      <w:r w:rsidRPr="0063469C">
        <w:rPr>
          <w:rFonts w:cs="Verdana"/>
          <w:color w:val="000000"/>
          <w:sz w:val="16"/>
          <w:szCs w:val="16"/>
        </w:rPr>
        <w:t>If the LNs were obtained post-neoadjuvant treatment, it is strongly suggested to provide the non-core information summarized in Table 1C.</w:t>
      </w:r>
    </w:p>
    <w:p w14:paraId="0350857A" w14:textId="77777777" w:rsidR="0001145F" w:rsidRDefault="004A708A" w:rsidP="0001145F">
      <w:pPr>
        <w:autoSpaceDE w:val="0"/>
        <w:autoSpaceDN w:val="0"/>
        <w:adjustRightInd w:val="0"/>
        <w:spacing w:after="0" w:line="181" w:lineRule="atLeast"/>
        <w:ind w:left="440" w:hanging="440"/>
        <w:rPr>
          <w:rFonts w:cs="Verdana"/>
          <w:iCs/>
          <w:color w:val="221E1F"/>
          <w:sz w:val="16"/>
          <w:szCs w:val="16"/>
        </w:rPr>
      </w:pPr>
      <w:r w:rsidRPr="0063469C">
        <w:rPr>
          <w:rFonts w:cs="Verdana"/>
          <w:color w:val="221E1F"/>
          <w:sz w:val="18"/>
          <w:szCs w:val="18"/>
          <w:vertAlign w:val="superscript"/>
        </w:rPr>
        <w:t>d</w:t>
      </w:r>
      <w:r w:rsidRPr="0063469C">
        <w:rPr>
          <w:rFonts w:cs="Verdana"/>
          <w:color w:val="221E1F"/>
          <w:sz w:val="16"/>
          <w:szCs w:val="16"/>
        </w:rPr>
        <w:t xml:space="preserve"> </w:t>
      </w:r>
      <w:r w:rsidRPr="0063469C">
        <w:rPr>
          <w:rFonts w:cs="Verdana"/>
          <w:iCs/>
          <w:color w:val="221E1F"/>
          <w:sz w:val="16"/>
          <w:szCs w:val="16"/>
        </w:rPr>
        <w:t xml:space="preserve">If the size cannot be measured (e.g., LN removed in several pieces and multiple pieces involved by the metastatic process) the largest measurable size should be given as “at least” size. If one-step nucleic </w:t>
      </w:r>
      <w:r w:rsidR="0001145F">
        <w:rPr>
          <w:rFonts w:cs="Verdana"/>
          <w:iCs/>
          <w:color w:val="221E1F"/>
          <w:sz w:val="16"/>
          <w:szCs w:val="16"/>
        </w:rPr>
        <w:t>acid amplification was used for</w:t>
      </w:r>
    </w:p>
    <w:p w14:paraId="0350857B" w14:textId="77777777" w:rsidR="0001145F" w:rsidRDefault="004A708A" w:rsidP="0001145F">
      <w:pPr>
        <w:autoSpaceDE w:val="0"/>
        <w:autoSpaceDN w:val="0"/>
        <w:adjustRightInd w:val="0"/>
        <w:spacing w:after="0" w:line="181" w:lineRule="atLeast"/>
        <w:ind w:left="440" w:hanging="440"/>
        <w:rPr>
          <w:rFonts w:cs="Verdana"/>
          <w:iCs/>
          <w:color w:val="221E1F"/>
          <w:sz w:val="16"/>
          <w:szCs w:val="16"/>
        </w:rPr>
      </w:pPr>
      <w:r w:rsidRPr="0063469C">
        <w:rPr>
          <w:rFonts w:cs="Verdana"/>
          <w:iCs/>
          <w:color w:val="221E1F"/>
          <w:sz w:val="16"/>
          <w:szCs w:val="16"/>
        </w:rPr>
        <w:t xml:space="preserve">nodal staging the size will be not assessable; the CK19 mRNA copy numbers can be given alternatively as a quantitative value. (Macrometastasis: one-step nucleic acid amplification assay result with </w:t>
      </w:r>
      <w:r w:rsidR="0001145F">
        <w:rPr>
          <w:rFonts w:cs="Verdana"/>
          <w:iCs/>
          <w:color w:val="221E1F"/>
          <w:sz w:val="16"/>
          <w:szCs w:val="16"/>
        </w:rPr>
        <w:t>&gt;5000 CK19 mRNA copy number/</w:t>
      </w:r>
      <w:proofErr w:type="spellStart"/>
      <w:r w:rsidR="0001145F">
        <w:rPr>
          <w:rFonts w:cs="Verdana"/>
          <w:iCs/>
          <w:color w:val="221E1F"/>
          <w:sz w:val="16"/>
          <w:szCs w:val="16"/>
        </w:rPr>
        <w:t>μL</w:t>
      </w:r>
      <w:proofErr w:type="spellEnd"/>
    </w:p>
    <w:p w14:paraId="0350857C" w14:textId="77777777" w:rsidR="004A708A" w:rsidRPr="0001145F" w:rsidRDefault="004A708A" w:rsidP="0001145F">
      <w:pPr>
        <w:autoSpaceDE w:val="0"/>
        <w:autoSpaceDN w:val="0"/>
        <w:adjustRightInd w:val="0"/>
        <w:spacing w:after="0" w:line="181" w:lineRule="atLeast"/>
        <w:ind w:left="440" w:hanging="440"/>
        <w:rPr>
          <w:rFonts w:cs="Verdana"/>
          <w:color w:val="221E1F"/>
          <w:sz w:val="16"/>
          <w:szCs w:val="16"/>
        </w:rPr>
      </w:pPr>
      <w:proofErr w:type="spellStart"/>
      <w:r w:rsidRPr="0063469C">
        <w:rPr>
          <w:rFonts w:cs="Verdana"/>
          <w:iCs/>
          <w:color w:val="221E1F"/>
          <w:sz w:val="16"/>
          <w:szCs w:val="16"/>
        </w:rPr>
        <w:t>lisate</w:t>
      </w:r>
      <w:proofErr w:type="spellEnd"/>
      <w:r w:rsidRPr="0063469C">
        <w:rPr>
          <w:rFonts w:cs="Verdana"/>
          <w:iCs/>
          <w:color w:val="221E1F"/>
          <w:sz w:val="16"/>
          <w:szCs w:val="16"/>
        </w:rPr>
        <w:t xml:space="preserve">; </w:t>
      </w:r>
      <w:proofErr w:type="spellStart"/>
      <w:r w:rsidRPr="0063469C">
        <w:rPr>
          <w:rFonts w:cs="Verdana"/>
          <w:iCs/>
          <w:color w:val="221E1F"/>
          <w:sz w:val="16"/>
          <w:szCs w:val="16"/>
        </w:rPr>
        <w:t>Micrometastasis</w:t>
      </w:r>
      <w:proofErr w:type="spellEnd"/>
      <w:r w:rsidRPr="0063469C">
        <w:rPr>
          <w:rFonts w:cs="Verdana"/>
          <w:iCs/>
          <w:color w:val="221E1F"/>
          <w:sz w:val="16"/>
          <w:szCs w:val="16"/>
        </w:rPr>
        <w:t>: one-step nucleic acid amplification assay result with CK19 mRNA copy number between 250 and 5000/</w:t>
      </w:r>
      <w:proofErr w:type="spellStart"/>
      <w:r w:rsidRPr="0063469C">
        <w:rPr>
          <w:rFonts w:cs="Verdana"/>
          <w:iCs/>
          <w:color w:val="221E1F"/>
          <w:sz w:val="16"/>
          <w:szCs w:val="16"/>
        </w:rPr>
        <w:t>μL</w:t>
      </w:r>
      <w:proofErr w:type="spellEnd"/>
      <w:r w:rsidRPr="0063469C">
        <w:rPr>
          <w:rFonts w:cs="Verdana"/>
          <w:iCs/>
          <w:color w:val="221E1F"/>
          <w:sz w:val="16"/>
          <w:szCs w:val="16"/>
        </w:rPr>
        <w:t xml:space="preserve"> </w:t>
      </w:r>
      <w:proofErr w:type="spellStart"/>
      <w:r w:rsidRPr="0063469C">
        <w:rPr>
          <w:rFonts w:cs="Verdana"/>
          <w:iCs/>
          <w:color w:val="221E1F"/>
          <w:sz w:val="16"/>
          <w:szCs w:val="16"/>
        </w:rPr>
        <w:t>lisate</w:t>
      </w:r>
      <w:proofErr w:type="spellEnd"/>
      <w:r w:rsidRPr="0063469C">
        <w:rPr>
          <w:rFonts w:cs="Verdana"/>
          <w:iCs/>
          <w:color w:val="221E1F"/>
          <w:sz w:val="16"/>
          <w:szCs w:val="16"/>
        </w:rPr>
        <w:t xml:space="preserve">) </w:t>
      </w:r>
    </w:p>
    <w:p w14:paraId="0350857D" w14:textId="77777777" w:rsidR="004A708A" w:rsidRPr="004A708A" w:rsidRDefault="004A708A" w:rsidP="004A708A">
      <w:pPr>
        <w:autoSpaceDE w:val="0"/>
        <w:autoSpaceDN w:val="0"/>
        <w:adjustRightInd w:val="0"/>
        <w:spacing w:after="0" w:line="181" w:lineRule="atLeast"/>
        <w:ind w:left="440" w:hanging="440"/>
        <w:rPr>
          <w:rFonts w:cs="Verdana"/>
          <w:color w:val="000000"/>
          <w:sz w:val="16"/>
          <w:szCs w:val="16"/>
        </w:rPr>
      </w:pPr>
      <w:r w:rsidRPr="0063469C">
        <w:rPr>
          <w:rFonts w:cs="Verdana"/>
          <w:color w:val="221E1F"/>
          <w:sz w:val="18"/>
          <w:szCs w:val="18"/>
          <w:vertAlign w:val="superscript"/>
        </w:rPr>
        <w:t>e</w:t>
      </w:r>
      <w:r w:rsidRPr="0063469C">
        <w:rPr>
          <w:rFonts w:cs="Verdana"/>
          <w:color w:val="221E1F"/>
          <w:sz w:val="16"/>
          <w:szCs w:val="16"/>
        </w:rPr>
        <w:t xml:space="preserve"> </w:t>
      </w:r>
      <w:r w:rsidRPr="0063469C">
        <w:rPr>
          <w:rFonts w:cs="Verdana"/>
          <w:iCs/>
          <w:color w:val="221E1F"/>
          <w:sz w:val="16"/>
          <w:szCs w:val="16"/>
        </w:rPr>
        <w:t>ITCs are tumour deposits spanning ≤0.2 mm and ≤200 cells in a single LN profile. LNs with ITCs are not counted as metastatic</w:t>
      </w:r>
      <w:r w:rsidR="00E13522">
        <w:rPr>
          <w:rFonts w:cs="Verdana"/>
          <w:iCs/>
          <w:color w:val="221E1F"/>
          <w:sz w:val="16"/>
          <w:szCs w:val="16"/>
        </w:rPr>
        <w:t xml:space="preserve"> </w:t>
      </w:r>
      <w:r w:rsidRPr="0063469C">
        <w:rPr>
          <w:rFonts w:cs="Verdana"/>
          <w:iCs/>
          <w:color w:val="221E1F"/>
          <w:sz w:val="16"/>
          <w:szCs w:val="16"/>
        </w:rPr>
        <w:t>LNs.</w:t>
      </w:r>
    </w:p>
    <w:p w14:paraId="0350857E" w14:textId="77777777" w:rsidR="0001145F" w:rsidRDefault="004A708A" w:rsidP="0001145F">
      <w:pPr>
        <w:autoSpaceDE w:val="0"/>
        <w:autoSpaceDN w:val="0"/>
        <w:adjustRightInd w:val="0"/>
        <w:spacing w:after="0" w:line="181" w:lineRule="atLeast"/>
        <w:ind w:left="440" w:hanging="440"/>
        <w:rPr>
          <w:rFonts w:cs="Verdana"/>
          <w:iCs/>
          <w:color w:val="221E1F"/>
          <w:sz w:val="16"/>
          <w:szCs w:val="16"/>
        </w:rPr>
      </w:pPr>
      <w:r w:rsidRPr="0063469C">
        <w:rPr>
          <w:rFonts w:cs="Verdana"/>
          <w:color w:val="221E1F"/>
          <w:sz w:val="18"/>
          <w:szCs w:val="18"/>
          <w:vertAlign w:val="superscript"/>
        </w:rPr>
        <w:t>f</w:t>
      </w:r>
      <w:r w:rsidRPr="0063469C">
        <w:rPr>
          <w:rFonts w:cs="Verdana"/>
          <w:color w:val="221E1F"/>
          <w:sz w:val="16"/>
          <w:szCs w:val="16"/>
        </w:rPr>
        <w:t xml:space="preserve"> </w:t>
      </w:r>
      <w:r w:rsidRPr="0063469C">
        <w:rPr>
          <w:rFonts w:cs="Verdana"/>
          <w:iCs/>
          <w:color w:val="221E1F"/>
          <w:sz w:val="16"/>
          <w:szCs w:val="16"/>
        </w:rPr>
        <w:t>This is a core element ONLY if macro- or micrometastatic carcinoma is NOT present in any lymph nodes. If metasta</w:t>
      </w:r>
      <w:r w:rsidR="0001145F">
        <w:rPr>
          <w:rFonts w:cs="Verdana"/>
          <w:iCs/>
          <w:color w:val="221E1F"/>
          <w:sz w:val="16"/>
          <w:szCs w:val="16"/>
        </w:rPr>
        <w:t xml:space="preserve">tic (macro- or micrometastatic) </w:t>
      </w:r>
      <w:r w:rsidRPr="0063469C">
        <w:rPr>
          <w:rFonts w:cs="Verdana"/>
          <w:iCs/>
          <w:color w:val="221E1F"/>
          <w:sz w:val="16"/>
          <w:szCs w:val="16"/>
        </w:rPr>
        <w:t xml:space="preserve">carcinoma is identified in lymph nodes the number of </w:t>
      </w:r>
      <w:r w:rsidR="0001145F">
        <w:rPr>
          <w:rFonts w:cs="Verdana"/>
          <w:iCs/>
          <w:color w:val="221E1F"/>
          <w:sz w:val="16"/>
          <w:szCs w:val="16"/>
        </w:rPr>
        <w:t>lymph nodes with ONLY ITCs is a</w:t>
      </w:r>
    </w:p>
    <w:p w14:paraId="0350857F" w14:textId="77777777" w:rsidR="004A708A" w:rsidRPr="004A708A" w:rsidRDefault="004A708A" w:rsidP="0001145F">
      <w:pPr>
        <w:autoSpaceDE w:val="0"/>
        <w:autoSpaceDN w:val="0"/>
        <w:adjustRightInd w:val="0"/>
        <w:spacing w:after="0" w:line="181" w:lineRule="atLeast"/>
        <w:ind w:left="440" w:hanging="440"/>
        <w:rPr>
          <w:rFonts w:cs="Verdana"/>
          <w:color w:val="221E1F"/>
          <w:sz w:val="16"/>
          <w:szCs w:val="16"/>
        </w:rPr>
      </w:pPr>
      <w:r w:rsidRPr="0063469C">
        <w:rPr>
          <w:rFonts w:cs="Verdana"/>
          <w:iCs/>
          <w:color w:val="221E1F"/>
          <w:sz w:val="16"/>
          <w:szCs w:val="16"/>
        </w:rPr>
        <w:t>non-core element.</w:t>
      </w:r>
    </w:p>
    <w:p w14:paraId="03508580" w14:textId="77777777" w:rsidR="0001145F" w:rsidRDefault="004A708A" w:rsidP="0001145F">
      <w:pPr>
        <w:autoSpaceDE w:val="0"/>
        <w:autoSpaceDN w:val="0"/>
        <w:adjustRightInd w:val="0"/>
        <w:spacing w:after="0" w:line="181" w:lineRule="atLeast"/>
        <w:ind w:left="440" w:hanging="440"/>
        <w:rPr>
          <w:rFonts w:cs="Verdana"/>
          <w:iCs/>
          <w:color w:val="221E1F"/>
          <w:sz w:val="16"/>
          <w:szCs w:val="16"/>
        </w:rPr>
      </w:pPr>
      <w:r w:rsidRPr="0063469C">
        <w:rPr>
          <w:rFonts w:cs="Verdana"/>
          <w:color w:val="221E1F"/>
          <w:sz w:val="18"/>
          <w:szCs w:val="18"/>
          <w:vertAlign w:val="superscript"/>
        </w:rPr>
        <w:t>g</w:t>
      </w:r>
      <w:r w:rsidRPr="0063469C">
        <w:rPr>
          <w:rFonts w:cs="Verdana"/>
          <w:color w:val="221E1F"/>
          <w:sz w:val="16"/>
          <w:szCs w:val="16"/>
        </w:rPr>
        <w:t xml:space="preserve"> </w:t>
      </w:r>
      <w:r w:rsidRPr="0063469C">
        <w:rPr>
          <w:rFonts w:cs="Verdana"/>
          <w:iCs/>
          <w:color w:val="221E1F"/>
          <w:sz w:val="16"/>
          <w:szCs w:val="16"/>
        </w:rPr>
        <w:t>If SLN biopsy was performed the minimum number of LNs required for staging purposes is one (sentinel) LN. If no SLN biopsy was performed, non-SLNs usually are obtained by axillary LN dissection (level I + level</w:t>
      </w:r>
      <w:r w:rsidR="0001145F">
        <w:rPr>
          <w:rFonts w:cs="Verdana"/>
          <w:iCs/>
          <w:color w:val="221E1F"/>
          <w:sz w:val="16"/>
          <w:szCs w:val="16"/>
        </w:rPr>
        <w:t xml:space="preserve"> II +/- level III axillary LNs,</w:t>
      </w:r>
    </w:p>
    <w:p w14:paraId="03508581" w14:textId="77777777" w:rsidR="00BA147E" w:rsidRDefault="004A708A" w:rsidP="0001145F">
      <w:pPr>
        <w:autoSpaceDE w:val="0"/>
        <w:autoSpaceDN w:val="0"/>
        <w:adjustRightInd w:val="0"/>
        <w:spacing w:after="0" w:line="181" w:lineRule="atLeast"/>
        <w:ind w:left="440" w:hanging="440"/>
        <w:rPr>
          <w:rFonts w:cs="Verdana"/>
          <w:iCs/>
          <w:color w:val="221E1F"/>
          <w:sz w:val="16"/>
          <w:szCs w:val="16"/>
        </w:rPr>
      </w:pPr>
      <w:r w:rsidRPr="0063469C">
        <w:rPr>
          <w:rFonts w:cs="Verdana"/>
          <w:iCs/>
          <w:color w:val="221E1F"/>
          <w:sz w:val="16"/>
          <w:szCs w:val="16"/>
        </w:rPr>
        <w:t>depending on regional practices).</w:t>
      </w:r>
    </w:p>
    <w:p w14:paraId="03508582" w14:textId="77777777" w:rsidR="00BA147E" w:rsidRDefault="00BA147E" w:rsidP="00BA147E">
      <w:pPr>
        <w:autoSpaceDE w:val="0"/>
        <w:autoSpaceDN w:val="0"/>
        <w:adjustRightInd w:val="0"/>
        <w:spacing w:after="0" w:line="181" w:lineRule="atLeast"/>
        <w:rPr>
          <w:rFonts w:cs="Verdana"/>
          <w:iCs/>
          <w:color w:val="221E1F"/>
          <w:sz w:val="16"/>
          <w:szCs w:val="16"/>
        </w:rPr>
      </w:pPr>
    </w:p>
    <w:p w14:paraId="03508583" w14:textId="77777777" w:rsidR="00717F0E" w:rsidRDefault="00717F0E">
      <w:pPr>
        <w:rPr>
          <w:b/>
          <w:bCs/>
          <w:color w:val="808080" w:themeColor="background1" w:themeShade="80"/>
          <w:sz w:val="16"/>
          <w:szCs w:val="16"/>
          <w:u w:val="single"/>
        </w:rPr>
      </w:pPr>
      <w:r>
        <w:rPr>
          <w:b/>
          <w:bCs/>
          <w:color w:val="808080" w:themeColor="background1" w:themeShade="80"/>
          <w:sz w:val="16"/>
          <w:szCs w:val="16"/>
          <w:u w:val="single"/>
        </w:rPr>
        <w:br w:type="page"/>
      </w:r>
    </w:p>
    <w:p w14:paraId="03508584" w14:textId="77777777" w:rsidR="00717F0E" w:rsidRPr="00717F0E" w:rsidRDefault="00BA147E" w:rsidP="00717F0E">
      <w:pPr>
        <w:autoSpaceDE w:val="0"/>
        <w:autoSpaceDN w:val="0"/>
        <w:adjustRightInd w:val="0"/>
        <w:spacing w:after="80" w:line="181" w:lineRule="atLeast"/>
        <w:rPr>
          <w:rFonts w:ascii="Verdana" w:eastAsia="Calibri" w:hAnsi="Verdana" w:cs="Times New Roman"/>
          <w:b/>
          <w:color w:val="A6A6A6" w:themeColor="background1" w:themeShade="A6"/>
          <w:sz w:val="16"/>
          <w:szCs w:val="16"/>
          <w:lang w:val="en-US"/>
        </w:rPr>
      </w:pPr>
      <w:r w:rsidRPr="00717F0E">
        <w:rPr>
          <w:b/>
          <w:bCs/>
          <w:color w:val="808080" w:themeColor="background1" w:themeShade="80"/>
          <w:sz w:val="16"/>
          <w:szCs w:val="16"/>
        </w:rPr>
        <w:lastRenderedPageBreak/>
        <w:t>Table 1B: Regional lymph node status – non-core elements</w:t>
      </w:r>
    </w:p>
    <w:tbl>
      <w:tblPr>
        <w:tblStyle w:val="TableGrid6"/>
        <w:tblW w:w="1144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86"/>
        <w:gridCol w:w="1952"/>
        <w:gridCol w:w="1952"/>
        <w:gridCol w:w="1952"/>
        <w:gridCol w:w="1952"/>
        <w:gridCol w:w="1952"/>
      </w:tblGrid>
      <w:tr w:rsidR="00717F0E" w:rsidRPr="00717F0E" w14:paraId="0350858F" w14:textId="77777777" w:rsidTr="00717F0E">
        <w:trPr>
          <w:trHeight w:val="844"/>
        </w:trPr>
        <w:tc>
          <w:tcPr>
            <w:tcW w:w="1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5" w14:textId="77777777" w:rsidR="00717F0E" w:rsidRPr="00717F0E" w:rsidRDefault="00717F0E" w:rsidP="00717F0E">
            <w:pPr>
              <w:spacing w:before="20"/>
              <w:ind w:left="601" w:hanging="601"/>
              <w:rPr>
                <w:b/>
                <w:color w:val="808080" w:themeColor="background1" w:themeShade="80"/>
                <w:sz w:val="16"/>
                <w:szCs w:val="16"/>
              </w:rPr>
            </w:pPr>
            <w:r w:rsidRPr="00717F0E">
              <w:rPr>
                <w:b/>
                <w:color w:val="808080" w:themeColor="background1" w:themeShade="80"/>
                <w:sz w:val="16"/>
                <w:szCs w:val="16"/>
              </w:rPr>
              <w:t>Type of lymph nodes</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6"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Number of lymph nodes with macrometastasis (size &gt;2 mm)</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7" w14:textId="77777777" w:rsidR="00717F0E" w:rsidRPr="00717F0E" w:rsidRDefault="00717F0E" w:rsidP="00771503">
            <w:pPr>
              <w:spacing w:before="20"/>
              <w:rPr>
                <w:b/>
                <w:color w:val="808080" w:themeColor="background1" w:themeShade="80"/>
                <w:sz w:val="16"/>
                <w:szCs w:val="16"/>
              </w:rPr>
            </w:pPr>
            <w:r w:rsidRPr="00717F0E">
              <w:rPr>
                <w:b/>
                <w:color w:val="808080" w:themeColor="background1" w:themeShade="80"/>
                <w:sz w:val="16"/>
                <w:szCs w:val="16"/>
              </w:rPr>
              <w:t>Number of lymph nodes with micrometastasis</w:t>
            </w:r>
          </w:p>
          <w:p w14:paraId="03508588" w14:textId="77777777" w:rsidR="00717F0E" w:rsidRPr="00717F0E" w:rsidRDefault="00717F0E" w:rsidP="00771503">
            <w:pPr>
              <w:spacing w:before="20"/>
              <w:rPr>
                <w:b/>
                <w:color w:val="808080" w:themeColor="background1" w:themeShade="80"/>
                <w:sz w:val="16"/>
                <w:szCs w:val="16"/>
              </w:rPr>
            </w:pPr>
            <w:r w:rsidRPr="00717F0E">
              <w:rPr>
                <w:b/>
                <w:color w:val="808080" w:themeColor="background1" w:themeShade="80"/>
                <w:sz w:val="16"/>
                <w:szCs w:val="16"/>
              </w:rPr>
              <w:t>(size &gt;0.2 mm to</w:t>
            </w:r>
          </w:p>
          <w:p w14:paraId="03508589" w14:textId="77777777" w:rsidR="00717F0E" w:rsidRPr="00717F0E" w:rsidRDefault="00717F0E" w:rsidP="00771503">
            <w:pPr>
              <w:spacing w:before="20" w:after="40"/>
              <w:rPr>
                <w:b/>
                <w:color w:val="808080" w:themeColor="background1" w:themeShade="80"/>
                <w:sz w:val="16"/>
                <w:szCs w:val="16"/>
              </w:rPr>
            </w:pPr>
            <w:r w:rsidRPr="00717F0E">
              <w:rPr>
                <w:b/>
                <w:color w:val="808080" w:themeColor="background1" w:themeShade="80"/>
                <w:sz w:val="16"/>
                <w:szCs w:val="16"/>
              </w:rPr>
              <w:t>≤2 mm or &gt;200 cells)</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A"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 xml:space="preserve">Total lymph nodes with ITCs when ONLY ITC involvement is </w:t>
            </w:r>
            <w:proofErr w:type="spellStart"/>
            <w:proofErr w:type="gramStart"/>
            <w:r w:rsidRPr="00717F0E">
              <w:rPr>
                <w:b/>
                <w:color w:val="808080" w:themeColor="background1" w:themeShade="80"/>
                <w:sz w:val="16"/>
                <w:szCs w:val="16"/>
              </w:rPr>
              <w:t>present</w:t>
            </w:r>
            <w:r w:rsidRPr="00717F0E">
              <w:rPr>
                <w:b/>
                <w:color w:val="808080" w:themeColor="background1" w:themeShade="80"/>
                <w:sz w:val="18"/>
                <w:szCs w:val="18"/>
                <w:vertAlign w:val="superscript"/>
              </w:rPr>
              <w:t>a,b</w:t>
            </w:r>
            <w:proofErr w:type="spellEnd"/>
            <w:proofErr w:type="gramEnd"/>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B" w14:textId="77777777" w:rsidR="00717F0E" w:rsidRPr="00717F0E" w:rsidRDefault="00717F0E" w:rsidP="00771503">
            <w:pPr>
              <w:spacing w:before="20"/>
              <w:rPr>
                <w:b/>
                <w:color w:val="808080" w:themeColor="background1" w:themeShade="80"/>
                <w:sz w:val="16"/>
                <w:szCs w:val="16"/>
              </w:rPr>
            </w:pPr>
            <w:proofErr w:type="spellStart"/>
            <w:r w:rsidRPr="00717F0E">
              <w:rPr>
                <w:b/>
                <w:color w:val="808080" w:themeColor="background1" w:themeShade="80"/>
                <w:sz w:val="16"/>
                <w:szCs w:val="16"/>
              </w:rPr>
              <w:t>Immunohistochemistry</w:t>
            </w:r>
            <w:r w:rsidRPr="00717F0E">
              <w:rPr>
                <w:b/>
                <w:color w:val="808080" w:themeColor="background1" w:themeShade="80"/>
                <w:sz w:val="18"/>
                <w:szCs w:val="18"/>
                <w:vertAlign w:val="superscript"/>
              </w:rPr>
              <w:t>c</w:t>
            </w:r>
            <w:proofErr w:type="spellEnd"/>
          </w:p>
          <w:p w14:paraId="0350858C" w14:textId="77777777" w:rsidR="00717F0E" w:rsidRPr="00717F0E" w:rsidRDefault="00717F0E" w:rsidP="00771503">
            <w:pPr>
              <w:spacing w:before="20"/>
              <w:rPr>
                <w:b/>
                <w:color w:val="808080" w:themeColor="background1" w:themeShade="80"/>
                <w:sz w:val="16"/>
                <w:szCs w:val="16"/>
              </w:rPr>
            </w:pPr>
            <w:r w:rsidRPr="00717F0E">
              <w:rPr>
                <w:b/>
                <w:color w:val="808080" w:themeColor="background1" w:themeShade="80"/>
                <w:sz w:val="16"/>
                <w:szCs w:val="16"/>
              </w:rPr>
              <w:t>(Yes/No)</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8D" w14:textId="77777777" w:rsidR="00717F0E" w:rsidRPr="00717F0E" w:rsidRDefault="00717F0E" w:rsidP="00771503">
            <w:pPr>
              <w:spacing w:before="20"/>
              <w:rPr>
                <w:b/>
                <w:color w:val="808080" w:themeColor="background1" w:themeShade="80"/>
                <w:sz w:val="16"/>
                <w:szCs w:val="16"/>
                <w:vertAlign w:val="superscript"/>
              </w:rPr>
            </w:pPr>
            <w:r w:rsidRPr="00717F0E">
              <w:rPr>
                <w:b/>
                <w:color w:val="808080" w:themeColor="background1" w:themeShade="80"/>
                <w:sz w:val="16"/>
                <w:szCs w:val="16"/>
              </w:rPr>
              <w:t xml:space="preserve">One-step nucleic acid </w:t>
            </w:r>
            <w:proofErr w:type="spellStart"/>
            <w:r w:rsidRPr="00717F0E">
              <w:rPr>
                <w:b/>
                <w:color w:val="808080" w:themeColor="background1" w:themeShade="80"/>
                <w:sz w:val="16"/>
                <w:szCs w:val="16"/>
              </w:rPr>
              <w:t>amplification</w:t>
            </w:r>
            <w:r w:rsidRPr="00717F0E">
              <w:rPr>
                <w:b/>
                <w:color w:val="808080" w:themeColor="background1" w:themeShade="80"/>
                <w:sz w:val="18"/>
                <w:szCs w:val="18"/>
                <w:vertAlign w:val="superscript"/>
              </w:rPr>
              <w:t>c</w:t>
            </w:r>
            <w:proofErr w:type="spellEnd"/>
          </w:p>
          <w:p w14:paraId="0350858E" w14:textId="77777777" w:rsidR="00717F0E" w:rsidRPr="00717F0E" w:rsidRDefault="00717F0E" w:rsidP="00771503">
            <w:pPr>
              <w:spacing w:before="20"/>
              <w:rPr>
                <w:b/>
                <w:color w:val="808080" w:themeColor="background1" w:themeShade="80"/>
                <w:sz w:val="16"/>
                <w:szCs w:val="16"/>
              </w:rPr>
            </w:pPr>
            <w:r w:rsidRPr="00717F0E">
              <w:rPr>
                <w:b/>
                <w:color w:val="808080" w:themeColor="background1" w:themeShade="80"/>
                <w:sz w:val="16"/>
                <w:szCs w:val="16"/>
              </w:rPr>
              <w:t>(Yes/No)</w:t>
            </w:r>
          </w:p>
        </w:tc>
      </w:tr>
      <w:tr w:rsidR="00717F0E" w:rsidRPr="00717F0E" w14:paraId="03508596" w14:textId="77777777" w:rsidTr="00717F0E">
        <w:trPr>
          <w:trHeight w:hRule="exact" w:val="308"/>
        </w:trPr>
        <w:tc>
          <w:tcPr>
            <w:tcW w:w="1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0"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SLNs</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1" w14:textId="77777777" w:rsidR="00717F0E" w:rsidRPr="00717F0E" w:rsidRDefault="00717F0E" w:rsidP="00717F0E">
            <w:pPr>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92" w14:textId="77777777" w:rsidR="00717F0E" w:rsidRPr="00717F0E" w:rsidRDefault="00717F0E" w:rsidP="00717F0E">
            <w:pPr>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93" w14:textId="77777777" w:rsidR="00717F0E" w:rsidRPr="00717F0E" w:rsidRDefault="00717F0E" w:rsidP="00717F0E">
            <w:pPr>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08594" w14:textId="77777777" w:rsidR="00717F0E" w:rsidRPr="00717F0E" w:rsidRDefault="00717F0E" w:rsidP="00717F0E">
            <w:pPr>
              <w:rPr>
                <w:rFonts w:ascii="Verdana" w:hAnsi="Verdana"/>
                <w:color w:val="808080" w:themeColor="background1" w:themeShade="80"/>
                <w:sz w:val="14"/>
                <w:szCs w:val="14"/>
              </w:rPr>
            </w:pPr>
          </w:p>
        </w:tc>
        <w:tc>
          <w:tcPr>
            <w:tcW w:w="195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08595" w14:textId="77777777" w:rsidR="00717F0E" w:rsidRPr="00717F0E" w:rsidRDefault="00717F0E" w:rsidP="00717F0E">
            <w:pPr>
              <w:rPr>
                <w:rFonts w:ascii="Verdana" w:hAnsi="Verdana"/>
                <w:color w:val="808080" w:themeColor="background1" w:themeShade="80"/>
                <w:sz w:val="14"/>
                <w:szCs w:val="14"/>
              </w:rPr>
            </w:pPr>
          </w:p>
        </w:tc>
      </w:tr>
      <w:tr w:rsidR="00717F0E" w:rsidRPr="00717F0E" w14:paraId="0350859D" w14:textId="77777777" w:rsidTr="00717F0E">
        <w:trPr>
          <w:trHeight w:hRule="exact" w:val="308"/>
        </w:trPr>
        <w:tc>
          <w:tcPr>
            <w:tcW w:w="1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7"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Non-SLNs</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8" w14:textId="77777777" w:rsidR="00717F0E" w:rsidRPr="00717F0E" w:rsidRDefault="00717F0E" w:rsidP="00717F0E">
            <w:pPr>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99" w14:textId="77777777" w:rsidR="00717F0E" w:rsidRPr="00717F0E" w:rsidRDefault="00717F0E" w:rsidP="00717F0E">
            <w:pPr>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9A" w14:textId="77777777" w:rsidR="00717F0E" w:rsidRPr="00717F0E" w:rsidRDefault="00717F0E" w:rsidP="00717F0E">
            <w:pPr>
              <w:rPr>
                <w:color w:val="808080" w:themeColor="background1" w:themeShade="80"/>
                <w:sz w:val="16"/>
                <w:szCs w:val="16"/>
              </w:rPr>
            </w:pPr>
          </w:p>
        </w:tc>
        <w:tc>
          <w:tcPr>
            <w:tcW w:w="1952" w:type="dxa"/>
            <w:tcBorders>
              <w:top w:val="nil"/>
              <w:left w:val="single" w:sz="4" w:space="0" w:color="808080" w:themeColor="background1" w:themeShade="80"/>
              <w:bottom w:val="nil"/>
              <w:right w:val="single" w:sz="4" w:space="0" w:color="808080" w:themeColor="background1" w:themeShade="80"/>
            </w:tcBorders>
          </w:tcPr>
          <w:p w14:paraId="0350859B" w14:textId="77777777" w:rsidR="00717F0E" w:rsidRPr="00717F0E" w:rsidRDefault="00717F0E" w:rsidP="00717F0E">
            <w:pPr>
              <w:rPr>
                <w:rFonts w:ascii="Verdana" w:hAnsi="Verdana"/>
                <w:color w:val="808080" w:themeColor="background1" w:themeShade="80"/>
                <w:sz w:val="14"/>
                <w:szCs w:val="14"/>
              </w:rPr>
            </w:pPr>
          </w:p>
        </w:tc>
        <w:tc>
          <w:tcPr>
            <w:tcW w:w="1952" w:type="dxa"/>
            <w:tcBorders>
              <w:top w:val="nil"/>
              <w:left w:val="single" w:sz="4" w:space="0" w:color="808080" w:themeColor="background1" w:themeShade="80"/>
              <w:bottom w:val="nil"/>
              <w:right w:val="single" w:sz="4" w:space="0" w:color="808080" w:themeColor="background1" w:themeShade="80"/>
            </w:tcBorders>
          </w:tcPr>
          <w:p w14:paraId="0350859C" w14:textId="77777777" w:rsidR="00717F0E" w:rsidRPr="00717F0E" w:rsidRDefault="00717F0E" w:rsidP="00717F0E">
            <w:pPr>
              <w:rPr>
                <w:rFonts w:ascii="Verdana" w:hAnsi="Verdana"/>
                <w:color w:val="808080" w:themeColor="background1" w:themeShade="80"/>
                <w:sz w:val="14"/>
                <w:szCs w:val="14"/>
              </w:rPr>
            </w:pPr>
          </w:p>
        </w:tc>
      </w:tr>
      <w:tr w:rsidR="00717F0E" w:rsidRPr="00717F0E" w14:paraId="035085A4" w14:textId="77777777" w:rsidTr="00717F0E">
        <w:trPr>
          <w:trHeight w:hRule="exact" w:val="293"/>
        </w:trPr>
        <w:tc>
          <w:tcPr>
            <w:tcW w:w="1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E"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Total lymph nodes</w:t>
            </w: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0859F" w14:textId="77777777" w:rsidR="00717F0E" w:rsidRPr="00717F0E" w:rsidRDefault="00717F0E" w:rsidP="00717F0E">
            <w:pPr>
              <w:spacing w:line="23" w:lineRule="atLeast"/>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5085A0" w14:textId="77777777" w:rsidR="00717F0E" w:rsidRPr="00717F0E" w:rsidRDefault="00717F0E" w:rsidP="00717F0E">
            <w:pPr>
              <w:spacing w:line="23" w:lineRule="atLeast"/>
              <w:rPr>
                <w:color w:val="808080" w:themeColor="background1" w:themeShade="80"/>
                <w:sz w:val="16"/>
                <w:szCs w:val="16"/>
              </w:rPr>
            </w:pPr>
          </w:p>
        </w:tc>
        <w:tc>
          <w:tcPr>
            <w:tcW w:w="195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085A1" w14:textId="77777777" w:rsidR="00717F0E" w:rsidRPr="00717F0E" w:rsidRDefault="00717F0E" w:rsidP="00717F0E">
            <w:pPr>
              <w:spacing w:line="23" w:lineRule="atLeast"/>
              <w:rPr>
                <w:color w:val="808080" w:themeColor="background1" w:themeShade="80"/>
                <w:sz w:val="16"/>
                <w:szCs w:val="16"/>
              </w:rPr>
            </w:pPr>
          </w:p>
        </w:tc>
        <w:tc>
          <w:tcPr>
            <w:tcW w:w="195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35085A2" w14:textId="77777777" w:rsidR="00717F0E" w:rsidRPr="00717F0E" w:rsidRDefault="00717F0E" w:rsidP="00717F0E">
            <w:pPr>
              <w:spacing w:line="23" w:lineRule="atLeast"/>
              <w:rPr>
                <w:color w:val="808080" w:themeColor="background1" w:themeShade="80"/>
                <w:sz w:val="14"/>
                <w:szCs w:val="14"/>
              </w:rPr>
            </w:pPr>
          </w:p>
        </w:tc>
        <w:tc>
          <w:tcPr>
            <w:tcW w:w="195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35085A3" w14:textId="77777777" w:rsidR="00717F0E" w:rsidRPr="00717F0E" w:rsidRDefault="00717F0E" w:rsidP="00717F0E">
            <w:pPr>
              <w:spacing w:line="23" w:lineRule="atLeast"/>
              <w:rPr>
                <w:color w:val="808080" w:themeColor="background1" w:themeShade="80"/>
                <w:sz w:val="14"/>
                <w:szCs w:val="14"/>
              </w:rPr>
            </w:pPr>
          </w:p>
        </w:tc>
      </w:tr>
    </w:tbl>
    <w:p w14:paraId="035085A5" w14:textId="77777777" w:rsidR="00BA147E" w:rsidRPr="00BA147E" w:rsidRDefault="00937E9D" w:rsidP="00717F0E">
      <w:pPr>
        <w:autoSpaceDE w:val="0"/>
        <w:autoSpaceDN w:val="0"/>
        <w:adjustRightInd w:val="0"/>
        <w:spacing w:before="100" w:after="0" w:line="181" w:lineRule="atLeast"/>
        <w:ind w:hanging="142"/>
        <w:rPr>
          <w:rFonts w:cs="Verdana"/>
          <w:iCs/>
          <w:color w:val="808080" w:themeColor="background1" w:themeShade="80"/>
          <w:sz w:val="16"/>
          <w:szCs w:val="16"/>
        </w:rPr>
      </w:pPr>
      <w:r w:rsidRPr="00E11020">
        <w:rPr>
          <w:bCs/>
          <w:color w:val="808080" w:themeColor="background1" w:themeShade="80"/>
          <w:sz w:val="16"/>
          <w:szCs w:val="16"/>
        </w:rPr>
        <w:t xml:space="preserve"> </w:t>
      </w:r>
      <w:r w:rsidR="00717F0E">
        <w:rPr>
          <w:bCs/>
          <w:color w:val="808080" w:themeColor="background1" w:themeShade="80"/>
          <w:sz w:val="16"/>
          <w:szCs w:val="16"/>
        </w:rPr>
        <w:tab/>
      </w:r>
      <w:r w:rsidR="00BA147E" w:rsidRPr="00BA147E">
        <w:rPr>
          <w:rFonts w:cs="Verdana"/>
          <w:iCs/>
          <w:color w:val="808080" w:themeColor="background1" w:themeShade="80"/>
          <w:sz w:val="18"/>
          <w:szCs w:val="18"/>
          <w:vertAlign w:val="superscript"/>
        </w:rPr>
        <w:t>a</w:t>
      </w:r>
      <w:r w:rsidR="00BA147E" w:rsidRPr="00BA147E">
        <w:rPr>
          <w:rFonts w:cs="Verdana"/>
          <w:iCs/>
          <w:color w:val="808080" w:themeColor="background1" w:themeShade="80"/>
          <w:sz w:val="16"/>
          <w:szCs w:val="16"/>
        </w:rPr>
        <w:t xml:space="preserve"> ITCs are tumour deposits spanning ≤0.2 mm and ≤200 cells in a single LN profile. LNs with ITCs are not counted as metastatic LNs.</w:t>
      </w:r>
    </w:p>
    <w:p w14:paraId="035085A6" w14:textId="77777777" w:rsidR="00BA147E" w:rsidRPr="00BA147E" w:rsidRDefault="00BA147E" w:rsidP="00BA147E">
      <w:pPr>
        <w:autoSpaceDE w:val="0"/>
        <w:autoSpaceDN w:val="0"/>
        <w:adjustRightInd w:val="0"/>
        <w:spacing w:after="0" w:line="181" w:lineRule="atLeast"/>
        <w:ind w:left="440" w:hanging="440"/>
        <w:rPr>
          <w:rFonts w:cs="Verdana"/>
          <w:iCs/>
          <w:color w:val="808080" w:themeColor="background1" w:themeShade="80"/>
          <w:sz w:val="16"/>
          <w:szCs w:val="16"/>
        </w:rPr>
      </w:pPr>
      <w:r w:rsidRPr="00BA147E">
        <w:rPr>
          <w:rFonts w:cs="Verdana"/>
          <w:iCs/>
          <w:color w:val="808080" w:themeColor="background1" w:themeShade="80"/>
          <w:sz w:val="18"/>
          <w:szCs w:val="18"/>
          <w:vertAlign w:val="superscript"/>
        </w:rPr>
        <w:t>b</w:t>
      </w:r>
      <w:r w:rsidRPr="00BA147E">
        <w:rPr>
          <w:rFonts w:cs="Verdana"/>
          <w:iCs/>
          <w:color w:val="808080" w:themeColor="background1" w:themeShade="80"/>
          <w:sz w:val="16"/>
          <w:szCs w:val="16"/>
        </w:rPr>
        <w:t xml:space="preserve"> This is a core element ONLY if macro- or micrometastatic carcinoma is NOT present in any lymph nodes. If metastatic (macro- or micrometastatic) carcinoma is identified in lymph nodes the number of lymph nodes with ONLY ITCs is a</w:t>
      </w:r>
    </w:p>
    <w:p w14:paraId="035085A7" w14:textId="77777777" w:rsidR="00BA147E" w:rsidRPr="00BA147E" w:rsidRDefault="00BA147E" w:rsidP="00BA147E">
      <w:pPr>
        <w:autoSpaceDE w:val="0"/>
        <w:autoSpaceDN w:val="0"/>
        <w:adjustRightInd w:val="0"/>
        <w:spacing w:after="0" w:line="181" w:lineRule="atLeast"/>
        <w:ind w:left="440" w:hanging="440"/>
        <w:rPr>
          <w:rFonts w:cs="Verdana"/>
          <w:iCs/>
          <w:color w:val="808080" w:themeColor="background1" w:themeShade="80"/>
          <w:sz w:val="16"/>
          <w:szCs w:val="16"/>
        </w:rPr>
      </w:pPr>
      <w:r w:rsidRPr="00BA147E">
        <w:rPr>
          <w:rFonts w:cs="Verdana"/>
          <w:iCs/>
          <w:color w:val="808080" w:themeColor="background1" w:themeShade="80"/>
          <w:sz w:val="16"/>
          <w:szCs w:val="16"/>
        </w:rPr>
        <w:t>non-core element.</w:t>
      </w:r>
    </w:p>
    <w:p w14:paraId="035085A8" w14:textId="77777777" w:rsidR="00BA147E" w:rsidRPr="00BA147E" w:rsidRDefault="00BA147E" w:rsidP="00BA147E">
      <w:pPr>
        <w:autoSpaceDE w:val="0"/>
        <w:autoSpaceDN w:val="0"/>
        <w:adjustRightInd w:val="0"/>
        <w:spacing w:after="0" w:line="181" w:lineRule="atLeast"/>
        <w:ind w:left="440" w:hanging="440"/>
        <w:rPr>
          <w:rFonts w:cs="Verdana"/>
          <w:iCs/>
          <w:color w:val="808080" w:themeColor="background1" w:themeShade="80"/>
          <w:sz w:val="16"/>
          <w:szCs w:val="16"/>
        </w:rPr>
      </w:pPr>
      <w:r w:rsidRPr="00BA147E">
        <w:rPr>
          <w:rFonts w:cs="Verdana"/>
          <w:iCs/>
          <w:color w:val="808080" w:themeColor="background1" w:themeShade="80"/>
          <w:sz w:val="18"/>
          <w:szCs w:val="18"/>
          <w:vertAlign w:val="superscript"/>
        </w:rPr>
        <w:t>c</w:t>
      </w:r>
      <w:r w:rsidRPr="00BA147E">
        <w:rPr>
          <w:rFonts w:cs="Verdana"/>
          <w:iCs/>
          <w:color w:val="808080" w:themeColor="background1" w:themeShade="80"/>
          <w:sz w:val="16"/>
          <w:szCs w:val="16"/>
        </w:rPr>
        <w:t xml:space="preserve"> </w:t>
      </w:r>
      <w:proofErr w:type="gramStart"/>
      <w:r w:rsidRPr="00BA147E">
        <w:rPr>
          <w:rFonts w:cs="Verdana"/>
          <w:iCs/>
          <w:color w:val="808080" w:themeColor="background1" w:themeShade="80"/>
          <w:sz w:val="16"/>
          <w:szCs w:val="16"/>
        </w:rPr>
        <w:t>The</w:t>
      </w:r>
      <w:proofErr w:type="gramEnd"/>
      <w:r w:rsidRPr="00BA147E">
        <w:rPr>
          <w:rFonts w:cs="Verdana"/>
          <w:iCs/>
          <w:color w:val="808080" w:themeColor="background1" w:themeShade="80"/>
          <w:sz w:val="16"/>
          <w:szCs w:val="16"/>
        </w:rPr>
        <w:t xml:space="preserve"> elements summarised in Table 1B are non-core elements (optional reporting). However, if immunohistochemical evaluation or one-step nucleic acid amplification was performed and the results are used for LN staging purpose, the</w:t>
      </w:r>
    </w:p>
    <w:p w14:paraId="035085A9" w14:textId="77777777" w:rsidR="001E4C7B" w:rsidRDefault="00BA147E" w:rsidP="00BA147E">
      <w:pPr>
        <w:autoSpaceDE w:val="0"/>
        <w:autoSpaceDN w:val="0"/>
        <w:adjustRightInd w:val="0"/>
        <w:spacing w:after="0" w:line="181" w:lineRule="atLeast"/>
        <w:ind w:left="440" w:hanging="440"/>
        <w:rPr>
          <w:rFonts w:cs="Verdana"/>
          <w:iCs/>
          <w:color w:val="808080" w:themeColor="background1" w:themeShade="80"/>
          <w:sz w:val="16"/>
          <w:szCs w:val="16"/>
        </w:rPr>
      </w:pPr>
      <w:r w:rsidRPr="00BA147E">
        <w:rPr>
          <w:rFonts w:cs="Verdana"/>
          <w:iCs/>
          <w:color w:val="808080" w:themeColor="background1" w:themeShade="80"/>
          <w:sz w:val="16"/>
          <w:szCs w:val="16"/>
        </w:rPr>
        <w:t>information pertaining to immunohistochemistry or one-step nucleic acid amplification needs to be reported.</w:t>
      </w:r>
    </w:p>
    <w:p w14:paraId="035085AA" w14:textId="77777777" w:rsidR="001E4C7B" w:rsidRDefault="001E4C7B" w:rsidP="00A6321A">
      <w:pPr>
        <w:autoSpaceDE w:val="0"/>
        <w:autoSpaceDN w:val="0"/>
        <w:adjustRightInd w:val="0"/>
        <w:spacing w:after="0" w:line="360" w:lineRule="auto"/>
        <w:rPr>
          <w:rFonts w:cs="Verdana"/>
          <w:iCs/>
          <w:color w:val="808080" w:themeColor="background1" w:themeShade="80"/>
          <w:sz w:val="16"/>
          <w:szCs w:val="16"/>
        </w:rPr>
      </w:pPr>
    </w:p>
    <w:p w14:paraId="035085AB" w14:textId="77777777" w:rsidR="00937E9D" w:rsidRPr="00717F0E" w:rsidRDefault="001E4C7B" w:rsidP="00717F0E">
      <w:pPr>
        <w:autoSpaceDE w:val="0"/>
        <w:autoSpaceDN w:val="0"/>
        <w:adjustRightInd w:val="0"/>
        <w:spacing w:after="100" w:line="181" w:lineRule="atLeast"/>
        <w:rPr>
          <w:b/>
          <w:bCs/>
          <w:color w:val="808080" w:themeColor="background1" w:themeShade="80"/>
          <w:sz w:val="16"/>
          <w:szCs w:val="16"/>
        </w:rPr>
      </w:pPr>
      <w:r w:rsidRPr="00717F0E">
        <w:rPr>
          <w:b/>
          <w:bCs/>
          <w:color w:val="808080" w:themeColor="background1" w:themeShade="80"/>
          <w:sz w:val="16"/>
          <w:szCs w:val="16"/>
        </w:rPr>
        <w:t>Table 1C: Regional lymph node status post-neoadjuvant treatment – non-core elements</w:t>
      </w:r>
    </w:p>
    <w:tbl>
      <w:tblPr>
        <w:tblStyle w:val="TableGrid21"/>
        <w:tblW w:w="1148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70"/>
        <w:gridCol w:w="2871"/>
        <w:gridCol w:w="2870"/>
        <w:gridCol w:w="2871"/>
      </w:tblGrid>
      <w:tr w:rsidR="00717F0E" w:rsidRPr="00717F0E" w14:paraId="035085B1" w14:textId="77777777" w:rsidTr="00717F0E">
        <w:trPr>
          <w:trHeight w:val="513"/>
        </w:trPr>
        <w:tc>
          <w:tcPr>
            <w:tcW w:w="2870" w:type="dxa"/>
          </w:tcPr>
          <w:p w14:paraId="035085AC"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Tumour regression</w:t>
            </w:r>
          </w:p>
        </w:tc>
        <w:tc>
          <w:tcPr>
            <w:tcW w:w="2871" w:type="dxa"/>
          </w:tcPr>
          <w:p w14:paraId="035085AD"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 xml:space="preserve">Number of lymph nodes WITH </w:t>
            </w:r>
          </w:p>
          <w:p w14:paraId="035085AE"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residual carcinoma</w:t>
            </w:r>
          </w:p>
        </w:tc>
        <w:tc>
          <w:tcPr>
            <w:tcW w:w="2870" w:type="dxa"/>
          </w:tcPr>
          <w:p w14:paraId="035085AF"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Number of lymph nodes WITHOUT residual carcinoma</w:t>
            </w:r>
          </w:p>
        </w:tc>
        <w:tc>
          <w:tcPr>
            <w:tcW w:w="2871" w:type="dxa"/>
          </w:tcPr>
          <w:p w14:paraId="035085B0" w14:textId="77777777" w:rsidR="00717F0E" w:rsidRPr="00717F0E" w:rsidRDefault="00717F0E" w:rsidP="00717F0E">
            <w:pPr>
              <w:spacing w:before="20"/>
              <w:rPr>
                <w:b/>
                <w:color w:val="808080" w:themeColor="background1" w:themeShade="80"/>
                <w:sz w:val="16"/>
                <w:szCs w:val="16"/>
              </w:rPr>
            </w:pPr>
            <w:r w:rsidRPr="00717F0E">
              <w:rPr>
                <w:b/>
                <w:color w:val="808080" w:themeColor="background1" w:themeShade="80"/>
                <w:sz w:val="16"/>
                <w:szCs w:val="16"/>
              </w:rPr>
              <w:t>Total number of lymph nodes</w:t>
            </w:r>
          </w:p>
        </w:tc>
      </w:tr>
      <w:tr w:rsidR="00717F0E" w:rsidRPr="00717F0E" w14:paraId="035085B6" w14:textId="77777777" w:rsidTr="00717F0E">
        <w:trPr>
          <w:trHeight w:val="301"/>
        </w:trPr>
        <w:tc>
          <w:tcPr>
            <w:tcW w:w="2870" w:type="dxa"/>
            <w:vAlign w:val="center"/>
          </w:tcPr>
          <w:p w14:paraId="035085B2"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Not identified</w:t>
            </w:r>
          </w:p>
        </w:tc>
        <w:tc>
          <w:tcPr>
            <w:tcW w:w="2871" w:type="dxa"/>
            <w:vAlign w:val="center"/>
          </w:tcPr>
          <w:p w14:paraId="035085B3" w14:textId="77777777" w:rsidR="00717F0E" w:rsidRPr="00717F0E" w:rsidRDefault="00717F0E" w:rsidP="00717F0E">
            <w:pPr>
              <w:jc w:val="center"/>
              <w:rPr>
                <w:b/>
                <w:color w:val="808080" w:themeColor="background1" w:themeShade="80"/>
                <w:sz w:val="16"/>
                <w:szCs w:val="16"/>
              </w:rPr>
            </w:pPr>
          </w:p>
        </w:tc>
        <w:tc>
          <w:tcPr>
            <w:tcW w:w="2870" w:type="dxa"/>
            <w:vAlign w:val="center"/>
          </w:tcPr>
          <w:p w14:paraId="035085B4" w14:textId="77777777" w:rsidR="00717F0E" w:rsidRPr="00717F0E" w:rsidRDefault="00717F0E" w:rsidP="00717F0E">
            <w:pPr>
              <w:jc w:val="center"/>
              <w:rPr>
                <w:b/>
                <w:color w:val="808080" w:themeColor="background1" w:themeShade="80"/>
                <w:sz w:val="16"/>
                <w:szCs w:val="16"/>
              </w:rPr>
            </w:pPr>
          </w:p>
        </w:tc>
        <w:tc>
          <w:tcPr>
            <w:tcW w:w="2871" w:type="dxa"/>
            <w:vAlign w:val="center"/>
          </w:tcPr>
          <w:p w14:paraId="035085B5" w14:textId="77777777" w:rsidR="00717F0E" w:rsidRPr="00717F0E" w:rsidRDefault="00717F0E" w:rsidP="00717F0E">
            <w:pPr>
              <w:jc w:val="center"/>
              <w:rPr>
                <w:b/>
                <w:color w:val="808080" w:themeColor="background1" w:themeShade="80"/>
                <w:sz w:val="16"/>
                <w:szCs w:val="16"/>
              </w:rPr>
            </w:pPr>
          </w:p>
        </w:tc>
      </w:tr>
      <w:tr w:rsidR="00717F0E" w:rsidRPr="00717F0E" w14:paraId="035085BB" w14:textId="77777777" w:rsidTr="00717F0E">
        <w:trPr>
          <w:trHeight w:val="301"/>
        </w:trPr>
        <w:tc>
          <w:tcPr>
            <w:tcW w:w="2870" w:type="dxa"/>
            <w:vAlign w:val="center"/>
          </w:tcPr>
          <w:p w14:paraId="035085B7"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 xml:space="preserve">Present </w:t>
            </w:r>
          </w:p>
        </w:tc>
        <w:tc>
          <w:tcPr>
            <w:tcW w:w="2871" w:type="dxa"/>
            <w:vAlign w:val="center"/>
          </w:tcPr>
          <w:p w14:paraId="035085B8" w14:textId="77777777" w:rsidR="00717F0E" w:rsidRPr="00717F0E" w:rsidRDefault="00717F0E" w:rsidP="00717F0E">
            <w:pPr>
              <w:jc w:val="center"/>
              <w:rPr>
                <w:b/>
                <w:color w:val="808080" w:themeColor="background1" w:themeShade="80"/>
                <w:sz w:val="16"/>
                <w:szCs w:val="16"/>
              </w:rPr>
            </w:pPr>
          </w:p>
        </w:tc>
        <w:tc>
          <w:tcPr>
            <w:tcW w:w="2870" w:type="dxa"/>
            <w:vAlign w:val="center"/>
          </w:tcPr>
          <w:p w14:paraId="035085B9" w14:textId="77777777" w:rsidR="00717F0E" w:rsidRPr="00717F0E" w:rsidRDefault="00717F0E" w:rsidP="00717F0E">
            <w:pPr>
              <w:jc w:val="center"/>
              <w:rPr>
                <w:b/>
                <w:color w:val="808080" w:themeColor="background1" w:themeShade="80"/>
                <w:sz w:val="16"/>
                <w:szCs w:val="16"/>
              </w:rPr>
            </w:pPr>
          </w:p>
        </w:tc>
        <w:tc>
          <w:tcPr>
            <w:tcW w:w="2871" w:type="dxa"/>
            <w:vAlign w:val="center"/>
          </w:tcPr>
          <w:p w14:paraId="035085BA" w14:textId="77777777" w:rsidR="00717F0E" w:rsidRPr="00717F0E" w:rsidRDefault="00717F0E" w:rsidP="00717F0E">
            <w:pPr>
              <w:jc w:val="center"/>
              <w:rPr>
                <w:b/>
                <w:color w:val="808080" w:themeColor="background1" w:themeShade="80"/>
                <w:sz w:val="16"/>
                <w:szCs w:val="16"/>
              </w:rPr>
            </w:pPr>
          </w:p>
        </w:tc>
      </w:tr>
      <w:tr w:rsidR="00717F0E" w:rsidRPr="00717F0E" w14:paraId="035085C0" w14:textId="77777777" w:rsidTr="00717F0E">
        <w:trPr>
          <w:trHeight w:val="301"/>
        </w:trPr>
        <w:tc>
          <w:tcPr>
            <w:tcW w:w="2870" w:type="dxa"/>
            <w:vAlign w:val="center"/>
          </w:tcPr>
          <w:p w14:paraId="035085BC"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Cannot be determined</w:t>
            </w:r>
          </w:p>
        </w:tc>
        <w:tc>
          <w:tcPr>
            <w:tcW w:w="2871" w:type="dxa"/>
            <w:vAlign w:val="center"/>
          </w:tcPr>
          <w:p w14:paraId="035085BD" w14:textId="77777777" w:rsidR="00717F0E" w:rsidRPr="00717F0E" w:rsidRDefault="00717F0E" w:rsidP="00717F0E">
            <w:pPr>
              <w:jc w:val="center"/>
              <w:rPr>
                <w:b/>
                <w:color w:val="808080" w:themeColor="background1" w:themeShade="80"/>
                <w:sz w:val="16"/>
                <w:szCs w:val="16"/>
              </w:rPr>
            </w:pPr>
          </w:p>
        </w:tc>
        <w:tc>
          <w:tcPr>
            <w:tcW w:w="2870" w:type="dxa"/>
            <w:vAlign w:val="center"/>
          </w:tcPr>
          <w:p w14:paraId="035085BE" w14:textId="77777777" w:rsidR="00717F0E" w:rsidRPr="00717F0E" w:rsidRDefault="00717F0E" w:rsidP="00717F0E">
            <w:pPr>
              <w:jc w:val="center"/>
              <w:rPr>
                <w:b/>
                <w:color w:val="808080" w:themeColor="background1" w:themeShade="80"/>
                <w:sz w:val="16"/>
                <w:szCs w:val="16"/>
              </w:rPr>
            </w:pPr>
          </w:p>
        </w:tc>
        <w:tc>
          <w:tcPr>
            <w:tcW w:w="2871" w:type="dxa"/>
            <w:vAlign w:val="center"/>
          </w:tcPr>
          <w:p w14:paraId="035085BF" w14:textId="77777777" w:rsidR="00717F0E" w:rsidRPr="00717F0E" w:rsidRDefault="00717F0E" w:rsidP="00717F0E">
            <w:pPr>
              <w:jc w:val="center"/>
              <w:rPr>
                <w:b/>
                <w:color w:val="808080" w:themeColor="background1" w:themeShade="80"/>
                <w:sz w:val="16"/>
                <w:szCs w:val="16"/>
              </w:rPr>
            </w:pPr>
          </w:p>
        </w:tc>
      </w:tr>
      <w:tr w:rsidR="00717F0E" w:rsidRPr="00717F0E" w14:paraId="035085C5" w14:textId="77777777" w:rsidTr="00717F0E">
        <w:trPr>
          <w:trHeight w:val="301"/>
        </w:trPr>
        <w:tc>
          <w:tcPr>
            <w:tcW w:w="2870" w:type="dxa"/>
            <w:vAlign w:val="center"/>
          </w:tcPr>
          <w:p w14:paraId="035085C1" w14:textId="77777777" w:rsidR="00717F0E" w:rsidRPr="00717F0E" w:rsidRDefault="00717F0E" w:rsidP="00717F0E">
            <w:pPr>
              <w:rPr>
                <w:color w:val="808080" w:themeColor="background1" w:themeShade="80"/>
                <w:sz w:val="16"/>
                <w:szCs w:val="16"/>
              </w:rPr>
            </w:pPr>
            <w:r w:rsidRPr="00717F0E">
              <w:rPr>
                <w:color w:val="808080" w:themeColor="background1" w:themeShade="80"/>
                <w:sz w:val="16"/>
                <w:szCs w:val="16"/>
              </w:rPr>
              <w:t>Total lymph nodes examined</w:t>
            </w:r>
          </w:p>
        </w:tc>
        <w:tc>
          <w:tcPr>
            <w:tcW w:w="2871" w:type="dxa"/>
            <w:vAlign w:val="center"/>
          </w:tcPr>
          <w:p w14:paraId="035085C2" w14:textId="77777777" w:rsidR="00717F0E" w:rsidRPr="00717F0E" w:rsidRDefault="00717F0E" w:rsidP="00717F0E">
            <w:pPr>
              <w:jc w:val="center"/>
              <w:rPr>
                <w:b/>
                <w:color w:val="808080" w:themeColor="background1" w:themeShade="80"/>
                <w:sz w:val="16"/>
                <w:szCs w:val="16"/>
              </w:rPr>
            </w:pPr>
          </w:p>
        </w:tc>
        <w:tc>
          <w:tcPr>
            <w:tcW w:w="2870" w:type="dxa"/>
            <w:vAlign w:val="center"/>
          </w:tcPr>
          <w:p w14:paraId="035085C3" w14:textId="77777777" w:rsidR="00717F0E" w:rsidRPr="00717F0E" w:rsidRDefault="00717F0E" w:rsidP="00717F0E">
            <w:pPr>
              <w:jc w:val="center"/>
              <w:rPr>
                <w:b/>
                <w:color w:val="808080" w:themeColor="background1" w:themeShade="80"/>
                <w:sz w:val="16"/>
                <w:szCs w:val="16"/>
              </w:rPr>
            </w:pPr>
          </w:p>
        </w:tc>
        <w:tc>
          <w:tcPr>
            <w:tcW w:w="2871" w:type="dxa"/>
            <w:vAlign w:val="center"/>
          </w:tcPr>
          <w:p w14:paraId="035085C4" w14:textId="77777777" w:rsidR="00717F0E" w:rsidRPr="00717F0E" w:rsidRDefault="00717F0E" w:rsidP="00717F0E">
            <w:pPr>
              <w:jc w:val="center"/>
              <w:rPr>
                <w:b/>
                <w:color w:val="808080" w:themeColor="background1" w:themeShade="80"/>
                <w:sz w:val="16"/>
                <w:szCs w:val="16"/>
              </w:rPr>
            </w:pPr>
          </w:p>
        </w:tc>
      </w:tr>
    </w:tbl>
    <w:p w14:paraId="035085C6" w14:textId="77777777" w:rsidR="005F16A9" w:rsidRPr="00717F0E" w:rsidRDefault="005F16A9" w:rsidP="00717F0E">
      <w:pPr>
        <w:autoSpaceDE w:val="0"/>
        <w:autoSpaceDN w:val="0"/>
        <w:adjustRightInd w:val="0"/>
        <w:spacing w:after="0" w:line="181" w:lineRule="atLeast"/>
        <w:ind w:left="-142"/>
        <w:rPr>
          <w:rFonts w:cs="Verdana"/>
          <w:iCs/>
          <w:color w:val="221E1F"/>
          <w:sz w:val="16"/>
          <w:szCs w:val="16"/>
        </w:rPr>
      </w:pPr>
    </w:p>
    <w:p w14:paraId="035085C7" w14:textId="77777777" w:rsidR="0086719D" w:rsidRPr="003C23FC" w:rsidRDefault="0086719D" w:rsidP="00BF1F78">
      <w:pPr>
        <w:ind w:left="426" w:hanging="426"/>
        <w:rPr>
          <w:rFonts w:ascii="Calibri" w:hAnsi="Calibri"/>
          <w:b/>
          <w:sz w:val="16"/>
          <w:szCs w:val="16"/>
          <w:u w:val="single"/>
        </w:rPr>
      </w:pPr>
    </w:p>
    <w:sectPr w:rsidR="0086719D" w:rsidRPr="003C23FC" w:rsidSect="00B21B80">
      <w:footerReference w:type="default" r:id="rId10"/>
      <w:pgSz w:w="16838" w:h="11906" w:orient="landscape"/>
      <w:pgMar w:top="851" w:right="678" w:bottom="1276" w:left="709" w:header="42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D027" w14:textId="77777777" w:rsidR="00DD669B" w:rsidRDefault="00DD669B" w:rsidP="008F654B">
      <w:pPr>
        <w:spacing w:after="0" w:line="240" w:lineRule="auto"/>
      </w:pPr>
      <w:r>
        <w:separator/>
      </w:r>
    </w:p>
  </w:endnote>
  <w:endnote w:type="continuationSeparator" w:id="0">
    <w:p w14:paraId="2DE943F7" w14:textId="77777777" w:rsidR="00DD669B" w:rsidRDefault="00DD669B"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CAECI-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B3DF" w14:textId="77777777" w:rsidR="00E81EEB" w:rsidRPr="00C62CAC" w:rsidRDefault="00E81EEB" w:rsidP="00E81EEB">
    <w:pPr>
      <w:pStyle w:val="Footer"/>
      <w:spacing w:before="240"/>
      <w:jc w:val="center"/>
      <w:rPr>
        <w:bCs/>
        <w:sz w:val="18"/>
        <w:szCs w:val="18"/>
      </w:rPr>
    </w:pPr>
    <w:r w:rsidRPr="00C62CAC">
      <w:rPr>
        <w:bCs/>
        <w:sz w:val="18"/>
        <w:szCs w:val="18"/>
      </w:rPr>
      <w:t xml:space="preserve">Use of this dataset is only permitted subject to the details described at: </w:t>
    </w:r>
    <w:hyperlink r:id="rId1" w:history="1">
      <w:r w:rsidRPr="00C62CAC">
        <w:rPr>
          <w:rStyle w:val="Hyperlink"/>
          <w:bCs/>
          <w:sz w:val="18"/>
          <w:szCs w:val="18"/>
          <w:u w:val="none"/>
        </w:rPr>
        <w:t>Disclaimer - International Collaboration on Cancer Reporting (iccr-cancer.org)</w:t>
      </w:r>
    </w:hyperlink>
  </w:p>
  <w:p w14:paraId="76174315" w14:textId="46BFE77F" w:rsidR="00E81EEB" w:rsidRPr="00C62CAC" w:rsidRDefault="00E81EEB" w:rsidP="00E81EEB">
    <w:pPr>
      <w:pStyle w:val="Footer"/>
      <w:spacing w:before="80"/>
      <w:rPr>
        <w:b/>
        <w:bCs/>
        <w:i/>
        <w:sz w:val="18"/>
        <w:szCs w:val="18"/>
      </w:rPr>
    </w:pPr>
    <w:r w:rsidRPr="00C62CAC">
      <w:rPr>
        <w:bCs/>
        <w:sz w:val="18"/>
        <w:szCs w:val="18"/>
      </w:rPr>
      <w:t xml:space="preserve">Version </w:t>
    </w:r>
    <w:r>
      <w:rPr>
        <w:bCs/>
        <w:sz w:val="18"/>
        <w:szCs w:val="18"/>
      </w:rPr>
      <w:t>1.2</w:t>
    </w:r>
    <w:r w:rsidRPr="00C62CAC">
      <w:rPr>
        <w:bCs/>
        <w:sz w:val="18"/>
        <w:szCs w:val="18"/>
      </w:rPr>
      <w:t xml:space="preserve"> published </w:t>
    </w:r>
    <w:r w:rsidR="000D617C">
      <w:rPr>
        <w:bCs/>
        <w:sz w:val="18"/>
        <w:szCs w:val="18"/>
      </w:rPr>
      <w:t xml:space="preserve">May </w:t>
    </w:r>
    <w:r w:rsidRPr="00C62CAC">
      <w:rPr>
        <w:bCs/>
        <w:sz w:val="18"/>
        <w:szCs w:val="18"/>
      </w:rPr>
      <w:t>202</w:t>
    </w:r>
    <w:r>
      <w:rPr>
        <w:bCs/>
        <w:sz w:val="18"/>
        <w:szCs w:val="18"/>
      </w:rPr>
      <w:t>1</w:t>
    </w:r>
    <w:r w:rsidRPr="00C62CAC">
      <w:rPr>
        <w:bCs/>
        <w:i/>
        <w:sz w:val="18"/>
        <w:szCs w:val="18"/>
      </w:rPr>
      <w:t xml:space="preserve">                                                                                   </w:t>
    </w:r>
    <w:r>
      <w:rPr>
        <w:bCs/>
        <w:i/>
        <w:sz w:val="18"/>
        <w:szCs w:val="18"/>
      </w:rPr>
      <w:t xml:space="preserve">                  </w:t>
    </w:r>
    <w:r w:rsidRPr="00C62CAC">
      <w:rPr>
        <w:bCs/>
        <w:i/>
        <w:sz w:val="18"/>
        <w:szCs w:val="18"/>
      </w:rPr>
      <w:t xml:space="preserve"> </w:t>
    </w:r>
    <w:r>
      <w:rPr>
        <w:bCs/>
        <w:i/>
        <w:sz w:val="18"/>
        <w:szCs w:val="18"/>
      </w:rPr>
      <w:t xml:space="preserve"> </w:t>
    </w:r>
    <w:r w:rsidRPr="00C62CAC">
      <w:rPr>
        <w:bCs/>
        <w:iCs/>
        <w:sz w:val="18"/>
        <w:szCs w:val="18"/>
      </w:rPr>
      <w:t xml:space="preserve">ISBN: </w:t>
    </w:r>
    <w:r w:rsidR="00FD4379" w:rsidRPr="00FD4379">
      <w:rPr>
        <w:bCs/>
        <w:iCs/>
        <w:sz w:val="18"/>
        <w:szCs w:val="18"/>
      </w:rPr>
      <w:t>978-1-922324-11-5</w:t>
    </w:r>
    <w:r w:rsidRPr="00F9016A">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Pr="00C62CAC">
      <w:rPr>
        <w:bCs/>
        <w:iCs/>
        <w:sz w:val="18"/>
        <w:szCs w:val="18"/>
      </w:rPr>
      <w:t xml:space="preserve">Page </w:t>
    </w:r>
    <w:r w:rsidRPr="00C62CAC">
      <w:rPr>
        <w:bCs/>
        <w:iCs/>
        <w:sz w:val="18"/>
        <w:szCs w:val="18"/>
      </w:rPr>
      <w:fldChar w:fldCharType="begin"/>
    </w:r>
    <w:r w:rsidRPr="00C62CAC">
      <w:rPr>
        <w:bCs/>
        <w:iCs/>
        <w:sz w:val="18"/>
        <w:szCs w:val="18"/>
      </w:rPr>
      <w:instrText xml:space="preserve"> PAGE  \* Arabic  \* MERGEFORMAT </w:instrText>
    </w:r>
    <w:r w:rsidRPr="00C62CAC">
      <w:rPr>
        <w:bCs/>
        <w:iCs/>
        <w:sz w:val="18"/>
        <w:szCs w:val="18"/>
      </w:rPr>
      <w:fldChar w:fldCharType="separate"/>
    </w:r>
    <w:r>
      <w:rPr>
        <w:bCs/>
        <w:iCs/>
        <w:sz w:val="18"/>
        <w:szCs w:val="18"/>
      </w:rPr>
      <w:t>1</w:t>
    </w:r>
    <w:r w:rsidRPr="00C62CAC">
      <w:rPr>
        <w:bCs/>
        <w:iCs/>
        <w:sz w:val="18"/>
        <w:szCs w:val="18"/>
      </w:rPr>
      <w:fldChar w:fldCharType="end"/>
    </w:r>
    <w:r w:rsidRPr="00C62CAC">
      <w:rPr>
        <w:bCs/>
        <w:iCs/>
        <w:sz w:val="18"/>
        <w:szCs w:val="18"/>
      </w:rPr>
      <w:t xml:space="preserve"> of </w:t>
    </w:r>
    <w:r w:rsidRPr="00C62CAC">
      <w:rPr>
        <w:bCs/>
        <w:iCs/>
        <w:sz w:val="18"/>
        <w:szCs w:val="18"/>
      </w:rPr>
      <w:fldChar w:fldCharType="begin"/>
    </w:r>
    <w:r w:rsidRPr="00C62CAC">
      <w:rPr>
        <w:bCs/>
        <w:iCs/>
        <w:sz w:val="18"/>
        <w:szCs w:val="18"/>
      </w:rPr>
      <w:instrText xml:space="preserve"> NUMPAGES  \* Arabic  \* MERGEFORMAT </w:instrText>
    </w:r>
    <w:r w:rsidRPr="00C62CAC">
      <w:rPr>
        <w:bCs/>
        <w:iCs/>
        <w:sz w:val="18"/>
        <w:szCs w:val="18"/>
      </w:rPr>
      <w:fldChar w:fldCharType="separate"/>
    </w:r>
    <w:r>
      <w:rPr>
        <w:bCs/>
        <w:iCs/>
        <w:sz w:val="18"/>
        <w:szCs w:val="18"/>
      </w:rPr>
      <w:t>14</w:t>
    </w:r>
    <w:r w:rsidRPr="00C62CAC">
      <w:rPr>
        <w:bCs/>
        <w:iCs/>
        <w:sz w:val="18"/>
        <w:szCs w:val="18"/>
      </w:rPr>
      <w:fldChar w:fldCharType="end"/>
    </w:r>
  </w:p>
  <w:p w14:paraId="035085CE" w14:textId="6BD51AE0" w:rsidR="00633FE1" w:rsidRPr="00E81EEB" w:rsidRDefault="00E81EEB" w:rsidP="00E81EEB">
    <w:pPr>
      <w:pStyle w:val="Footer"/>
      <w:spacing w:before="80"/>
      <w:jc w:val="center"/>
      <w:rPr>
        <w:sz w:val="18"/>
        <w:szCs w:val="18"/>
      </w:rPr>
    </w:pPr>
    <w:r w:rsidRPr="00C62CAC">
      <w:rPr>
        <w:i/>
        <w:sz w:val="18"/>
        <w:szCs w:val="18"/>
      </w:rPr>
      <w:t>© 202</w:t>
    </w:r>
    <w:r>
      <w:rPr>
        <w:i/>
        <w:sz w:val="18"/>
        <w:szCs w:val="18"/>
      </w:rPr>
      <w:t>1</w:t>
    </w:r>
    <w:r w:rsidRPr="00C62CAC">
      <w:rPr>
        <w:i/>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3419" w14:textId="77777777" w:rsidR="00DD669B" w:rsidRDefault="00DD669B" w:rsidP="008F654B">
      <w:pPr>
        <w:spacing w:after="0" w:line="240" w:lineRule="auto"/>
      </w:pPr>
      <w:r>
        <w:separator/>
      </w:r>
    </w:p>
  </w:footnote>
  <w:footnote w:type="continuationSeparator" w:id="0">
    <w:p w14:paraId="2BCB361F" w14:textId="77777777" w:rsidR="00DD669B" w:rsidRDefault="00DD669B"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5" w15:restartNumberingAfterBreak="0">
    <w:nsid w:val="1B0543E3"/>
    <w:multiLevelType w:val="hybridMultilevel"/>
    <w:tmpl w:val="40345EA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877A6"/>
    <w:multiLevelType w:val="hybridMultilevel"/>
    <w:tmpl w:val="D32E30C2"/>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55958"/>
    <w:multiLevelType w:val="hybridMultilevel"/>
    <w:tmpl w:val="A448CD3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8" w15:restartNumberingAfterBreak="0">
    <w:nsid w:val="1D5163DC"/>
    <w:multiLevelType w:val="hybridMultilevel"/>
    <w:tmpl w:val="6A1A07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51888"/>
    <w:multiLevelType w:val="hybridMultilevel"/>
    <w:tmpl w:val="3C38962E"/>
    <w:lvl w:ilvl="0" w:tplc="F33A8DE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3353B"/>
    <w:multiLevelType w:val="hybridMultilevel"/>
    <w:tmpl w:val="C62AB86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ABE6E3A"/>
    <w:multiLevelType w:val="hybridMultilevel"/>
    <w:tmpl w:val="BD142F56"/>
    <w:lvl w:ilvl="0" w:tplc="5D946974">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7" w15:restartNumberingAfterBreak="0">
    <w:nsid w:val="3AE1774E"/>
    <w:multiLevelType w:val="hybridMultilevel"/>
    <w:tmpl w:val="5D8649C0"/>
    <w:lvl w:ilvl="0" w:tplc="0C090003">
      <w:start w:val="1"/>
      <w:numFmt w:val="bullet"/>
      <w:lvlText w:val="o"/>
      <w:lvlJc w:val="left"/>
      <w:pPr>
        <w:ind w:left="756" w:hanging="360"/>
      </w:pPr>
      <w:rPr>
        <w:rFonts w:ascii="Courier New" w:hAnsi="Courier New" w:cs="Courier New"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8" w15:restartNumberingAfterBreak="0">
    <w:nsid w:val="3C264827"/>
    <w:multiLevelType w:val="hybridMultilevel"/>
    <w:tmpl w:val="6F76963A"/>
    <w:lvl w:ilvl="0" w:tplc="4FD615C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1" w15:restartNumberingAfterBreak="0">
    <w:nsid w:val="3F51379F"/>
    <w:multiLevelType w:val="hybridMultilevel"/>
    <w:tmpl w:val="3D148AC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4A07299D"/>
    <w:multiLevelType w:val="hybridMultilevel"/>
    <w:tmpl w:val="46FC9F8E"/>
    <w:lvl w:ilvl="0" w:tplc="B9AA5B4C">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26485D"/>
    <w:multiLevelType w:val="hybridMultilevel"/>
    <w:tmpl w:val="97A2D080"/>
    <w:lvl w:ilvl="0" w:tplc="0C090003">
      <w:start w:val="1"/>
      <w:numFmt w:val="bullet"/>
      <w:lvlText w:val="o"/>
      <w:lvlJc w:val="left"/>
      <w:pPr>
        <w:ind w:left="1890" w:hanging="360"/>
      </w:pPr>
      <w:rPr>
        <w:rFonts w:ascii="Courier New" w:hAnsi="Courier New" w:cs="Courier New" w:hint="default"/>
      </w:rPr>
    </w:lvl>
    <w:lvl w:ilvl="1" w:tplc="0C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6"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589F1C8D"/>
    <w:multiLevelType w:val="hybridMultilevel"/>
    <w:tmpl w:val="F56CF760"/>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593644A4"/>
    <w:multiLevelType w:val="hybridMultilevel"/>
    <w:tmpl w:val="096E1ED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BF1F9F"/>
    <w:multiLevelType w:val="hybridMultilevel"/>
    <w:tmpl w:val="31AA94F2"/>
    <w:lvl w:ilvl="0" w:tplc="873C9310">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211306"/>
    <w:multiLevelType w:val="hybridMultilevel"/>
    <w:tmpl w:val="8BD030C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DB724E"/>
    <w:multiLevelType w:val="hybridMultilevel"/>
    <w:tmpl w:val="DE7267F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A44E59"/>
    <w:multiLevelType w:val="hybridMultilevel"/>
    <w:tmpl w:val="0980C3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EB5ED5"/>
    <w:multiLevelType w:val="hybridMultilevel"/>
    <w:tmpl w:val="F334D986"/>
    <w:lvl w:ilvl="0" w:tplc="0C090003">
      <w:start w:val="1"/>
      <w:numFmt w:val="bullet"/>
      <w:lvlText w:val="o"/>
      <w:lvlJc w:val="left"/>
      <w:pPr>
        <w:ind w:left="2520" w:hanging="360"/>
      </w:pPr>
      <w:rPr>
        <w:rFonts w:ascii="Courier New" w:hAnsi="Courier New" w:cs="Courier New"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num w:numId="1" w16cid:durableId="2061056135">
    <w:abstractNumId w:val="2"/>
  </w:num>
  <w:num w:numId="2" w16cid:durableId="1737316266">
    <w:abstractNumId w:val="27"/>
  </w:num>
  <w:num w:numId="3" w16cid:durableId="1212109383">
    <w:abstractNumId w:val="38"/>
  </w:num>
  <w:num w:numId="4" w16cid:durableId="1149440889">
    <w:abstractNumId w:val="10"/>
  </w:num>
  <w:num w:numId="5" w16cid:durableId="1431851866">
    <w:abstractNumId w:val="35"/>
  </w:num>
  <w:num w:numId="6" w16cid:durableId="1567108911">
    <w:abstractNumId w:val="28"/>
  </w:num>
  <w:num w:numId="7" w16cid:durableId="1462335480">
    <w:abstractNumId w:val="41"/>
  </w:num>
  <w:num w:numId="8" w16cid:durableId="388187383">
    <w:abstractNumId w:val="29"/>
  </w:num>
  <w:num w:numId="9" w16cid:durableId="919482702">
    <w:abstractNumId w:val="23"/>
  </w:num>
  <w:num w:numId="10" w16cid:durableId="1108306790">
    <w:abstractNumId w:val="30"/>
  </w:num>
  <w:num w:numId="11" w16cid:durableId="354431823">
    <w:abstractNumId w:val="31"/>
  </w:num>
  <w:num w:numId="12" w16cid:durableId="160700445">
    <w:abstractNumId w:val="19"/>
  </w:num>
  <w:num w:numId="13" w16cid:durableId="201285538">
    <w:abstractNumId w:val="13"/>
  </w:num>
  <w:num w:numId="14" w16cid:durableId="39912682">
    <w:abstractNumId w:val="37"/>
  </w:num>
  <w:num w:numId="15" w16cid:durableId="437991087">
    <w:abstractNumId w:val="15"/>
  </w:num>
  <w:num w:numId="16" w16cid:durableId="1556621673">
    <w:abstractNumId w:val="26"/>
  </w:num>
  <w:num w:numId="17" w16cid:durableId="1833985760">
    <w:abstractNumId w:val="16"/>
  </w:num>
  <w:num w:numId="18" w16cid:durableId="812605443">
    <w:abstractNumId w:val="20"/>
  </w:num>
  <w:num w:numId="19" w16cid:durableId="162009866">
    <w:abstractNumId w:val="4"/>
  </w:num>
  <w:num w:numId="20" w16cid:durableId="948318947">
    <w:abstractNumId w:val="14"/>
  </w:num>
  <w:num w:numId="21" w16cid:durableId="1906643887">
    <w:abstractNumId w:val="4"/>
  </w:num>
  <w:num w:numId="22" w16cid:durableId="446119728">
    <w:abstractNumId w:val="9"/>
  </w:num>
  <w:num w:numId="23" w16cid:durableId="151802548">
    <w:abstractNumId w:val="0"/>
  </w:num>
  <w:num w:numId="24" w16cid:durableId="1092239285">
    <w:abstractNumId w:val="39"/>
  </w:num>
  <w:num w:numId="25" w16cid:durableId="738862725">
    <w:abstractNumId w:val="40"/>
  </w:num>
  <w:num w:numId="26" w16cid:durableId="2146728466">
    <w:abstractNumId w:val="45"/>
  </w:num>
  <w:num w:numId="27" w16cid:durableId="1338725870">
    <w:abstractNumId w:val="1"/>
  </w:num>
  <w:num w:numId="28" w16cid:durableId="2054846897">
    <w:abstractNumId w:val="36"/>
  </w:num>
  <w:num w:numId="29" w16cid:durableId="822040583">
    <w:abstractNumId w:val="43"/>
  </w:num>
  <w:num w:numId="30" w16cid:durableId="1733505522">
    <w:abstractNumId w:val="12"/>
  </w:num>
  <w:num w:numId="31" w16cid:durableId="1143960914">
    <w:abstractNumId w:val="33"/>
  </w:num>
  <w:num w:numId="32" w16cid:durableId="1603490193">
    <w:abstractNumId w:val="3"/>
  </w:num>
  <w:num w:numId="33" w16cid:durableId="734544213">
    <w:abstractNumId w:val="22"/>
  </w:num>
  <w:num w:numId="34" w16cid:durableId="609237870">
    <w:abstractNumId w:val="7"/>
  </w:num>
  <w:num w:numId="35" w16cid:durableId="309025121">
    <w:abstractNumId w:val="17"/>
  </w:num>
  <w:num w:numId="36" w16cid:durableId="1271744277">
    <w:abstractNumId w:val="32"/>
  </w:num>
  <w:num w:numId="37" w16cid:durableId="2064449976">
    <w:abstractNumId w:val="6"/>
  </w:num>
  <w:num w:numId="38" w16cid:durableId="755708108">
    <w:abstractNumId w:val="34"/>
  </w:num>
  <w:num w:numId="39" w16cid:durableId="1284575665">
    <w:abstractNumId w:val="44"/>
  </w:num>
  <w:num w:numId="40" w16cid:durableId="1587298726">
    <w:abstractNumId w:val="24"/>
  </w:num>
  <w:num w:numId="41" w16cid:durableId="2033534822">
    <w:abstractNumId w:val="8"/>
  </w:num>
  <w:num w:numId="42" w16cid:durableId="1185678662">
    <w:abstractNumId w:val="46"/>
  </w:num>
  <w:num w:numId="43" w16cid:durableId="516576928">
    <w:abstractNumId w:val="25"/>
  </w:num>
  <w:num w:numId="44" w16cid:durableId="1290235468">
    <w:abstractNumId w:val="11"/>
  </w:num>
  <w:num w:numId="45" w16cid:durableId="1137801043">
    <w:abstractNumId w:val="5"/>
  </w:num>
  <w:num w:numId="46" w16cid:durableId="41951466">
    <w:abstractNumId w:val="21"/>
  </w:num>
  <w:num w:numId="47" w16cid:durableId="531193193">
    <w:abstractNumId w:val="42"/>
  </w:num>
  <w:num w:numId="48" w16cid:durableId="8321875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26C0"/>
    <w:rsid w:val="00005B25"/>
    <w:rsid w:val="00007EE5"/>
    <w:rsid w:val="00010BE8"/>
    <w:rsid w:val="000111E7"/>
    <w:rsid w:val="0001145F"/>
    <w:rsid w:val="0001322D"/>
    <w:rsid w:val="000135A4"/>
    <w:rsid w:val="0001454C"/>
    <w:rsid w:val="00021177"/>
    <w:rsid w:val="000232C0"/>
    <w:rsid w:val="000249F1"/>
    <w:rsid w:val="00024D6B"/>
    <w:rsid w:val="00025463"/>
    <w:rsid w:val="00025C31"/>
    <w:rsid w:val="00025C75"/>
    <w:rsid w:val="000264A2"/>
    <w:rsid w:val="00026CFE"/>
    <w:rsid w:val="00027A53"/>
    <w:rsid w:val="00027E5D"/>
    <w:rsid w:val="00030538"/>
    <w:rsid w:val="00031130"/>
    <w:rsid w:val="00031D45"/>
    <w:rsid w:val="000337CB"/>
    <w:rsid w:val="000349F7"/>
    <w:rsid w:val="00041AB9"/>
    <w:rsid w:val="00041BCD"/>
    <w:rsid w:val="00041E50"/>
    <w:rsid w:val="0004309B"/>
    <w:rsid w:val="000473C6"/>
    <w:rsid w:val="00047CD9"/>
    <w:rsid w:val="00051012"/>
    <w:rsid w:val="00052DC3"/>
    <w:rsid w:val="00055766"/>
    <w:rsid w:val="00061C4D"/>
    <w:rsid w:val="0006280F"/>
    <w:rsid w:val="00063C97"/>
    <w:rsid w:val="0006648D"/>
    <w:rsid w:val="00066B67"/>
    <w:rsid w:val="00067E8E"/>
    <w:rsid w:val="0007011F"/>
    <w:rsid w:val="0007099F"/>
    <w:rsid w:val="000711E1"/>
    <w:rsid w:val="00071236"/>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6322"/>
    <w:rsid w:val="000A70C0"/>
    <w:rsid w:val="000A7AE6"/>
    <w:rsid w:val="000B01AA"/>
    <w:rsid w:val="000B414D"/>
    <w:rsid w:val="000B4373"/>
    <w:rsid w:val="000B68A5"/>
    <w:rsid w:val="000B70C1"/>
    <w:rsid w:val="000C22A1"/>
    <w:rsid w:val="000C27B1"/>
    <w:rsid w:val="000C526D"/>
    <w:rsid w:val="000C749C"/>
    <w:rsid w:val="000D1FCE"/>
    <w:rsid w:val="000D4C8A"/>
    <w:rsid w:val="000D617C"/>
    <w:rsid w:val="000D6631"/>
    <w:rsid w:val="000E0FA7"/>
    <w:rsid w:val="000E1A99"/>
    <w:rsid w:val="000E1F6C"/>
    <w:rsid w:val="000E4818"/>
    <w:rsid w:val="000E5989"/>
    <w:rsid w:val="000F0AD2"/>
    <w:rsid w:val="000F19E2"/>
    <w:rsid w:val="000F32A2"/>
    <w:rsid w:val="000F338C"/>
    <w:rsid w:val="000F3470"/>
    <w:rsid w:val="000F3748"/>
    <w:rsid w:val="000F5151"/>
    <w:rsid w:val="000F7310"/>
    <w:rsid w:val="000F7678"/>
    <w:rsid w:val="000F76F5"/>
    <w:rsid w:val="001004B1"/>
    <w:rsid w:val="00104925"/>
    <w:rsid w:val="001058FF"/>
    <w:rsid w:val="00106A56"/>
    <w:rsid w:val="00106E05"/>
    <w:rsid w:val="00107DB7"/>
    <w:rsid w:val="00107E15"/>
    <w:rsid w:val="00110049"/>
    <w:rsid w:val="00110A58"/>
    <w:rsid w:val="00111BEF"/>
    <w:rsid w:val="00112081"/>
    <w:rsid w:val="0011314F"/>
    <w:rsid w:val="00115867"/>
    <w:rsid w:val="0011697B"/>
    <w:rsid w:val="001172FB"/>
    <w:rsid w:val="00117595"/>
    <w:rsid w:val="00121B29"/>
    <w:rsid w:val="00122152"/>
    <w:rsid w:val="00122C66"/>
    <w:rsid w:val="00124521"/>
    <w:rsid w:val="0012610A"/>
    <w:rsid w:val="00126330"/>
    <w:rsid w:val="001265F1"/>
    <w:rsid w:val="00126F66"/>
    <w:rsid w:val="00130143"/>
    <w:rsid w:val="0013082A"/>
    <w:rsid w:val="001324FD"/>
    <w:rsid w:val="00132783"/>
    <w:rsid w:val="001342D0"/>
    <w:rsid w:val="00134BFC"/>
    <w:rsid w:val="001359D5"/>
    <w:rsid w:val="00137F74"/>
    <w:rsid w:val="001407C7"/>
    <w:rsid w:val="00140AC0"/>
    <w:rsid w:val="00141BA6"/>
    <w:rsid w:val="00141F06"/>
    <w:rsid w:val="001431B0"/>
    <w:rsid w:val="001433AE"/>
    <w:rsid w:val="00144110"/>
    <w:rsid w:val="00144D19"/>
    <w:rsid w:val="001512F5"/>
    <w:rsid w:val="001515BF"/>
    <w:rsid w:val="00151B2E"/>
    <w:rsid w:val="00152879"/>
    <w:rsid w:val="00153491"/>
    <w:rsid w:val="00154A1E"/>
    <w:rsid w:val="00154DD4"/>
    <w:rsid w:val="00156272"/>
    <w:rsid w:val="00156503"/>
    <w:rsid w:val="0015684D"/>
    <w:rsid w:val="00156B86"/>
    <w:rsid w:val="00160820"/>
    <w:rsid w:val="001628EF"/>
    <w:rsid w:val="0016688D"/>
    <w:rsid w:val="00166DBB"/>
    <w:rsid w:val="0016712F"/>
    <w:rsid w:val="0017095B"/>
    <w:rsid w:val="00170B14"/>
    <w:rsid w:val="00171F4B"/>
    <w:rsid w:val="00172891"/>
    <w:rsid w:val="001749E2"/>
    <w:rsid w:val="00175F1E"/>
    <w:rsid w:val="00176EA0"/>
    <w:rsid w:val="00177840"/>
    <w:rsid w:val="00180A62"/>
    <w:rsid w:val="00180B32"/>
    <w:rsid w:val="00181659"/>
    <w:rsid w:val="0018179D"/>
    <w:rsid w:val="00181A22"/>
    <w:rsid w:val="00184056"/>
    <w:rsid w:val="00184E98"/>
    <w:rsid w:val="00190BFF"/>
    <w:rsid w:val="001929A9"/>
    <w:rsid w:val="001931D0"/>
    <w:rsid w:val="00194122"/>
    <w:rsid w:val="00194C9F"/>
    <w:rsid w:val="0019592D"/>
    <w:rsid w:val="00197A10"/>
    <w:rsid w:val="00197AFB"/>
    <w:rsid w:val="001A0074"/>
    <w:rsid w:val="001A04F5"/>
    <w:rsid w:val="001A06CD"/>
    <w:rsid w:val="001A0A25"/>
    <w:rsid w:val="001A104E"/>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3F53"/>
    <w:rsid w:val="001C407E"/>
    <w:rsid w:val="001D11AA"/>
    <w:rsid w:val="001D26E3"/>
    <w:rsid w:val="001D2AC5"/>
    <w:rsid w:val="001D4150"/>
    <w:rsid w:val="001D4D67"/>
    <w:rsid w:val="001D51A8"/>
    <w:rsid w:val="001D6AF4"/>
    <w:rsid w:val="001D6D48"/>
    <w:rsid w:val="001E0E4F"/>
    <w:rsid w:val="001E1505"/>
    <w:rsid w:val="001E1EA1"/>
    <w:rsid w:val="001E2FF8"/>
    <w:rsid w:val="001E49A7"/>
    <w:rsid w:val="001E4C7B"/>
    <w:rsid w:val="001E5DCD"/>
    <w:rsid w:val="001E5FEE"/>
    <w:rsid w:val="001F111A"/>
    <w:rsid w:val="001F18B8"/>
    <w:rsid w:val="001F1A48"/>
    <w:rsid w:val="001F53A5"/>
    <w:rsid w:val="001F5B66"/>
    <w:rsid w:val="001F5D2B"/>
    <w:rsid w:val="001F6D4A"/>
    <w:rsid w:val="002008ED"/>
    <w:rsid w:val="00200B02"/>
    <w:rsid w:val="00201FB1"/>
    <w:rsid w:val="00201FF3"/>
    <w:rsid w:val="0020288F"/>
    <w:rsid w:val="00204565"/>
    <w:rsid w:val="00204E9C"/>
    <w:rsid w:val="002058D9"/>
    <w:rsid w:val="00207387"/>
    <w:rsid w:val="00213453"/>
    <w:rsid w:val="00214993"/>
    <w:rsid w:val="00217F3B"/>
    <w:rsid w:val="00220311"/>
    <w:rsid w:val="00222DBB"/>
    <w:rsid w:val="00222E7D"/>
    <w:rsid w:val="002233B6"/>
    <w:rsid w:val="002234AC"/>
    <w:rsid w:val="00224363"/>
    <w:rsid w:val="00224750"/>
    <w:rsid w:val="002260F5"/>
    <w:rsid w:val="00227BCE"/>
    <w:rsid w:val="0023096A"/>
    <w:rsid w:val="00234379"/>
    <w:rsid w:val="00234563"/>
    <w:rsid w:val="0023517C"/>
    <w:rsid w:val="00236231"/>
    <w:rsid w:val="002366B6"/>
    <w:rsid w:val="00236B7F"/>
    <w:rsid w:val="00237897"/>
    <w:rsid w:val="0023798C"/>
    <w:rsid w:val="002409BF"/>
    <w:rsid w:val="00240DE0"/>
    <w:rsid w:val="0024228B"/>
    <w:rsid w:val="00242A9B"/>
    <w:rsid w:val="002458F2"/>
    <w:rsid w:val="00246C7E"/>
    <w:rsid w:val="002471BF"/>
    <w:rsid w:val="002500DC"/>
    <w:rsid w:val="0025069A"/>
    <w:rsid w:val="00250897"/>
    <w:rsid w:val="002526E7"/>
    <w:rsid w:val="00252990"/>
    <w:rsid w:val="00253159"/>
    <w:rsid w:val="00253F3A"/>
    <w:rsid w:val="002540E1"/>
    <w:rsid w:val="00256946"/>
    <w:rsid w:val="00256B9C"/>
    <w:rsid w:val="0026269C"/>
    <w:rsid w:val="00266353"/>
    <w:rsid w:val="00267071"/>
    <w:rsid w:val="00273145"/>
    <w:rsid w:val="00273A59"/>
    <w:rsid w:val="00275295"/>
    <w:rsid w:val="0027597F"/>
    <w:rsid w:val="00275A27"/>
    <w:rsid w:val="00277A05"/>
    <w:rsid w:val="00280BBF"/>
    <w:rsid w:val="00282B92"/>
    <w:rsid w:val="00283177"/>
    <w:rsid w:val="00283652"/>
    <w:rsid w:val="002837C4"/>
    <w:rsid w:val="00285747"/>
    <w:rsid w:val="00285959"/>
    <w:rsid w:val="00291211"/>
    <w:rsid w:val="00295BDC"/>
    <w:rsid w:val="00295CC1"/>
    <w:rsid w:val="00296A80"/>
    <w:rsid w:val="00296FBB"/>
    <w:rsid w:val="002A139F"/>
    <w:rsid w:val="002A140E"/>
    <w:rsid w:val="002A3DEC"/>
    <w:rsid w:val="002A3F2A"/>
    <w:rsid w:val="002A4BFD"/>
    <w:rsid w:val="002A5A16"/>
    <w:rsid w:val="002A671F"/>
    <w:rsid w:val="002A6805"/>
    <w:rsid w:val="002A6B29"/>
    <w:rsid w:val="002A79F0"/>
    <w:rsid w:val="002A7F1E"/>
    <w:rsid w:val="002B0E3B"/>
    <w:rsid w:val="002B101F"/>
    <w:rsid w:val="002B18EF"/>
    <w:rsid w:val="002B2B96"/>
    <w:rsid w:val="002B2C7F"/>
    <w:rsid w:val="002B3011"/>
    <w:rsid w:val="002B47BC"/>
    <w:rsid w:val="002B50C3"/>
    <w:rsid w:val="002B6084"/>
    <w:rsid w:val="002B6F0A"/>
    <w:rsid w:val="002C1EB5"/>
    <w:rsid w:val="002C52D5"/>
    <w:rsid w:val="002C637C"/>
    <w:rsid w:val="002C73D9"/>
    <w:rsid w:val="002D0772"/>
    <w:rsid w:val="002D0AD7"/>
    <w:rsid w:val="002D1A59"/>
    <w:rsid w:val="002D39C3"/>
    <w:rsid w:val="002D40EC"/>
    <w:rsid w:val="002D49D0"/>
    <w:rsid w:val="002D51A6"/>
    <w:rsid w:val="002D5B6C"/>
    <w:rsid w:val="002D67B4"/>
    <w:rsid w:val="002D6D38"/>
    <w:rsid w:val="002D7588"/>
    <w:rsid w:val="002E050A"/>
    <w:rsid w:val="002E1742"/>
    <w:rsid w:val="002E2311"/>
    <w:rsid w:val="002E2A88"/>
    <w:rsid w:val="002E3793"/>
    <w:rsid w:val="002E4FC4"/>
    <w:rsid w:val="002E5B66"/>
    <w:rsid w:val="002E68F2"/>
    <w:rsid w:val="002E72FA"/>
    <w:rsid w:val="002F08C2"/>
    <w:rsid w:val="002F2228"/>
    <w:rsid w:val="002F4E9C"/>
    <w:rsid w:val="002F58B0"/>
    <w:rsid w:val="002F69D4"/>
    <w:rsid w:val="002F6ABB"/>
    <w:rsid w:val="002F6B74"/>
    <w:rsid w:val="00300AC0"/>
    <w:rsid w:val="003016C3"/>
    <w:rsid w:val="00302FC8"/>
    <w:rsid w:val="00303FE2"/>
    <w:rsid w:val="003049D6"/>
    <w:rsid w:val="00304F63"/>
    <w:rsid w:val="00305A37"/>
    <w:rsid w:val="00305E61"/>
    <w:rsid w:val="003064EB"/>
    <w:rsid w:val="00307C72"/>
    <w:rsid w:val="00307EDE"/>
    <w:rsid w:val="00311EC3"/>
    <w:rsid w:val="003137B6"/>
    <w:rsid w:val="003160DD"/>
    <w:rsid w:val="003202D8"/>
    <w:rsid w:val="00321100"/>
    <w:rsid w:val="00321164"/>
    <w:rsid w:val="0032168D"/>
    <w:rsid w:val="00321EDC"/>
    <w:rsid w:val="00322847"/>
    <w:rsid w:val="003234BF"/>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3795B"/>
    <w:rsid w:val="00343D75"/>
    <w:rsid w:val="0034451C"/>
    <w:rsid w:val="00345213"/>
    <w:rsid w:val="00346A62"/>
    <w:rsid w:val="00351484"/>
    <w:rsid w:val="00352A60"/>
    <w:rsid w:val="0035431E"/>
    <w:rsid w:val="0035668D"/>
    <w:rsid w:val="00357631"/>
    <w:rsid w:val="00360BEE"/>
    <w:rsid w:val="00362071"/>
    <w:rsid w:val="00363AD6"/>
    <w:rsid w:val="00363EC3"/>
    <w:rsid w:val="00364493"/>
    <w:rsid w:val="00367582"/>
    <w:rsid w:val="0036780A"/>
    <w:rsid w:val="003702B8"/>
    <w:rsid w:val="003702DD"/>
    <w:rsid w:val="00370C7F"/>
    <w:rsid w:val="0037195D"/>
    <w:rsid w:val="00371ACE"/>
    <w:rsid w:val="003722FF"/>
    <w:rsid w:val="00373385"/>
    <w:rsid w:val="003733EB"/>
    <w:rsid w:val="00374A48"/>
    <w:rsid w:val="00374D16"/>
    <w:rsid w:val="00374F77"/>
    <w:rsid w:val="00380F4D"/>
    <w:rsid w:val="00382AE8"/>
    <w:rsid w:val="00383A3B"/>
    <w:rsid w:val="003845C8"/>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6B"/>
    <w:rsid w:val="003D2C3B"/>
    <w:rsid w:val="003D2F11"/>
    <w:rsid w:val="003D613A"/>
    <w:rsid w:val="003D65F2"/>
    <w:rsid w:val="003D6838"/>
    <w:rsid w:val="003D7893"/>
    <w:rsid w:val="003E2F35"/>
    <w:rsid w:val="003E2FA7"/>
    <w:rsid w:val="003E3A78"/>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16D"/>
    <w:rsid w:val="0041044A"/>
    <w:rsid w:val="00412350"/>
    <w:rsid w:val="00412D24"/>
    <w:rsid w:val="00414528"/>
    <w:rsid w:val="00420CF6"/>
    <w:rsid w:val="0042193E"/>
    <w:rsid w:val="00422F94"/>
    <w:rsid w:val="00423986"/>
    <w:rsid w:val="00423EDF"/>
    <w:rsid w:val="00423F20"/>
    <w:rsid w:val="00424371"/>
    <w:rsid w:val="004244A2"/>
    <w:rsid w:val="00424CB5"/>
    <w:rsid w:val="0042583B"/>
    <w:rsid w:val="00425ED0"/>
    <w:rsid w:val="00426063"/>
    <w:rsid w:val="00426F4A"/>
    <w:rsid w:val="004278A5"/>
    <w:rsid w:val="00430278"/>
    <w:rsid w:val="00431823"/>
    <w:rsid w:val="0043542D"/>
    <w:rsid w:val="00436D5A"/>
    <w:rsid w:val="00441381"/>
    <w:rsid w:val="00441535"/>
    <w:rsid w:val="00442363"/>
    <w:rsid w:val="00443F7A"/>
    <w:rsid w:val="0044403D"/>
    <w:rsid w:val="00444AB4"/>
    <w:rsid w:val="00444DC2"/>
    <w:rsid w:val="00446C5A"/>
    <w:rsid w:val="00452595"/>
    <w:rsid w:val="00453012"/>
    <w:rsid w:val="004553CB"/>
    <w:rsid w:val="00455ED4"/>
    <w:rsid w:val="004572C8"/>
    <w:rsid w:val="00460F18"/>
    <w:rsid w:val="00462C0B"/>
    <w:rsid w:val="00462C1E"/>
    <w:rsid w:val="00463A81"/>
    <w:rsid w:val="00464204"/>
    <w:rsid w:val="00464B2A"/>
    <w:rsid w:val="004650F2"/>
    <w:rsid w:val="004653E4"/>
    <w:rsid w:val="0047098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1E10"/>
    <w:rsid w:val="00492518"/>
    <w:rsid w:val="00493276"/>
    <w:rsid w:val="00493C82"/>
    <w:rsid w:val="00493FB5"/>
    <w:rsid w:val="0049483E"/>
    <w:rsid w:val="004954F5"/>
    <w:rsid w:val="004A0913"/>
    <w:rsid w:val="004A0D0A"/>
    <w:rsid w:val="004A11D7"/>
    <w:rsid w:val="004A1628"/>
    <w:rsid w:val="004A180E"/>
    <w:rsid w:val="004A1FAD"/>
    <w:rsid w:val="004A27F8"/>
    <w:rsid w:val="004A3B82"/>
    <w:rsid w:val="004A4BD6"/>
    <w:rsid w:val="004A4E69"/>
    <w:rsid w:val="004A563E"/>
    <w:rsid w:val="004A5C73"/>
    <w:rsid w:val="004A6237"/>
    <w:rsid w:val="004A68DA"/>
    <w:rsid w:val="004A6F3A"/>
    <w:rsid w:val="004A708A"/>
    <w:rsid w:val="004B1851"/>
    <w:rsid w:val="004B1CAB"/>
    <w:rsid w:val="004B481E"/>
    <w:rsid w:val="004B5602"/>
    <w:rsid w:val="004B6159"/>
    <w:rsid w:val="004C1AF4"/>
    <w:rsid w:val="004C2215"/>
    <w:rsid w:val="004C3F75"/>
    <w:rsid w:val="004C4CF9"/>
    <w:rsid w:val="004C5ABB"/>
    <w:rsid w:val="004C5CEC"/>
    <w:rsid w:val="004D1426"/>
    <w:rsid w:val="004D176E"/>
    <w:rsid w:val="004D1FBB"/>
    <w:rsid w:val="004D28F7"/>
    <w:rsid w:val="004D3060"/>
    <w:rsid w:val="004D30E8"/>
    <w:rsid w:val="004D535A"/>
    <w:rsid w:val="004D7CF0"/>
    <w:rsid w:val="004E0BEF"/>
    <w:rsid w:val="004E14A3"/>
    <w:rsid w:val="004E1DDF"/>
    <w:rsid w:val="004E386B"/>
    <w:rsid w:val="004E4AA4"/>
    <w:rsid w:val="004E6387"/>
    <w:rsid w:val="004E6728"/>
    <w:rsid w:val="004E6FEC"/>
    <w:rsid w:val="004E757E"/>
    <w:rsid w:val="004F2177"/>
    <w:rsid w:val="004F4DA8"/>
    <w:rsid w:val="004F4EC3"/>
    <w:rsid w:val="004F528B"/>
    <w:rsid w:val="004F64C3"/>
    <w:rsid w:val="004F6F4F"/>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100"/>
    <w:rsid w:val="005143C8"/>
    <w:rsid w:val="00514A87"/>
    <w:rsid w:val="005161AC"/>
    <w:rsid w:val="00516BC0"/>
    <w:rsid w:val="005172DD"/>
    <w:rsid w:val="00520A66"/>
    <w:rsid w:val="00521C8A"/>
    <w:rsid w:val="00522074"/>
    <w:rsid w:val="0052276F"/>
    <w:rsid w:val="00522D8A"/>
    <w:rsid w:val="005230C9"/>
    <w:rsid w:val="0052310D"/>
    <w:rsid w:val="00524013"/>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50274"/>
    <w:rsid w:val="0055260D"/>
    <w:rsid w:val="005529E5"/>
    <w:rsid w:val="00553ACC"/>
    <w:rsid w:val="0055725B"/>
    <w:rsid w:val="00560942"/>
    <w:rsid w:val="00560CA6"/>
    <w:rsid w:val="00562867"/>
    <w:rsid w:val="005641ED"/>
    <w:rsid w:val="0056431B"/>
    <w:rsid w:val="00564DA5"/>
    <w:rsid w:val="005668EE"/>
    <w:rsid w:val="00566C61"/>
    <w:rsid w:val="0056778E"/>
    <w:rsid w:val="00567F09"/>
    <w:rsid w:val="0057411C"/>
    <w:rsid w:val="00575B34"/>
    <w:rsid w:val="005767BE"/>
    <w:rsid w:val="0058063C"/>
    <w:rsid w:val="00580B39"/>
    <w:rsid w:val="00580BAB"/>
    <w:rsid w:val="00581A58"/>
    <w:rsid w:val="00581B9A"/>
    <w:rsid w:val="0058318F"/>
    <w:rsid w:val="00583251"/>
    <w:rsid w:val="00584C5F"/>
    <w:rsid w:val="0058554F"/>
    <w:rsid w:val="00585735"/>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1F01"/>
    <w:rsid w:val="005A25F1"/>
    <w:rsid w:val="005A59BC"/>
    <w:rsid w:val="005A65DA"/>
    <w:rsid w:val="005A65FA"/>
    <w:rsid w:val="005A6C25"/>
    <w:rsid w:val="005A71D1"/>
    <w:rsid w:val="005B02D9"/>
    <w:rsid w:val="005B1F5E"/>
    <w:rsid w:val="005B29B4"/>
    <w:rsid w:val="005B3294"/>
    <w:rsid w:val="005B3E61"/>
    <w:rsid w:val="005B5F9C"/>
    <w:rsid w:val="005B64DD"/>
    <w:rsid w:val="005C2FD3"/>
    <w:rsid w:val="005C638F"/>
    <w:rsid w:val="005C6EC6"/>
    <w:rsid w:val="005D033F"/>
    <w:rsid w:val="005D2987"/>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6A9"/>
    <w:rsid w:val="005F2B88"/>
    <w:rsid w:val="005F3CC6"/>
    <w:rsid w:val="005F3D3D"/>
    <w:rsid w:val="005F4402"/>
    <w:rsid w:val="005F44CA"/>
    <w:rsid w:val="005F459A"/>
    <w:rsid w:val="005F5289"/>
    <w:rsid w:val="005F6532"/>
    <w:rsid w:val="005F7BCC"/>
    <w:rsid w:val="00600422"/>
    <w:rsid w:val="006023FD"/>
    <w:rsid w:val="00605E52"/>
    <w:rsid w:val="00606093"/>
    <w:rsid w:val="0060665D"/>
    <w:rsid w:val="00606DE1"/>
    <w:rsid w:val="006079F8"/>
    <w:rsid w:val="0061139A"/>
    <w:rsid w:val="00611458"/>
    <w:rsid w:val="006135CE"/>
    <w:rsid w:val="00615090"/>
    <w:rsid w:val="00615997"/>
    <w:rsid w:val="006237EB"/>
    <w:rsid w:val="00624C90"/>
    <w:rsid w:val="00626847"/>
    <w:rsid w:val="00626BB5"/>
    <w:rsid w:val="00626D18"/>
    <w:rsid w:val="006273B4"/>
    <w:rsid w:val="00627C23"/>
    <w:rsid w:val="00630BBC"/>
    <w:rsid w:val="006317BD"/>
    <w:rsid w:val="00632FF8"/>
    <w:rsid w:val="006338B9"/>
    <w:rsid w:val="00633FE1"/>
    <w:rsid w:val="006344AD"/>
    <w:rsid w:val="0063469C"/>
    <w:rsid w:val="00634EEB"/>
    <w:rsid w:val="00636879"/>
    <w:rsid w:val="006379BC"/>
    <w:rsid w:val="00640B36"/>
    <w:rsid w:val="0064679F"/>
    <w:rsid w:val="00646B8E"/>
    <w:rsid w:val="00647944"/>
    <w:rsid w:val="00647E9B"/>
    <w:rsid w:val="00650D98"/>
    <w:rsid w:val="00650EA9"/>
    <w:rsid w:val="00651159"/>
    <w:rsid w:val="006515BD"/>
    <w:rsid w:val="00653692"/>
    <w:rsid w:val="0065741F"/>
    <w:rsid w:val="00657C17"/>
    <w:rsid w:val="00657ED3"/>
    <w:rsid w:val="00664D2D"/>
    <w:rsid w:val="00664D92"/>
    <w:rsid w:val="00664ED6"/>
    <w:rsid w:val="00666C93"/>
    <w:rsid w:val="00667BD6"/>
    <w:rsid w:val="00670243"/>
    <w:rsid w:val="00671C77"/>
    <w:rsid w:val="006753C3"/>
    <w:rsid w:val="00675BF8"/>
    <w:rsid w:val="0067637E"/>
    <w:rsid w:val="00676389"/>
    <w:rsid w:val="006801D7"/>
    <w:rsid w:val="00681073"/>
    <w:rsid w:val="006817F1"/>
    <w:rsid w:val="00682CA3"/>
    <w:rsid w:val="00683394"/>
    <w:rsid w:val="006834E6"/>
    <w:rsid w:val="0068386F"/>
    <w:rsid w:val="00684534"/>
    <w:rsid w:val="00684542"/>
    <w:rsid w:val="00684B6E"/>
    <w:rsid w:val="0068507F"/>
    <w:rsid w:val="006864E4"/>
    <w:rsid w:val="00687C40"/>
    <w:rsid w:val="00690F1A"/>
    <w:rsid w:val="006910D4"/>
    <w:rsid w:val="006922AB"/>
    <w:rsid w:val="00694FCF"/>
    <w:rsid w:val="0069693D"/>
    <w:rsid w:val="006974F3"/>
    <w:rsid w:val="006A137B"/>
    <w:rsid w:val="006A2653"/>
    <w:rsid w:val="006A281B"/>
    <w:rsid w:val="006A2D69"/>
    <w:rsid w:val="006A305B"/>
    <w:rsid w:val="006A338E"/>
    <w:rsid w:val="006B012C"/>
    <w:rsid w:val="006B01BA"/>
    <w:rsid w:val="006B16F5"/>
    <w:rsid w:val="006B1C22"/>
    <w:rsid w:val="006B2067"/>
    <w:rsid w:val="006B292D"/>
    <w:rsid w:val="006B2C22"/>
    <w:rsid w:val="006B38DB"/>
    <w:rsid w:val="006B3CF6"/>
    <w:rsid w:val="006B435A"/>
    <w:rsid w:val="006B446A"/>
    <w:rsid w:val="006B561F"/>
    <w:rsid w:val="006B7308"/>
    <w:rsid w:val="006B733C"/>
    <w:rsid w:val="006C01F4"/>
    <w:rsid w:val="006C092B"/>
    <w:rsid w:val="006C1702"/>
    <w:rsid w:val="006C2247"/>
    <w:rsid w:val="006C3CE6"/>
    <w:rsid w:val="006C40F6"/>
    <w:rsid w:val="006C438F"/>
    <w:rsid w:val="006C4778"/>
    <w:rsid w:val="006D01BF"/>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2A3C"/>
    <w:rsid w:val="006F4023"/>
    <w:rsid w:val="006F4B20"/>
    <w:rsid w:val="006F4DA6"/>
    <w:rsid w:val="006F52A0"/>
    <w:rsid w:val="006F5F81"/>
    <w:rsid w:val="006F700A"/>
    <w:rsid w:val="006F761F"/>
    <w:rsid w:val="00701EB9"/>
    <w:rsid w:val="00703942"/>
    <w:rsid w:val="00704306"/>
    <w:rsid w:val="00704FE2"/>
    <w:rsid w:val="0071088F"/>
    <w:rsid w:val="0071195D"/>
    <w:rsid w:val="007128EC"/>
    <w:rsid w:val="0071522A"/>
    <w:rsid w:val="007162C8"/>
    <w:rsid w:val="00716698"/>
    <w:rsid w:val="00716E71"/>
    <w:rsid w:val="00717F0E"/>
    <w:rsid w:val="00720C9F"/>
    <w:rsid w:val="00724649"/>
    <w:rsid w:val="00725A07"/>
    <w:rsid w:val="00725FA9"/>
    <w:rsid w:val="00726F93"/>
    <w:rsid w:val="00727EA2"/>
    <w:rsid w:val="00730B15"/>
    <w:rsid w:val="00733212"/>
    <w:rsid w:val="007341F5"/>
    <w:rsid w:val="007350FA"/>
    <w:rsid w:val="007358B1"/>
    <w:rsid w:val="00735EEB"/>
    <w:rsid w:val="00736640"/>
    <w:rsid w:val="00737F41"/>
    <w:rsid w:val="007410BE"/>
    <w:rsid w:val="0074172D"/>
    <w:rsid w:val="0074238F"/>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1503"/>
    <w:rsid w:val="00772E53"/>
    <w:rsid w:val="00772F36"/>
    <w:rsid w:val="007740DA"/>
    <w:rsid w:val="00774398"/>
    <w:rsid w:val="00775C63"/>
    <w:rsid w:val="00775E42"/>
    <w:rsid w:val="00777DAF"/>
    <w:rsid w:val="00781200"/>
    <w:rsid w:val="00781C10"/>
    <w:rsid w:val="00782199"/>
    <w:rsid w:val="007825B1"/>
    <w:rsid w:val="0078286A"/>
    <w:rsid w:val="0078316C"/>
    <w:rsid w:val="00783D66"/>
    <w:rsid w:val="00783D81"/>
    <w:rsid w:val="00784189"/>
    <w:rsid w:val="00786237"/>
    <w:rsid w:val="00790EAA"/>
    <w:rsid w:val="00791140"/>
    <w:rsid w:val="007923DE"/>
    <w:rsid w:val="007924A3"/>
    <w:rsid w:val="007933AC"/>
    <w:rsid w:val="007948E0"/>
    <w:rsid w:val="007960BB"/>
    <w:rsid w:val="00796A6D"/>
    <w:rsid w:val="007A04A0"/>
    <w:rsid w:val="007A0BFA"/>
    <w:rsid w:val="007A29C4"/>
    <w:rsid w:val="007A2A7D"/>
    <w:rsid w:val="007A448C"/>
    <w:rsid w:val="007A5DDB"/>
    <w:rsid w:val="007A5E87"/>
    <w:rsid w:val="007A6948"/>
    <w:rsid w:val="007B0254"/>
    <w:rsid w:val="007B11C5"/>
    <w:rsid w:val="007B4DA0"/>
    <w:rsid w:val="007B6D8A"/>
    <w:rsid w:val="007B731B"/>
    <w:rsid w:val="007B7B80"/>
    <w:rsid w:val="007C06C3"/>
    <w:rsid w:val="007C12D2"/>
    <w:rsid w:val="007C1A53"/>
    <w:rsid w:val="007C3127"/>
    <w:rsid w:val="007C3B13"/>
    <w:rsid w:val="007C418C"/>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21F1"/>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45E0"/>
    <w:rsid w:val="00805C16"/>
    <w:rsid w:val="00807ECC"/>
    <w:rsid w:val="00811313"/>
    <w:rsid w:val="008114ED"/>
    <w:rsid w:val="00812357"/>
    <w:rsid w:val="00813612"/>
    <w:rsid w:val="00813ED6"/>
    <w:rsid w:val="0081416E"/>
    <w:rsid w:val="00815B5C"/>
    <w:rsid w:val="00816AF6"/>
    <w:rsid w:val="00816D9C"/>
    <w:rsid w:val="00816FEC"/>
    <w:rsid w:val="0081785F"/>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4689"/>
    <w:rsid w:val="008452AE"/>
    <w:rsid w:val="0084545C"/>
    <w:rsid w:val="00845F89"/>
    <w:rsid w:val="008463B9"/>
    <w:rsid w:val="00846CFB"/>
    <w:rsid w:val="00846F14"/>
    <w:rsid w:val="00847693"/>
    <w:rsid w:val="00847856"/>
    <w:rsid w:val="0085295E"/>
    <w:rsid w:val="008533E7"/>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0486"/>
    <w:rsid w:val="00873B97"/>
    <w:rsid w:val="00875044"/>
    <w:rsid w:val="00875652"/>
    <w:rsid w:val="00876058"/>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0E09"/>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59C1"/>
    <w:rsid w:val="008D7ECA"/>
    <w:rsid w:val="008E1209"/>
    <w:rsid w:val="008E16BC"/>
    <w:rsid w:val="008E71F1"/>
    <w:rsid w:val="008E76B9"/>
    <w:rsid w:val="008F028E"/>
    <w:rsid w:val="008F0607"/>
    <w:rsid w:val="008F0AA9"/>
    <w:rsid w:val="008F3B28"/>
    <w:rsid w:val="008F49E4"/>
    <w:rsid w:val="008F51D3"/>
    <w:rsid w:val="008F654B"/>
    <w:rsid w:val="008F6AC4"/>
    <w:rsid w:val="008F7B75"/>
    <w:rsid w:val="00900220"/>
    <w:rsid w:val="009014A9"/>
    <w:rsid w:val="00906D2A"/>
    <w:rsid w:val="00906D44"/>
    <w:rsid w:val="009074D8"/>
    <w:rsid w:val="00907EBC"/>
    <w:rsid w:val="00907F2C"/>
    <w:rsid w:val="00910CE5"/>
    <w:rsid w:val="0091220D"/>
    <w:rsid w:val="009125B1"/>
    <w:rsid w:val="00912CB9"/>
    <w:rsid w:val="00913B7C"/>
    <w:rsid w:val="009144A3"/>
    <w:rsid w:val="00920179"/>
    <w:rsid w:val="009202A8"/>
    <w:rsid w:val="00921BD5"/>
    <w:rsid w:val="009220A3"/>
    <w:rsid w:val="00924D99"/>
    <w:rsid w:val="00924ED2"/>
    <w:rsid w:val="00927013"/>
    <w:rsid w:val="0092716E"/>
    <w:rsid w:val="00930240"/>
    <w:rsid w:val="009340E0"/>
    <w:rsid w:val="009351F2"/>
    <w:rsid w:val="00936168"/>
    <w:rsid w:val="0093687E"/>
    <w:rsid w:val="00937E9D"/>
    <w:rsid w:val="009404EF"/>
    <w:rsid w:val="00942936"/>
    <w:rsid w:val="00943F69"/>
    <w:rsid w:val="0094669E"/>
    <w:rsid w:val="00947926"/>
    <w:rsid w:val="00950FC5"/>
    <w:rsid w:val="00951A18"/>
    <w:rsid w:val="00953428"/>
    <w:rsid w:val="00955CAE"/>
    <w:rsid w:val="00955DC8"/>
    <w:rsid w:val="00957276"/>
    <w:rsid w:val="009572C9"/>
    <w:rsid w:val="00957724"/>
    <w:rsid w:val="00961064"/>
    <w:rsid w:val="00962EB9"/>
    <w:rsid w:val="0096456F"/>
    <w:rsid w:val="00964BD6"/>
    <w:rsid w:val="00965036"/>
    <w:rsid w:val="00966D9C"/>
    <w:rsid w:val="0096709E"/>
    <w:rsid w:val="0097060C"/>
    <w:rsid w:val="00970687"/>
    <w:rsid w:val="009709D0"/>
    <w:rsid w:val="009712C7"/>
    <w:rsid w:val="0097152E"/>
    <w:rsid w:val="00973AE0"/>
    <w:rsid w:val="009763DD"/>
    <w:rsid w:val="009774E5"/>
    <w:rsid w:val="00977901"/>
    <w:rsid w:val="009779C4"/>
    <w:rsid w:val="00977FD6"/>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6A76"/>
    <w:rsid w:val="009C7C1E"/>
    <w:rsid w:val="009C7F9E"/>
    <w:rsid w:val="009D0B42"/>
    <w:rsid w:val="009D0D44"/>
    <w:rsid w:val="009D19F0"/>
    <w:rsid w:val="009D2200"/>
    <w:rsid w:val="009D2CB3"/>
    <w:rsid w:val="009D3024"/>
    <w:rsid w:val="009D3A03"/>
    <w:rsid w:val="009D5AEE"/>
    <w:rsid w:val="009D62B7"/>
    <w:rsid w:val="009D7558"/>
    <w:rsid w:val="009E0B99"/>
    <w:rsid w:val="009E12A2"/>
    <w:rsid w:val="009E1A23"/>
    <w:rsid w:val="009E1C60"/>
    <w:rsid w:val="009E3A71"/>
    <w:rsid w:val="009E3D87"/>
    <w:rsid w:val="009E4BBD"/>
    <w:rsid w:val="009E5E2F"/>
    <w:rsid w:val="009E6620"/>
    <w:rsid w:val="009E7398"/>
    <w:rsid w:val="009E7B57"/>
    <w:rsid w:val="009E7F33"/>
    <w:rsid w:val="009F213E"/>
    <w:rsid w:val="009F2364"/>
    <w:rsid w:val="009F2BB2"/>
    <w:rsid w:val="009F3798"/>
    <w:rsid w:val="009F3839"/>
    <w:rsid w:val="009F4765"/>
    <w:rsid w:val="009F798B"/>
    <w:rsid w:val="00A008A9"/>
    <w:rsid w:val="00A013E0"/>
    <w:rsid w:val="00A04825"/>
    <w:rsid w:val="00A05404"/>
    <w:rsid w:val="00A06784"/>
    <w:rsid w:val="00A06ADC"/>
    <w:rsid w:val="00A0789A"/>
    <w:rsid w:val="00A07A5D"/>
    <w:rsid w:val="00A1079F"/>
    <w:rsid w:val="00A11A73"/>
    <w:rsid w:val="00A11B0E"/>
    <w:rsid w:val="00A12B18"/>
    <w:rsid w:val="00A1312D"/>
    <w:rsid w:val="00A13441"/>
    <w:rsid w:val="00A1486F"/>
    <w:rsid w:val="00A14FEB"/>
    <w:rsid w:val="00A15EDA"/>
    <w:rsid w:val="00A16490"/>
    <w:rsid w:val="00A165E9"/>
    <w:rsid w:val="00A16B8C"/>
    <w:rsid w:val="00A17136"/>
    <w:rsid w:val="00A17C96"/>
    <w:rsid w:val="00A201DA"/>
    <w:rsid w:val="00A2109E"/>
    <w:rsid w:val="00A21115"/>
    <w:rsid w:val="00A21B9A"/>
    <w:rsid w:val="00A21BD3"/>
    <w:rsid w:val="00A21F2B"/>
    <w:rsid w:val="00A228ED"/>
    <w:rsid w:val="00A22EFF"/>
    <w:rsid w:val="00A2380B"/>
    <w:rsid w:val="00A244A6"/>
    <w:rsid w:val="00A25724"/>
    <w:rsid w:val="00A262E3"/>
    <w:rsid w:val="00A304BF"/>
    <w:rsid w:val="00A311B3"/>
    <w:rsid w:val="00A313EB"/>
    <w:rsid w:val="00A31CCE"/>
    <w:rsid w:val="00A33934"/>
    <w:rsid w:val="00A34941"/>
    <w:rsid w:val="00A3656F"/>
    <w:rsid w:val="00A36D85"/>
    <w:rsid w:val="00A36FBC"/>
    <w:rsid w:val="00A370A1"/>
    <w:rsid w:val="00A37212"/>
    <w:rsid w:val="00A376CD"/>
    <w:rsid w:val="00A40AAD"/>
    <w:rsid w:val="00A425D2"/>
    <w:rsid w:val="00A44E62"/>
    <w:rsid w:val="00A506AE"/>
    <w:rsid w:val="00A50730"/>
    <w:rsid w:val="00A5496D"/>
    <w:rsid w:val="00A54E68"/>
    <w:rsid w:val="00A5583D"/>
    <w:rsid w:val="00A563A2"/>
    <w:rsid w:val="00A56519"/>
    <w:rsid w:val="00A56B4D"/>
    <w:rsid w:val="00A56B94"/>
    <w:rsid w:val="00A56FCA"/>
    <w:rsid w:val="00A6182D"/>
    <w:rsid w:val="00A621D2"/>
    <w:rsid w:val="00A621F7"/>
    <w:rsid w:val="00A62A91"/>
    <w:rsid w:val="00A6321A"/>
    <w:rsid w:val="00A65DE3"/>
    <w:rsid w:val="00A663C2"/>
    <w:rsid w:val="00A66B83"/>
    <w:rsid w:val="00A66E7F"/>
    <w:rsid w:val="00A67ED7"/>
    <w:rsid w:val="00A71FE0"/>
    <w:rsid w:val="00A723BB"/>
    <w:rsid w:val="00A725DB"/>
    <w:rsid w:val="00A72F1E"/>
    <w:rsid w:val="00A74149"/>
    <w:rsid w:val="00A7574A"/>
    <w:rsid w:val="00A77858"/>
    <w:rsid w:val="00A80921"/>
    <w:rsid w:val="00A80F94"/>
    <w:rsid w:val="00A8202B"/>
    <w:rsid w:val="00A822B7"/>
    <w:rsid w:val="00A82C4D"/>
    <w:rsid w:val="00A83453"/>
    <w:rsid w:val="00A844B9"/>
    <w:rsid w:val="00A87C5D"/>
    <w:rsid w:val="00A87FF4"/>
    <w:rsid w:val="00A91C64"/>
    <w:rsid w:val="00A927B4"/>
    <w:rsid w:val="00A92FB7"/>
    <w:rsid w:val="00A94332"/>
    <w:rsid w:val="00A96014"/>
    <w:rsid w:val="00A961BB"/>
    <w:rsid w:val="00A96C43"/>
    <w:rsid w:val="00A97326"/>
    <w:rsid w:val="00A97D36"/>
    <w:rsid w:val="00AA1258"/>
    <w:rsid w:val="00AA12C3"/>
    <w:rsid w:val="00AA2085"/>
    <w:rsid w:val="00AA361C"/>
    <w:rsid w:val="00AA3CD5"/>
    <w:rsid w:val="00AA514F"/>
    <w:rsid w:val="00AA5C99"/>
    <w:rsid w:val="00AA5D74"/>
    <w:rsid w:val="00AA5F02"/>
    <w:rsid w:val="00AA676B"/>
    <w:rsid w:val="00AB1893"/>
    <w:rsid w:val="00AB2AF5"/>
    <w:rsid w:val="00AB4144"/>
    <w:rsid w:val="00AB5AE9"/>
    <w:rsid w:val="00AC1981"/>
    <w:rsid w:val="00AC2F71"/>
    <w:rsid w:val="00AC3361"/>
    <w:rsid w:val="00AC4174"/>
    <w:rsid w:val="00AC4ECE"/>
    <w:rsid w:val="00AC5833"/>
    <w:rsid w:val="00AC6F90"/>
    <w:rsid w:val="00AC72F1"/>
    <w:rsid w:val="00AD0BF9"/>
    <w:rsid w:val="00AD26A8"/>
    <w:rsid w:val="00AD2889"/>
    <w:rsid w:val="00AE035B"/>
    <w:rsid w:val="00AE0864"/>
    <w:rsid w:val="00AE0937"/>
    <w:rsid w:val="00AE10EF"/>
    <w:rsid w:val="00AE13DC"/>
    <w:rsid w:val="00AE4A35"/>
    <w:rsid w:val="00AE4A60"/>
    <w:rsid w:val="00AE4B4F"/>
    <w:rsid w:val="00AE5AD4"/>
    <w:rsid w:val="00AE5B71"/>
    <w:rsid w:val="00AE7336"/>
    <w:rsid w:val="00AE7AB3"/>
    <w:rsid w:val="00AE7BC6"/>
    <w:rsid w:val="00AE7C4B"/>
    <w:rsid w:val="00AE7DD4"/>
    <w:rsid w:val="00AF1DFA"/>
    <w:rsid w:val="00AF2435"/>
    <w:rsid w:val="00AF2643"/>
    <w:rsid w:val="00AF474B"/>
    <w:rsid w:val="00AF6908"/>
    <w:rsid w:val="00AF7B3B"/>
    <w:rsid w:val="00B023C6"/>
    <w:rsid w:val="00B02A13"/>
    <w:rsid w:val="00B02EA1"/>
    <w:rsid w:val="00B03F04"/>
    <w:rsid w:val="00B055BD"/>
    <w:rsid w:val="00B0592C"/>
    <w:rsid w:val="00B05AF6"/>
    <w:rsid w:val="00B06D08"/>
    <w:rsid w:val="00B07D47"/>
    <w:rsid w:val="00B07DC5"/>
    <w:rsid w:val="00B1006C"/>
    <w:rsid w:val="00B118D6"/>
    <w:rsid w:val="00B12016"/>
    <w:rsid w:val="00B12E3D"/>
    <w:rsid w:val="00B130CC"/>
    <w:rsid w:val="00B14BB7"/>
    <w:rsid w:val="00B15C79"/>
    <w:rsid w:val="00B15E4C"/>
    <w:rsid w:val="00B1770C"/>
    <w:rsid w:val="00B17C32"/>
    <w:rsid w:val="00B17E0F"/>
    <w:rsid w:val="00B17F65"/>
    <w:rsid w:val="00B21B80"/>
    <w:rsid w:val="00B2278E"/>
    <w:rsid w:val="00B22D74"/>
    <w:rsid w:val="00B243ED"/>
    <w:rsid w:val="00B30DC3"/>
    <w:rsid w:val="00B31A39"/>
    <w:rsid w:val="00B31C4C"/>
    <w:rsid w:val="00B3224A"/>
    <w:rsid w:val="00B326E7"/>
    <w:rsid w:val="00B3397E"/>
    <w:rsid w:val="00B33B2A"/>
    <w:rsid w:val="00B34968"/>
    <w:rsid w:val="00B34FE8"/>
    <w:rsid w:val="00B411AB"/>
    <w:rsid w:val="00B41D32"/>
    <w:rsid w:val="00B41E4E"/>
    <w:rsid w:val="00B46BF2"/>
    <w:rsid w:val="00B52A92"/>
    <w:rsid w:val="00B54354"/>
    <w:rsid w:val="00B5484A"/>
    <w:rsid w:val="00B60891"/>
    <w:rsid w:val="00B60D7A"/>
    <w:rsid w:val="00B618B5"/>
    <w:rsid w:val="00B62C4B"/>
    <w:rsid w:val="00B63EFF"/>
    <w:rsid w:val="00B63FFA"/>
    <w:rsid w:val="00B64794"/>
    <w:rsid w:val="00B658E7"/>
    <w:rsid w:val="00B66D06"/>
    <w:rsid w:val="00B66FA7"/>
    <w:rsid w:val="00B67B68"/>
    <w:rsid w:val="00B67C93"/>
    <w:rsid w:val="00B72695"/>
    <w:rsid w:val="00B73495"/>
    <w:rsid w:val="00B7761B"/>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47E"/>
    <w:rsid w:val="00BA15CC"/>
    <w:rsid w:val="00BA38F9"/>
    <w:rsid w:val="00BA44E6"/>
    <w:rsid w:val="00BA6123"/>
    <w:rsid w:val="00BA76A0"/>
    <w:rsid w:val="00BB006C"/>
    <w:rsid w:val="00BB0275"/>
    <w:rsid w:val="00BB0B88"/>
    <w:rsid w:val="00BB0DCE"/>
    <w:rsid w:val="00BB1D71"/>
    <w:rsid w:val="00BB3066"/>
    <w:rsid w:val="00BB30F7"/>
    <w:rsid w:val="00BB323B"/>
    <w:rsid w:val="00BB3DCF"/>
    <w:rsid w:val="00BB5EC6"/>
    <w:rsid w:val="00BC4667"/>
    <w:rsid w:val="00BC59F9"/>
    <w:rsid w:val="00BC5C5E"/>
    <w:rsid w:val="00BC5E5D"/>
    <w:rsid w:val="00BC6B78"/>
    <w:rsid w:val="00BC7B0D"/>
    <w:rsid w:val="00BD009C"/>
    <w:rsid w:val="00BD05A3"/>
    <w:rsid w:val="00BD1CBE"/>
    <w:rsid w:val="00BD33BB"/>
    <w:rsid w:val="00BD3A52"/>
    <w:rsid w:val="00BD5E26"/>
    <w:rsid w:val="00BD717E"/>
    <w:rsid w:val="00BD7708"/>
    <w:rsid w:val="00BD7A92"/>
    <w:rsid w:val="00BE0370"/>
    <w:rsid w:val="00BE0E0C"/>
    <w:rsid w:val="00BE1488"/>
    <w:rsid w:val="00BE37E7"/>
    <w:rsid w:val="00BE3F03"/>
    <w:rsid w:val="00BE469B"/>
    <w:rsid w:val="00BE520B"/>
    <w:rsid w:val="00BE667B"/>
    <w:rsid w:val="00BE7015"/>
    <w:rsid w:val="00BE79BC"/>
    <w:rsid w:val="00BE7A85"/>
    <w:rsid w:val="00BE7D81"/>
    <w:rsid w:val="00BE7EA7"/>
    <w:rsid w:val="00BF1F78"/>
    <w:rsid w:val="00BF2B04"/>
    <w:rsid w:val="00BF4C10"/>
    <w:rsid w:val="00BF67AD"/>
    <w:rsid w:val="00BF7E4F"/>
    <w:rsid w:val="00C00BC6"/>
    <w:rsid w:val="00C03490"/>
    <w:rsid w:val="00C03D89"/>
    <w:rsid w:val="00C03DD5"/>
    <w:rsid w:val="00C03E9D"/>
    <w:rsid w:val="00C04FEB"/>
    <w:rsid w:val="00C05567"/>
    <w:rsid w:val="00C05743"/>
    <w:rsid w:val="00C05DD9"/>
    <w:rsid w:val="00C05FFD"/>
    <w:rsid w:val="00C07A30"/>
    <w:rsid w:val="00C1027A"/>
    <w:rsid w:val="00C11F93"/>
    <w:rsid w:val="00C1211B"/>
    <w:rsid w:val="00C12643"/>
    <w:rsid w:val="00C12826"/>
    <w:rsid w:val="00C133B1"/>
    <w:rsid w:val="00C135E4"/>
    <w:rsid w:val="00C147F1"/>
    <w:rsid w:val="00C15118"/>
    <w:rsid w:val="00C171F2"/>
    <w:rsid w:val="00C1798C"/>
    <w:rsid w:val="00C17F5A"/>
    <w:rsid w:val="00C203B9"/>
    <w:rsid w:val="00C20711"/>
    <w:rsid w:val="00C20791"/>
    <w:rsid w:val="00C21F3F"/>
    <w:rsid w:val="00C22074"/>
    <w:rsid w:val="00C23667"/>
    <w:rsid w:val="00C23782"/>
    <w:rsid w:val="00C238A2"/>
    <w:rsid w:val="00C23D82"/>
    <w:rsid w:val="00C26416"/>
    <w:rsid w:val="00C320B3"/>
    <w:rsid w:val="00C3304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3196"/>
    <w:rsid w:val="00C73736"/>
    <w:rsid w:val="00C75D69"/>
    <w:rsid w:val="00C760C0"/>
    <w:rsid w:val="00C7646A"/>
    <w:rsid w:val="00C809B8"/>
    <w:rsid w:val="00C809DB"/>
    <w:rsid w:val="00C8179F"/>
    <w:rsid w:val="00C8237A"/>
    <w:rsid w:val="00C830D2"/>
    <w:rsid w:val="00C832A8"/>
    <w:rsid w:val="00C85F17"/>
    <w:rsid w:val="00C9109E"/>
    <w:rsid w:val="00C911DF"/>
    <w:rsid w:val="00C92E22"/>
    <w:rsid w:val="00C92F8C"/>
    <w:rsid w:val="00C938A9"/>
    <w:rsid w:val="00C9497C"/>
    <w:rsid w:val="00C95CA9"/>
    <w:rsid w:val="00C97153"/>
    <w:rsid w:val="00C97F4A"/>
    <w:rsid w:val="00CA1AF9"/>
    <w:rsid w:val="00CA2ECE"/>
    <w:rsid w:val="00CA48DE"/>
    <w:rsid w:val="00CA49CB"/>
    <w:rsid w:val="00CA5BF4"/>
    <w:rsid w:val="00CA5CFF"/>
    <w:rsid w:val="00CB0554"/>
    <w:rsid w:val="00CB1421"/>
    <w:rsid w:val="00CB1D37"/>
    <w:rsid w:val="00CB297F"/>
    <w:rsid w:val="00CB5379"/>
    <w:rsid w:val="00CB6A9C"/>
    <w:rsid w:val="00CB6BE6"/>
    <w:rsid w:val="00CC2776"/>
    <w:rsid w:val="00CC336F"/>
    <w:rsid w:val="00CC363E"/>
    <w:rsid w:val="00CC5E7C"/>
    <w:rsid w:val="00CD4193"/>
    <w:rsid w:val="00CD513A"/>
    <w:rsid w:val="00CD562E"/>
    <w:rsid w:val="00CD63CB"/>
    <w:rsid w:val="00CD73C5"/>
    <w:rsid w:val="00CD7511"/>
    <w:rsid w:val="00CD7894"/>
    <w:rsid w:val="00CD7B20"/>
    <w:rsid w:val="00CE0483"/>
    <w:rsid w:val="00CE04E2"/>
    <w:rsid w:val="00CE20EE"/>
    <w:rsid w:val="00CE2B7F"/>
    <w:rsid w:val="00CE3902"/>
    <w:rsid w:val="00CE3BB5"/>
    <w:rsid w:val="00CE4A8F"/>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04FB"/>
    <w:rsid w:val="00D1173B"/>
    <w:rsid w:val="00D11A18"/>
    <w:rsid w:val="00D11B4F"/>
    <w:rsid w:val="00D128B4"/>
    <w:rsid w:val="00D133A8"/>
    <w:rsid w:val="00D142ED"/>
    <w:rsid w:val="00D148F0"/>
    <w:rsid w:val="00D16743"/>
    <w:rsid w:val="00D20707"/>
    <w:rsid w:val="00D215AC"/>
    <w:rsid w:val="00D23691"/>
    <w:rsid w:val="00D23F43"/>
    <w:rsid w:val="00D24BD7"/>
    <w:rsid w:val="00D275A6"/>
    <w:rsid w:val="00D2796B"/>
    <w:rsid w:val="00D330F6"/>
    <w:rsid w:val="00D406CE"/>
    <w:rsid w:val="00D4179D"/>
    <w:rsid w:val="00D43063"/>
    <w:rsid w:val="00D449C9"/>
    <w:rsid w:val="00D45F86"/>
    <w:rsid w:val="00D47001"/>
    <w:rsid w:val="00D47711"/>
    <w:rsid w:val="00D515E9"/>
    <w:rsid w:val="00D51BDD"/>
    <w:rsid w:val="00D52062"/>
    <w:rsid w:val="00D538F6"/>
    <w:rsid w:val="00D53C71"/>
    <w:rsid w:val="00D54A16"/>
    <w:rsid w:val="00D559E0"/>
    <w:rsid w:val="00D55A37"/>
    <w:rsid w:val="00D55C47"/>
    <w:rsid w:val="00D55C99"/>
    <w:rsid w:val="00D620F1"/>
    <w:rsid w:val="00D65EAB"/>
    <w:rsid w:val="00D65F84"/>
    <w:rsid w:val="00D668BC"/>
    <w:rsid w:val="00D6717C"/>
    <w:rsid w:val="00D676A1"/>
    <w:rsid w:val="00D701D2"/>
    <w:rsid w:val="00D73597"/>
    <w:rsid w:val="00D74572"/>
    <w:rsid w:val="00D7558B"/>
    <w:rsid w:val="00D76796"/>
    <w:rsid w:val="00D808C9"/>
    <w:rsid w:val="00D8250D"/>
    <w:rsid w:val="00D83030"/>
    <w:rsid w:val="00D83290"/>
    <w:rsid w:val="00D84C00"/>
    <w:rsid w:val="00D84D73"/>
    <w:rsid w:val="00D856F9"/>
    <w:rsid w:val="00D86119"/>
    <w:rsid w:val="00D87049"/>
    <w:rsid w:val="00D8709C"/>
    <w:rsid w:val="00D9147C"/>
    <w:rsid w:val="00D9281C"/>
    <w:rsid w:val="00D929E2"/>
    <w:rsid w:val="00D930F4"/>
    <w:rsid w:val="00D943E6"/>
    <w:rsid w:val="00D97CB9"/>
    <w:rsid w:val="00D97E7C"/>
    <w:rsid w:val="00DA21B0"/>
    <w:rsid w:val="00DA27E4"/>
    <w:rsid w:val="00DA2829"/>
    <w:rsid w:val="00DA2D5E"/>
    <w:rsid w:val="00DA525F"/>
    <w:rsid w:val="00DA58CF"/>
    <w:rsid w:val="00DA6263"/>
    <w:rsid w:val="00DB141F"/>
    <w:rsid w:val="00DB271C"/>
    <w:rsid w:val="00DB28AD"/>
    <w:rsid w:val="00DB2D3F"/>
    <w:rsid w:val="00DB3E8D"/>
    <w:rsid w:val="00DB4DBC"/>
    <w:rsid w:val="00DB6B46"/>
    <w:rsid w:val="00DB7216"/>
    <w:rsid w:val="00DC0EA3"/>
    <w:rsid w:val="00DC3017"/>
    <w:rsid w:val="00DC3E9F"/>
    <w:rsid w:val="00DC5FDA"/>
    <w:rsid w:val="00DC67AF"/>
    <w:rsid w:val="00DC78FF"/>
    <w:rsid w:val="00DD03A8"/>
    <w:rsid w:val="00DD2EF0"/>
    <w:rsid w:val="00DD5C51"/>
    <w:rsid w:val="00DD5D9C"/>
    <w:rsid w:val="00DD669B"/>
    <w:rsid w:val="00DD673D"/>
    <w:rsid w:val="00DD6F60"/>
    <w:rsid w:val="00DD72C9"/>
    <w:rsid w:val="00DE073F"/>
    <w:rsid w:val="00DE3340"/>
    <w:rsid w:val="00DE4738"/>
    <w:rsid w:val="00DE504C"/>
    <w:rsid w:val="00DE5088"/>
    <w:rsid w:val="00DE5864"/>
    <w:rsid w:val="00DE5CF8"/>
    <w:rsid w:val="00DE6036"/>
    <w:rsid w:val="00DE7E0F"/>
    <w:rsid w:val="00DF05EA"/>
    <w:rsid w:val="00DF1A6D"/>
    <w:rsid w:val="00DF25B3"/>
    <w:rsid w:val="00DF3E3D"/>
    <w:rsid w:val="00DF641D"/>
    <w:rsid w:val="00DF64A7"/>
    <w:rsid w:val="00DF67CA"/>
    <w:rsid w:val="00DF6DFD"/>
    <w:rsid w:val="00DF7AA2"/>
    <w:rsid w:val="00E0010D"/>
    <w:rsid w:val="00E00B42"/>
    <w:rsid w:val="00E014AB"/>
    <w:rsid w:val="00E0154C"/>
    <w:rsid w:val="00E01D71"/>
    <w:rsid w:val="00E01EA7"/>
    <w:rsid w:val="00E03020"/>
    <w:rsid w:val="00E05744"/>
    <w:rsid w:val="00E069E7"/>
    <w:rsid w:val="00E0702C"/>
    <w:rsid w:val="00E11020"/>
    <w:rsid w:val="00E11274"/>
    <w:rsid w:val="00E114B5"/>
    <w:rsid w:val="00E1161D"/>
    <w:rsid w:val="00E121F1"/>
    <w:rsid w:val="00E123B2"/>
    <w:rsid w:val="00E13522"/>
    <w:rsid w:val="00E14939"/>
    <w:rsid w:val="00E15545"/>
    <w:rsid w:val="00E1569C"/>
    <w:rsid w:val="00E17B54"/>
    <w:rsid w:val="00E20142"/>
    <w:rsid w:val="00E214EE"/>
    <w:rsid w:val="00E238DD"/>
    <w:rsid w:val="00E23E0C"/>
    <w:rsid w:val="00E23EDF"/>
    <w:rsid w:val="00E245B6"/>
    <w:rsid w:val="00E25ADA"/>
    <w:rsid w:val="00E2689D"/>
    <w:rsid w:val="00E268BB"/>
    <w:rsid w:val="00E26BC4"/>
    <w:rsid w:val="00E32C0C"/>
    <w:rsid w:val="00E334C3"/>
    <w:rsid w:val="00E36CEE"/>
    <w:rsid w:val="00E4005C"/>
    <w:rsid w:val="00E407FD"/>
    <w:rsid w:val="00E4099C"/>
    <w:rsid w:val="00E41A94"/>
    <w:rsid w:val="00E41FDA"/>
    <w:rsid w:val="00E425D0"/>
    <w:rsid w:val="00E42F51"/>
    <w:rsid w:val="00E437F7"/>
    <w:rsid w:val="00E43E15"/>
    <w:rsid w:val="00E459BB"/>
    <w:rsid w:val="00E46719"/>
    <w:rsid w:val="00E468DD"/>
    <w:rsid w:val="00E507A7"/>
    <w:rsid w:val="00E51816"/>
    <w:rsid w:val="00E52212"/>
    <w:rsid w:val="00E52401"/>
    <w:rsid w:val="00E5289F"/>
    <w:rsid w:val="00E533A1"/>
    <w:rsid w:val="00E53910"/>
    <w:rsid w:val="00E543BF"/>
    <w:rsid w:val="00E57012"/>
    <w:rsid w:val="00E570AB"/>
    <w:rsid w:val="00E5778B"/>
    <w:rsid w:val="00E57BC5"/>
    <w:rsid w:val="00E6004C"/>
    <w:rsid w:val="00E63E0D"/>
    <w:rsid w:val="00E642CD"/>
    <w:rsid w:val="00E65392"/>
    <w:rsid w:val="00E653BE"/>
    <w:rsid w:val="00E65A98"/>
    <w:rsid w:val="00E66584"/>
    <w:rsid w:val="00E6658B"/>
    <w:rsid w:val="00E6701A"/>
    <w:rsid w:val="00E70918"/>
    <w:rsid w:val="00E713D8"/>
    <w:rsid w:val="00E71C5A"/>
    <w:rsid w:val="00E71CD7"/>
    <w:rsid w:val="00E71D92"/>
    <w:rsid w:val="00E7222B"/>
    <w:rsid w:val="00E74773"/>
    <w:rsid w:val="00E74776"/>
    <w:rsid w:val="00E752AD"/>
    <w:rsid w:val="00E75F72"/>
    <w:rsid w:val="00E766B7"/>
    <w:rsid w:val="00E76B65"/>
    <w:rsid w:val="00E776C3"/>
    <w:rsid w:val="00E77BC3"/>
    <w:rsid w:val="00E81791"/>
    <w:rsid w:val="00E81EEB"/>
    <w:rsid w:val="00E82A36"/>
    <w:rsid w:val="00E837DA"/>
    <w:rsid w:val="00E83AFD"/>
    <w:rsid w:val="00E83ED4"/>
    <w:rsid w:val="00E85168"/>
    <w:rsid w:val="00E858CB"/>
    <w:rsid w:val="00E87D40"/>
    <w:rsid w:val="00E90579"/>
    <w:rsid w:val="00E92014"/>
    <w:rsid w:val="00E93F9C"/>
    <w:rsid w:val="00E9432E"/>
    <w:rsid w:val="00E94838"/>
    <w:rsid w:val="00E94C99"/>
    <w:rsid w:val="00E94DB6"/>
    <w:rsid w:val="00E95070"/>
    <w:rsid w:val="00E95545"/>
    <w:rsid w:val="00E95593"/>
    <w:rsid w:val="00E97077"/>
    <w:rsid w:val="00EA207C"/>
    <w:rsid w:val="00EA2989"/>
    <w:rsid w:val="00EA4A16"/>
    <w:rsid w:val="00EA4C32"/>
    <w:rsid w:val="00EA57E5"/>
    <w:rsid w:val="00EA6C79"/>
    <w:rsid w:val="00EB04C0"/>
    <w:rsid w:val="00EB3DC4"/>
    <w:rsid w:val="00EB5FFB"/>
    <w:rsid w:val="00EB675B"/>
    <w:rsid w:val="00EB6DFA"/>
    <w:rsid w:val="00EB7114"/>
    <w:rsid w:val="00EB7C81"/>
    <w:rsid w:val="00EC023C"/>
    <w:rsid w:val="00EC072B"/>
    <w:rsid w:val="00EC0E27"/>
    <w:rsid w:val="00EC0ED1"/>
    <w:rsid w:val="00EC1E3C"/>
    <w:rsid w:val="00EC2AFB"/>
    <w:rsid w:val="00EC3255"/>
    <w:rsid w:val="00EC4C50"/>
    <w:rsid w:val="00EC6D99"/>
    <w:rsid w:val="00EC7A8A"/>
    <w:rsid w:val="00ED0D46"/>
    <w:rsid w:val="00ED2FB0"/>
    <w:rsid w:val="00ED5D94"/>
    <w:rsid w:val="00ED7235"/>
    <w:rsid w:val="00EE142C"/>
    <w:rsid w:val="00EE205A"/>
    <w:rsid w:val="00EE25C3"/>
    <w:rsid w:val="00EE26BB"/>
    <w:rsid w:val="00EE26D7"/>
    <w:rsid w:val="00EE2948"/>
    <w:rsid w:val="00EE2E1A"/>
    <w:rsid w:val="00EE5228"/>
    <w:rsid w:val="00EE6C75"/>
    <w:rsid w:val="00EE7F4D"/>
    <w:rsid w:val="00EF0290"/>
    <w:rsid w:val="00EF11BF"/>
    <w:rsid w:val="00EF2F55"/>
    <w:rsid w:val="00EF489B"/>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4635"/>
    <w:rsid w:val="00F250F8"/>
    <w:rsid w:val="00F27F4B"/>
    <w:rsid w:val="00F27F78"/>
    <w:rsid w:val="00F31899"/>
    <w:rsid w:val="00F321E8"/>
    <w:rsid w:val="00F3286B"/>
    <w:rsid w:val="00F329BC"/>
    <w:rsid w:val="00F3412F"/>
    <w:rsid w:val="00F3562D"/>
    <w:rsid w:val="00F415BC"/>
    <w:rsid w:val="00F43E8B"/>
    <w:rsid w:val="00F47366"/>
    <w:rsid w:val="00F47F85"/>
    <w:rsid w:val="00F50357"/>
    <w:rsid w:val="00F53556"/>
    <w:rsid w:val="00F53F21"/>
    <w:rsid w:val="00F53FDA"/>
    <w:rsid w:val="00F542D5"/>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1C2"/>
    <w:rsid w:val="00F72F68"/>
    <w:rsid w:val="00F733F5"/>
    <w:rsid w:val="00F7445B"/>
    <w:rsid w:val="00F75690"/>
    <w:rsid w:val="00F75F56"/>
    <w:rsid w:val="00F762FF"/>
    <w:rsid w:val="00F76309"/>
    <w:rsid w:val="00F76B0B"/>
    <w:rsid w:val="00F774BF"/>
    <w:rsid w:val="00F77534"/>
    <w:rsid w:val="00F80160"/>
    <w:rsid w:val="00F80374"/>
    <w:rsid w:val="00F805C7"/>
    <w:rsid w:val="00F811FF"/>
    <w:rsid w:val="00F82490"/>
    <w:rsid w:val="00F83CCC"/>
    <w:rsid w:val="00F847A3"/>
    <w:rsid w:val="00F864A6"/>
    <w:rsid w:val="00F869D6"/>
    <w:rsid w:val="00F86AC3"/>
    <w:rsid w:val="00F921B5"/>
    <w:rsid w:val="00F93046"/>
    <w:rsid w:val="00F941A9"/>
    <w:rsid w:val="00F95CAF"/>
    <w:rsid w:val="00F95DD7"/>
    <w:rsid w:val="00FA0618"/>
    <w:rsid w:val="00FA1072"/>
    <w:rsid w:val="00FA29BF"/>
    <w:rsid w:val="00FA33B0"/>
    <w:rsid w:val="00FA6964"/>
    <w:rsid w:val="00FA7990"/>
    <w:rsid w:val="00FA79A7"/>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F52"/>
    <w:rsid w:val="00FD2028"/>
    <w:rsid w:val="00FD31D4"/>
    <w:rsid w:val="00FD41C3"/>
    <w:rsid w:val="00FD4302"/>
    <w:rsid w:val="00FD4379"/>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1B6"/>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08345"/>
  <w15:docId w15:val="{B65083BD-2E10-4859-8077-0CF750E5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205A"/>
    <w:rPr>
      <w:rFonts w:ascii="Times New Roman" w:hAnsi="Times New Roman" w:cs="Times New Roman" w:hint="default"/>
      <w:b/>
      <w:bCs w:val="0"/>
      <w:color w:val="943634"/>
      <w:spacing w:val="5"/>
    </w:rPr>
  </w:style>
  <w:style w:type="paragraph" w:customStyle="1" w:styleId="Checkboxes-verylargeindent">
    <w:name w:val="Check boxes - very large indent"/>
    <w:basedOn w:val="Normal"/>
    <w:uiPriority w:val="99"/>
    <w:rsid w:val="0068507F"/>
    <w:pPr>
      <w:tabs>
        <w:tab w:val="right" w:pos="4479"/>
        <w:tab w:val="left" w:pos="4762"/>
      </w:tabs>
      <w:suppressAutoHyphens/>
      <w:autoSpaceDE w:val="0"/>
      <w:autoSpaceDN w:val="0"/>
      <w:adjustRightInd w:val="0"/>
      <w:spacing w:after="57" w:line="288" w:lineRule="auto"/>
      <w:textAlignment w:val="center"/>
    </w:pPr>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28F0-9458-4228-B128-451AD913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12395</Words>
  <Characters>70656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80</cp:revision>
  <dcterms:created xsi:type="dcterms:W3CDTF">2021-07-07T23:49:00Z</dcterms:created>
  <dcterms:modified xsi:type="dcterms:W3CDTF">2022-11-28T01:39:00Z</dcterms:modified>
</cp:coreProperties>
</file>