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7DEC07" w14:textId="34FB7658" w:rsidR="003A6BBE" w:rsidRPr="003A6BBE" w:rsidRDefault="005B74FF" w:rsidP="008C455E">
      <w:pPr>
        <w:spacing w:before="200" w:after="0" w:line="240" w:lineRule="auto"/>
        <w:ind w:left="850" w:hanging="992"/>
        <w:jc w:val="center"/>
        <w:rPr>
          <w:b/>
          <w:bCs/>
        </w:rPr>
      </w:pPr>
      <w:r>
        <w:rPr>
          <w:b/>
          <w:bCs/>
          <w:noProof/>
        </w:rPr>
        <w:drawing>
          <wp:anchor distT="0" distB="0" distL="114300" distR="114300" simplePos="0" relativeHeight="251682816" behindDoc="0" locked="0" layoutInCell="1" allowOverlap="1" wp14:anchorId="41667610" wp14:editId="2BD04811">
            <wp:simplePos x="0" y="0"/>
            <wp:positionH relativeFrom="column">
              <wp:posOffset>8304478</wp:posOffset>
            </wp:positionH>
            <wp:positionV relativeFrom="paragraph">
              <wp:posOffset>-370494</wp:posOffset>
            </wp:positionV>
            <wp:extent cx="1420495" cy="572770"/>
            <wp:effectExtent l="0" t="0" r="825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0495" cy="572770"/>
                    </a:xfrm>
                    <a:prstGeom prst="rect">
                      <a:avLst/>
                    </a:prstGeom>
                    <a:noFill/>
                  </pic:spPr>
                </pic:pic>
              </a:graphicData>
            </a:graphic>
          </wp:anchor>
        </w:drawing>
      </w:r>
      <w:r w:rsidR="00912578">
        <w:rPr>
          <w:b/>
          <w:bCs/>
          <w:noProof/>
        </w:rPr>
        <w:t xml:space="preserve"> </w:t>
      </w:r>
      <w:r w:rsidR="00BA78BC" w:rsidRPr="00BA78BC">
        <w:rPr>
          <w:b/>
          <w:bCs/>
          <w:noProof/>
        </w:rPr>
        <w:t>Carcinoma of the Stomach</w:t>
      </w:r>
      <w:r w:rsidR="00BA78BC">
        <w:rPr>
          <w:b/>
          <w:bCs/>
          <w:noProof/>
        </w:rPr>
        <w:t xml:space="preserve"> </w:t>
      </w:r>
      <w:r w:rsidR="003A6BBE" w:rsidRPr="00F859B6">
        <w:rPr>
          <w:b/>
          <w:bCs/>
        </w:rPr>
        <w:t>Histopathology Reporting</w:t>
      </w:r>
      <w:r w:rsidR="003A6BBE" w:rsidRPr="003A6BBE">
        <w:rPr>
          <w:b/>
          <w:bCs/>
        </w:rPr>
        <w:t xml:space="preserve"> </w:t>
      </w:r>
      <w:r w:rsidR="00A36FBC">
        <w:rPr>
          <w:b/>
          <w:bCs/>
        </w:rPr>
        <w:t>Guide</w:t>
      </w:r>
    </w:p>
    <w:p w14:paraId="637DEC08" w14:textId="77777777" w:rsidR="003A6BBE" w:rsidRDefault="003A6BBE" w:rsidP="00C477F8">
      <w:pPr>
        <w:spacing w:after="0"/>
        <w:ind w:left="851" w:hanging="851"/>
        <w:jc w:val="both"/>
        <w:rPr>
          <w:b/>
          <w:sz w:val="16"/>
          <w:szCs w:val="16"/>
        </w:rPr>
      </w:pPr>
    </w:p>
    <w:p w14:paraId="637DEC09" w14:textId="318B9DDA" w:rsidR="00236231" w:rsidRPr="009125B1" w:rsidRDefault="00236231" w:rsidP="00C477F8">
      <w:pPr>
        <w:spacing w:after="0"/>
        <w:ind w:left="851" w:hanging="851"/>
        <w:jc w:val="both"/>
        <w:rPr>
          <w:b/>
          <w:sz w:val="16"/>
          <w:szCs w:val="16"/>
        </w:rPr>
      </w:pPr>
      <w:r w:rsidRPr="009125B1">
        <w:rPr>
          <w:b/>
          <w:sz w:val="16"/>
          <w:szCs w:val="16"/>
        </w:rPr>
        <w:t>Elements in black text are CORE</w:t>
      </w:r>
      <w:r w:rsidR="00C477F8">
        <w:rPr>
          <w:b/>
          <w:sz w:val="16"/>
          <w:szCs w:val="16"/>
        </w:rPr>
        <w:tab/>
      </w:r>
      <w:r w:rsidRPr="009125B1">
        <w:rPr>
          <w:b/>
          <w:sz w:val="16"/>
          <w:szCs w:val="16"/>
        </w:rPr>
        <w:t xml:space="preserve">Elements in </w:t>
      </w:r>
      <w:r w:rsidRPr="004A0913">
        <w:rPr>
          <w:b/>
          <w:color w:val="000000" w:themeColor="text1"/>
          <w:sz w:val="16"/>
          <w:szCs w:val="16"/>
        </w:rPr>
        <w:t xml:space="preserve">grey text </w:t>
      </w:r>
      <w:r w:rsidRPr="009125B1">
        <w:rPr>
          <w:b/>
          <w:sz w:val="16"/>
          <w:szCs w:val="16"/>
        </w:rPr>
        <w:t xml:space="preserve">are </w:t>
      </w:r>
      <w:proofErr w:type="gramStart"/>
      <w:r w:rsidRPr="009125B1">
        <w:rPr>
          <w:b/>
          <w:sz w:val="16"/>
          <w:szCs w:val="16"/>
        </w:rPr>
        <w:t>NON-CORE</w:t>
      </w:r>
      <w:proofErr w:type="gramEnd"/>
      <w:r w:rsidRPr="009125B1">
        <w:rPr>
          <w:b/>
          <w:sz w:val="16"/>
          <w:szCs w:val="16"/>
        </w:rPr>
        <w:t xml:space="preserve">        </w:t>
      </w:r>
      <w:r w:rsidRPr="009125B1">
        <w:rPr>
          <w:b/>
          <w:sz w:val="16"/>
          <w:szCs w:val="16"/>
        </w:rPr>
        <w:tab/>
        <w:t xml:space="preserve">      </w:t>
      </w:r>
      <w:r w:rsidR="00137F74">
        <w:rPr>
          <w:b/>
          <w:sz w:val="16"/>
          <w:szCs w:val="16"/>
        </w:rPr>
        <w:t xml:space="preserve">o </w:t>
      </w:r>
      <w:r w:rsidR="00137F74" w:rsidRPr="00137F74">
        <w:rPr>
          <w:b/>
          <w:sz w:val="16"/>
          <w:szCs w:val="16"/>
        </w:rPr>
        <w:t xml:space="preserve">indicates single select values </w:t>
      </w:r>
      <w:r w:rsidR="00137F74">
        <w:rPr>
          <w:b/>
          <w:sz w:val="16"/>
          <w:szCs w:val="16"/>
        </w:rPr>
        <w:t xml:space="preserve">           </w:t>
      </w:r>
      <w:r w:rsidR="00DB2D3F">
        <w:rPr>
          <w:b/>
          <w:sz w:val="16"/>
          <w:szCs w:val="16"/>
        </w:rPr>
        <w:t>□</w:t>
      </w:r>
      <w:r w:rsidRPr="009125B1">
        <w:rPr>
          <w:b/>
          <w:sz w:val="16"/>
          <w:szCs w:val="16"/>
        </w:rPr>
        <w:t xml:space="preserve"> indicates multi-select values  </w:t>
      </w:r>
      <w:r w:rsidRPr="009125B1">
        <w:rPr>
          <w:b/>
          <w:sz w:val="16"/>
          <w:szCs w:val="16"/>
        </w:rPr>
        <w:tab/>
        <w:t xml:space="preserve">      </w:t>
      </w:r>
    </w:p>
    <w:p w14:paraId="637DEC0A" w14:textId="77777777" w:rsidR="00236231" w:rsidRPr="003F7F4C" w:rsidRDefault="00236231" w:rsidP="00EE2948">
      <w:pPr>
        <w:spacing w:after="0"/>
        <w:ind w:left="851" w:hanging="851"/>
        <w:rPr>
          <w:b/>
        </w:rPr>
      </w:pPr>
    </w:p>
    <w:tbl>
      <w:tblPr>
        <w:tblW w:w="15183"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425"/>
        <w:gridCol w:w="12758"/>
      </w:tblGrid>
      <w:tr w:rsidR="00775C63" w:rsidRPr="006D1DD6" w14:paraId="637DEC11" w14:textId="77777777" w:rsidTr="00997BEF">
        <w:trPr>
          <w:trHeight w:val="657"/>
        </w:trPr>
        <w:tc>
          <w:tcPr>
            <w:tcW w:w="2425" w:type="dxa"/>
            <w:shd w:val="clear" w:color="000000" w:fill="EEECE1"/>
          </w:tcPr>
          <w:p w14:paraId="637DEC0B" w14:textId="77777777" w:rsidR="00EF4BD8" w:rsidRDefault="00781C10" w:rsidP="00EF4BD8">
            <w:pPr>
              <w:spacing w:after="0"/>
              <w:rPr>
                <w:rFonts w:ascii="Calibri" w:hAnsi="Calibri"/>
                <w:bCs/>
                <w:color w:val="000000"/>
                <w:sz w:val="16"/>
                <w:szCs w:val="16"/>
              </w:rPr>
            </w:pPr>
            <w:r>
              <w:rPr>
                <w:rFonts w:ascii="Calibri" w:hAnsi="Calibri"/>
                <w:bCs/>
                <w:color w:val="000000"/>
                <w:sz w:val="16"/>
                <w:szCs w:val="16"/>
              </w:rPr>
              <w:t xml:space="preserve">Definition of </w:t>
            </w:r>
            <w:r w:rsidR="00BE0E0C">
              <w:rPr>
                <w:rFonts w:ascii="Calibri" w:hAnsi="Calibri"/>
                <w:bCs/>
                <w:color w:val="000000"/>
                <w:sz w:val="16"/>
                <w:szCs w:val="16"/>
              </w:rPr>
              <w:t>C</w:t>
            </w:r>
            <w:r w:rsidR="00236231" w:rsidRPr="00236231">
              <w:rPr>
                <w:rFonts w:ascii="Calibri" w:hAnsi="Calibri"/>
                <w:bCs/>
                <w:color w:val="000000"/>
                <w:sz w:val="16"/>
                <w:szCs w:val="16"/>
              </w:rPr>
              <w:t>ore elements</w:t>
            </w:r>
          </w:p>
          <w:p w14:paraId="637DEC0C" w14:textId="77777777" w:rsidR="00775C63" w:rsidRPr="00160820" w:rsidRDefault="00775C63" w:rsidP="00EF4BD8">
            <w:pPr>
              <w:spacing w:after="0"/>
              <w:rPr>
                <w:rFonts w:ascii="Calibri" w:hAnsi="Calibri"/>
                <w:bCs/>
                <w:color w:val="000000"/>
                <w:sz w:val="16"/>
                <w:szCs w:val="16"/>
              </w:rPr>
            </w:pPr>
          </w:p>
        </w:tc>
        <w:tc>
          <w:tcPr>
            <w:tcW w:w="12758" w:type="dxa"/>
            <w:shd w:val="clear" w:color="auto" w:fill="auto"/>
          </w:tcPr>
          <w:p w14:paraId="637DEC0D" w14:textId="77777777" w:rsidR="00586322" w:rsidRDefault="00C412F2" w:rsidP="00B67C93">
            <w:pPr>
              <w:pBdr>
                <w:top w:val="nil"/>
                <w:left w:val="nil"/>
                <w:bottom w:val="nil"/>
                <w:right w:val="nil"/>
                <w:between w:val="nil"/>
                <w:bar w:val="nil"/>
              </w:pBdr>
              <w:spacing w:after="0" w:line="240" w:lineRule="auto"/>
              <w:ind w:left="34"/>
              <w:rPr>
                <w:rFonts w:ascii="Calibri" w:hAnsi="Calibri"/>
                <w:sz w:val="16"/>
                <w:szCs w:val="16"/>
              </w:rPr>
            </w:pPr>
            <w:r w:rsidRPr="00C412F2">
              <w:rPr>
                <w:rFonts w:ascii="Calibri" w:hAnsi="Calibri"/>
                <w:sz w:val="16"/>
                <w:szCs w:val="16"/>
              </w:rPr>
              <w:t>C</w:t>
            </w:r>
            <w:r w:rsidR="003A6BBE">
              <w:rPr>
                <w:rFonts w:ascii="Calibri" w:hAnsi="Calibri"/>
                <w:sz w:val="16"/>
                <w:szCs w:val="16"/>
              </w:rPr>
              <w:t>ore</w:t>
            </w:r>
            <w:r w:rsidRPr="00C412F2">
              <w:rPr>
                <w:rFonts w:ascii="Calibri" w:hAnsi="Calibri"/>
                <w:sz w:val="16"/>
                <w:szCs w:val="16"/>
              </w:rPr>
              <w:t xml:space="preserve"> elements are those which are essential for the clinical management, staging or prognosis of the cancer. These elements will either have evidentiary support at Level III-2 or above (based on prognostic factors in the National Health and Medical Research Council (NHMRC) levels of evidence</w:t>
            </w:r>
            <w:r w:rsidRPr="00B67C93">
              <w:rPr>
                <w:rFonts w:ascii="Calibri" w:hAnsi="Calibri"/>
                <w:sz w:val="16"/>
                <w:szCs w:val="16"/>
                <w:vertAlign w:val="superscript"/>
              </w:rPr>
              <w:t>1</w:t>
            </w:r>
            <w:r w:rsidRPr="00C412F2">
              <w:rPr>
                <w:rFonts w:ascii="Calibri" w:hAnsi="Calibri"/>
                <w:sz w:val="16"/>
                <w:szCs w:val="16"/>
              </w:rPr>
              <w:t>). In rare circumstances, where level III-2 evidence is not avai</w:t>
            </w:r>
            <w:r w:rsidR="003A6BBE">
              <w:rPr>
                <w:rFonts w:ascii="Calibri" w:hAnsi="Calibri"/>
                <w:sz w:val="16"/>
                <w:szCs w:val="16"/>
              </w:rPr>
              <w:t>lable an element may be made a core</w:t>
            </w:r>
            <w:r w:rsidRPr="00C412F2">
              <w:rPr>
                <w:rFonts w:ascii="Calibri" w:hAnsi="Calibri"/>
                <w:sz w:val="16"/>
                <w:szCs w:val="16"/>
              </w:rPr>
              <w:t xml:space="preserve"> element where there is unanimous agreement in the expert committee. An appropriate staging system, e.g., Pathological TNM staging, would normally be included as a </w:t>
            </w:r>
            <w:r w:rsidR="003A6BBE">
              <w:rPr>
                <w:rFonts w:ascii="Calibri" w:hAnsi="Calibri"/>
                <w:sz w:val="16"/>
                <w:szCs w:val="16"/>
              </w:rPr>
              <w:t>core</w:t>
            </w:r>
            <w:r w:rsidRPr="00C412F2">
              <w:rPr>
                <w:rFonts w:ascii="Calibri" w:hAnsi="Calibri"/>
                <w:sz w:val="16"/>
                <w:szCs w:val="16"/>
              </w:rPr>
              <w:t xml:space="preserve"> element. </w:t>
            </w:r>
            <w:r w:rsidR="002D6D38">
              <w:rPr>
                <w:rFonts w:ascii="Calibri" w:hAnsi="Calibri"/>
                <w:sz w:val="16"/>
                <w:szCs w:val="16"/>
              </w:rPr>
              <w:t>The summation of all c</w:t>
            </w:r>
            <w:r w:rsidR="003A6BBE">
              <w:rPr>
                <w:rFonts w:ascii="Calibri" w:hAnsi="Calibri"/>
                <w:sz w:val="16"/>
                <w:szCs w:val="16"/>
              </w:rPr>
              <w:t>ore</w:t>
            </w:r>
            <w:r w:rsidRPr="00C412F2">
              <w:rPr>
                <w:rFonts w:ascii="Calibri" w:hAnsi="Calibri"/>
                <w:sz w:val="16"/>
                <w:szCs w:val="16"/>
              </w:rPr>
              <w:t xml:space="preserve"> elements </w:t>
            </w:r>
            <w:proofErr w:type="gramStart"/>
            <w:r w:rsidRPr="00C412F2">
              <w:rPr>
                <w:rFonts w:ascii="Calibri" w:hAnsi="Calibri"/>
                <w:sz w:val="16"/>
                <w:szCs w:val="16"/>
              </w:rPr>
              <w:t>is considered to be</w:t>
            </w:r>
            <w:proofErr w:type="gramEnd"/>
            <w:r w:rsidRPr="00C412F2">
              <w:rPr>
                <w:rFonts w:ascii="Calibri" w:hAnsi="Calibri"/>
                <w:sz w:val="16"/>
                <w:szCs w:val="16"/>
              </w:rPr>
              <w:t xml:space="preserve"> the minimum reporting standard for a specific cancer.</w:t>
            </w:r>
          </w:p>
          <w:p w14:paraId="637DEC0E" w14:textId="77777777" w:rsidR="00C412F2" w:rsidRPr="009774E5" w:rsidRDefault="00C412F2" w:rsidP="00C412F2">
            <w:pPr>
              <w:pBdr>
                <w:top w:val="nil"/>
                <w:left w:val="nil"/>
                <w:bottom w:val="nil"/>
                <w:right w:val="nil"/>
                <w:between w:val="nil"/>
                <w:bar w:val="nil"/>
              </w:pBdr>
              <w:spacing w:after="0" w:line="240" w:lineRule="auto"/>
              <w:ind w:left="34"/>
              <w:rPr>
                <w:rFonts w:ascii="Calibri" w:hAnsi="Calibri"/>
                <w:sz w:val="16"/>
                <w:szCs w:val="16"/>
              </w:rPr>
            </w:pPr>
          </w:p>
          <w:p w14:paraId="637DEC0F" w14:textId="77777777" w:rsidR="0033413A" w:rsidRPr="009774E5" w:rsidRDefault="005E4807" w:rsidP="002A671F">
            <w:pPr>
              <w:pBdr>
                <w:top w:val="nil"/>
                <w:left w:val="nil"/>
                <w:bottom w:val="nil"/>
                <w:right w:val="nil"/>
                <w:between w:val="nil"/>
                <w:bar w:val="nil"/>
              </w:pBdr>
              <w:tabs>
                <w:tab w:val="left" w:pos="1256"/>
              </w:tabs>
              <w:spacing w:after="0" w:line="240" w:lineRule="auto"/>
              <w:ind w:left="34"/>
              <w:rPr>
                <w:rFonts w:ascii="Calibri" w:eastAsia="Times New Roman" w:hAnsi="Calibri" w:cs="Calibri"/>
                <w:b/>
                <w:sz w:val="16"/>
                <w:szCs w:val="16"/>
                <w:bdr w:val="nil"/>
              </w:rPr>
            </w:pPr>
            <w:r w:rsidRPr="009774E5">
              <w:rPr>
                <w:rFonts w:ascii="Calibri" w:eastAsia="Times New Roman" w:hAnsi="Calibri" w:cs="Calibri"/>
                <w:b/>
                <w:sz w:val="16"/>
                <w:szCs w:val="16"/>
                <w:bdr w:val="nil"/>
              </w:rPr>
              <w:t>Reference</w:t>
            </w:r>
            <w:r w:rsidR="0033413A" w:rsidRPr="009774E5">
              <w:rPr>
                <w:rFonts w:ascii="Calibri" w:eastAsia="Times New Roman" w:hAnsi="Calibri" w:cs="Calibri"/>
                <w:b/>
                <w:sz w:val="16"/>
                <w:szCs w:val="16"/>
                <w:bdr w:val="nil"/>
              </w:rPr>
              <w:tab/>
            </w:r>
          </w:p>
          <w:p w14:paraId="637DEC10" w14:textId="77777777" w:rsidR="0033413A" w:rsidRPr="009774E5" w:rsidRDefault="00854E84" w:rsidP="00FC229A">
            <w:pPr>
              <w:pBdr>
                <w:top w:val="nil"/>
                <w:left w:val="nil"/>
                <w:bottom w:val="nil"/>
                <w:right w:val="nil"/>
                <w:between w:val="nil"/>
                <w:bar w:val="nil"/>
              </w:pBdr>
              <w:spacing w:after="100" w:line="240" w:lineRule="auto"/>
              <w:ind w:left="318" w:hanging="284"/>
              <w:rPr>
                <w:rFonts w:ascii="Calibri" w:hAnsi="Calibri"/>
                <w:sz w:val="16"/>
                <w:szCs w:val="16"/>
              </w:rPr>
            </w:pPr>
            <w:r w:rsidRPr="009774E5">
              <w:rPr>
                <w:rFonts w:ascii="Calibri" w:eastAsia="Calibri" w:hAnsi="Calibri" w:cs="Segoe UI"/>
                <w:noProof/>
                <w:color w:val="000000"/>
                <w:sz w:val="16"/>
                <w:szCs w:val="16"/>
                <w:u w:color="000000"/>
                <w:bdr w:val="nil"/>
                <w:lang w:val="en-US" w:eastAsia="en-AU"/>
              </w:rPr>
              <w:fldChar w:fldCharType="begin"/>
            </w:r>
            <w:r w:rsidRPr="009774E5">
              <w:rPr>
                <w:rFonts w:ascii="Calibri" w:eastAsia="Calibri" w:hAnsi="Calibri" w:cs="Segoe UI"/>
                <w:noProof/>
                <w:color w:val="000000"/>
                <w:sz w:val="16"/>
                <w:szCs w:val="16"/>
                <w:u w:color="000000"/>
                <w:bdr w:val="nil"/>
                <w:lang w:val="en-US" w:eastAsia="en-AU"/>
              </w:rPr>
              <w:instrText xml:space="preserve"> ADDIN EN.REFLIST </w:instrText>
            </w:r>
            <w:r w:rsidRPr="009774E5">
              <w:rPr>
                <w:rFonts w:ascii="Calibri" w:eastAsia="Calibri" w:hAnsi="Calibri" w:cs="Segoe UI"/>
                <w:noProof/>
                <w:color w:val="000000"/>
                <w:sz w:val="16"/>
                <w:szCs w:val="16"/>
                <w:u w:color="000000"/>
                <w:bdr w:val="nil"/>
                <w:lang w:val="en-US" w:eastAsia="en-AU"/>
              </w:rPr>
              <w:fldChar w:fldCharType="separate"/>
            </w:r>
            <w:r w:rsidRPr="006E4FD8">
              <w:rPr>
                <w:rFonts w:ascii="Calibri" w:hAnsi="Calibri" w:cs="Calibri"/>
                <w:color w:val="000000"/>
                <w:sz w:val="16"/>
                <w:szCs w:val="16"/>
                <w:lang w:val="en-US"/>
              </w:rPr>
              <w:t>1</w:t>
            </w:r>
            <w:r w:rsidRPr="006E4FD8">
              <w:rPr>
                <w:rFonts w:ascii="Calibri" w:hAnsi="Calibri" w:cs="Calibri"/>
                <w:color w:val="000000"/>
                <w:sz w:val="16"/>
                <w:szCs w:val="16"/>
                <w:lang w:val="en-US"/>
              </w:rPr>
              <w:tab/>
            </w:r>
            <w:r w:rsidRPr="009774E5">
              <w:rPr>
                <w:rFonts w:ascii="Calibri" w:eastAsia="Calibri" w:hAnsi="Calibri" w:cs="Segoe UI"/>
                <w:noProof/>
                <w:color w:val="000000"/>
                <w:sz w:val="16"/>
                <w:szCs w:val="16"/>
                <w:u w:color="000000"/>
                <w:bdr w:val="nil"/>
                <w:lang w:val="en-US" w:eastAsia="en-AU"/>
              </w:rPr>
              <w:t xml:space="preserve">Merlin T, Weston A and Tooher R (2009). Extending an evidence hierarchy to include topics other than treatment: revising the Australian 'levels of evidence'. </w:t>
            </w:r>
            <w:r w:rsidRPr="009774E5">
              <w:rPr>
                <w:rFonts w:ascii="Calibri" w:eastAsia="Calibri" w:hAnsi="Calibri" w:cs="Segoe UI"/>
                <w:i/>
                <w:noProof/>
                <w:color w:val="000000"/>
                <w:sz w:val="16"/>
                <w:szCs w:val="16"/>
                <w:u w:color="000000"/>
                <w:bdr w:val="nil"/>
                <w:lang w:val="en-US" w:eastAsia="en-AU"/>
              </w:rPr>
              <w:t>BMC Med Res Methodol</w:t>
            </w:r>
            <w:r w:rsidRPr="009774E5">
              <w:rPr>
                <w:rFonts w:ascii="Calibri" w:eastAsia="Calibri" w:hAnsi="Calibri" w:cs="Segoe UI"/>
                <w:noProof/>
                <w:color w:val="000000"/>
                <w:sz w:val="16"/>
                <w:szCs w:val="16"/>
                <w:u w:color="000000"/>
                <w:bdr w:val="nil"/>
                <w:lang w:val="en-US" w:eastAsia="en-AU"/>
              </w:rPr>
              <w:t xml:space="preserve"> 9:34.</w:t>
            </w:r>
            <w:r w:rsidRPr="009774E5">
              <w:rPr>
                <w:rFonts w:ascii="Calibri" w:eastAsia="Calibri" w:hAnsi="Calibri" w:cs="Segoe UI"/>
                <w:noProof/>
                <w:color w:val="000000"/>
                <w:sz w:val="16"/>
                <w:szCs w:val="16"/>
                <w:u w:color="000000"/>
                <w:bdr w:val="nil"/>
                <w:lang w:eastAsia="en-AU"/>
              </w:rPr>
              <w:fldChar w:fldCharType="end"/>
            </w:r>
          </w:p>
        </w:tc>
      </w:tr>
      <w:tr w:rsidR="00775C63" w:rsidRPr="006D1DD6" w14:paraId="637DEC16" w14:textId="77777777" w:rsidTr="00997BEF">
        <w:trPr>
          <w:trHeight w:val="657"/>
        </w:trPr>
        <w:tc>
          <w:tcPr>
            <w:tcW w:w="2425" w:type="dxa"/>
            <w:shd w:val="clear" w:color="000000" w:fill="EEECE1"/>
          </w:tcPr>
          <w:p w14:paraId="637DEC12" w14:textId="77777777" w:rsidR="00775C63" w:rsidRDefault="00BE0E0C" w:rsidP="00EF4BD8">
            <w:pPr>
              <w:spacing w:after="0"/>
              <w:rPr>
                <w:rFonts w:ascii="Calibri" w:hAnsi="Calibri"/>
                <w:bCs/>
                <w:color w:val="000000"/>
                <w:sz w:val="16"/>
                <w:szCs w:val="16"/>
              </w:rPr>
            </w:pPr>
            <w:r>
              <w:rPr>
                <w:rFonts w:ascii="Calibri" w:hAnsi="Calibri"/>
                <w:bCs/>
                <w:color w:val="000000"/>
                <w:sz w:val="16"/>
                <w:szCs w:val="16"/>
              </w:rPr>
              <w:t>Definition of N</w:t>
            </w:r>
            <w:r w:rsidR="00236231" w:rsidRPr="00236231">
              <w:rPr>
                <w:rFonts w:ascii="Calibri" w:hAnsi="Calibri"/>
                <w:bCs/>
                <w:color w:val="000000"/>
                <w:sz w:val="16"/>
                <w:szCs w:val="16"/>
              </w:rPr>
              <w:t>on-core elements</w:t>
            </w:r>
          </w:p>
        </w:tc>
        <w:tc>
          <w:tcPr>
            <w:tcW w:w="12758" w:type="dxa"/>
            <w:shd w:val="clear" w:color="auto" w:fill="auto"/>
          </w:tcPr>
          <w:p w14:paraId="637DEC13" w14:textId="77777777" w:rsidR="00C412F2" w:rsidRPr="00C412F2" w:rsidRDefault="00C412F2" w:rsidP="00C412F2">
            <w:pPr>
              <w:pBdr>
                <w:top w:val="nil"/>
                <w:left w:val="nil"/>
                <w:bottom w:val="nil"/>
                <w:right w:val="nil"/>
                <w:between w:val="nil"/>
                <w:bar w:val="nil"/>
              </w:pBdr>
              <w:spacing w:after="0" w:line="240" w:lineRule="auto"/>
              <w:ind w:left="34"/>
              <w:rPr>
                <w:rFonts w:ascii="Calibri" w:hAnsi="Calibri"/>
                <w:color w:val="000000"/>
                <w:sz w:val="16"/>
                <w:szCs w:val="16"/>
              </w:rPr>
            </w:pPr>
            <w:r w:rsidRPr="00C412F2">
              <w:rPr>
                <w:rFonts w:ascii="Calibri" w:hAnsi="Calibri"/>
                <w:color w:val="000000"/>
                <w:sz w:val="16"/>
                <w:szCs w:val="16"/>
              </w:rPr>
              <w:t>N</w:t>
            </w:r>
            <w:r w:rsidR="003A6BBE">
              <w:rPr>
                <w:rFonts w:ascii="Calibri" w:hAnsi="Calibri"/>
                <w:color w:val="000000"/>
                <w:sz w:val="16"/>
                <w:szCs w:val="16"/>
              </w:rPr>
              <w:t>on-core</w:t>
            </w:r>
            <w:r w:rsidRPr="00C412F2">
              <w:rPr>
                <w:rFonts w:ascii="Calibri" w:hAnsi="Calibri"/>
                <w:color w:val="000000"/>
                <w:sz w:val="16"/>
                <w:szCs w:val="16"/>
              </w:rPr>
              <w:t xml:space="preserve"> elements are those which are unanimously agreed should be included in the dataset but are not supported by level III-2 evidence. These elements may be clinically important and recommended as good practice but are not yet validated or regularly used in patient management.</w:t>
            </w:r>
          </w:p>
          <w:p w14:paraId="637DEC14" w14:textId="77777777" w:rsidR="00C412F2" w:rsidRPr="00C412F2" w:rsidRDefault="00C412F2" w:rsidP="00C412F2">
            <w:pPr>
              <w:pBdr>
                <w:top w:val="nil"/>
                <w:left w:val="nil"/>
                <w:bottom w:val="nil"/>
                <w:right w:val="nil"/>
                <w:between w:val="nil"/>
                <w:bar w:val="nil"/>
              </w:pBdr>
              <w:spacing w:after="0" w:line="240" w:lineRule="auto"/>
              <w:ind w:left="34"/>
              <w:rPr>
                <w:rFonts w:ascii="Calibri" w:hAnsi="Calibri"/>
                <w:color w:val="000000"/>
                <w:sz w:val="16"/>
                <w:szCs w:val="16"/>
              </w:rPr>
            </w:pPr>
          </w:p>
          <w:p w14:paraId="637DEC15" w14:textId="5F4F990B" w:rsidR="00334475" w:rsidRPr="0033413A" w:rsidRDefault="00C412F2" w:rsidP="00F24B33">
            <w:pPr>
              <w:pBdr>
                <w:top w:val="nil"/>
                <w:left w:val="nil"/>
                <w:bottom w:val="nil"/>
                <w:right w:val="nil"/>
                <w:between w:val="nil"/>
                <w:bar w:val="nil"/>
              </w:pBdr>
              <w:spacing w:after="100" w:line="240" w:lineRule="auto"/>
              <w:ind w:left="34"/>
              <w:rPr>
                <w:color w:val="000000"/>
                <w:sz w:val="16"/>
                <w:szCs w:val="16"/>
              </w:rPr>
            </w:pPr>
            <w:r w:rsidRPr="00C412F2">
              <w:rPr>
                <w:rFonts w:ascii="Calibri" w:hAnsi="Calibri"/>
                <w:color w:val="000000"/>
                <w:sz w:val="16"/>
                <w:szCs w:val="16"/>
              </w:rPr>
              <w:t xml:space="preserve">Key information other than that which is essential for clinical management, staging or prognosis of the cancer such as macroscopic observations and interpretation, which are fundamental to the histological diagnosis and conclusion e.g., macroscopic tumour details, may be included as either </w:t>
            </w:r>
            <w:r w:rsidR="003A6BBE">
              <w:rPr>
                <w:rFonts w:ascii="Calibri" w:hAnsi="Calibri"/>
                <w:color w:val="000000"/>
                <w:sz w:val="16"/>
                <w:szCs w:val="16"/>
              </w:rPr>
              <w:t>core</w:t>
            </w:r>
            <w:r w:rsidRPr="00C412F2">
              <w:rPr>
                <w:rFonts w:ascii="Calibri" w:hAnsi="Calibri"/>
                <w:color w:val="000000"/>
                <w:sz w:val="16"/>
                <w:szCs w:val="16"/>
              </w:rPr>
              <w:t xml:space="preserve"> or </w:t>
            </w:r>
            <w:r w:rsidR="003A6BBE">
              <w:rPr>
                <w:rFonts w:ascii="Calibri" w:hAnsi="Calibri"/>
                <w:color w:val="000000"/>
                <w:sz w:val="16"/>
                <w:szCs w:val="16"/>
              </w:rPr>
              <w:t>non-core</w:t>
            </w:r>
            <w:r w:rsidRPr="00C412F2">
              <w:rPr>
                <w:rFonts w:ascii="Calibri" w:hAnsi="Calibri"/>
                <w:color w:val="000000"/>
                <w:sz w:val="16"/>
                <w:szCs w:val="16"/>
              </w:rPr>
              <w:t xml:space="preserve"> elements by consensus of the Dataset Authoring Committee.</w:t>
            </w:r>
            <w:r w:rsidR="00F24B33">
              <w:rPr>
                <w:rFonts w:ascii="Calibri" w:hAnsi="Calibri"/>
                <w:color w:val="000000"/>
                <w:sz w:val="16"/>
                <w:szCs w:val="16"/>
              </w:rPr>
              <w:t xml:space="preserve"> </w:t>
            </w:r>
          </w:p>
        </w:tc>
      </w:tr>
      <w:tr w:rsidR="00775C63" w:rsidRPr="006D1DD6" w14:paraId="637DEC1B" w14:textId="77777777" w:rsidTr="00997BEF">
        <w:trPr>
          <w:trHeight w:val="657"/>
        </w:trPr>
        <w:tc>
          <w:tcPr>
            <w:tcW w:w="2425" w:type="dxa"/>
            <w:shd w:val="clear" w:color="000000" w:fill="EEECE1"/>
          </w:tcPr>
          <w:p w14:paraId="637DEC17" w14:textId="77777777" w:rsidR="00775C63" w:rsidRDefault="00775C63" w:rsidP="00775C63">
            <w:pPr>
              <w:spacing w:after="0"/>
              <w:rPr>
                <w:rFonts w:ascii="Calibri" w:hAnsi="Calibri"/>
                <w:bCs/>
                <w:color w:val="000000"/>
                <w:sz w:val="16"/>
                <w:szCs w:val="16"/>
              </w:rPr>
            </w:pPr>
            <w:r>
              <w:rPr>
                <w:rFonts w:ascii="Calibri" w:hAnsi="Calibri"/>
                <w:bCs/>
                <w:color w:val="000000"/>
                <w:sz w:val="16"/>
                <w:szCs w:val="16"/>
              </w:rPr>
              <w:t>Scope</w:t>
            </w:r>
            <w:r w:rsidR="008A3DC2">
              <w:rPr>
                <w:rFonts w:ascii="Calibri" w:hAnsi="Calibri"/>
                <w:bCs/>
                <w:color w:val="000000"/>
                <w:sz w:val="16"/>
                <w:szCs w:val="16"/>
              </w:rPr>
              <w:t xml:space="preserve"> of this dataset</w:t>
            </w:r>
          </w:p>
        </w:tc>
        <w:tc>
          <w:tcPr>
            <w:tcW w:w="12758" w:type="dxa"/>
            <w:shd w:val="clear" w:color="auto" w:fill="auto"/>
          </w:tcPr>
          <w:p w14:paraId="196F2CEA" w14:textId="77777777" w:rsidR="001B7542" w:rsidRPr="001B7542" w:rsidRDefault="001B7542" w:rsidP="001B7542">
            <w:pPr>
              <w:spacing w:after="0" w:line="240" w:lineRule="auto"/>
              <w:rPr>
                <w:rFonts w:cstheme="minorHAnsi"/>
                <w:sz w:val="16"/>
                <w:szCs w:val="16"/>
                <w:lang w:val="x-none"/>
              </w:rPr>
            </w:pPr>
            <w:r w:rsidRPr="001B7542">
              <w:rPr>
                <w:rFonts w:cstheme="minorHAnsi"/>
                <w:sz w:val="16"/>
                <w:szCs w:val="16"/>
                <w:lang w:val="x-none"/>
              </w:rPr>
              <w:t xml:space="preserve">The dataset has been developed for the pathology reporting of gastrectomy </w:t>
            </w:r>
            <w:r w:rsidRPr="001B7542">
              <w:rPr>
                <w:rFonts w:cstheme="minorHAnsi"/>
                <w:sz w:val="16"/>
                <w:szCs w:val="16"/>
                <w:lang w:val="en-US"/>
              </w:rPr>
              <w:t>for gastric carcinomas</w:t>
            </w:r>
            <w:r w:rsidRPr="001B7542">
              <w:rPr>
                <w:rFonts w:cstheme="minorHAnsi"/>
                <w:sz w:val="16"/>
                <w:szCs w:val="16"/>
                <w:lang w:val="x-none"/>
              </w:rPr>
              <w:t>.</w:t>
            </w:r>
            <w:r w:rsidRPr="001B7542">
              <w:rPr>
                <w:rFonts w:cstheme="minorHAnsi"/>
                <w:sz w:val="16"/>
                <w:szCs w:val="16"/>
              </w:rPr>
              <w:t xml:space="preserve"> A separate International Collaboration on Cancer Reporting (ICCR) dataset is available for endoscopic resections of the stomach.</w:t>
            </w:r>
            <w:r w:rsidRPr="001B7542">
              <w:rPr>
                <w:rFonts w:cstheme="minorHAnsi"/>
                <w:sz w:val="16"/>
                <w:szCs w:val="16"/>
              </w:rPr>
              <w:fldChar w:fldCharType="begin"/>
            </w:r>
            <w:r w:rsidRPr="001B7542">
              <w:rPr>
                <w:rFonts w:cstheme="minorHAnsi"/>
                <w:sz w:val="16"/>
                <w:szCs w:val="16"/>
              </w:rPr>
              <w:instrText xml:space="preserve"> ADDIN EN.CITE &lt;EndNote&gt;&lt;Cite&gt;&lt;Author&gt;Reporting&lt;/Author&gt;&lt;Year&gt;2021&lt;/Year&gt;&lt;RecNum&gt;6148&lt;/RecNum&gt;&lt;DisplayText&gt;&lt;style face="superscript"&gt;1&lt;/style&gt;&lt;/DisplayText&gt;&lt;record&gt;&lt;rec-number&gt;6148&lt;/rec-number&gt;&lt;foreign-keys&gt;&lt;key app="EN" db-id="w592zazsqtfvdxe2w9sxtpt2exzt5t0wa2fx" timestamp="1635141589"&gt;6148&lt;/key&gt;&lt;/foreign-keys&gt;&lt;ref-type name="Web Page"&gt;12&lt;/ref-type&gt;&lt;contributors&gt;&lt;authors&gt;&lt;author&gt;International Collaboration on Cancer Reporting&lt;/author&gt;&lt;/authors&gt;&lt;/contributors&gt;&lt;titles&gt;&lt;title&gt;Endoscopic Resection of the Stomach Histopathology Reporting Guide, 2nd Edition&lt;/title&gt;&lt;alt-title&gt;International Collaboration on Cancer Reporting&lt;/alt-title&gt;&lt;/titles&gt;&lt;number&gt;20th December 2021&lt;/number&gt;&lt;dates&gt;&lt;year&gt;2021&lt;/year&gt;&lt;/dates&gt;&lt;urls&gt;&lt;related-urls&gt;&lt;url&gt;http://www.iccr-cancer.org/datasets/published-datasets/digestive-tract/endoscopic-resection-of-the-stomach&lt;/url&gt;&lt;/related-urls&gt;&lt;/urls&gt;&lt;/record&gt;&lt;/Cite&gt;&lt;/EndNote&gt;</w:instrText>
            </w:r>
            <w:r w:rsidRPr="001B7542">
              <w:rPr>
                <w:rFonts w:cstheme="minorHAnsi"/>
                <w:sz w:val="16"/>
                <w:szCs w:val="16"/>
              </w:rPr>
              <w:fldChar w:fldCharType="separate"/>
            </w:r>
            <w:r w:rsidRPr="001B7542">
              <w:rPr>
                <w:rFonts w:cstheme="minorHAnsi"/>
                <w:noProof/>
                <w:sz w:val="16"/>
                <w:szCs w:val="16"/>
                <w:vertAlign w:val="superscript"/>
              </w:rPr>
              <w:t>1</w:t>
            </w:r>
            <w:r w:rsidRPr="001B7542">
              <w:rPr>
                <w:rFonts w:cstheme="minorHAnsi"/>
                <w:sz w:val="16"/>
                <w:szCs w:val="16"/>
              </w:rPr>
              <w:fldChar w:fldCharType="end"/>
            </w:r>
          </w:p>
          <w:p w14:paraId="591ABD69" w14:textId="77777777" w:rsidR="001B7542" w:rsidRPr="001B7542" w:rsidRDefault="001B7542" w:rsidP="001B7542">
            <w:pPr>
              <w:spacing w:after="0" w:line="240" w:lineRule="auto"/>
              <w:rPr>
                <w:rFonts w:cstheme="minorHAnsi"/>
                <w:sz w:val="16"/>
                <w:szCs w:val="16"/>
                <w:lang w:val="x-none"/>
              </w:rPr>
            </w:pPr>
          </w:p>
          <w:p w14:paraId="71E14C05" w14:textId="77777777" w:rsidR="001B7542" w:rsidRPr="001B7542" w:rsidRDefault="001B7542" w:rsidP="001B7542">
            <w:pPr>
              <w:spacing w:after="0" w:line="240" w:lineRule="auto"/>
              <w:rPr>
                <w:rFonts w:cstheme="minorHAnsi"/>
                <w:sz w:val="16"/>
                <w:szCs w:val="16"/>
              </w:rPr>
            </w:pPr>
            <w:r w:rsidRPr="001B7542">
              <w:rPr>
                <w:rFonts w:cstheme="minorHAnsi"/>
                <w:sz w:val="16"/>
                <w:szCs w:val="16"/>
                <w:lang w:val="x-none"/>
              </w:rPr>
              <w:t>C</w:t>
            </w:r>
            <w:proofErr w:type="spellStart"/>
            <w:r w:rsidRPr="001B7542">
              <w:rPr>
                <w:rFonts w:cstheme="minorHAnsi"/>
                <w:sz w:val="16"/>
                <w:szCs w:val="16"/>
              </w:rPr>
              <w:t>arcinomas</w:t>
            </w:r>
            <w:proofErr w:type="spellEnd"/>
            <w:r w:rsidRPr="001B7542">
              <w:rPr>
                <w:rFonts w:cstheme="minorHAnsi"/>
                <w:sz w:val="16"/>
                <w:szCs w:val="16"/>
              </w:rPr>
              <w:t xml:space="preserve"> </w:t>
            </w:r>
            <w:r w:rsidRPr="001B7542">
              <w:rPr>
                <w:rFonts w:cstheme="minorHAnsi"/>
                <w:sz w:val="16"/>
                <w:szCs w:val="16"/>
                <w:lang w:val="x-none"/>
              </w:rPr>
              <w:t xml:space="preserve">involving the </w:t>
            </w:r>
            <w:proofErr w:type="spellStart"/>
            <w:r w:rsidRPr="001B7542">
              <w:rPr>
                <w:rFonts w:cstheme="minorHAnsi"/>
                <w:sz w:val="16"/>
                <w:szCs w:val="16"/>
                <w:lang w:val="x-none"/>
              </w:rPr>
              <w:t>oesophagogastric</w:t>
            </w:r>
            <w:proofErr w:type="spellEnd"/>
            <w:r w:rsidRPr="001B7542">
              <w:rPr>
                <w:rFonts w:cstheme="minorHAnsi"/>
                <w:sz w:val="16"/>
                <w:szCs w:val="16"/>
                <w:lang w:val="x-none"/>
              </w:rPr>
              <w:t xml:space="preserve"> junction</w:t>
            </w:r>
            <w:r w:rsidRPr="001B7542">
              <w:rPr>
                <w:rFonts w:cstheme="minorHAnsi"/>
                <w:sz w:val="16"/>
                <w:szCs w:val="16"/>
                <w:lang w:val="en-US"/>
              </w:rPr>
              <w:t xml:space="preserve"> (OGJ)</w:t>
            </w:r>
            <w:r w:rsidRPr="001B7542">
              <w:rPr>
                <w:rFonts w:cstheme="minorHAnsi"/>
                <w:sz w:val="16"/>
                <w:szCs w:val="16"/>
                <w:lang w:val="x-none"/>
              </w:rPr>
              <w:t xml:space="preserve"> with </w:t>
            </w:r>
            <w:r w:rsidRPr="001B7542">
              <w:rPr>
                <w:rFonts w:cstheme="minorHAnsi"/>
                <w:sz w:val="16"/>
                <w:szCs w:val="16"/>
                <w:lang w:val="en-US"/>
              </w:rPr>
              <w:t xml:space="preserve">their </w:t>
            </w:r>
            <w:proofErr w:type="spellStart"/>
            <w:r w:rsidRPr="001B7542">
              <w:rPr>
                <w:rFonts w:cstheme="minorHAnsi"/>
                <w:sz w:val="16"/>
                <w:szCs w:val="16"/>
                <w:lang w:val="en-US"/>
              </w:rPr>
              <w:t>epicentre</w:t>
            </w:r>
            <w:proofErr w:type="spellEnd"/>
            <w:r w:rsidRPr="001B7542">
              <w:rPr>
                <w:rFonts w:cstheme="minorHAnsi"/>
                <w:sz w:val="16"/>
                <w:szCs w:val="16"/>
                <w:lang w:val="x-none"/>
              </w:rPr>
              <w:t xml:space="preserve"> &gt;2</w:t>
            </w:r>
            <w:r w:rsidRPr="001B7542">
              <w:rPr>
                <w:rFonts w:cstheme="minorHAnsi"/>
                <w:sz w:val="16"/>
                <w:szCs w:val="16"/>
                <w:lang w:val="en-US"/>
              </w:rPr>
              <w:t>0 milli</w:t>
            </w:r>
            <w:r w:rsidRPr="001B7542">
              <w:rPr>
                <w:rFonts w:cstheme="minorHAnsi"/>
                <w:sz w:val="16"/>
                <w:szCs w:val="16"/>
                <w:lang w:val="x-none"/>
              </w:rPr>
              <w:t>m</w:t>
            </w:r>
            <w:r w:rsidRPr="001B7542">
              <w:rPr>
                <w:rFonts w:cstheme="minorHAnsi"/>
                <w:sz w:val="16"/>
                <w:szCs w:val="16"/>
              </w:rPr>
              <w:t>etres</w:t>
            </w:r>
            <w:r w:rsidRPr="001B7542">
              <w:rPr>
                <w:rFonts w:cstheme="minorHAnsi"/>
                <w:sz w:val="16"/>
                <w:szCs w:val="16"/>
                <w:lang w:val="x-none"/>
              </w:rPr>
              <w:t xml:space="preserve"> </w:t>
            </w:r>
            <w:r w:rsidRPr="001B7542">
              <w:rPr>
                <w:rFonts w:cstheme="minorHAnsi"/>
                <w:sz w:val="16"/>
                <w:szCs w:val="16"/>
              </w:rPr>
              <w:t xml:space="preserve">(mm) </w:t>
            </w:r>
            <w:r w:rsidRPr="001B7542">
              <w:rPr>
                <w:rFonts w:cstheme="minorHAnsi"/>
                <w:sz w:val="16"/>
                <w:szCs w:val="16"/>
                <w:lang w:val="x-none"/>
              </w:rPr>
              <w:t xml:space="preserve">into the proximal stomach and </w:t>
            </w:r>
            <w:r w:rsidRPr="001B7542">
              <w:rPr>
                <w:rFonts w:cstheme="minorHAnsi"/>
                <w:sz w:val="16"/>
                <w:szCs w:val="16"/>
                <w:lang w:val="en-US"/>
              </w:rPr>
              <w:t xml:space="preserve">cardia cancers that do not involve the </w:t>
            </w:r>
            <w:r w:rsidRPr="001B7542">
              <w:rPr>
                <w:rFonts w:cstheme="minorHAnsi"/>
                <w:sz w:val="16"/>
                <w:szCs w:val="16"/>
              </w:rPr>
              <w:t>OGJ</w:t>
            </w:r>
            <w:r w:rsidRPr="001B7542">
              <w:rPr>
                <w:rFonts w:cstheme="minorHAnsi"/>
                <w:sz w:val="16"/>
                <w:szCs w:val="16"/>
                <w:lang w:val="x-none"/>
              </w:rPr>
              <w:t xml:space="preserve"> are included. </w:t>
            </w:r>
            <w:r w:rsidRPr="001B7542">
              <w:rPr>
                <w:rFonts w:cstheme="minorHAnsi"/>
                <w:sz w:val="16"/>
                <w:szCs w:val="16"/>
              </w:rPr>
              <w:t xml:space="preserve">These criteria are set by </w:t>
            </w:r>
            <w:bookmarkStart w:id="0" w:name="_Hlk86825847"/>
            <w:r w:rsidRPr="001B7542">
              <w:rPr>
                <w:rFonts w:cstheme="minorHAnsi"/>
                <w:sz w:val="16"/>
                <w:szCs w:val="16"/>
              </w:rPr>
              <w:t>the Union for International Cancer Control (UICC)</w:t>
            </w:r>
            <w:r w:rsidRPr="001B7542">
              <w:rPr>
                <w:rFonts w:cstheme="minorHAnsi"/>
                <w:sz w:val="16"/>
                <w:szCs w:val="16"/>
              </w:rPr>
              <w:fldChar w:fldCharType="begin"/>
            </w:r>
            <w:r w:rsidRPr="001B7542">
              <w:rPr>
                <w:rFonts w:cstheme="minorHAnsi"/>
                <w:sz w:val="16"/>
                <w:szCs w:val="16"/>
              </w:rPr>
              <w:instrText xml:space="preserve"> ADDIN EN.CITE &lt;EndNote&gt;&lt;Cite&gt;&lt;Author&gt;Brierley JD&lt;/Author&gt;&lt;Year&gt;2016&lt;/Year&gt;&lt;RecNum&gt;4007&lt;/RecNum&gt;&lt;DisplayText&gt;&lt;style face="superscript"&gt;2&lt;/style&gt;&lt;/DisplayText&gt;&lt;record&gt;&lt;rec-number&gt;4007&lt;/rec-number&gt;&lt;foreign-keys&gt;&lt;key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1B7542">
              <w:rPr>
                <w:rFonts w:cstheme="minorHAnsi"/>
                <w:sz w:val="16"/>
                <w:szCs w:val="16"/>
              </w:rPr>
              <w:fldChar w:fldCharType="separate"/>
            </w:r>
            <w:r w:rsidRPr="001B7542">
              <w:rPr>
                <w:rFonts w:cstheme="minorHAnsi"/>
                <w:noProof/>
                <w:sz w:val="16"/>
                <w:szCs w:val="16"/>
                <w:vertAlign w:val="superscript"/>
              </w:rPr>
              <w:t>2</w:t>
            </w:r>
            <w:r w:rsidRPr="001B7542">
              <w:rPr>
                <w:rFonts w:cstheme="minorHAnsi"/>
                <w:sz w:val="16"/>
                <w:szCs w:val="16"/>
              </w:rPr>
              <w:fldChar w:fldCharType="end"/>
            </w:r>
            <w:r w:rsidRPr="001B7542">
              <w:rPr>
                <w:rFonts w:cstheme="minorHAnsi"/>
                <w:sz w:val="16"/>
                <w:szCs w:val="16"/>
              </w:rPr>
              <w:t>/American Joint Committee on Cancer (AJCC)</w:t>
            </w:r>
            <w:r w:rsidRPr="001B7542">
              <w:rPr>
                <w:rFonts w:cstheme="minorHAnsi"/>
                <w:sz w:val="16"/>
                <w:szCs w:val="16"/>
              </w:rPr>
              <w:fldChar w:fldCharType="begin"/>
            </w:r>
            <w:r w:rsidRPr="001B7542">
              <w:rPr>
                <w:rFonts w:cstheme="minorHAnsi"/>
                <w:sz w:val="16"/>
                <w:szCs w:val="16"/>
              </w:rPr>
              <w:instrText xml:space="preserve"> ADDIN EN.CITE &lt;EndNote&gt;&lt;Cite&gt;&lt;Author&gt;Amin MB&lt;/Author&gt;&lt;Year&gt;2017&lt;/Year&gt;&lt;RecNum&gt;4008&lt;/RecNum&gt;&lt;DisplayText&gt;&lt;style face="superscript"&gt;3&lt;/style&gt;&lt;/DisplayText&gt;&lt;record&gt;&lt;rec-number&gt;4008&lt;/rec-number&gt;&lt;foreign-keys&gt;&lt;key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1B7542">
              <w:rPr>
                <w:rFonts w:cstheme="minorHAnsi"/>
                <w:sz w:val="16"/>
                <w:szCs w:val="16"/>
              </w:rPr>
              <w:fldChar w:fldCharType="separate"/>
            </w:r>
            <w:r w:rsidRPr="001B7542">
              <w:rPr>
                <w:rFonts w:cstheme="minorHAnsi"/>
                <w:noProof/>
                <w:sz w:val="16"/>
                <w:szCs w:val="16"/>
                <w:vertAlign w:val="superscript"/>
              </w:rPr>
              <w:t>3</w:t>
            </w:r>
            <w:r w:rsidRPr="001B7542">
              <w:rPr>
                <w:rFonts w:cstheme="minorHAnsi"/>
                <w:sz w:val="16"/>
                <w:szCs w:val="16"/>
              </w:rPr>
              <w:fldChar w:fldCharType="end"/>
            </w:r>
            <w:r w:rsidRPr="001B7542">
              <w:rPr>
                <w:rFonts w:cstheme="minorHAnsi"/>
                <w:sz w:val="16"/>
                <w:szCs w:val="16"/>
              </w:rPr>
              <w:t xml:space="preserve"> 8</w:t>
            </w:r>
            <w:r w:rsidRPr="001B7542">
              <w:rPr>
                <w:rFonts w:cstheme="minorHAnsi"/>
                <w:sz w:val="16"/>
                <w:szCs w:val="16"/>
                <w:vertAlign w:val="superscript"/>
              </w:rPr>
              <w:t>th</w:t>
            </w:r>
            <w:r w:rsidRPr="001B7542">
              <w:rPr>
                <w:rFonts w:cstheme="minorHAnsi"/>
                <w:sz w:val="16"/>
                <w:szCs w:val="16"/>
              </w:rPr>
              <w:t xml:space="preserve"> edition Classifications and have been adopted by </w:t>
            </w:r>
            <w:bookmarkEnd w:id="0"/>
            <w:r w:rsidRPr="001B7542">
              <w:rPr>
                <w:rFonts w:cstheme="minorHAnsi"/>
                <w:sz w:val="16"/>
                <w:szCs w:val="16"/>
              </w:rPr>
              <w:t>the World Health Organization (WHO) to define the diagnosis ‘gastric cancer’. For all other tumours involving the OGJ, refer to the ICCR dataset for carcinomas of the oesophagus</w:t>
            </w:r>
            <w:r w:rsidRPr="001B7542">
              <w:rPr>
                <w:rFonts w:cstheme="minorHAnsi"/>
                <w:sz w:val="16"/>
                <w:szCs w:val="16"/>
                <w:lang w:val="x-none"/>
              </w:rPr>
              <w:t>.</w:t>
            </w:r>
            <w:r w:rsidRPr="001B7542">
              <w:rPr>
                <w:rFonts w:cstheme="minorHAnsi"/>
                <w:sz w:val="16"/>
                <w:szCs w:val="16"/>
                <w:lang w:val="x-none"/>
              </w:rPr>
              <w:fldChar w:fldCharType="begin"/>
            </w:r>
            <w:r w:rsidRPr="001B7542">
              <w:rPr>
                <w:rFonts w:cstheme="minorHAnsi"/>
                <w:sz w:val="16"/>
                <w:szCs w:val="16"/>
                <w:lang w:val="x-none"/>
              </w:rPr>
              <w:instrText xml:space="preserve"> ADDIN EN.CITE &lt;EndNote&gt;&lt;Cite&gt;&lt;Author&gt;Reporting&lt;/Author&gt;&lt;Year&gt;2021&lt;/Year&gt;&lt;RecNum&gt;6150&lt;/RecNum&gt;&lt;DisplayText&gt;&lt;style face="superscript"&gt;4&lt;/style&gt;&lt;/DisplayText&gt;&lt;record&gt;&lt;rec-number&gt;6150&lt;/rec-number&gt;&lt;foreign-keys&gt;&lt;key app="EN" db-id="w592zazsqtfvdxe2w9sxtpt2exzt5t0wa2fx" timestamp="1635141827"&gt;6150&lt;/key&gt;&lt;/foreign-keys&gt;&lt;ref-type name="Web Page"&gt;12&lt;/ref-type&gt;&lt;contributors&gt;&lt;authors&gt;&lt;author&gt;International Collaboration on Cancer Reporting&lt;/author&gt;&lt;/authors&gt;&lt;/contributors&gt;&lt;titles&gt;&lt;title&gt;Carcinoma of the Oesophagus Histopathology Reporting Guide, 2nd Edition&lt;/title&gt;&lt;alt-title&gt;International Collaboration on Cancer Reporting&lt;/alt-title&gt;&lt;/titles&gt;&lt;number&gt;20th December 2021&lt;/number&gt;&lt;dates&gt;&lt;year&gt;2021&lt;/year&gt;&lt;/dates&gt;&lt;urls&gt;&lt;related-urls&gt;&lt;url&gt;http://www.iccr-cancer.org/datasets/published-datasets/digestive-tract/carcinoma-of-the-oesophagus&lt;/url&gt;&lt;/related-urls&gt;&lt;/urls&gt;&lt;/record&gt;&lt;/Cite&gt;&lt;/EndNote&gt;</w:instrText>
            </w:r>
            <w:r w:rsidRPr="001B7542">
              <w:rPr>
                <w:rFonts w:cstheme="minorHAnsi"/>
                <w:sz w:val="16"/>
                <w:szCs w:val="16"/>
                <w:lang w:val="x-none"/>
              </w:rPr>
              <w:fldChar w:fldCharType="separate"/>
            </w:r>
            <w:r w:rsidRPr="001B7542">
              <w:rPr>
                <w:rFonts w:cstheme="minorHAnsi"/>
                <w:noProof/>
                <w:sz w:val="16"/>
                <w:szCs w:val="16"/>
                <w:vertAlign w:val="superscript"/>
                <w:lang w:val="x-none"/>
              </w:rPr>
              <w:t>4</w:t>
            </w:r>
            <w:r w:rsidRPr="001B7542">
              <w:rPr>
                <w:rFonts w:cstheme="minorHAnsi"/>
                <w:sz w:val="16"/>
                <w:szCs w:val="16"/>
                <w:lang w:val="x-none"/>
              </w:rPr>
              <w:fldChar w:fldCharType="end"/>
            </w:r>
            <w:r w:rsidRPr="001B7542">
              <w:rPr>
                <w:rFonts w:cstheme="minorHAnsi"/>
                <w:sz w:val="16"/>
                <w:szCs w:val="16"/>
              </w:rPr>
              <w:t xml:space="preserve"> </w:t>
            </w:r>
            <w:bookmarkStart w:id="1" w:name="_Hlk90073188"/>
          </w:p>
          <w:bookmarkEnd w:id="1"/>
          <w:p w14:paraId="6B2E44B7" w14:textId="77777777" w:rsidR="001B7542" w:rsidRPr="001B7542" w:rsidRDefault="001B7542" w:rsidP="001B7542">
            <w:pPr>
              <w:spacing w:after="0" w:line="240" w:lineRule="auto"/>
              <w:rPr>
                <w:rFonts w:cstheme="minorHAnsi"/>
                <w:sz w:val="16"/>
                <w:szCs w:val="16"/>
              </w:rPr>
            </w:pPr>
          </w:p>
          <w:p w14:paraId="690F05B5" w14:textId="77777777" w:rsidR="001B7542" w:rsidRPr="001B7542" w:rsidRDefault="001B7542" w:rsidP="001B7542">
            <w:pPr>
              <w:spacing w:after="0" w:line="240" w:lineRule="auto"/>
              <w:rPr>
                <w:rFonts w:cstheme="minorHAnsi"/>
                <w:sz w:val="16"/>
                <w:szCs w:val="16"/>
              </w:rPr>
            </w:pPr>
            <w:bookmarkStart w:id="2" w:name="_Hlk33543914"/>
            <w:r w:rsidRPr="001B7542">
              <w:rPr>
                <w:rFonts w:cstheme="minorHAnsi"/>
                <w:sz w:val="16"/>
                <w:szCs w:val="16"/>
              </w:rPr>
              <w:t>Neuroendocrine carcinomas (NECs) and mixed neuroendocrine-non-neuroendocrine neoplasms (</w:t>
            </w:r>
            <w:proofErr w:type="spellStart"/>
            <w:r w:rsidRPr="001B7542">
              <w:rPr>
                <w:rFonts w:cstheme="minorHAnsi"/>
                <w:sz w:val="16"/>
                <w:szCs w:val="16"/>
              </w:rPr>
              <w:t>MiNENs</w:t>
            </w:r>
            <w:proofErr w:type="spellEnd"/>
            <w:r w:rsidRPr="001B7542">
              <w:rPr>
                <w:rFonts w:cstheme="minorHAnsi"/>
                <w:sz w:val="16"/>
                <w:szCs w:val="16"/>
              </w:rPr>
              <w:t>) (</w:t>
            </w:r>
            <w:bookmarkStart w:id="3" w:name="_Hlk33539648"/>
            <w:proofErr w:type="gramStart"/>
            <w:r w:rsidRPr="001B7542">
              <w:rPr>
                <w:rFonts w:cstheme="minorHAnsi"/>
                <w:sz w:val="16"/>
                <w:szCs w:val="16"/>
              </w:rPr>
              <w:t>with the exception of</w:t>
            </w:r>
            <w:proofErr w:type="gramEnd"/>
            <w:r w:rsidRPr="001B7542">
              <w:rPr>
                <w:rFonts w:cstheme="minorHAnsi"/>
                <w:sz w:val="16"/>
                <w:szCs w:val="16"/>
              </w:rPr>
              <w:t xml:space="preserve"> mixed adenoma and neuroendocrine tumour</w:t>
            </w:r>
            <w:bookmarkEnd w:id="3"/>
            <w:r w:rsidRPr="001B7542">
              <w:rPr>
                <w:rFonts w:cstheme="minorHAnsi"/>
                <w:sz w:val="16"/>
                <w:szCs w:val="16"/>
              </w:rPr>
              <w:t>s (NETs)) are included in this dataset.</w:t>
            </w:r>
          </w:p>
          <w:p w14:paraId="005AD9E2" w14:textId="77777777" w:rsidR="001B7542" w:rsidRPr="001B7542" w:rsidRDefault="001B7542" w:rsidP="001B7542">
            <w:pPr>
              <w:spacing w:after="0" w:line="240" w:lineRule="auto"/>
              <w:rPr>
                <w:rFonts w:cstheme="minorHAnsi"/>
                <w:sz w:val="16"/>
                <w:szCs w:val="16"/>
              </w:rPr>
            </w:pPr>
          </w:p>
          <w:p w14:paraId="38656082" w14:textId="3C857556" w:rsidR="001B7542" w:rsidRPr="001B7542" w:rsidRDefault="001B7542" w:rsidP="001B7542">
            <w:pPr>
              <w:autoSpaceDE w:val="0"/>
              <w:autoSpaceDN w:val="0"/>
              <w:adjustRightInd w:val="0"/>
              <w:spacing w:after="0" w:line="240" w:lineRule="auto"/>
              <w:rPr>
                <w:rFonts w:cstheme="minorHAnsi"/>
                <w:sz w:val="16"/>
                <w:szCs w:val="16"/>
              </w:rPr>
            </w:pPr>
            <w:r w:rsidRPr="001B7542">
              <w:rPr>
                <w:rFonts w:cstheme="minorHAnsi"/>
                <w:sz w:val="16"/>
                <w:szCs w:val="16"/>
              </w:rPr>
              <w:t xml:space="preserve">NETs, non-epithelial </w:t>
            </w:r>
            <w:proofErr w:type="gramStart"/>
            <w:r w:rsidRPr="001B7542">
              <w:rPr>
                <w:rFonts w:cstheme="minorHAnsi"/>
                <w:sz w:val="16"/>
                <w:szCs w:val="16"/>
              </w:rPr>
              <w:t>malignancies</w:t>
            </w:r>
            <w:proofErr w:type="gramEnd"/>
            <w:r w:rsidRPr="001B7542">
              <w:rPr>
                <w:rFonts w:cstheme="minorHAnsi"/>
                <w:sz w:val="16"/>
                <w:szCs w:val="16"/>
              </w:rPr>
              <w:t xml:space="preserve"> and secondary tumours are excluded from this dataset. </w:t>
            </w:r>
            <w:bookmarkEnd w:id="2"/>
          </w:p>
          <w:p w14:paraId="243437EB" w14:textId="77777777" w:rsidR="001B7542" w:rsidRPr="001B7542" w:rsidRDefault="001B7542" w:rsidP="001B7542">
            <w:pPr>
              <w:autoSpaceDE w:val="0"/>
              <w:autoSpaceDN w:val="0"/>
              <w:adjustRightInd w:val="0"/>
              <w:spacing w:after="0" w:line="240" w:lineRule="auto"/>
              <w:rPr>
                <w:rFonts w:cstheme="minorHAnsi"/>
                <w:sz w:val="16"/>
                <w:szCs w:val="16"/>
              </w:rPr>
            </w:pPr>
          </w:p>
          <w:p w14:paraId="0FCDDFA6" w14:textId="77777777" w:rsidR="001B7542" w:rsidRPr="001B7542" w:rsidRDefault="001B7542" w:rsidP="001B7542">
            <w:pPr>
              <w:pStyle w:val="Heading1"/>
              <w:spacing w:before="0" w:line="240" w:lineRule="auto"/>
              <w:rPr>
                <w:rFonts w:asciiTheme="minorHAnsi" w:hAnsiTheme="minorHAnsi" w:cstheme="minorHAnsi"/>
                <w:color w:val="auto"/>
                <w:sz w:val="16"/>
                <w:szCs w:val="16"/>
              </w:rPr>
            </w:pPr>
            <w:r w:rsidRPr="001B7542">
              <w:rPr>
                <w:rFonts w:asciiTheme="minorHAnsi" w:hAnsiTheme="minorHAnsi" w:cstheme="minorHAnsi"/>
                <w:color w:val="auto"/>
                <w:sz w:val="16"/>
                <w:szCs w:val="16"/>
              </w:rPr>
              <w:t>References</w:t>
            </w:r>
          </w:p>
          <w:p w14:paraId="56797F55" w14:textId="77777777" w:rsidR="001B7542" w:rsidRPr="001B7542" w:rsidRDefault="001B7542" w:rsidP="00EC4C51">
            <w:pPr>
              <w:pStyle w:val="EndNoteBibliography"/>
              <w:spacing w:after="0"/>
              <w:ind w:left="340" w:hanging="340"/>
              <w:rPr>
                <w:rFonts w:asciiTheme="minorHAnsi" w:hAnsiTheme="minorHAnsi" w:cstheme="minorHAnsi"/>
                <w:sz w:val="16"/>
                <w:szCs w:val="16"/>
              </w:rPr>
            </w:pPr>
            <w:r w:rsidRPr="001B7542">
              <w:rPr>
                <w:rFonts w:asciiTheme="minorHAnsi" w:hAnsiTheme="minorHAnsi" w:cstheme="minorHAnsi"/>
                <w:sz w:val="16"/>
                <w:szCs w:val="16"/>
              </w:rPr>
              <w:fldChar w:fldCharType="begin"/>
            </w:r>
            <w:r w:rsidRPr="001B7542">
              <w:rPr>
                <w:rFonts w:asciiTheme="minorHAnsi" w:hAnsiTheme="minorHAnsi" w:cstheme="minorHAnsi"/>
                <w:sz w:val="16"/>
                <w:szCs w:val="16"/>
              </w:rPr>
              <w:instrText xml:space="preserve"> ADDIN EN.REFLIST </w:instrText>
            </w:r>
            <w:r w:rsidRPr="001B7542">
              <w:rPr>
                <w:rFonts w:asciiTheme="minorHAnsi" w:hAnsiTheme="minorHAnsi" w:cstheme="minorHAnsi"/>
                <w:sz w:val="16"/>
                <w:szCs w:val="16"/>
              </w:rPr>
              <w:fldChar w:fldCharType="separate"/>
            </w:r>
            <w:r w:rsidRPr="001B7542">
              <w:rPr>
                <w:rFonts w:asciiTheme="minorHAnsi" w:hAnsiTheme="minorHAnsi" w:cstheme="minorHAnsi"/>
                <w:sz w:val="16"/>
                <w:szCs w:val="16"/>
              </w:rPr>
              <w:t>1</w:t>
            </w:r>
            <w:r w:rsidRPr="001B7542">
              <w:rPr>
                <w:rFonts w:asciiTheme="minorHAnsi" w:hAnsiTheme="minorHAnsi" w:cstheme="minorHAnsi"/>
                <w:sz w:val="16"/>
                <w:szCs w:val="16"/>
              </w:rPr>
              <w:tab/>
              <w:t xml:space="preserve">International Collaboration on Cancer Reporting (2021). </w:t>
            </w:r>
            <w:r w:rsidRPr="001B7542">
              <w:rPr>
                <w:rFonts w:asciiTheme="minorHAnsi" w:hAnsiTheme="minorHAnsi" w:cstheme="minorHAnsi"/>
                <w:i/>
                <w:sz w:val="16"/>
                <w:szCs w:val="16"/>
              </w:rPr>
              <w:t>Endoscopic Resection of the Stomach Histopathology Reporting Guide, 2nd Edition</w:t>
            </w:r>
            <w:r w:rsidRPr="001B7542">
              <w:rPr>
                <w:rFonts w:asciiTheme="minorHAnsi" w:hAnsiTheme="minorHAnsi" w:cstheme="minorHAnsi"/>
                <w:sz w:val="16"/>
                <w:szCs w:val="16"/>
              </w:rPr>
              <w:t>. Available from:  http://www.iccr-cancer.org/datasets/published-datasets/digestive-tract/endoscopic-resection-of-the-stomach (Accessed 20th December 2021).</w:t>
            </w:r>
          </w:p>
          <w:p w14:paraId="1880BDC9" w14:textId="77777777" w:rsidR="001B7542" w:rsidRPr="001B7542" w:rsidRDefault="001B7542" w:rsidP="00EC4C51">
            <w:pPr>
              <w:pStyle w:val="EndNoteBibliography"/>
              <w:spacing w:after="0"/>
              <w:ind w:left="340" w:hanging="340"/>
              <w:rPr>
                <w:rFonts w:asciiTheme="minorHAnsi" w:hAnsiTheme="minorHAnsi" w:cstheme="minorHAnsi"/>
                <w:sz w:val="16"/>
                <w:szCs w:val="16"/>
              </w:rPr>
            </w:pPr>
            <w:r w:rsidRPr="001B7542">
              <w:rPr>
                <w:rFonts w:asciiTheme="minorHAnsi" w:hAnsiTheme="minorHAnsi" w:cstheme="minorHAnsi"/>
                <w:sz w:val="16"/>
                <w:szCs w:val="16"/>
              </w:rPr>
              <w:t>2</w:t>
            </w:r>
            <w:r w:rsidRPr="001B7542">
              <w:rPr>
                <w:rFonts w:asciiTheme="minorHAnsi" w:hAnsiTheme="minorHAnsi" w:cstheme="minorHAnsi"/>
                <w:sz w:val="16"/>
                <w:szCs w:val="16"/>
              </w:rPr>
              <w:tab/>
              <w:t>Brierley JD, Gospodarowicz MK and Wittekind C (eds) (2016).</w:t>
            </w:r>
            <w:r w:rsidRPr="001B7542">
              <w:rPr>
                <w:rFonts w:asciiTheme="minorHAnsi" w:hAnsiTheme="minorHAnsi" w:cstheme="minorHAnsi"/>
                <w:i/>
                <w:sz w:val="16"/>
                <w:szCs w:val="16"/>
              </w:rPr>
              <w:t xml:space="preserve"> Union for International Cancer Control. TNM Classification of Malignant Tumours, 8th Edition</w:t>
            </w:r>
            <w:r w:rsidRPr="001B7542">
              <w:rPr>
                <w:rFonts w:asciiTheme="minorHAnsi" w:hAnsiTheme="minorHAnsi" w:cstheme="minorHAnsi"/>
                <w:sz w:val="16"/>
                <w:szCs w:val="16"/>
              </w:rPr>
              <w:t>, Wiley, USA.</w:t>
            </w:r>
          </w:p>
          <w:p w14:paraId="23884581" w14:textId="77777777" w:rsidR="001B7542" w:rsidRPr="001B7542" w:rsidRDefault="001B7542" w:rsidP="00EC4C51">
            <w:pPr>
              <w:pStyle w:val="EndNoteBibliography"/>
              <w:spacing w:after="0"/>
              <w:ind w:left="340" w:hanging="340"/>
              <w:rPr>
                <w:rFonts w:asciiTheme="minorHAnsi" w:hAnsiTheme="minorHAnsi" w:cstheme="minorHAnsi"/>
                <w:sz w:val="16"/>
                <w:szCs w:val="16"/>
              </w:rPr>
            </w:pPr>
            <w:r w:rsidRPr="001B7542">
              <w:rPr>
                <w:rFonts w:asciiTheme="minorHAnsi" w:hAnsiTheme="minorHAnsi" w:cstheme="minorHAnsi"/>
                <w:sz w:val="16"/>
                <w:szCs w:val="16"/>
              </w:rPr>
              <w:t>3</w:t>
            </w:r>
            <w:r w:rsidRPr="001B7542">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1B7542">
              <w:rPr>
                <w:rFonts w:asciiTheme="minorHAnsi" w:hAnsiTheme="minorHAnsi" w:cstheme="minorHAnsi"/>
                <w:i/>
                <w:sz w:val="16"/>
                <w:szCs w:val="16"/>
              </w:rPr>
              <w:t xml:space="preserve"> AJCC Cancer Staging Manual. 8th Edition</w:t>
            </w:r>
            <w:r w:rsidRPr="001B7542">
              <w:rPr>
                <w:rFonts w:asciiTheme="minorHAnsi" w:hAnsiTheme="minorHAnsi" w:cstheme="minorHAnsi"/>
                <w:sz w:val="16"/>
                <w:szCs w:val="16"/>
              </w:rPr>
              <w:t>, Springer, New York.</w:t>
            </w:r>
          </w:p>
          <w:p w14:paraId="637DEC1A" w14:textId="51DC18E0" w:rsidR="00775C63" w:rsidRPr="001B7542" w:rsidRDefault="001B7542" w:rsidP="00EC4C51">
            <w:pPr>
              <w:pStyle w:val="EndNoteBibliography"/>
              <w:spacing w:after="100"/>
              <w:ind w:left="340" w:hanging="340"/>
              <w:rPr>
                <w:rFonts w:asciiTheme="minorHAnsi" w:hAnsiTheme="minorHAnsi" w:cstheme="minorHAnsi"/>
                <w:color w:val="000000"/>
                <w:sz w:val="16"/>
                <w:szCs w:val="16"/>
              </w:rPr>
            </w:pPr>
            <w:r w:rsidRPr="001B7542">
              <w:rPr>
                <w:rFonts w:asciiTheme="minorHAnsi" w:hAnsiTheme="minorHAnsi" w:cstheme="minorHAnsi"/>
                <w:sz w:val="16"/>
                <w:szCs w:val="16"/>
              </w:rPr>
              <w:t>4</w:t>
            </w:r>
            <w:r w:rsidRPr="001B7542">
              <w:rPr>
                <w:rFonts w:asciiTheme="minorHAnsi" w:hAnsiTheme="minorHAnsi" w:cstheme="minorHAnsi"/>
                <w:sz w:val="16"/>
                <w:szCs w:val="16"/>
              </w:rPr>
              <w:tab/>
              <w:t xml:space="preserve">International Collaboration on Cancer Reporting (2021). </w:t>
            </w:r>
            <w:r w:rsidRPr="001B7542">
              <w:rPr>
                <w:rFonts w:asciiTheme="minorHAnsi" w:hAnsiTheme="minorHAnsi" w:cstheme="minorHAnsi"/>
                <w:i/>
                <w:sz w:val="16"/>
                <w:szCs w:val="16"/>
              </w:rPr>
              <w:t>Carcinoma of the Oesophagus Histopathology Reporting Guide, 2nd Edition</w:t>
            </w:r>
            <w:r w:rsidRPr="001B7542">
              <w:rPr>
                <w:rFonts w:asciiTheme="minorHAnsi" w:hAnsiTheme="minorHAnsi" w:cstheme="minorHAnsi"/>
                <w:sz w:val="16"/>
                <w:szCs w:val="16"/>
              </w:rPr>
              <w:t>. Available from:  http://www.iccr-cancer.org/datasets/published-datasets/digestive-tract/carcinoma-of-the-oesophagus (Accessed 20th December 2021).</w:t>
            </w:r>
            <w:r>
              <w:rPr>
                <w:rFonts w:asciiTheme="minorHAnsi" w:hAnsiTheme="minorHAnsi" w:cstheme="minorHAnsi"/>
                <w:sz w:val="16"/>
                <w:szCs w:val="16"/>
              </w:rPr>
              <w:t xml:space="preserve"> </w:t>
            </w:r>
            <w:r w:rsidRPr="001B7542">
              <w:rPr>
                <w:rFonts w:asciiTheme="minorHAnsi" w:hAnsiTheme="minorHAnsi" w:cstheme="minorHAnsi"/>
                <w:sz w:val="16"/>
                <w:szCs w:val="16"/>
              </w:rPr>
              <w:fldChar w:fldCharType="end"/>
            </w:r>
          </w:p>
        </w:tc>
      </w:tr>
    </w:tbl>
    <w:p w14:paraId="7ABECBFC" w14:textId="787CEF8C" w:rsidR="005F31E0" w:rsidRDefault="005F31E0"/>
    <w:p w14:paraId="31106828" w14:textId="77777777" w:rsidR="00B056CF" w:rsidRDefault="00B056CF">
      <w:r>
        <w:br w:type="page"/>
      </w:r>
    </w:p>
    <w:tbl>
      <w:tblPr>
        <w:tblW w:w="15183"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66"/>
        <w:gridCol w:w="1843"/>
        <w:gridCol w:w="2551"/>
        <w:gridCol w:w="8222"/>
        <w:gridCol w:w="1701"/>
      </w:tblGrid>
      <w:tr w:rsidR="005767BE" w14:paraId="637DEC67" w14:textId="77777777" w:rsidTr="00997BEF">
        <w:trPr>
          <w:tblHeader/>
        </w:trPr>
        <w:tc>
          <w:tcPr>
            <w:tcW w:w="866" w:type="dxa"/>
            <w:shd w:val="clear" w:color="000000" w:fill="D9D9D9"/>
            <w:hideMark/>
          </w:tcPr>
          <w:p w14:paraId="637DEC61" w14:textId="4CFD6B76" w:rsidR="0018179D" w:rsidRPr="00775C63" w:rsidRDefault="00775C63" w:rsidP="0018179D">
            <w:pPr>
              <w:spacing w:after="0"/>
              <w:rPr>
                <w:rFonts w:ascii="Calibri" w:hAnsi="Calibri"/>
                <w:b/>
                <w:bCs/>
                <w:vanish/>
                <w:color w:val="000000"/>
                <w:sz w:val="16"/>
                <w:szCs w:val="16"/>
                <w:specVanish/>
              </w:rPr>
            </w:pPr>
            <w:r>
              <w:rPr>
                <w:rFonts w:ascii="Calibri" w:hAnsi="Calibri"/>
                <w:b/>
                <w:bCs/>
                <w:color w:val="000000"/>
                <w:sz w:val="16"/>
                <w:szCs w:val="16"/>
              </w:rPr>
              <w:lastRenderedPageBreak/>
              <w:t>C</w:t>
            </w:r>
            <w:r w:rsidR="0018179D">
              <w:rPr>
                <w:rFonts w:ascii="Calibri" w:hAnsi="Calibri"/>
                <w:b/>
                <w:bCs/>
                <w:color w:val="000000"/>
                <w:sz w:val="16"/>
                <w:szCs w:val="16"/>
              </w:rPr>
              <w:t>ore</w:t>
            </w:r>
            <w:r w:rsidR="00195C65">
              <w:rPr>
                <w:rFonts w:ascii="Calibri" w:hAnsi="Calibri"/>
                <w:b/>
                <w:bCs/>
                <w:color w:val="000000"/>
                <w:sz w:val="16"/>
                <w:szCs w:val="16"/>
              </w:rPr>
              <w:t>/</w:t>
            </w:r>
            <w:r w:rsidR="00801119">
              <w:rPr>
                <w:rFonts w:ascii="Calibri" w:hAnsi="Calibri"/>
                <w:b/>
                <w:bCs/>
                <w:color w:val="000000"/>
                <w:sz w:val="16"/>
                <w:szCs w:val="16"/>
              </w:rPr>
              <w:t xml:space="preserve"> </w:t>
            </w:r>
          </w:p>
          <w:p w14:paraId="637DEC62" w14:textId="77777777" w:rsidR="005767BE" w:rsidRDefault="00C07A30">
            <w:pPr>
              <w:rPr>
                <w:rFonts w:ascii="Calibri" w:hAnsi="Calibri"/>
                <w:b/>
                <w:bCs/>
                <w:color w:val="000000"/>
                <w:sz w:val="16"/>
                <w:szCs w:val="16"/>
              </w:rPr>
            </w:pPr>
            <w:r>
              <w:rPr>
                <w:rFonts w:ascii="Calibri" w:hAnsi="Calibri"/>
                <w:b/>
                <w:bCs/>
                <w:color w:val="000000"/>
                <w:sz w:val="16"/>
                <w:szCs w:val="16"/>
              </w:rPr>
              <w:t>Non-core</w:t>
            </w:r>
          </w:p>
        </w:tc>
        <w:tc>
          <w:tcPr>
            <w:tcW w:w="1843" w:type="dxa"/>
            <w:shd w:val="clear" w:color="000000" w:fill="D9D9D9"/>
            <w:hideMark/>
          </w:tcPr>
          <w:p w14:paraId="637DEC63" w14:textId="77777777" w:rsidR="005767BE" w:rsidRDefault="005767BE">
            <w:pPr>
              <w:rPr>
                <w:rFonts w:ascii="Calibri" w:hAnsi="Calibri"/>
                <w:b/>
                <w:bCs/>
                <w:color w:val="000000"/>
                <w:sz w:val="16"/>
                <w:szCs w:val="16"/>
              </w:rPr>
            </w:pPr>
            <w:r>
              <w:rPr>
                <w:rFonts w:ascii="Calibri" w:hAnsi="Calibri"/>
                <w:b/>
                <w:bCs/>
                <w:color w:val="000000"/>
                <w:sz w:val="16"/>
                <w:szCs w:val="16"/>
              </w:rPr>
              <w:t>Element name</w:t>
            </w:r>
          </w:p>
        </w:tc>
        <w:tc>
          <w:tcPr>
            <w:tcW w:w="2551" w:type="dxa"/>
            <w:shd w:val="clear" w:color="000000" w:fill="D9D9D9"/>
            <w:hideMark/>
          </w:tcPr>
          <w:p w14:paraId="637DEC64" w14:textId="77777777" w:rsidR="005767BE" w:rsidRPr="002A79F0" w:rsidRDefault="005767BE">
            <w:pPr>
              <w:rPr>
                <w:rFonts w:ascii="Calibri" w:hAnsi="Calibri"/>
                <w:b/>
                <w:bCs/>
                <w:color w:val="000000" w:themeColor="text1"/>
                <w:sz w:val="16"/>
                <w:szCs w:val="16"/>
              </w:rPr>
            </w:pPr>
            <w:r w:rsidRPr="002A79F0">
              <w:rPr>
                <w:rFonts w:ascii="Calibri" w:hAnsi="Calibri"/>
                <w:b/>
                <w:bCs/>
                <w:color w:val="000000" w:themeColor="text1"/>
                <w:sz w:val="16"/>
                <w:szCs w:val="16"/>
              </w:rPr>
              <w:t>Values</w:t>
            </w:r>
          </w:p>
        </w:tc>
        <w:tc>
          <w:tcPr>
            <w:tcW w:w="8222" w:type="dxa"/>
            <w:shd w:val="clear" w:color="000000" w:fill="D9D9D9"/>
            <w:hideMark/>
          </w:tcPr>
          <w:p w14:paraId="637DEC65" w14:textId="77777777" w:rsidR="005767BE" w:rsidRPr="007C5217" w:rsidRDefault="005767BE">
            <w:pPr>
              <w:rPr>
                <w:rFonts w:ascii="Calibri" w:hAnsi="Calibri"/>
                <w:b/>
                <w:bCs/>
                <w:color w:val="000000"/>
                <w:sz w:val="16"/>
                <w:szCs w:val="16"/>
              </w:rPr>
            </w:pPr>
            <w:r w:rsidRPr="007C5217">
              <w:rPr>
                <w:rFonts w:ascii="Calibri" w:hAnsi="Calibri"/>
                <w:b/>
                <w:bCs/>
                <w:color w:val="000000"/>
                <w:sz w:val="16"/>
                <w:szCs w:val="16"/>
              </w:rPr>
              <w:t>Commentary</w:t>
            </w:r>
          </w:p>
        </w:tc>
        <w:tc>
          <w:tcPr>
            <w:tcW w:w="1701" w:type="dxa"/>
            <w:shd w:val="clear" w:color="000000" w:fill="D9D9D9"/>
            <w:hideMark/>
          </w:tcPr>
          <w:p w14:paraId="637DEC66" w14:textId="77777777" w:rsidR="005767BE" w:rsidRDefault="005767BE">
            <w:pPr>
              <w:rPr>
                <w:rFonts w:ascii="Calibri" w:hAnsi="Calibri"/>
                <w:b/>
                <w:bCs/>
                <w:color w:val="000000"/>
                <w:sz w:val="16"/>
                <w:szCs w:val="16"/>
              </w:rPr>
            </w:pPr>
            <w:r>
              <w:rPr>
                <w:rFonts w:ascii="Calibri" w:hAnsi="Calibri"/>
                <w:b/>
                <w:bCs/>
                <w:color w:val="000000"/>
                <w:sz w:val="16"/>
                <w:szCs w:val="16"/>
              </w:rPr>
              <w:t>Implementation notes</w:t>
            </w:r>
          </w:p>
        </w:tc>
      </w:tr>
      <w:tr w:rsidR="000F76F5" w14:paraId="637DEC91" w14:textId="77777777" w:rsidTr="00997BEF">
        <w:trPr>
          <w:trHeight w:val="373"/>
        </w:trPr>
        <w:tc>
          <w:tcPr>
            <w:tcW w:w="866" w:type="dxa"/>
            <w:shd w:val="clear" w:color="000000" w:fill="EEECE1"/>
          </w:tcPr>
          <w:p w14:paraId="637DEC68" w14:textId="3E33A642" w:rsidR="000F76F5" w:rsidRDefault="0052445F" w:rsidP="008C57F7">
            <w:pPr>
              <w:spacing w:after="0"/>
              <w:rPr>
                <w:rFonts w:ascii="Calibri" w:hAnsi="Calibri"/>
                <w:color w:val="000000"/>
                <w:sz w:val="16"/>
                <w:szCs w:val="16"/>
              </w:rPr>
            </w:pPr>
            <w:r>
              <w:rPr>
                <w:rFonts w:ascii="Calibri" w:hAnsi="Calibri"/>
                <w:color w:val="000000"/>
                <w:sz w:val="16"/>
                <w:szCs w:val="16"/>
              </w:rPr>
              <w:t>Non-c</w:t>
            </w:r>
            <w:r w:rsidR="001A5C8C">
              <w:rPr>
                <w:rFonts w:ascii="Calibri" w:hAnsi="Calibri"/>
                <w:color w:val="000000"/>
                <w:sz w:val="16"/>
                <w:szCs w:val="16"/>
              </w:rPr>
              <w:t>o</w:t>
            </w:r>
            <w:r w:rsidR="000F76F5">
              <w:rPr>
                <w:rFonts w:ascii="Calibri" w:hAnsi="Calibri"/>
                <w:color w:val="000000"/>
                <w:sz w:val="16"/>
                <w:szCs w:val="16"/>
              </w:rPr>
              <w:t>re</w:t>
            </w:r>
          </w:p>
        </w:tc>
        <w:tc>
          <w:tcPr>
            <w:tcW w:w="1843" w:type="dxa"/>
            <w:shd w:val="clear" w:color="000000" w:fill="EEECE1"/>
          </w:tcPr>
          <w:p w14:paraId="637DEC69" w14:textId="60A466E5" w:rsidR="00A21BD3" w:rsidRPr="005668EE" w:rsidRDefault="005668EE" w:rsidP="00FA33B0">
            <w:pPr>
              <w:spacing w:after="0" w:line="240" w:lineRule="auto"/>
              <w:rPr>
                <w:rFonts w:ascii="Calibri" w:hAnsi="Calibri"/>
                <w:bCs/>
                <w:color w:val="000000" w:themeColor="text1"/>
                <w:sz w:val="16"/>
                <w:szCs w:val="16"/>
              </w:rPr>
            </w:pPr>
            <w:r w:rsidRPr="0052445F">
              <w:rPr>
                <w:rFonts w:ascii="Calibri" w:hAnsi="Calibri"/>
                <w:bCs/>
                <w:color w:val="808080" w:themeColor="background1" w:themeShade="80"/>
                <w:sz w:val="16"/>
                <w:szCs w:val="16"/>
              </w:rPr>
              <w:t xml:space="preserve">CLINICAL </w:t>
            </w:r>
            <w:r w:rsidR="0094071E" w:rsidRPr="0094071E">
              <w:rPr>
                <w:rFonts w:ascii="Calibri" w:hAnsi="Calibri"/>
                <w:bCs/>
                <w:color w:val="808080" w:themeColor="background1" w:themeShade="80"/>
                <w:sz w:val="16"/>
                <w:szCs w:val="16"/>
              </w:rPr>
              <w:t>INFORMATION</w:t>
            </w:r>
          </w:p>
        </w:tc>
        <w:tc>
          <w:tcPr>
            <w:tcW w:w="2551" w:type="dxa"/>
            <w:shd w:val="clear" w:color="auto" w:fill="auto"/>
          </w:tcPr>
          <w:p w14:paraId="637DEC6A" w14:textId="5239A78F" w:rsidR="00C05743" w:rsidRDefault="00C05743" w:rsidP="00687E34">
            <w:pPr>
              <w:pStyle w:val="ListParagraph"/>
              <w:numPr>
                <w:ilvl w:val="0"/>
                <w:numId w:val="3"/>
              </w:numPr>
              <w:spacing w:after="0" w:line="240" w:lineRule="auto"/>
              <w:ind w:left="203" w:hanging="203"/>
              <w:rPr>
                <w:rFonts w:ascii="Calibri" w:hAnsi="Calibri"/>
                <w:color w:val="808080" w:themeColor="background1" w:themeShade="80"/>
                <w:sz w:val="16"/>
                <w:szCs w:val="16"/>
              </w:rPr>
            </w:pPr>
            <w:r w:rsidRPr="0052445F">
              <w:rPr>
                <w:rFonts w:ascii="Calibri" w:hAnsi="Calibri"/>
                <w:color w:val="808080" w:themeColor="background1" w:themeShade="80"/>
                <w:sz w:val="16"/>
                <w:szCs w:val="16"/>
              </w:rPr>
              <w:t>Information not provided</w:t>
            </w:r>
          </w:p>
          <w:p w14:paraId="08DDF0FE" w14:textId="68736219" w:rsidR="008B7BF2" w:rsidRPr="008B7BF2" w:rsidRDefault="008B7BF2" w:rsidP="00687E34">
            <w:pPr>
              <w:pStyle w:val="ListParagraph"/>
              <w:numPr>
                <w:ilvl w:val="0"/>
                <w:numId w:val="8"/>
              </w:numPr>
              <w:spacing w:line="240" w:lineRule="auto"/>
              <w:ind w:left="180" w:hanging="180"/>
              <w:rPr>
                <w:rFonts w:cs="Verdana"/>
                <w:iCs/>
                <w:color w:val="808080" w:themeColor="background1" w:themeShade="80"/>
                <w:sz w:val="16"/>
                <w:szCs w:val="16"/>
              </w:rPr>
            </w:pPr>
            <w:r w:rsidRPr="008B7BF2">
              <w:rPr>
                <w:rFonts w:cs="Verdana"/>
                <w:iCs/>
                <w:color w:val="808080" w:themeColor="background1" w:themeShade="80"/>
                <w:sz w:val="16"/>
                <w:szCs w:val="16"/>
              </w:rPr>
              <w:t xml:space="preserve">Relevant biopsy results, </w:t>
            </w:r>
            <w:r w:rsidRPr="008B7BF2">
              <w:rPr>
                <w:rFonts w:cs="Verdana"/>
                <w:i/>
                <w:color w:val="808080" w:themeColor="background1" w:themeShade="80"/>
                <w:sz w:val="16"/>
                <w:szCs w:val="16"/>
              </w:rPr>
              <w:t>specify</w:t>
            </w:r>
          </w:p>
          <w:p w14:paraId="28AD8711" w14:textId="77777777" w:rsidR="007E026A" w:rsidRPr="007E026A" w:rsidRDefault="007E026A" w:rsidP="00687E34">
            <w:pPr>
              <w:pStyle w:val="ListParagraph"/>
              <w:numPr>
                <w:ilvl w:val="0"/>
                <w:numId w:val="8"/>
              </w:numPr>
              <w:spacing w:line="240" w:lineRule="auto"/>
              <w:ind w:left="180" w:hanging="180"/>
              <w:rPr>
                <w:rFonts w:cs="Verdana"/>
                <w:iCs/>
                <w:color w:val="808080" w:themeColor="background1" w:themeShade="80"/>
                <w:sz w:val="16"/>
                <w:szCs w:val="16"/>
              </w:rPr>
            </w:pPr>
            <w:r w:rsidRPr="007E026A">
              <w:rPr>
                <w:rFonts w:cs="Verdana"/>
                <w:iCs/>
                <w:color w:val="808080" w:themeColor="background1" w:themeShade="80"/>
                <w:sz w:val="16"/>
                <w:szCs w:val="16"/>
              </w:rPr>
              <w:t>Previous diagnosis and treatment for gastric cancer,</w:t>
            </w:r>
          </w:p>
          <w:p w14:paraId="24234CE7" w14:textId="77777777" w:rsidR="007E026A" w:rsidRPr="007E026A" w:rsidRDefault="007E026A" w:rsidP="00687E34">
            <w:pPr>
              <w:pStyle w:val="ListParagraph"/>
              <w:spacing w:line="240" w:lineRule="auto"/>
              <w:ind w:left="180"/>
              <w:rPr>
                <w:rFonts w:cs="Verdana"/>
                <w:i/>
                <w:iCs/>
                <w:color w:val="808080" w:themeColor="background1" w:themeShade="80"/>
                <w:sz w:val="16"/>
                <w:szCs w:val="16"/>
              </w:rPr>
            </w:pPr>
            <w:r w:rsidRPr="007E026A">
              <w:rPr>
                <w:rFonts w:cs="Verdana"/>
                <w:i/>
                <w:iCs/>
                <w:color w:val="808080" w:themeColor="background1" w:themeShade="80"/>
                <w:sz w:val="16"/>
                <w:szCs w:val="16"/>
              </w:rPr>
              <w:t>specify</w:t>
            </w:r>
          </w:p>
          <w:p w14:paraId="2580DDB7" w14:textId="77777777" w:rsidR="007E026A" w:rsidRPr="007E026A" w:rsidRDefault="007E026A" w:rsidP="00687E34">
            <w:pPr>
              <w:pStyle w:val="ListParagraph"/>
              <w:numPr>
                <w:ilvl w:val="0"/>
                <w:numId w:val="8"/>
              </w:numPr>
              <w:spacing w:line="240" w:lineRule="auto"/>
              <w:ind w:left="180" w:hanging="180"/>
              <w:rPr>
                <w:rFonts w:cs="Verdana"/>
                <w:i/>
                <w:iCs/>
                <w:color w:val="808080" w:themeColor="background1" w:themeShade="80"/>
                <w:sz w:val="16"/>
                <w:szCs w:val="16"/>
              </w:rPr>
            </w:pPr>
            <w:r w:rsidRPr="007E026A">
              <w:rPr>
                <w:rFonts w:cs="Verdana"/>
                <w:iCs/>
                <w:color w:val="808080" w:themeColor="background1" w:themeShade="80"/>
                <w:sz w:val="16"/>
                <w:szCs w:val="16"/>
              </w:rPr>
              <w:t xml:space="preserve">Endoscopic location of the tumour, </w:t>
            </w:r>
            <w:r w:rsidRPr="007E026A">
              <w:rPr>
                <w:rFonts w:cs="Verdana"/>
                <w:i/>
                <w:iCs/>
                <w:color w:val="808080" w:themeColor="background1" w:themeShade="80"/>
                <w:sz w:val="16"/>
                <w:szCs w:val="16"/>
              </w:rPr>
              <w:t>specify</w:t>
            </w:r>
          </w:p>
          <w:p w14:paraId="6B698EFA" w14:textId="6A856986" w:rsidR="007E026A" w:rsidRDefault="007E026A" w:rsidP="00687E34">
            <w:pPr>
              <w:pStyle w:val="ListParagraph"/>
              <w:numPr>
                <w:ilvl w:val="0"/>
                <w:numId w:val="8"/>
              </w:numPr>
              <w:spacing w:line="240" w:lineRule="auto"/>
              <w:ind w:left="180" w:hanging="180"/>
              <w:rPr>
                <w:rFonts w:cs="Verdana"/>
                <w:i/>
                <w:iCs/>
                <w:color w:val="808080" w:themeColor="background1" w:themeShade="80"/>
                <w:sz w:val="16"/>
                <w:szCs w:val="16"/>
              </w:rPr>
            </w:pPr>
            <w:r w:rsidRPr="007E026A">
              <w:rPr>
                <w:rFonts w:cs="Verdana"/>
                <w:iCs/>
                <w:color w:val="808080" w:themeColor="background1" w:themeShade="80"/>
                <w:sz w:val="16"/>
                <w:szCs w:val="16"/>
              </w:rPr>
              <w:t xml:space="preserve">Clinical staging, </w:t>
            </w:r>
            <w:r w:rsidRPr="007E026A">
              <w:rPr>
                <w:rFonts w:cs="Verdana"/>
                <w:i/>
                <w:iCs/>
                <w:color w:val="808080" w:themeColor="background1" w:themeShade="80"/>
                <w:sz w:val="16"/>
                <w:szCs w:val="16"/>
              </w:rPr>
              <w:t>specify level of involvement, distant</w:t>
            </w:r>
            <w:r w:rsidR="00687E34">
              <w:rPr>
                <w:rFonts w:cs="Verdana"/>
                <w:i/>
                <w:iCs/>
                <w:color w:val="808080" w:themeColor="background1" w:themeShade="80"/>
                <w:sz w:val="16"/>
                <w:szCs w:val="16"/>
              </w:rPr>
              <w:t xml:space="preserve"> </w:t>
            </w:r>
            <w:r w:rsidRPr="00687E34">
              <w:rPr>
                <w:rFonts w:cs="Verdana"/>
                <w:i/>
                <w:iCs/>
                <w:color w:val="808080" w:themeColor="background1" w:themeShade="80"/>
                <w:sz w:val="16"/>
                <w:szCs w:val="16"/>
              </w:rPr>
              <w:t>metastases</w:t>
            </w:r>
          </w:p>
          <w:p w14:paraId="1B2E1804" w14:textId="3326E2BE" w:rsidR="00687E34" w:rsidRPr="00687E34" w:rsidRDefault="00687E34" w:rsidP="00687E34">
            <w:pPr>
              <w:pStyle w:val="ListParagraph"/>
              <w:numPr>
                <w:ilvl w:val="0"/>
                <w:numId w:val="8"/>
              </w:numPr>
              <w:spacing w:line="240" w:lineRule="auto"/>
              <w:ind w:left="180" w:hanging="180"/>
              <w:rPr>
                <w:rFonts w:cs="Verdana"/>
                <w:i/>
                <w:iCs/>
                <w:color w:val="808080" w:themeColor="background1" w:themeShade="80"/>
                <w:sz w:val="16"/>
                <w:szCs w:val="16"/>
              </w:rPr>
            </w:pPr>
            <w:r w:rsidRPr="00687E34">
              <w:rPr>
                <w:rFonts w:cs="Verdana"/>
                <w:color w:val="808080" w:themeColor="background1" w:themeShade="80"/>
                <w:sz w:val="16"/>
                <w:szCs w:val="16"/>
              </w:rPr>
              <w:t>Previous partial gastrectomy procedure</w:t>
            </w:r>
            <w:r w:rsidRPr="00687E34">
              <w:rPr>
                <w:rFonts w:cs="Verdana"/>
                <w:i/>
                <w:iCs/>
                <w:color w:val="808080" w:themeColor="background1" w:themeShade="80"/>
                <w:sz w:val="16"/>
                <w:szCs w:val="16"/>
              </w:rPr>
              <w:t>, specify</w:t>
            </w:r>
          </w:p>
          <w:p w14:paraId="193760FB" w14:textId="4B9EF6B2" w:rsidR="007E026A" w:rsidRPr="007E026A" w:rsidRDefault="007E026A" w:rsidP="00687E34">
            <w:pPr>
              <w:pStyle w:val="ListParagraph"/>
              <w:numPr>
                <w:ilvl w:val="0"/>
                <w:numId w:val="8"/>
              </w:numPr>
              <w:spacing w:line="240" w:lineRule="auto"/>
              <w:ind w:left="180" w:hanging="180"/>
              <w:rPr>
                <w:color w:val="808080" w:themeColor="background1" w:themeShade="80"/>
                <w:sz w:val="16"/>
                <w:szCs w:val="16"/>
              </w:rPr>
            </w:pPr>
            <w:r w:rsidRPr="007E026A">
              <w:rPr>
                <w:rFonts w:cs="Verdana"/>
                <w:iCs/>
                <w:color w:val="808080" w:themeColor="background1" w:themeShade="80"/>
                <w:sz w:val="16"/>
                <w:szCs w:val="16"/>
              </w:rPr>
              <w:t xml:space="preserve">History of chronic gastritis, </w:t>
            </w:r>
            <w:r w:rsidRPr="007E026A">
              <w:rPr>
                <w:rFonts w:cs="Verdana"/>
                <w:i/>
                <w:iCs/>
                <w:color w:val="808080" w:themeColor="background1" w:themeShade="80"/>
                <w:sz w:val="16"/>
                <w:szCs w:val="16"/>
              </w:rPr>
              <w:t>specify</w:t>
            </w:r>
          </w:p>
          <w:p w14:paraId="637DEC80" w14:textId="6CB5E5A2" w:rsidR="00B343CE" w:rsidRPr="00823EB1" w:rsidRDefault="00F13B9F" w:rsidP="009A0821">
            <w:pPr>
              <w:pStyle w:val="ListParagraph"/>
              <w:numPr>
                <w:ilvl w:val="0"/>
                <w:numId w:val="8"/>
              </w:numPr>
              <w:spacing w:after="100" w:line="240" w:lineRule="auto"/>
              <w:ind w:left="181" w:hanging="181"/>
              <w:rPr>
                <w:color w:val="808080" w:themeColor="background1" w:themeShade="80"/>
                <w:sz w:val="16"/>
                <w:szCs w:val="16"/>
              </w:rPr>
            </w:pPr>
            <w:r w:rsidRPr="00F13B9F">
              <w:rPr>
                <w:rFonts w:cs="Verdana"/>
                <w:iCs/>
                <w:color w:val="808080" w:themeColor="background1" w:themeShade="80"/>
                <w:sz w:val="16"/>
                <w:szCs w:val="16"/>
              </w:rPr>
              <w:t xml:space="preserve">Other, </w:t>
            </w:r>
            <w:r w:rsidRPr="00F13B9F">
              <w:rPr>
                <w:rFonts w:cs="Verdana"/>
                <w:i/>
                <w:iCs/>
                <w:color w:val="808080" w:themeColor="background1" w:themeShade="80"/>
                <w:sz w:val="16"/>
                <w:szCs w:val="16"/>
              </w:rPr>
              <w:t>specify</w:t>
            </w:r>
          </w:p>
        </w:tc>
        <w:tc>
          <w:tcPr>
            <w:tcW w:w="8222" w:type="dxa"/>
            <w:shd w:val="clear" w:color="auto" w:fill="auto"/>
          </w:tcPr>
          <w:p w14:paraId="236333EE" w14:textId="77777777" w:rsidR="009A0821" w:rsidRPr="009A0821" w:rsidRDefault="009A0821" w:rsidP="009A0821">
            <w:pPr>
              <w:spacing w:after="0" w:line="240" w:lineRule="auto"/>
              <w:rPr>
                <w:sz w:val="16"/>
                <w:szCs w:val="16"/>
              </w:rPr>
            </w:pPr>
            <w:r w:rsidRPr="009A0821">
              <w:rPr>
                <w:sz w:val="16"/>
                <w:szCs w:val="16"/>
              </w:rPr>
              <w:t>Clinical information including preoperative neoadjuvant therapy and previous endoscopic resection should ideally be provided by the clinician on the endoscopy report or the pathology request form. Patient medical records may be another source of information, if accessible.</w:t>
            </w:r>
          </w:p>
          <w:p w14:paraId="2FCC024F" w14:textId="77777777" w:rsidR="009A0821" w:rsidRPr="009A0821" w:rsidRDefault="009A0821" w:rsidP="009A0821">
            <w:pPr>
              <w:spacing w:after="0" w:line="240" w:lineRule="auto"/>
              <w:rPr>
                <w:sz w:val="16"/>
                <w:szCs w:val="16"/>
              </w:rPr>
            </w:pPr>
          </w:p>
          <w:p w14:paraId="40816A2A" w14:textId="77777777" w:rsidR="009A0821" w:rsidRPr="009A0821" w:rsidRDefault="009A0821" w:rsidP="009A0821">
            <w:pPr>
              <w:spacing w:after="0" w:line="240" w:lineRule="auto"/>
              <w:rPr>
                <w:sz w:val="16"/>
                <w:szCs w:val="16"/>
              </w:rPr>
            </w:pPr>
            <w:r w:rsidRPr="009A0821">
              <w:rPr>
                <w:sz w:val="16"/>
                <w:szCs w:val="16"/>
              </w:rPr>
              <w:t>Relevant biopsy results include the presence of carcinoma, dysplasia (glandular intraepithelial neoplasia) and intestinal metaplasia. Endoscopic tumour location or information on the tumour location as reported by the clinician are important guides as the tumour epicentre may be altered after neoadjuvant therapy.</w:t>
            </w:r>
          </w:p>
          <w:p w14:paraId="3FD2A274" w14:textId="77777777" w:rsidR="009A0821" w:rsidRPr="009A0821" w:rsidRDefault="009A0821" w:rsidP="009A0821">
            <w:pPr>
              <w:spacing w:after="0" w:line="240" w:lineRule="auto"/>
              <w:rPr>
                <w:sz w:val="16"/>
                <w:szCs w:val="16"/>
              </w:rPr>
            </w:pPr>
          </w:p>
          <w:p w14:paraId="0EAF03C7" w14:textId="77777777" w:rsidR="009A0821" w:rsidRPr="009A0821" w:rsidRDefault="009A0821" w:rsidP="009A0821">
            <w:pPr>
              <w:spacing w:line="240" w:lineRule="auto"/>
              <w:rPr>
                <w:sz w:val="16"/>
                <w:szCs w:val="16"/>
              </w:rPr>
            </w:pPr>
            <w:r w:rsidRPr="009A0821">
              <w:rPr>
                <w:sz w:val="16"/>
                <w:szCs w:val="16"/>
              </w:rPr>
              <w:t xml:space="preserve">Multiple tumours may occur in the stomach and previous history of cancer or cancer treatment is relevant. </w:t>
            </w:r>
            <w:proofErr w:type="gramStart"/>
            <w:r w:rsidRPr="009A0821">
              <w:rPr>
                <w:sz w:val="16"/>
                <w:szCs w:val="16"/>
              </w:rPr>
              <w:t>A number of</w:t>
            </w:r>
            <w:proofErr w:type="gramEnd"/>
            <w:r w:rsidRPr="009A0821">
              <w:rPr>
                <w:sz w:val="16"/>
                <w:szCs w:val="16"/>
              </w:rPr>
              <w:t xml:space="preserve"> conditions, including previous partial gastrectomy for benign disease and chronic atrophic gastritis, are risk factors for gastric cancer. </w:t>
            </w:r>
          </w:p>
          <w:p w14:paraId="637DEC86" w14:textId="35098797" w:rsidR="00676DEE" w:rsidRPr="009A0821" w:rsidRDefault="00676DEE" w:rsidP="00481A69">
            <w:pPr>
              <w:pStyle w:val="EndNoteBibliography"/>
              <w:spacing w:after="100"/>
              <w:ind w:left="487" w:hanging="487"/>
              <w:rPr>
                <w:rFonts w:cs="Calibri"/>
                <w:color w:val="000000" w:themeColor="text1"/>
                <w:sz w:val="16"/>
                <w:szCs w:val="16"/>
              </w:rPr>
            </w:pPr>
          </w:p>
        </w:tc>
        <w:tc>
          <w:tcPr>
            <w:tcW w:w="1701" w:type="dxa"/>
            <w:shd w:val="clear" w:color="auto" w:fill="auto"/>
          </w:tcPr>
          <w:p w14:paraId="637DEC90" w14:textId="3B3E9920" w:rsidR="0066730C" w:rsidRPr="0012222A" w:rsidRDefault="0066730C" w:rsidP="0012222A">
            <w:pPr>
              <w:rPr>
                <w:rFonts w:cs="Verdana"/>
                <w:sz w:val="16"/>
                <w:szCs w:val="16"/>
              </w:rPr>
            </w:pPr>
          </w:p>
        </w:tc>
      </w:tr>
      <w:tr w:rsidR="005466E2" w:rsidRPr="00CC5E7C" w14:paraId="7A20FC51" w14:textId="77777777" w:rsidTr="00997BEF">
        <w:trPr>
          <w:trHeight w:val="570"/>
        </w:trPr>
        <w:tc>
          <w:tcPr>
            <w:tcW w:w="866" w:type="dxa"/>
            <w:shd w:val="clear" w:color="000000" w:fill="EEECE1"/>
          </w:tcPr>
          <w:p w14:paraId="51899B0F" w14:textId="402D333B" w:rsidR="005466E2" w:rsidRDefault="005466E2" w:rsidP="0009066A">
            <w:pPr>
              <w:spacing w:after="0"/>
              <w:rPr>
                <w:rFonts w:ascii="Calibri" w:hAnsi="Calibri"/>
                <w:color w:val="000000" w:themeColor="text1"/>
                <w:sz w:val="16"/>
                <w:szCs w:val="16"/>
              </w:rPr>
            </w:pPr>
            <w:r>
              <w:rPr>
                <w:rFonts w:ascii="Calibri" w:hAnsi="Calibri"/>
                <w:color w:val="000000" w:themeColor="text1"/>
                <w:sz w:val="16"/>
                <w:szCs w:val="16"/>
              </w:rPr>
              <w:t>Core</w:t>
            </w:r>
          </w:p>
        </w:tc>
        <w:tc>
          <w:tcPr>
            <w:tcW w:w="1843" w:type="dxa"/>
            <w:shd w:val="clear" w:color="000000" w:fill="EEECE1"/>
          </w:tcPr>
          <w:p w14:paraId="270E6418" w14:textId="21134649" w:rsidR="005466E2" w:rsidRPr="005466E2" w:rsidRDefault="005466E2" w:rsidP="00FA33B0">
            <w:pPr>
              <w:spacing w:after="0" w:line="240" w:lineRule="auto"/>
              <w:rPr>
                <w:rFonts w:ascii="Calibri" w:hAnsi="Calibri"/>
                <w:color w:val="000000" w:themeColor="text1"/>
                <w:sz w:val="16"/>
                <w:szCs w:val="16"/>
              </w:rPr>
            </w:pPr>
            <w:r w:rsidRPr="005466E2">
              <w:rPr>
                <w:rFonts w:ascii="Calibri" w:hAnsi="Calibri"/>
                <w:color w:val="000000" w:themeColor="text1"/>
                <w:sz w:val="16"/>
                <w:szCs w:val="16"/>
              </w:rPr>
              <w:t>NEOADJUVANT THERAPY</w:t>
            </w:r>
          </w:p>
        </w:tc>
        <w:tc>
          <w:tcPr>
            <w:tcW w:w="2551" w:type="dxa"/>
            <w:shd w:val="clear" w:color="auto" w:fill="auto"/>
          </w:tcPr>
          <w:p w14:paraId="2C5795A5" w14:textId="77777777" w:rsidR="005466E2" w:rsidRPr="005466E2" w:rsidRDefault="005466E2" w:rsidP="005466E2">
            <w:pPr>
              <w:pStyle w:val="ListParagraph"/>
              <w:numPr>
                <w:ilvl w:val="0"/>
                <w:numId w:val="13"/>
              </w:numPr>
              <w:ind w:left="171" w:hanging="171"/>
              <w:rPr>
                <w:rFonts w:cs="Verdana"/>
                <w:color w:val="221E1F"/>
                <w:sz w:val="16"/>
                <w:szCs w:val="16"/>
              </w:rPr>
            </w:pPr>
            <w:r w:rsidRPr="005466E2">
              <w:rPr>
                <w:rFonts w:cs="Verdana"/>
                <w:color w:val="221E1F"/>
                <w:sz w:val="16"/>
                <w:szCs w:val="16"/>
              </w:rPr>
              <w:t>Information not provided</w:t>
            </w:r>
          </w:p>
          <w:p w14:paraId="3714959C" w14:textId="77777777" w:rsidR="005466E2" w:rsidRPr="005466E2" w:rsidRDefault="005466E2" w:rsidP="005466E2">
            <w:pPr>
              <w:pStyle w:val="ListParagraph"/>
              <w:numPr>
                <w:ilvl w:val="0"/>
                <w:numId w:val="13"/>
              </w:numPr>
              <w:ind w:left="171" w:hanging="171"/>
              <w:rPr>
                <w:rFonts w:cs="Verdana"/>
                <w:color w:val="221E1F"/>
                <w:sz w:val="16"/>
                <w:szCs w:val="16"/>
              </w:rPr>
            </w:pPr>
            <w:r w:rsidRPr="005466E2">
              <w:rPr>
                <w:rFonts w:cs="Verdana"/>
                <w:color w:val="221E1F"/>
                <w:sz w:val="16"/>
                <w:szCs w:val="16"/>
              </w:rPr>
              <w:t>Not administered</w:t>
            </w:r>
          </w:p>
          <w:p w14:paraId="6E22B7CB" w14:textId="2BBC6421" w:rsidR="005466E2" w:rsidRPr="008947D5" w:rsidRDefault="005466E2" w:rsidP="005466E2">
            <w:pPr>
              <w:pStyle w:val="ListParagraph"/>
              <w:numPr>
                <w:ilvl w:val="0"/>
                <w:numId w:val="13"/>
              </w:numPr>
              <w:spacing w:after="0"/>
              <w:ind w:left="171" w:hanging="171"/>
              <w:rPr>
                <w:rFonts w:cs="Verdana"/>
                <w:color w:val="221E1F"/>
                <w:sz w:val="16"/>
                <w:szCs w:val="16"/>
              </w:rPr>
            </w:pPr>
            <w:r w:rsidRPr="005466E2">
              <w:rPr>
                <w:rFonts w:cs="Verdana"/>
                <w:color w:val="221E1F"/>
                <w:sz w:val="16"/>
                <w:szCs w:val="16"/>
              </w:rPr>
              <w:t xml:space="preserve">Administered, </w:t>
            </w:r>
            <w:r w:rsidRPr="005466E2">
              <w:rPr>
                <w:rFonts w:cs="Verdana"/>
                <w:i/>
                <w:iCs/>
                <w:color w:val="221E1F"/>
                <w:sz w:val="16"/>
                <w:szCs w:val="16"/>
              </w:rPr>
              <w:t>describe</w:t>
            </w:r>
          </w:p>
        </w:tc>
        <w:tc>
          <w:tcPr>
            <w:tcW w:w="8222" w:type="dxa"/>
            <w:shd w:val="clear" w:color="auto" w:fill="auto"/>
          </w:tcPr>
          <w:p w14:paraId="19B0AAA4" w14:textId="77777777" w:rsidR="0050165D" w:rsidRPr="0050165D" w:rsidRDefault="0050165D" w:rsidP="0050165D">
            <w:pPr>
              <w:spacing w:after="0" w:line="240" w:lineRule="auto"/>
              <w:rPr>
                <w:rFonts w:cstheme="minorHAnsi"/>
                <w:sz w:val="16"/>
                <w:szCs w:val="16"/>
              </w:rPr>
            </w:pPr>
            <w:r w:rsidRPr="0050165D">
              <w:rPr>
                <w:rFonts w:cstheme="minorHAnsi"/>
                <w:sz w:val="16"/>
                <w:szCs w:val="16"/>
              </w:rPr>
              <w:t>Perioperative (both pre- and postoperative)</w:t>
            </w:r>
            <w:r w:rsidRPr="0050165D" w:rsidDel="00652025">
              <w:rPr>
                <w:rFonts w:cstheme="minorHAnsi"/>
                <w:sz w:val="16"/>
                <w:szCs w:val="16"/>
              </w:rPr>
              <w:t xml:space="preserve"> </w:t>
            </w:r>
            <w:r w:rsidRPr="0050165D">
              <w:rPr>
                <w:rFonts w:cstheme="minorHAnsi"/>
                <w:sz w:val="16"/>
                <w:szCs w:val="16"/>
              </w:rPr>
              <w:t>therapy is currently recommended in patients with stage IB to stage III gastric cancer in Western countries. Efficacy of perioperative/ preoperative chemotherapy has been evaluated in multiple clinical trials. Most studies observed improved overall survival compared to the group of patients treated with surgery alone.</w:t>
            </w:r>
            <w:r w:rsidRPr="0050165D">
              <w:rPr>
                <w:rFonts w:cstheme="minorHAnsi"/>
                <w:sz w:val="16"/>
                <w:szCs w:val="16"/>
              </w:rPr>
              <w:fldChar w:fldCharType="begin">
                <w:fldData xml:space="preserve">PEVuZE5vdGU+PENpdGU+PEF1dGhvcj5TYWRhPC9BdXRob3I+PFllYXI+MjAxOTwvWWVhcj48UmVj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</w:fldData>
              </w:fldChar>
            </w:r>
            <w:r w:rsidRPr="0050165D">
              <w:rPr>
                <w:rFonts w:cstheme="minorHAnsi"/>
                <w:sz w:val="16"/>
                <w:szCs w:val="16"/>
              </w:rPr>
              <w:instrText xml:space="preserve"> ADDIN EN.CITE </w:instrText>
            </w:r>
            <w:r w:rsidRPr="0050165D">
              <w:rPr>
                <w:rFonts w:cstheme="minorHAnsi"/>
                <w:sz w:val="16"/>
                <w:szCs w:val="16"/>
              </w:rPr>
              <w:fldChar w:fldCharType="begin">
                <w:fldData xml:space="preserve">PEVuZE5vdGU+PENpdGU+PEF1dGhvcj5TYWRhPC9BdXRob3I+PFllYXI+MjAxOTwvWWVhcj48UmVj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</w:fldData>
              </w:fldChar>
            </w:r>
            <w:r w:rsidRPr="0050165D">
              <w:rPr>
                <w:rFonts w:cstheme="minorHAnsi"/>
                <w:sz w:val="16"/>
                <w:szCs w:val="16"/>
              </w:rPr>
              <w:instrText xml:space="preserve"> ADDIN EN.CITE.DATA </w:instrText>
            </w:r>
            <w:r w:rsidRPr="0050165D">
              <w:rPr>
                <w:rFonts w:cstheme="minorHAnsi"/>
                <w:sz w:val="16"/>
                <w:szCs w:val="16"/>
              </w:rPr>
            </w:r>
            <w:r w:rsidRPr="0050165D">
              <w:rPr>
                <w:rFonts w:cstheme="minorHAnsi"/>
                <w:sz w:val="16"/>
                <w:szCs w:val="16"/>
              </w:rPr>
              <w:fldChar w:fldCharType="end"/>
            </w:r>
            <w:r w:rsidRPr="0050165D">
              <w:rPr>
                <w:rFonts w:cstheme="minorHAnsi"/>
                <w:sz w:val="16"/>
                <w:szCs w:val="16"/>
              </w:rPr>
            </w:r>
            <w:r w:rsidRPr="0050165D">
              <w:rPr>
                <w:rFonts w:cstheme="minorHAnsi"/>
                <w:sz w:val="16"/>
                <w:szCs w:val="16"/>
              </w:rPr>
              <w:fldChar w:fldCharType="separate"/>
            </w:r>
            <w:r w:rsidRPr="0050165D">
              <w:rPr>
                <w:rFonts w:cstheme="minorHAnsi"/>
                <w:noProof/>
                <w:sz w:val="16"/>
                <w:szCs w:val="16"/>
                <w:vertAlign w:val="superscript"/>
              </w:rPr>
              <w:t>1</w:t>
            </w:r>
            <w:r w:rsidRPr="0050165D">
              <w:rPr>
                <w:rFonts w:cstheme="minorHAnsi"/>
                <w:sz w:val="16"/>
                <w:szCs w:val="16"/>
              </w:rPr>
              <w:fldChar w:fldCharType="end"/>
            </w:r>
            <w:r w:rsidRPr="0050165D">
              <w:rPr>
                <w:rFonts w:cstheme="minorHAnsi"/>
                <w:sz w:val="16"/>
                <w:szCs w:val="16"/>
              </w:rPr>
              <w:t xml:space="preserve"> The CROSS trial documented the benefit of preoperative chemoradiation in patients with </w:t>
            </w:r>
            <w:proofErr w:type="spellStart"/>
            <w:r w:rsidRPr="0050165D">
              <w:rPr>
                <w:rFonts w:cstheme="minorHAnsi"/>
                <w:sz w:val="16"/>
                <w:szCs w:val="16"/>
              </w:rPr>
              <w:t>oesophagogastric</w:t>
            </w:r>
            <w:proofErr w:type="spellEnd"/>
            <w:r w:rsidRPr="0050165D">
              <w:rPr>
                <w:rFonts w:cstheme="minorHAnsi"/>
                <w:sz w:val="16"/>
                <w:szCs w:val="16"/>
              </w:rPr>
              <w:t xml:space="preserve"> junction adenocarcinomas,</w:t>
            </w:r>
            <w:r w:rsidRPr="0050165D">
              <w:rPr>
                <w:rFonts w:cstheme="minorHAnsi"/>
                <w:sz w:val="16"/>
                <w:szCs w:val="16"/>
              </w:rPr>
              <w:fldChar w:fldCharType="begin">
                <w:fldData xml:space="preserve">PEVuZE5vdGU+PENpdGU+PEF1dGhvcj5TaGFwaXJvPC9BdXRob3I+PFllYXI+MjAxNTwvWWVhcj48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</w:fldData>
              </w:fldChar>
            </w:r>
            <w:r w:rsidRPr="0050165D">
              <w:rPr>
                <w:rFonts w:cstheme="minorHAnsi"/>
                <w:sz w:val="16"/>
                <w:szCs w:val="16"/>
              </w:rPr>
              <w:instrText xml:space="preserve"> ADDIN EN.CITE </w:instrText>
            </w:r>
            <w:r w:rsidRPr="0050165D">
              <w:rPr>
                <w:rFonts w:cstheme="minorHAnsi"/>
                <w:sz w:val="16"/>
                <w:szCs w:val="16"/>
              </w:rPr>
              <w:fldChar w:fldCharType="begin">
                <w:fldData xml:space="preserve">PEVuZE5vdGU+PENpdGU+PEF1dGhvcj5TaGFwaXJvPC9BdXRob3I+PFllYXI+MjAxNTwvWWVhcj48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</w:fldData>
              </w:fldChar>
            </w:r>
            <w:r w:rsidRPr="0050165D">
              <w:rPr>
                <w:rFonts w:cstheme="minorHAnsi"/>
                <w:sz w:val="16"/>
                <w:szCs w:val="16"/>
              </w:rPr>
              <w:instrText xml:space="preserve"> ADDIN EN.CITE.DATA </w:instrText>
            </w:r>
            <w:r w:rsidRPr="0050165D">
              <w:rPr>
                <w:rFonts w:cstheme="minorHAnsi"/>
                <w:sz w:val="16"/>
                <w:szCs w:val="16"/>
              </w:rPr>
            </w:r>
            <w:r w:rsidRPr="0050165D">
              <w:rPr>
                <w:rFonts w:cstheme="minorHAnsi"/>
                <w:sz w:val="16"/>
                <w:szCs w:val="16"/>
              </w:rPr>
              <w:fldChar w:fldCharType="end"/>
            </w:r>
            <w:r w:rsidRPr="0050165D">
              <w:rPr>
                <w:rFonts w:cstheme="minorHAnsi"/>
                <w:sz w:val="16"/>
                <w:szCs w:val="16"/>
              </w:rPr>
            </w:r>
            <w:r w:rsidRPr="0050165D">
              <w:rPr>
                <w:rFonts w:cstheme="minorHAnsi"/>
                <w:sz w:val="16"/>
                <w:szCs w:val="16"/>
              </w:rPr>
              <w:fldChar w:fldCharType="separate"/>
            </w:r>
            <w:r w:rsidRPr="0050165D">
              <w:rPr>
                <w:rFonts w:cstheme="minorHAnsi"/>
                <w:noProof/>
                <w:sz w:val="16"/>
                <w:szCs w:val="16"/>
                <w:vertAlign w:val="superscript"/>
              </w:rPr>
              <w:t>2</w:t>
            </w:r>
            <w:r w:rsidRPr="0050165D">
              <w:rPr>
                <w:rFonts w:cstheme="minorHAnsi"/>
                <w:sz w:val="16"/>
                <w:szCs w:val="16"/>
              </w:rPr>
              <w:fldChar w:fldCharType="end"/>
            </w:r>
            <w:r w:rsidRPr="0050165D">
              <w:rPr>
                <w:rFonts w:cstheme="minorHAnsi"/>
                <w:sz w:val="16"/>
                <w:szCs w:val="16"/>
              </w:rPr>
              <w:t xml:space="preserve"> but its value in gastric cancers of other locations is unclear.</w:t>
            </w:r>
          </w:p>
          <w:p w14:paraId="298F1724" w14:textId="77777777" w:rsidR="0050165D" w:rsidRPr="0050165D" w:rsidRDefault="0050165D" w:rsidP="0050165D">
            <w:pPr>
              <w:spacing w:after="0" w:line="240" w:lineRule="auto"/>
              <w:rPr>
                <w:rFonts w:cstheme="minorHAnsi"/>
                <w:sz w:val="16"/>
                <w:szCs w:val="16"/>
              </w:rPr>
            </w:pPr>
          </w:p>
          <w:p w14:paraId="71779771" w14:textId="77777777" w:rsidR="0050165D" w:rsidRPr="0050165D" w:rsidRDefault="0050165D" w:rsidP="0050165D">
            <w:pPr>
              <w:spacing w:after="0" w:line="240" w:lineRule="auto"/>
              <w:rPr>
                <w:rFonts w:cstheme="minorHAnsi"/>
                <w:sz w:val="16"/>
                <w:szCs w:val="16"/>
              </w:rPr>
            </w:pPr>
            <w:bookmarkStart w:id="4" w:name="_Hlk24890462"/>
            <w:r w:rsidRPr="0050165D">
              <w:rPr>
                <w:rFonts w:cstheme="minorHAnsi"/>
                <w:sz w:val="16"/>
                <w:szCs w:val="16"/>
              </w:rPr>
              <w:t>On the other hand, postoperative adjuvant therapy is currently recommended for stage II/III gastric cancer in Asia. The ACTS-GC trial</w:t>
            </w:r>
            <w:r w:rsidRPr="0050165D">
              <w:rPr>
                <w:rFonts w:cstheme="minorHAnsi"/>
                <w:sz w:val="16"/>
                <w:szCs w:val="16"/>
              </w:rPr>
              <w:fldChar w:fldCharType="begin">
                <w:fldData xml:space="preserve">PEVuZE5vdGU+PENpdGU+PEF1dGhvcj5TYXNha288L0F1dGhvcj48WWVhcj4yMDExPC9ZZWFyPjxS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</w:fldData>
              </w:fldChar>
            </w:r>
            <w:r w:rsidRPr="0050165D">
              <w:rPr>
                <w:rFonts w:cstheme="minorHAnsi"/>
                <w:sz w:val="16"/>
                <w:szCs w:val="16"/>
              </w:rPr>
              <w:instrText xml:space="preserve"> ADDIN EN.CITE </w:instrText>
            </w:r>
            <w:r w:rsidRPr="0050165D">
              <w:rPr>
                <w:rFonts w:cstheme="minorHAnsi"/>
                <w:sz w:val="16"/>
                <w:szCs w:val="16"/>
              </w:rPr>
              <w:fldChar w:fldCharType="begin">
                <w:fldData xml:space="preserve">PEVuZE5vdGU+PENpdGU+PEF1dGhvcj5TYXNha288L0F1dGhvcj48WWVhcj4yMDExPC9ZZWFyPjxS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</w:fldData>
              </w:fldChar>
            </w:r>
            <w:r w:rsidRPr="0050165D">
              <w:rPr>
                <w:rFonts w:cstheme="minorHAnsi"/>
                <w:sz w:val="16"/>
                <w:szCs w:val="16"/>
              </w:rPr>
              <w:instrText xml:space="preserve"> ADDIN EN.CITE.DATA </w:instrText>
            </w:r>
            <w:r w:rsidRPr="0050165D">
              <w:rPr>
                <w:rFonts w:cstheme="minorHAnsi"/>
                <w:sz w:val="16"/>
                <w:szCs w:val="16"/>
              </w:rPr>
            </w:r>
            <w:r w:rsidRPr="0050165D">
              <w:rPr>
                <w:rFonts w:cstheme="minorHAnsi"/>
                <w:sz w:val="16"/>
                <w:szCs w:val="16"/>
              </w:rPr>
              <w:fldChar w:fldCharType="end"/>
            </w:r>
            <w:r w:rsidRPr="0050165D">
              <w:rPr>
                <w:rFonts w:cstheme="minorHAnsi"/>
                <w:sz w:val="16"/>
                <w:szCs w:val="16"/>
              </w:rPr>
            </w:r>
            <w:r w:rsidRPr="0050165D">
              <w:rPr>
                <w:rFonts w:cstheme="minorHAnsi"/>
                <w:sz w:val="16"/>
                <w:szCs w:val="16"/>
              </w:rPr>
              <w:fldChar w:fldCharType="separate"/>
            </w:r>
            <w:r w:rsidRPr="0050165D">
              <w:rPr>
                <w:rFonts w:cstheme="minorHAnsi"/>
                <w:noProof/>
                <w:sz w:val="16"/>
                <w:szCs w:val="16"/>
                <w:vertAlign w:val="superscript"/>
              </w:rPr>
              <w:t>3</w:t>
            </w:r>
            <w:r w:rsidRPr="0050165D">
              <w:rPr>
                <w:rFonts w:cstheme="minorHAnsi"/>
                <w:sz w:val="16"/>
                <w:szCs w:val="16"/>
              </w:rPr>
              <w:fldChar w:fldCharType="end"/>
            </w:r>
            <w:r w:rsidRPr="0050165D">
              <w:rPr>
                <w:rFonts w:cstheme="minorHAnsi"/>
                <w:sz w:val="16"/>
                <w:szCs w:val="16"/>
              </w:rPr>
              <w:t xml:space="preserve"> in Japan and the CLASSIC trial</w:t>
            </w:r>
            <w:r w:rsidRPr="0050165D">
              <w:rPr>
                <w:rFonts w:cstheme="minorHAnsi"/>
                <w:sz w:val="16"/>
                <w:szCs w:val="16"/>
              </w:rPr>
              <w:fldChar w:fldCharType="begin">
                <w:fldData xml:space="preserve">PEVuZE5vdGU+PENpdGU+PEF1dGhvcj5Ob2g8L0F1dGhvcj48WWVhcj4yMDE0PC9ZZWFyPjxSZWNO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</w:fldData>
              </w:fldChar>
            </w:r>
            <w:r w:rsidRPr="0050165D">
              <w:rPr>
                <w:rFonts w:cstheme="minorHAnsi"/>
                <w:sz w:val="16"/>
                <w:szCs w:val="16"/>
              </w:rPr>
              <w:instrText xml:space="preserve"> ADDIN EN.CITE </w:instrText>
            </w:r>
            <w:r w:rsidRPr="0050165D">
              <w:rPr>
                <w:rFonts w:cstheme="minorHAnsi"/>
                <w:sz w:val="16"/>
                <w:szCs w:val="16"/>
              </w:rPr>
              <w:fldChar w:fldCharType="begin">
                <w:fldData xml:space="preserve">PEVuZE5vdGU+PENpdGU+PEF1dGhvcj5Ob2g8L0F1dGhvcj48WWVhcj4yMDE0PC9ZZWFyPjxSZWNO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</w:fldData>
              </w:fldChar>
            </w:r>
            <w:r w:rsidRPr="0050165D">
              <w:rPr>
                <w:rFonts w:cstheme="minorHAnsi"/>
                <w:sz w:val="16"/>
                <w:szCs w:val="16"/>
              </w:rPr>
              <w:instrText xml:space="preserve"> ADDIN EN.CITE.DATA </w:instrText>
            </w:r>
            <w:r w:rsidRPr="0050165D">
              <w:rPr>
                <w:rFonts w:cstheme="minorHAnsi"/>
                <w:sz w:val="16"/>
                <w:szCs w:val="16"/>
              </w:rPr>
            </w:r>
            <w:r w:rsidRPr="0050165D">
              <w:rPr>
                <w:rFonts w:cstheme="minorHAnsi"/>
                <w:sz w:val="16"/>
                <w:szCs w:val="16"/>
              </w:rPr>
              <w:fldChar w:fldCharType="end"/>
            </w:r>
            <w:r w:rsidRPr="0050165D">
              <w:rPr>
                <w:rFonts w:cstheme="minorHAnsi"/>
                <w:sz w:val="16"/>
                <w:szCs w:val="16"/>
              </w:rPr>
            </w:r>
            <w:r w:rsidRPr="0050165D">
              <w:rPr>
                <w:rFonts w:cstheme="minorHAnsi"/>
                <w:sz w:val="16"/>
                <w:szCs w:val="16"/>
              </w:rPr>
              <w:fldChar w:fldCharType="separate"/>
            </w:r>
            <w:r w:rsidRPr="0050165D">
              <w:rPr>
                <w:rFonts w:cstheme="minorHAnsi"/>
                <w:noProof/>
                <w:sz w:val="16"/>
                <w:szCs w:val="16"/>
                <w:vertAlign w:val="superscript"/>
              </w:rPr>
              <w:t>4</w:t>
            </w:r>
            <w:r w:rsidRPr="0050165D">
              <w:rPr>
                <w:rFonts w:cstheme="minorHAnsi"/>
                <w:sz w:val="16"/>
                <w:szCs w:val="16"/>
              </w:rPr>
              <w:fldChar w:fldCharType="end"/>
            </w:r>
            <w:r w:rsidRPr="0050165D">
              <w:rPr>
                <w:rFonts w:cstheme="minorHAnsi"/>
                <w:sz w:val="16"/>
                <w:szCs w:val="16"/>
              </w:rPr>
              <w:t xml:space="preserve"> in South Korea, China and Taiwan all showed improved overall survival in patients who received adjuvant chemotherapy after gastrectomy with D2 lymphadenectomy. However, there are studies demonstrating no additional benefit from postoperative chemoradiation in patients after D2 and D1+ nodal dissection.</w:t>
            </w:r>
            <w:r w:rsidRPr="0050165D">
              <w:rPr>
                <w:rFonts w:cstheme="minorHAnsi"/>
                <w:sz w:val="16"/>
                <w:szCs w:val="16"/>
              </w:rPr>
              <w:fldChar w:fldCharType="begin">
                <w:fldData xml:space="preserve">PEVuZE5vdGU+PENpdGU+PEF1dGhvcj5IYXJhZGE8L0F1dGhvcj48WWVhcj4yMDE4PC9ZZWFyPjxS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</w:fldData>
              </w:fldChar>
            </w:r>
            <w:r w:rsidRPr="0050165D">
              <w:rPr>
                <w:rFonts w:cstheme="minorHAnsi"/>
                <w:sz w:val="16"/>
                <w:szCs w:val="16"/>
              </w:rPr>
              <w:instrText xml:space="preserve"> ADDIN EN.CITE </w:instrText>
            </w:r>
            <w:r w:rsidRPr="0050165D">
              <w:rPr>
                <w:rFonts w:cstheme="minorHAnsi"/>
                <w:sz w:val="16"/>
                <w:szCs w:val="16"/>
              </w:rPr>
              <w:fldChar w:fldCharType="begin">
                <w:fldData xml:space="preserve">PEVuZE5vdGU+PENpdGU+PEF1dGhvcj5IYXJhZGE8L0F1dGhvcj48WWVhcj4yMDE4PC9ZZWFyPjxS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</w:fldData>
              </w:fldChar>
            </w:r>
            <w:r w:rsidRPr="0050165D">
              <w:rPr>
                <w:rFonts w:cstheme="minorHAnsi"/>
                <w:sz w:val="16"/>
                <w:szCs w:val="16"/>
              </w:rPr>
              <w:instrText xml:space="preserve"> ADDIN EN.CITE.DATA </w:instrText>
            </w:r>
            <w:r w:rsidRPr="0050165D">
              <w:rPr>
                <w:rFonts w:cstheme="minorHAnsi"/>
                <w:sz w:val="16"/>
                <w:szCs w:val="16"/>
              </w:rPr>
            </w:r>
            <w:r w:rsidRPr="0050165D">
              <w:rPr>
                <w:rFonts w:cstheme="minorHAnsi"/>
                <w:sz w:val="16"/>
                <w:szCs w:val="16"/>
              </w:rPr>
              <w:fldChar w:fldCharType="end"/>
            </w:r>
            <w:r w:rsidRPr="0050165D">
              <w:rPr>
                <w:rFonts w:cstheme="minorHAnsi"/>
                <w:sz w:val="16"/>
                <w:szCs w:val="16"/>
              </w:rPr>
            </w:r>
            <w:r w:rsidRPr="0050165D">
              <w:rPr>
                <w:rFonts w:cstheme="minorHAnsi"/>
                <w:sz w:val="16"/>
                <w:szCs w:val="16"/>
              </w:rPr>
              <w:fldChar w:fldCharType="separate"/>
            </w:r>
            <w:r w:rsidRPr="0050165D">
              <w:rPr>
                <w:rFonts w:cstheme="minorHAnsi"/>
                <w:noProof/>
                <w:sz w:val="16"/>
                <w:szCs w:val="16"/>
                <w:vertAlign w:val="superscript"/>
              </w:rPr>
              <w:t>5</w:t>
            </w:r>
            <w:r w:rsidRPr="0050165D">
              <w:rPr>
                <w:rFonts w:cstheme="minorHAnsi"/>
                <w:sz w:val="16"/>
                <w:szCs w:val="16"/>
              </w:rPr>
              <w:fldChar w:fldCharType="end"/>
            </w:r>
            <w:r w:rsidRPr="0050165D">
              <w:rPr>
                <w:rFonts w:cstheme="minorHAnsi"/>
                <w:sz w:val="16"/>
                <w:szCs w:val="16"/>
              </w:rPr>
              <w:t xml:space="preserve"> </w:t>
            </w:r>
            <w:bookmarkEnd w:id="4"/>
          </w:p>
          <w:p w14:paraId="13F9C250" w14:textId="77777777" w:rsidR="0050165D" w:rsidRPr="0050165D" w:rsidRDefault="0050165D" w:rsidP="0050165D">
            <w:pPr>
              <w:spacing w:after="0" w:line="240" w:lineRule="auto"/>
              <w:rPr>
                <w:rFonts w:cstheme="minorHAnsi"/>
                <w:sz w:val="16"/>
                <w:szCs w:val="16"/>
              </w:rPr>
            </w:pPr>
          </w:p>
          <w:p w14:paraId="6FA03F11" w14:textId="408DFCFE" w:rsidR="0050165D" w:rsidRDefault="0050165D" w:rsidP="0050165D">
            <w:pPr>
              <w:spacing w:after="0" w:line="240" w:lineRule="auto"/>
              <w:rPr>
                <w:rFonts w:cstheme="minorHAnsi"/>
                <w:sz w:val="16"/>
                <w:szCs w:val="16"/>
              </w:rPr>
            </w:pPr>
            <w:r w:rsidRPr="0050165D">
              <w:rPr>
                <w:rFonts w:cstheme="minorHAnsi"/>
                <w:sz w:val="16"/>
                <w:szCs w:val="16"/>
              </w:rPr>
              <w:t>Downstaging of lymph node metastases and/or reduction of tumour size by preoperative chemotherapy/chemoradiation have been reported by multiple clinical trials.</w:t>
            </w:r>
            <w:r w:rsidRPr="0050165D">
              <w:rPr>
                <w:rFonts w:cstheme="minorHAnsi"/>
                <w:sz w:val="16"/>
                <w:szCs w:val="16"/>
              </w:rPr>
              <w:fldChar w:fldCharType="begin">
                <w:fldData xml:space="preserve">PEVuZE5vdGU+PENpdGU+PEF1dGhvcj5Mb3JkaWNrPC9BdXRob3I+PFllYXI+MjAwNjwvWWVhcj48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</w:fldData>
              </w:fldChar>
            </w:r>
            <w:r w:rsidRPr="0050165D">
              <w:rPr>
                <w:rFonts w:cstheme="minorHAnsi"/>
                <w:sz w:val="16"/>
                <w:szCs w:val="16"/>
              </w:rPr>
              <w:instrText xml:space="preserve"> ADDIN EN.CITE </w:instrText>
            </w:r>
            <w:r w:rsidRPr="0050165D">
              <w:rPr>
                <w:rFonts w:cstheme="minorHAnsi"/>
                <w:sz w:val="16"/>
                <w:szCs w:val="16"/>
              </w:rPr>
              <w:fldChar w:fldCharType="begin">
                <w:fldData xml:space="preserve">PEVuZE5vdGU+PENpdGU+PEF1dGhvcj5Mb3JkaWNrPC9BdXRob3I+PFllYXI+MjAwNjwvWWVhcj48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</w:fldData>
              </w:fldChar>
            </w:r>
            <w:r w:rsidRPr="0050165D">
              <w:rPr>
                <w:rFonts w:cstheme="minorHAnsi"/>
                <w:sz w:val="16"/>
                <w:szCs w:val="16"/>
              </w:rPr>
              <w:instrText xml:space="preserve"> ADDIN EN.CITE.DATA </w:instrText>
            </w:r>
            <w:r w:rsidRPr="0050165D">
              <w:rPr>
                <w:rFonts w:cstheme="minorHAnsi"/>
                <w:sz w:val="16"/>
                <w:szCs w:val="16"/>
              </w:rPr>
            </w:r>
            <w:r w:rsidRPr="0050165D">
              <w:rPr>
                <w:rFonts w:cstheme="minorHAnsi"/>
                <w:sz w:val="16"/>
                <w:szCs w:val="16"/>
              </w:rPr>
              <w:fldChar w:fldCharType="end"/>
            </w:r>
            <w:r w:rsidRPr="0050165D">
              <w:rPr>
                <w:rFonts w:cstheme="minorHAnsi"/>
                <w:sz w:val="16"/>
                <w:szCs w:val="16"/>
              </w:rPr>
            </w:r>
            <w:r w:rsidRPr="0050165D">
              <w:rPr>
                <w:rFonts w:cstheme="minorHAnsi"/>
                <w:sz w:val="16"/>
                <w:szCs w:val="16"/>
              </w:rPr>
              <w:fldChar w:fldCharType="separate"/>
            </w:r>
            <w:r w:rsidRPr="0050165D">
              <w:rPr>
                <w:rFonts w:cstheme="minorHAnsi"/>
                <w:noProof/>
                <w:sz w:val="16"/>
                <w:szCs w:val="16"/>
                <w:vertAlign w:val="superscript"/>
              </w:rPr>
              <w:t>1,6</w:t>
            </w:r>
            <w:r w:rsidRPr="0050165D">
              <w:rPr>
                <w:rFonts w:cstheme="minorHAnsi"/>
                <w:sz w:val="16"/>
                <w:szCs w:val="16"/>
              </w:rPr>
              <w:fldChar w:fldCharType="end"/>
            </w:r>
            <w:r w:rsidRPr="0050165D">
              <w:rPr>
                <w:rFonts w:cstheme="minorHAnsi"/>
                <w:sz w:val="16"/>
                <w:szCs w:val="16"/>
              </w:rPr>
              <w:t xml:space="preserve"> Downstaging of the tumour may lead to a higher rate of R0 resection and increased survival. Pathological tumour regression is evident in some cases, and complete tumour regression is achieved in up to 18% of patients.</w:t>
            </w:r>
            <w:r w:rsidRPr="0050165D">
              <w:rPr>
                <w:rFonts w:cstheme="minorHAnsi"/>
                <w:sz w:val="16"/>
                <w:szCs w:val="16"/>
              </w:rPr>
              <w:fldChar w:fldCharType="begin">
                <w:fldData xml:space="preserve">PEVuZE5vdGU+PENpdGU+PEF1dGhvcj5BbC1CYXRyYW48L0F1dGhvcj48WWVhcj4yMDE2PC9ZZWFy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</w:fldData>
              </w:fldChar>
            </w:r>
            <w:r w:rsidRPr="0050165D">
              <w:rPr>
                <w:rFonts w:cstheme="minorHAnsi"/>
                <w:sz w:val="16"/>
                <w:szCs w:val="16"/>
              </w:rPr>
              <w:instrText xml:space="preserve"> ADDIN EN.CITE </w:instrText>
            </w:r>
            <w:r w:rsidRPr="0050165D">
              <w:rPr>
                <w:rFonts w:cstheme="minorHAnsi"/>
                <w:sz w:val="16"/>
                <w:szCs w:val="16"/>
              </w:rPr>
              <w:fldChar w:fldCharType="begin">
                <w:fldData xml:space="preserve">PEVuZE5vdGU+PENpdGU+PEF1dGhvcj5BbC1CYXRyYW48L0F1dGhvcj48WWVhcj4yMDE2PC9ZZWFy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</w:fldData>
              </w:fldChar>
            </w:r>
            <w:r w:rsidRPr="0050165D">
              <w:rPr>
                <w:rFonts w:cstheme="minorHAnsi"/>
                <w:sz w:val="16"/>
                <w:szCs w:val="16"/>
              </w:rPr>
              <w:instrText xml:space="preserve"> ADDIN EN.CITE.DATA </w:instrText>
            </w:r>
            <w:r w:rsidRPr="0050165D">
              <w:rPr>
                <w:rFonts w:cstheme="minorHAnsi"/>
                <w:sz w:val="16"/>
                <w:szCs w:val="16"/>
              </w:rPr>
            </w:r>
            <w:r w:rsidRPr="0050165D">
              <w:rPr>
                <w:rFonts w:cstheme="minorHAnsi"/>
                <w:sz w:val="16"/>
                <w:szCs w:val="16"/>
              </w:rPr>
              <w:fldChar w:fldCharType="end"/>
            </w:r>
            <w:r w:rsidRPr="0050165D">
              <w:rPr>
                <w:rFonts w:cstheme="minorHAnsi"/>
                <w:sz w:val="16"/>
                <w:szCs w:val="16"/>
              </w:rPr>
            </w:r>
            <w:r w:rsidRPr="0050165D">
              <w:rPr>
                <w:rFonts w:cstheme="minorHAnsi"/>
                <w:sz w:val="16"/>
                <w:szCs w:val="16"/>
              </w:rPr>
              <w:fldChar w:fldCharType="separate"/>
            </w:r>
            <w:r w:rsidRPr="0050165D">
              <w:rPr>
                <w:rFonts w:cstheme="minorHAnsi"/>
                <w:noProof/>
                <w:sz w:val="16"/>
                <w:szCs w:val="16"/>
                <w:vertAlign w:val="superscript"/>
              </w:rPr>
              <w:t>7,8</w:t>
            </w:r>
            <w:r w:rsidRPr="0050165D">
              <w:rPr>
                <w:rFonts w:cstheme="minorHAnsi"/>
                <w:sz w:val="16"/>
                <w:szCs w:val="16"/>
              </w:rPr>
              <w:fldChar w:fldCharType="end"/>
            </w:r>
            <w:r w:rsidRPr="0050165D">
              <w:rPr>
                <w:rFonts w:cstheme="minorHAnsi"/>
                <w:sz w:val="16"/>
                <w:szCs w:val="16"/>
              </w:rPr>
              <w:t xml:space="preserve"> Assessment of treatment response is recommended in gastrectomy specimens from patients with preoperative chemotherapy/chemoradiation (see </w:t>
            </w:r>
            <w:r w:rsidRPr="0050165D">
              <w:rPr>
                <w:rFonts w:cstheme="minorHAnsi"/>
                <w:b/>
                <w:sz w:val="16"/>
                <w:szCs w:val="16"/>
              </w:rPr>
              <w:t>RESPONSE TO NEOADJUVANT THERAPY</w:t>
            </w:r>
            <w:r w:rsidRPr="0050165D">
              <w:rPr>
                <w:rFonts w:cstheme="minorHAnsi"/>
                <w:sz w:val="16"/>
                <w:szCs w:val="16"/>
              </w:rPr>
              <w:t xml:space="preserve">). </w:t>
            </w:r>
          </w:p>
          <w:p w14:paraId="222F7B96" w14:textId="77777777" w:rsidR="0050165D" w:rsidRPr="0050165D" w:rsidRDefault="0050165D" w:rsidP="0050165D">
            <w:pPr>
              <w:spacing w:after="0" w:line="240" w:lineRule="auto"/>
              <w:rPr>
                <w:rFonts w:cstheme="minorHAnsi"/>
                <w:sz w:val="16"/>
                <w:szCs w:val="16"/>
              </w:rPr>
            </w:pPr>
          </w:p>
          <w:p w14:paraId="30512B45" w14:textId="77777777" w:rsidR="0050165D" w:rsidRPr="0050165D" w:rsidRDefault="0050165D" w:rsidP="0050165D">
            <w:pPr>
              <w:pStyle w:val="Heading1"/>
              <w:spacing w:before="0" w:line="240" w:lineRule="auto"/>
              <w:rPr>
                <w:rFonts w:asciiTheme="minorHAnsi" w:hAnsiTheme="minorHAnsi" w:cstheme="minorHAnsi"/>
                <w:color w:val="auto"/>
                <w:sz w:val="16"/>
                <w:szCs w:val="16"/>
              </w:rPr>
            </w:pPr>
            <w:r w:rsidRPr="0050165D">
              <w:rPr>
                <w:rFonts w:asciiTheme="minorHAnsi" w:hAnsiTheme="minorHAnsi" w:cstheme="minorHAnsi"/>
                <w:color w:val="auto"/>
                <w:sz w:val="16"/>
                <w:szCs w:val="16"/>
              </w:rPr>
              <w:t>References</w:t>
            </w:r>
          </w:p>
          <w:p w14:paraId="519DF256" w14:textId="77777777" w:rsidR="0050165D" w:rsidRPr="0050165D" w:rsidRDefault="0050165D" w:rsidP="0050165D">
            <w:pPr>
              <w:pStyle w:val="EndNoteBibliography"/>
              <w:spacing w:after="0"/>
              <w:ind w:left="345" w:hanging="345"/>
              <w:rPr>
                <w:rFonts w:asciiTheme="minorHAnsi" w:hAnsiTheme="minorHAnsi" w:cstheme="minorHAnsi"/>
                <w:sz w:val="16"/>
                <w:szCs w:val="16"/>
              </w:rPr>
            </w:pPr>
            <w:r w:rsidRPr="0050165D">
              <w:rPr>
                <w:rFonts w:asciiTheme="minorHAnsi" w:hAnsiTheme="minorHAnsi" w:cstheme="minorHAnsi"/>
                <w:sz w:val="16"/>
                <w:szCs w:val="16"/>
              </w:rPr>
              <w:fldChar w:fldCharType="begin"/>
            </w:r>
            <w:r w:rsidRPr="0050165D">
              <w:rPr>
                <w:rFonts w:asciiTheme="minorHAnsi" w:hAnsiTheme="minorHAnsi" w:cstheme="minorHAnsi"/>
                <w:sz w:val="16"/>
                <w:szCs w:val="16"/>
              </w:rPr>
              <w:instrText xml:space="preserve"> ADDIN EN.REFLIST </w:instrText>
            </w:r>
            <w:r w:rsidRPr="0050165D">
              <w:rPr>
                <w:rFonts w:asciiTheme="minorHAnsi" w:hAnsiTheme="minorHAnsi" w:cstheme="minorHAnsi"/>
                <w:sz w:val="16"/>
                <w:szCs w:val="16"/>
              </w:rPr>
              <w:fldChar w:fldCharType="separate"/>
            </w:r>
            <w:r w:rsidRPr="0050165D">
              <w:rPr>
                <w:rFonts w:asciiTheme="minorHAnsi" w:hAnsiTheme="minorHAnsi" w:cstheme="minorHAnsi"/>
                <w:sz w:val="16"/>
                <w:szCs w:val="16"/>
              </w:rPr>
              <w:t>1</w:t>
            </w:r>
            <w:r w:rsidRPr="0050165D">
              <w:rPr>
                <w:rFonts w:asciiTheme="minorHAnsi" w:hAnsiTheme="minorHAnsi" w:cstheme="minorHAnsi"/>
                <w:sz w:val="16"/>
                <w:szCs w:val="16"/>
              </w:rPr>
              <w:tab/>
              <w:t xml:space="preserve">Sada YH, Smaglo BG, Tran Cao HS, Mok H, Musher BL and Massarweh NN (2019). National trends in multimodality therapy for locally advanced gastric cancer. </w:t>
            </w:r>
            <w:r w:rsidRPr="0050165D">
              <w:rPr>
                <w:rFonts w:asciiTheme="minorHAnsi" w:hAnsiTheme="minorHAnsi" w:cstheme="minorHAnsi"/>
                <w:i/>
                <w:sz w:val="16"/>
                <w:szCs w:val="16"/>
              </w:rPr>
              <w:t>J Surg Res</w:t>
            </w:r>
            <w:r w:rsidRPr="0050165D">
              <w:rPr>
                <w:rFonts w:asciiTheme="minorHAnsi" w:hAnsiTheme="minorHAnsi" w:cstheme="minorHAnsi"/>
                <w:sz w:val="16"/>
                <w:szCs w:val="16"/>
              </w:rPr>
              <w:t xml:space="preserve"> 237:41-49.</w:t>
            </w:r>
          </w:p>
          <w:p w14:paraId="063B4A40" w14:textId="77777777" w:rsidR="0050165D" w:rsidRPr="0050165D" w:rsidRDefault="0050165D" w:rsidP="0050165D">
            <w:pPr>
              <w:pStyle w:val="EndNoteBibliography"/>
              <w:spacing w:after="0"/>
              <w:ind w:left="345" w:hanging="345"/>
              <w:rPr>
                <w:rFonts w:asciiTheme="minorHAnsi" w:hAnsiTheme="minorHAnsi" w:cstheme="minorHAnsi"/>
                <w:sz w:val="16"/>
                <w:szCs w:val="16"/>
              </w:rPr>
            </w:pPr>
            <w:r w:rsidRPr="0050165D">
              <w:rPr>
                <w:rFonts w:asciiTheme="minorHAnsi" w:hAnsiTheme="minorHAnsi" w:cstheme="minorHAnsi"/>
                <w:sz w:val="16"/>
                <w:szCs w:val="16"/>
              </w:rPr>
              <w:t>2</w:t>
            </w:r>
            <w:r w:rsidRPr="0050165D">
              <w:rPr>
                <w:rFonts w:asciiTheme="minorHAnsi" w:hAnsiTheme="minorHAnsi" w:cstheme="minorHAnsi"/>
                <w:sz w:val="16"/>
                <w:szCs w:val="16"/>
              </w:rPr>
              <w:tab/>
              <w:t xml:space="preserve">Shapiro J, van Lanschot JJB, Hulshof M, van Hagen P, van Berge Henegouwen MI, Wijnhoven BPL, van Laarhoven HWM, Nieuwenhuijzen GAP, Hospers GAP, Bonenkamp JJ, Cuesta MA, Blaisse RJB, Busch ORC, Ten Kate FJW, Creemers GM, Punt CJA, Plukker JTM, Verheul HMW, Bilgen EJS, van Dekken H, van der Sangen MJC, Rozema T, Biermann K, Beukema JC, Piet AHM, van Rij CM, Reinders JG, Tilanus HW, Steyerberg EW and van der Gaast A (2015). Neoadjuvant chemoradiotherapy plus surgery versus surgery alone for oesophageal or junctional cancer (CROSS): long-term results of a randomised controlled trial. </w:t>
            </w:r>
            <w:r w:rsidRPr="0050165D">
              <w:rPr>
                <w:rFonts w:asciiTheme="minorHAnsi" w:hAnsiTheme="minorHAnsi" w:cstheme="minorHAnsi"/>
                <w:i/>
                <w:sz w:val="16"/>
                <w:szCs w:val="16"/>
              </w:rPr>
              <w:t>Lancet Oncol</w:t>
            </w:r>
            <w:r w:rsidRPr="0050165D">
              <w:rPr>
                <w:rFonts w:asciiTheme="minorHAnsi" w:hAnsiTheme="minorHAnsi" w:cstheme="minorHAnsi"/>
                <w:sz w:val="16"/>
                <w:szCs w:val="16"/>
              </w:rPr>
              <w:t xml:space="preserve"> 16(9):1090-1098.</w:t>
            </w:r>
          </w:p>
          <w:p w14:paraId="21782CBA" w14:textId="77777777" w:rsidR="0050165D" w:rsidRPr="0050165D" w:rsidRDefault="0050165D" w:rsidP="0050165D">
            <w:pPr>
              <w:pStyle w:val="EndNoteBibliography"/>
              <w:spacing w:after="0"/>
              <w:ind w:left="345" w:hanging="345"/>
              <w:rPr>
                <w:rFonts w:asciiTheme="minorHAnsi" w:hAnsiTheme="minorHAnsi" w:cstheme="minorHAnsi"/>
                <w:sz w:val="16"/>
                <w:szCs w:val="16"/>
              </w:rPr>
            </w:pPr>
            <w:r w:rsidRPr="0050165D">
              <w:rPr>
                <w:rFonts w:asciiTheme="minorHAnsi" w:hAnsiTheme="minorHAnsi" w:cstheme="minorHAnsi"/>
                <w:sz w:val="16"/>
                <w:szCs w:val="16"/>
              </w:rPr>
              <w:t>3</w:t>
            </w:r>
            <w:r w:rsidRPr="0050165D">
              <w:rPr>
                <w:rFonts w:asciiTheme="minorHAnsi" w:hAnsiTheme="minorHAnsi" w:cstheme="minorHAnsi"/>
                <w:sz w:val="16"/>
                <w:szCs w:val="16"/>
              </w:rPr>
              <w:tab/>
              <w:t xml:space="preserve">Sasako M, Sakuramoto S, Katai H, Kinoshita T, Furukawa H, Yamaguchi T, Nashimoto A, Fujii M, Nakajima T and Ohashi Y (2011). Five-year outcomes of a randomized phase III trial comparing adjuvant chemotherapy with S-1 versus surgery alone in stage II or III gastric cancer. </w:t>
            </w:r>
            <w:r w:rsidRPr="0050165D">
              <w:rPr>
                <w:rFonts w:asciiTheme="minorHAnsi" w:hAnsiTheme="minorHAnsi" w:cstheme="minorHAnsi"/>
                <w:i/>
                <w:sz w:val="16"/>
                <w:szCs w:val="16"/>
              </w:rPr>
              <w:t>J Clin Oncol</w:t>
            </w:r>
            <w:r w:rsidRPr="0050165D">
              <w:rPr>
                <w:rFonts w:asciiTheme="minorHAnsi" w:hAnsiTheme="minorHAnsi" w:cstheme="minorHAnsi"/>
                <w:sz w:val="16"/>
                <w:szCs w:val="16"/>
              </w:rPr>
              <w:t xml:space="preserve"> 29(33):4387-4393.</w:t>
            </w:r>
          </w:p>
          <w:p w14:paraId="55AAAC0B" w14:textId="77777777" w:rsidR="0050165D" w:rsidRPr="0050165D" w:rsidRDefault="0050165D" w:rsidP="0050165D">
            <w:pPr>
              <w:pStyle w:val="EndNoteBibliography"/>
              <w:spacing w:after="0"/>
              <w:ind w:left="345" w:hanging="345"/>
              <w:rPr>
                <w:rFonts w:asciiTheme="minorHAnsi" w:hAnsiTheme="minorHAnsi" w:cstheme="minorHAnsi"/>
                <w:sz w:val="16"/>
                <w:szCs w:val="16"/>
              </w:rPr>
            </w:pPr>
            <w:r w:rsidRPr="0050165D">
              <w:rPr>
                <w:rFonts w:asciiTheme="minorHAnsi" w:hAnsiTheme="minorHAnsi" w:cstheme="minorHAnsi"/>
                <w:sz w:val="16"/>
                <w:szCs w:val="16"/>
              </w:rPr>
              <w:lastRenderedPageBreak/>
              <w:t>4</w:t>
            </w:r>
            <w:r w:rsidRPr="0050165D">
              <w:rPr>
                <w:rFonts w:asciiTheme="minorHAnsi" w:hAnsiTheme="minorHAnsi" w:cstheme="minorHAnsi"/>
                <w:sz w:val="16"/>
                <w:szCs w:val="16"/>
              </w:rPr>
              <w:tab/>
              <w:t xml:space="preserve">Noh SH, Park SR, Yang HK, Chung HC, Chung IJ, Kim SW, Kim HH, Choi JH, Kim HK, Yu W, Lee JI, Shin DB, Ji J, Chen JS, Lim Y, Ha S and Bang YJ (2014). Adjuvant capecitabine plus oxaliplatin for gastric cancer after D2 gastrectomy (CLASSIC): 5-year follow-up of an open-label, randomised phase 3 trial. </w:t>
            </w:r>
            <w:r w:rsidRPr="0050165D">
              <w:rPr>
                <w:rFonts w:asciiTheme="minorHAnsi" w:hAnsiTheme="minorHAnsi" w:cstheme="minorHAnsi"/>
                <w:i/>
                <w:sz w:val="16"/>
                <w:szCs w:val="16"/>
              </w:rPr>
              <w:t>Lancet Oncol</w:t>
            </w:r>
            <w:r w:rsidRPr="0050165D">
              <w:rPr>
                <w:rFonts w:asciiTheme="minorHAnsi" w:hAnsiTheme="minorHAnsi" w:cstheme="minorHAnsi"/>
                <w:sz w:val="16"/>
                <w:szCs w:val="16"/>
              </w:rPr>
              <w:t xml:space="preserve"> 15(12):1389-1396.</w:t>
            </w:r>
          </w:p>
          <w:p w14:paraId="2FCF00D4" w14:textId="77777777" w:rsidR="0050165D" w:rsidRPr="0050165D" w:rsidRDefault="0050165D" w:rsidP="0050165D">
            <w:pPr>
              <w:pStyle w:val="EndNoteBibliography"/>
              <w:spacing w:after="0"/>
              <w:ind w:left="345" w:hanging="345"/>
              <w:rPr>
                <w:rFonts w:asciiTheme="minorHAnsi" w:hAnsiTheme="minorHAnsi" w:cstheme="minorHAnsi"/>
                <w:sz w:val="16"/>
                <w:szCs w:val="16"/>
              </w:rPr>
            </w:pPr>
            <w:r w:rsidRPr="0050165D">
              <w:rPr>
                <w:rFonts w:asciiTheme="minorHAnsi" w:hAnsiTheme="minorHAnsi" w:cstheme="minorHAnsi"/>
                <w:sz w:val="16"/>
                <w:szCs w:val="16"/>
              </w:rPr>
              <w:t>5</w:t>
            </w:r>
            <w:r w:rsidRPr="0050165D">
              <w:rPr>
                <w:rFonts w:asciiTheme="minorHAnsi" w:hAnsiTheme="minorHAnsi" w:cstheme="minorHAnsi"/>
                <w:sz w:val="16"/>
                <w:szCs w:val="16"/>
              </w:rPr>
              <w:tab/>
              <w:t xml:space="preserve">Harada K, Lopez A, Shanbhag N, Badgwell B, Baba H and Ajani J (2018). Recent advances in the management of gastric adenocarcinoma patients. </w:t>
            </w:r>
            <w:r w:rsidRPr="0050165D">
              <w:rPr>
                <w:rFonts w:asciiTheme="minorHAnsi" w:hAnsiTheme="minorHAnsi" w:cstheme="minorHAnsi"/>
                <w:i/>
                <w:sz w:val="16"/>
                <w:szCs w:val="16"/>
              </w:rPr>
              <w:t>F1000Res</w:t>
            </w:r>
            <w:r w:rsidRPr="0050165D">
              <w:rPr>
                <w:rFonts w:asciiTheme="minorHAnsi" w:hAnsiTheme="minorHAnsi" w:cstheme="minorHAnsi"/>
                <w:sz w:val="16"/>
                <w:szCs w:val="16"/>
              </w:rPr>
              <w:t xml:space="preserve"> 7.</w:t>
            </w:r>
          </w:p>
          <w:p w14:paraId="72CBF25A" w14:textId="77777777" w:rsidR="0050165D" w:rsidRPr="0050165D" w:rsidRDefault="0050165D" w:rsidP="0050165D">
            <w:pPr>
              <w:pStyle w:val="EndNoteBibliography"/>
              <w:spacing w:after="0"/>
              <w:ind w:left="345" w:hanging="345"/>
              <w:rPr>
                <w:rFonts w:asciiTheme="minorHAnsi" w:hAnsiTheme="minorHAnsi" w:cstheme="minorHAnsi"/>
                <w:sz w:val="16"/>
                <w:szCs w:val="16"/>
              </w:rPr>
            </w:pPr>
            <w:r w:rsidRPr="0050165D">
              <w:rPr>
                <w:rFonts w:asciiTheme="minorHAnsi" w:hAnsiTheme="minorHAnsi" w:cstheme="minorHAnsi"/>
                <w:sz w:val="16"/>
                <w:szCs w:val="16"/>
              </w:rPr>
              <w:t>6</w:t>
            </w:r>
            <w:r w:rsidRPr="0050165D">
              <w:rPr>
                <w:rFonts w:asciiTheme="minorHAnsi" w:hAnsiTheme="minorHAnsi" w:cstheme="minorHAnsi"/>
                <w:sz w:val="16"/>
                <w:szCs w:val="16"/>
              </w:rPr>
              <w:tab/>
              <w:t xml:space="preserve">Lordick F and Siewert JR (2006). [Perioperative chemotherapy vs. surgery alone in resectable gastroesophageal carcinomas. Results of the MAGIC study] (In German). </w:t>
            </w:r>
            <w:r w:rsidRPr="0050165D">
              <w:rPr>
                <w:rFonts w:asciiTheme="minorHAnsi" w:hAnsiTheme="minorHAnsi" w:cstheme="minorHAnsi"/>
                <w:i/>
                <w:sz w:val="16"/>
                <w:szCs w:val="16"/>
              </w:rPr>
              <w:t>Chirurg</w:t>
            </w:r>
            <w:r w:rsidRPr="0050165D">
              <w:rPr>
                <w:rFonts w:asciiTheme="minorHAnsi" w:hAnsiTheme="minorHAnsi" w:cstheme="minorHAnsi"/>
                <w:sz w:val="16"/>
                <w:szCs w:val="16"/>
              </w:rPr>
              <w:t xml:space="preserve"> 77(12):1166-1167.</w:t>
            </w:r>
          </w:p>
          <w:p w14:paraId="24DBCD7A" w14:textId="77777777" w:rsidR="0050165D" w:rsidRPr="0050165D" w:rsidRDefault="0050165D" w:rsidP="0050165D">
            <w:pPr>
              <w:pStyle w:val="EndNoteBibliography"/>
              <w:spacing w:after="0"/>
              <w:ind w:left="345" w:hanging="345"/>
              <w:rPr>
                <w:rFonts w:asciiTheme="minorHAnsi" w:hAnsiTheme="minorHAnsi" w:cstheme="minorHAnsi"/>
                <w:sz w:val="16"/>
                <w:szCs w:val="16"/>
              </w:rPr>
            </w:pPr>
            <w:r w:rsidRPr="0050165D">
              <w:rPr>
                <w:rFonts w:asciiTheme="minorHAnsi" w:hAnsiTheme="minorHAnsi" w:cstheme="minorHAnsi"/>
                <w:sz w:val="16"/>
                <w:szCs w:val="16"/>
              </w:rPr>
              <w:t>7</w:t>
            </w:r>
            <w:r w:rsidRPr="0050165D">
              <w:rPr>
                <w:rFonts w:asciiTheme="minorHAnsi" w:hAnsiTheme="minorHAnsi" w:cstheme="minorHAnsi"/>
                <w:sz w:val="16"/>
                <w:szCs w:val="16"/>
              </w:rPr>
              <w:tab/>
              <w:t xml:space="preserve">Al-Batran SE, Hofheinz RD, Pauligk C, Kopp HG, Haag GM, Luley KB, Meiler J, Homann N, Lorenzen S, Schmalenberg H, Probst S, Koenigsmann M, Egger M, Prasnikar N, Caca K, Trojan J, Martens UM, Block A, Fischbach W, Mahlberg R, Clemens M, Illerhaus G, Zirlik K, Behringer DM, Schmiegel W, Pohl M, Heike M, Ronellenfitsch U, Schuler M, Bechstein WO, Konigsrainer A, Gaiser T, Schirmacher P, Hozaeel W, Reichart A, Goetze TO, Sievert M, Jager E, Monig S and Tannapfel A (2016). Histopathological regression after neoadjuvant docetaxel, oxaliplatin, fluorouracil, and leucovorin versus epirubicin, cisplatin, and fluorouracil or capecitabine in patients with resectable gastric or gastro-oesophageal junction adenocarcinoma (FLOT4-AIO): results from the phase 2 part of a multicentre, open-label, randomised phase 2/3 trial. </w:t>
            </w:r>
            <w:r w:rsidRPr="0050165D">
              <w:rPr>
                <w:rFonts w:asciiTheme="minorHAnsi" w:hAnsiTheme="minorHAnsi" w:cstheme="minorHAnsi"/>
                <w:i/>
                <w:sz w:val="16"/>
                <w:szCs w:val="16"/>
              </w:rPr>
              <w:t>Lancet Oncol</w:t>
            </w:r>
            <w:r w:rsidRPr="0050165D">
              <w:rPr>
                <w:rFonts w:asciiTheme="minorHAnsi" w:hAnsiTheme="minorHAnsi" w:cstheme="minorHAnsi"/>
                <w:sz w:val="16"/>
                <w:szCs w:val="16"/>
              </w:rPr>
              <w:t xml:space="preserve"> 17(12):1697-1708.</w:t>
            </w:r>
          </w:p>
          <w:p w14:paraId="44F1E719" w14:textId="60FE2CB1" w:rsidR="005466E2" w:rsidRPr="0050165D" w:rsidRDefault="0050165D" w:rsidP="0050165D">
            <w:pPr>
              <w:pStyle w:val="EndNoteBibliography"/>
              <w:spacing w:after="100"/>
              <w:ind w:left="345" w:hanging="345"/>
              <w:rPr>
                <w:rFonts w:asciiTheme="minorHAnsi" w:hAnsiTheme="minorHAnsi" w:cstheme="minorHAnsi"/>
                <w:sz w:val="16"/>
                <w:szCs w:val="16"/>
              </w:rPr>
            </w:pPr>
            <w:r w:rsidRPr="0050165D">
              <w:rPr>
                <w:rFonts w:asciiTheme="minorHAnsi" w:hAnsiTheme="minorHAnsi" w:cstheme="minorHAnsi"/>
                <w:sz w:val="16"/>
                <w:szCs w:val="16"/>
              </w:rPr>
              <w:t>8</w:t>
            </w:r>
            <w:r w:rsidRPr="0050165D">
              <w:rPr>
                <w:rFonts w:asciiTheme="minorHAnsi" w:hAnsiTheme="minorHAnsi" w:cstheme="minorHAnsi"/>
                <w:sz w:val="16"/>
                <w:szCs w:val="16"/>
              </w:rPr>
              <w:tab/>
              <w:t xml:space="preserve">Watson S, de la Fouchardiere C, Kim S, Cohen R, Bachet JB, Tournigand C, Ferraz JM, Lefevre M, Colin D, Svrcek M, Meurisse A and Louvet C (2019). Oxaliplatin, 5-Fluorouracil and Nab-paclitaxel as perioperative regimen in patients with resectable gastric adenocarcinoma: A GERCOR phase II study (FOXAGAST). </w:t>
            </w:r>
            <w:r w:rsidRPr="0050165D">
              <w:rPr>
                <w:rFonts w:asciiTheme="minorHAnsi" w:hAnsiTheme="minorHAnsi" w:cstheme="minorHAnsi"/>
                <w:i/>
                <w:sz w:val="16"/>
                <w:szCs w:val="16"/>
              </w:rPr>
              <w:t>Eur J Cancer</w:t>
            </w:r>
            <w:r w:rsidRPr="0050165D">
              <w:rPr>
                <w:rFonts w:asciiTheme="minorHAnsi" w:hAnsiTheme="minorHAnsi" w:cstheme="minorHAnsi"/>
                <w:sz w:val="16"/>
                <w:szCs w:val="16"/>
              </w:rPr>
              <w:t xml:space="preserve"> 107:46-52.</w:t>
            </w:r>
            <w:r>
              <w:rPr>
                <w:rFonts w:asciiTheme="minorHAnsi" w:hAnsiTheme="minorHAnsi" w:cstheme="minorHAnsi"/>
                <w:sz w:val="16"/>
                <w:szCs w:val="16"/>
              </w:rPr>
              <w:t xml:space="preserve"> </w:t>
            </w:r>
            <w:r w:rsidRPr="0050165D">
              <w:rPr>
                <w:rFonts w:asciiTheme="minorHAnsi" w:hAnsiTheme="minorHAnsi" w:cstheme="minorHAnsi"/>
                <w:sz w:val="16"/>
                <w:szCs w:val="16"/>
              </w:rPr>
              <w:fldChar w:fldCharType="end"/>
            </w:r>
          </w:p>
        </w:tc>
        <w:tc>
          <w:tcPr>
            <w:tcW w:w="1701" w:type="dxa"/>
            <w:shd w:val="clear" w:color="auto" w:fill="auto"/>
          </w:tcPr>
          <w:p w14:paraId="0F3B89C5" w14:textId="77777777" w:rsidR="005466E2" w:rsidRPr="00A64877" w:rsidRDefault="005466E2" w:rsidP="00A84C2F">
            <w:pPr>
              <w:spacing w:after="0" w:line="240" w:lineRule="auto"/>
              <w:rPr>
                <w:rFonts w:ascii="Calibri" w:hAnsi="Calibri"/>
                <w:color w:val="000000" w:themeColor="text1"/>
                <w:sz w:val="16"/>
                <w:szCs w:val="16"/>
              </w:rPr>
            </w:pPr>
          </w:p>
        </w:tc>
      </w:tr>
      <w:tr w:rsidR="004B2265" w:rsidRPr="00CC5E7C" w14:paraId="343D4432" w14:textId="77777777" w:rsidTr="00997BEF">
        <w:trPr>
          <w:trHeight w:val="570"/>
        </w:trPr>
        <w:tc>
          <w:tcPr>
            <w:tcW w:w="866" w:type="dxa"/>
            <w:shd w:val="clear" w:color="000000" w:fill="EEECE1"/>
          </w:tcPr>
          <w:p w14:paraId="49F2B1D0" w14:textId="400EC1AA" w:rsidR="004B2265" w:rsidRPr="00A64877" w:rsidRDefault="004B2265" w:rsidP="0009066A">
            <w:pPr>
              <w:spacing w:after="0"/>
              <w:rPr>
                <w:rFonts w:ascii="Calibri" w:hAnsi="Calibri"/>
                <w:color w:val="000000" w:themeColor="text1"/>
                <w:sz w:val="16"/>
                <w:szCs w:val="16"/>
              </w:rPr>
            </w:pPr>
            <w:r>
              <w:rPr>
                <w:rFonts w:ascii="Calibri" w:hAnsi="Calibri"/>
                <w:color w:val="000000" w:themeColor="text1"/>
                <w:sz w:val="16"/>
                <w:szCs w:val="16"/>
              </w:rPr>
              <w:t>Core</w:t>
            </w:r>
          </w:p>
        </w:tc>
        <w:tc>
          <w:tcPr>
            <w:tcW w:w="1843" w:type="dxa"/>
            <w:shd w:val="clear" w:color="000000" w:fill="EEECE1"/>
          </w:tcPr>
          <w:p w14:paraId="7E9C4BF5" w14:textId="70B5F1AE" w:rsidR="004B2265" w:rsidRPr="00A64877" w:rsidRDefault="004B2265" w:rsidP="00FA33B0">
            <w:pPr>
              <w:spacing w:after="0" w:line="240" w:lineRule="auto"/>
              <w:rPr>
                <w:rFonts w:ascii="Calibri" w:hAnsi="Calibri"/>
                <w:bCs/>
                <w:color w:val="000000" w:themeColor="text1"/>
                <w:sz w:val="16"/>
                <w:szCs w:val="16"/>
              </w:rPr>
            </w:pPr>
            <w:r w:rsidRPr="004B2265">
              <w:rPr>
                <w:rFonts w:ascii="Calibri" w:hAnsi="Calibri"/>
                <w:bCs/>
                <w:color w:val="000000" w:themeColor="text1"/>
                <w:sz w:val="16"/>
                <w:szCs w:val="16"/>
              </w:rPr>
              <w:t>OPERATIVE PROCEDURE</w:t>
            </w:r>
          </w:p>
        </w:tc>
        <w:tc>
          <w:tcPr>
            <w:tcW w:w="2551" w:type="dxa"/>
            <w:shd w:val="clear" w:color="auto" w:fill="auto"/>
          </w:tcPr>
          <w:p w14:paraId="6E6DFFAD" w14:textId="77777777" w:rsidR="00A20FDB" w:rsidRPr="00A20FDB" w:rsidRDefault="00A20FDB" w:rsidP="00781A2D">
            <w:pPr>
              <w:pStyle w:val="ListParagraph"/>
              <w:numPr>
                <w:ilvl w:val="0"/>
                <w:numId w:val="13"/>
              </w:numPr>
              <w:spacing w:line="240" w:lineRule="auto"/>
              <w:ind w:left="171" w:hanging="171"/>
              <w:rPr>
                <w:rFonts w:cs="Verdana"/>
                <w:color w:val="221E1F"/>
                <w:sz w:val="16"/>
                <w:szCs w:val="16"/>
              </w:rPr>
            </w:pPr>
            <w:r w:rsidRPr="00A20FDB">
              <w:rPr>
                <w:rFonts w:cs="Verdana"/>
                <w:color w:val="221E1F"/>
                <w:sz w:val="16"/>
                <w:szCs w:val="16"/>
              </w:rPr>
              <w:t>Not specified</w:t>
            </w:r>
          </w:p>
          <w:p w14:paraId="0CF676E1" w14:textId="6B2AA770" w:rsidR="00A20FDB" w:rsidRDefault="00A20FDB" w:rsidP="00781A2D">
            <w:pPr>
              <w:pStyle w:val="ListParagraph"/>
              <w:numPr>
                <w:ilvl w:val="0"/>
                <w:numId w:val="13"/>
              </w:numPr>
              <w:spacing w:after="0" w:line="240" w:lineRule="auto"/>
              <w:ind w:left="171" w:hanging="171"/>
              <w:rPr>
                <w:rFonts w:cs="Verdana"/>
                <w:color w:val="221E1F"/>
                <w:sz w:val="16"/>
                <w:szCs w:val="16"/>
              </w:rPr>
            </w:pPr>
            <w:r w:rsidRPr="00A20FDB">
              <w:rPr>
                <w:rFonts w:cs="Verdana"/>
                <w:color w:val="221E1F"/>
                <w:sz w:val="16"/>
                <w:szCs w:val="16"/>
              </w:rPr>
              <w:t>Gastrectomy</w:t>
            </w:r>
          </w:p>
          <w:p w14:paraId="5FD22655" w14:textId="77777777" w:rsidR="00781A2D" w:rsidRPr="00781A2D" w:rsidRDefault="00781A2D" w:rsidP="00781A2D">
            <w:pPr>
              <w:pStyle w:val="ListParagraph"/>
              <w:numPr>
                <w:ilvl w:val="0"/>
                <w:numId w:val="13"/>
              </w:numPr>
              <w:spacing w:line="240" w:lineRule="auto"/>
              <w:ind w:left="344" w:hanging="142"/>
              <w:rPr>
                <w:rFonts w:cs="Verdana"/>
                <w:color w:val="221E1F"/>
                <w:sz w:val="16"/>
                <w:szCs w:val="16"/>
              </w:rPr>
            </w:pPr>
            <w:r w:rsidRPr="00781A2D">
              <w:rPr>
                <w:rFonts w:cs="Verdana"/>
                <w:color w:val="221E1F"/>
                <w:sz w:val="16"/>
                <w:szCs w:val="16"/>
              </w:rPr>
              <w:t>Sub-total</w:t>
            </w:r>
          </w:p>
          <w:p w14:paraId="5E6670AB" w14:textId="1C157B0D" w:rsidR="00781A2D" w:rsidRPr="00A20FDB" w:rsidRDefault="00781A2D" w:rsidP="00781A2D">
            <w:pPr>
              <w:pStyle w:val="ListParagraph"/>
              <w:numPr>
                <w:ilvl w:val="0"/>
                <w:numId w:val="13"/>
              </w:numPr>
              <w:spacing w:line="240" w:lineRule="auto"/>
              <w:ind w:left="344" w:hanging="142"/>
              <w:rPr>
                <w:rFonts w:cs="Verdana"/>
                <w:color w:val="221E1F"/>
                <w:sz w:val="16"/>
                <w:szCs w:val="16"/>
              </w:rPr>
            </w:pPr>
            <w:r w:rsidRPr="00781A2D">
              <w:rPr>
                <w:rFonts w:cs="Verdana"/>
                <w:color w:val="221E1F"/>
                <w:sz w:val="16"/>
                <w:szCs w:val="16"/>
              </w:rPr>
              <w:t>Total</w:t>
            </w:r>
          </w:p>
          <w:p w14:paraId="663B3FEC" w14:textId="77777777" w:rsidR="00A20FDB" w:rsidRPr="00A20FDB" w:rsidRDefault="00A20FDB" w:rsidP="00781A2D">
            <w:pPr>
              <w:pStyle w:val="ListParagraph"/>
              <w:numPr>
                <w:ilvl w:val="0"/>
                <w:numId w:val="13"/>
              </w:numPr>
              <w:spacing w:line="240" w:lineRule="auto"/>
              <w:ind w:left="171" w:hanging="171"/>
              <w:rPr>
                <w:rFonts w:cs="Verdana"/>
                <w:color w:val="221E1F"/>
                <w:sz w:val="16"/>
                <w:szCs w:val="16"/>
              </w:rPr>
            </w:pPr>
            <w:proofErr w:type="spellStart"/>
            <w:r w:rsidRPr="00A20FDB">
              <w:rPr>
                <w:rFonts w:cs="Verdana"/>
                <w:color w:val="221E1F"/>
                <w:sz w:val="16"/>
                <w:szCs w:val="16"/>
              </w:rPr>
              <w:t>Oesophagogastrectomy</w:t>
            </w:r>
            <w:proofErr w:type="spellEnd"/>
          </w:p>
          <w:p w14:paraId="4D1AED37" w14:textId="3619E4F8" w:rsidR="004B2265" w:rsidRPr="00781A2D" w:rsidRDefault="00A20FDB" w:rsidP="00781A2D">
            <w:pPr>
              <w:pStyle w:val="ListParagraph"/>
              <w:numPr>
                <w:ilvl w:val="0"/>
                <w:numId w:val="13"/>
              </w:numPr>
              <w:spacing w:after="100" w:line="240" w:lineRule="auto"/>
              <w:ind w:left="170" w:hanging="170"/>
              <w:rPr>
                <w:rFonts w:cs="Verdana"/>
                <w:color w:val="221E1F"/>
                <w:sz w:val="16"/>
                <w:szCs w:val="16"/>
              </w:rPr>
            </w:pPr>
            <w:r w:rsidRPr="00A20FDB">
              <w:rPr>
                <w:rFonts w:cs="Verdana"/>
                <w:color w:val="221E1F"/>
                <w:sz w:val="16"/>
                <w:szCs w:val="16"/>
              </w:rPr>
              <w:t xml:space="preserve">Other, </w:t>
            </w:r>
            <w:r w:rsidRPr="00A20FDB">
              <w:rPr>
                <w:rFonts w:cs="Verdana"/>
                <w:i/>
                <w:iCs/>
                <w:color w:val="221E1F"/>
                <w:sz w:val="16"/>
                <w:szCs w:val="16"/>
              </w:rPr>
              <w:t>specify</w:t>
            </w:r>
          </w:p>
        </w:tc>
        <w:tc>
          <w:tcPr>
            <w:tcW w:w="8222" w:type="dxa"/>
            <w:shd w:val="clear" w:color="auto" w:fill="auto"/>
          </w:tcPr>
          <w:p w14:paraId="71B8FB04" w14:textId="77777777" w:rsidR="00B85AF6" w:rsidRPr="00950D4C" w:rsidRDefault="00B85AF6" w:rsidP="00B85AF6">
            <w:pPr>
              <w:spacing w:after="120" w:line="240" w:lineRule="auto"/>
              <w:rPr>
                <w:rFonts w:cstheme="minorHAnsi"/>
                <w:sz w:val="16"/>
                <w:szCs w:val="16"/>
              </w:rPr>
            </w:pPr>
            <w:r w:rsidRPr="00950D4C">
              <w:rPr>
                <w:rFonts w:cstheme="minorHAnsi"/>
                <w:sz w:val="16"/>
                <w:szCs w:val="16"/>
              </w:rPr>
              <w:t>Depending on the tumour location and tumour type, gastric resection can be described as:</w:t>
            </w:r>
            <w:r w:rsidRPr="00950D4C">
              <w:rPr>
                <w:rFonts w:cstheme="minorHAnsi"/>
                <w:sz w:val="16"/>
                <w:szCs w:val="16"/>
              </w:rPr>
              <w:fldChar w:fldCharType="begin"/>
            </w:r>
            <w:r w:rsidRPr="00950D4C">
              <w:rPr>
                <w:rFonts w:cstheme="minorHAnsi"/>
                <w:sz w:val="16"/>
                <w:szCs w:val="16"/>
              </w:rPr>
              <w:instrText xml:space="preserve"> ADDIN EN.CITE &lt;EndNote&gt;&lt;Cite&gt;&lt;Author&gt;Weledji&lt;/Author&gt;&lt;Year&gt;2017&lt;/Year&gt;&lt;RecNum&gt;4014&lt;/RecNum&gt;&lt;DisplayText&gt;&lt;style face="superscript"&gt;1&lt;/style&gt;&lt;/DisplayText&gt;&lt;record&gt;&lt;rec-number&gt;4014&lt;/rec-number&gt;&lt;foreign-keys&gt;&lt;key app="EN" db-id="w592zazsqtfvdxe2w9sxtpt2exzt5t0wa2fx" timestamp="1568967009"&gt;4014&lt;/key&gt;&lt;/foreign-keys&gt;&lt;ref-type name="Journal Article"&gt;17&lt;/ref-type&gt;&lt;contributors&gt;&lt;authors&gt;&lt;author&gt;Weledji, E. P.&lt;/author&gt;&lt;/authors&gt;&lt;/contributors&gt;&lt;auth-address&gt;Department of Surgery, Faculty of Health Sciences, University of Buea, Buea, Cameroon.&lt;/auth-address&gt;&lt;titles&gt;&lt;title&gt;The principles of the surgical management of gastric cancer&lt;/title&gt;&lt;secondary-title&gt;Int J Surg Oncol (N Y)&lt;/secondary-title&gt;&lt;alt-title&gt;International journal of surgery. Oncology&lt;/alt-title&gt;&lt;/titles&gt;&lt;periodical&gt;&lt;full-title&gt;Int J Surg Oncol (N Y)&lt;/full-title&gt;&lt;abbr-1&gt;International journal of surgery. Oncology&lt;/abbr-1&gt;&lt;/periodical&gt;&lt;alt-periodical&gt;&lt;full-title&gt;Int J Surg Oncol (N Y)&lt;/full-title&gt;&lt;abbr-1&gt;International journal of surgery. Oncology&lt;/abbr-1&gt;&lt;/alt-periodical&gt;&lt;pages&gt;e11&lt;/pages&gt;&lt;volume&gt;2&lt;/volume&gt;&lt;number&gt;7&lt;/number&gt;&lt;edition&gt;2017/11/28&lt;/edition&gt;&lt;keywords&gt;&lt;keyword&gt;Gastric cancer&lt;/keyword&gt;&lt;keyword&gt;Multimodal therapy&lt;/keyword&gt;&lt;keyword&gt;Surgery&lt;/keyword&gt;&lt;/keywords&gt;&lt;dates&gt;&lt;year&gt;2017&lt;/year&gt;&lt;pub-dates&gt;&lt;date&gt;Aug&lt;/date&gt;&lt;/pub-dates&gt;&lt;/dates&gt;&lt;isbn&gt;2471-3864&lt;/isbn&gt;&lt;accession-num&gt;29177225&lt;/accession-num&gt;&lt;urls&gt;&lt;/urls&gt;&lt;custom2&gt;PMC5673153&lt;/custom2&gt;&lt;electronic-resource-num&gt;10.1097/ij9.0000000000000011&lt;/electronic-resource-num&gt;&lt;remote-database-provider&gt;NLM&lt;/remote-database-provider&gt;&lt;language&gt;eng&lt;/language&gt;&lt;/record&gt;&lt;/Cite&gt;&lt;/EndNote&gt;</w:instrText>
            </w:r>
            <w:r w:rsidRPr="00950D4C">
              <w:rPr>
                <w:rFonts w:cstheme="minorHAnsi"/>
                <w:sz w:val="16"/>
                <w:szCs w:val="16"/>
              </w:rPr>
              <w:fldChar w:fldCharType="separate"/>
            </w:r>
            <w:r w:rsidRPr="00950D4C">
              <w:rPr>
                <w:rFonts w:cstheme="minorHAnsi"/>
                <w:noProof/>
                <w:sz w:val="16"/>
                <w:szCs w:val="16"/>
                <w:vertAlign w:val="superscript"/>
              </w:rPr>
              <w:t>1</w:t>
            </w:r>
            <w:r w:rsidRPr="00950D4C">
              <w:rPr>
                <w:rFonts w:cstheme="minorHAnsi"/>
                <w:sz w:val="16"/>
                <w:szCs w:val="16"/>
              </w:rPr>
              <w:fldChar w:fldCharType="end"/>
            </w:r>
          </w:p>
          <w:p w14:paraId="63477987" w14:textId="77777777" w:rsidR="0035398C" w:rsidRDefault="00B85AF6" w:rsidP="0035398C">
            <w:pPr>
              <w:numPr>
                <w:ilvl w:val="0"/>
                <w:numId w:val="46"/>
              </w:numPr>
              <w:spacing w:after="120" w:line="240" w:lineRule="auto"/>
              <w:ind w:left="709" w:hanging="284"/>
              <w:rPr>
                <w:rFonts w:cstheme="minorHAnsi"/>
                <w:sz w:val="16"/>
                <w:szCs w:val="16"/>
              </w:rPr>
            </w:pPr>
            <w:r w:rsidRPr="00950D4C">
              <w:rPr>
                <w:rFonts w:cstheme="minorHAnsi"/>
                <w:sz w:val="16"/>
                <w:szCs w:val="16"/>
              </w:rPr>
              <w:t>Total gastrectomy: for tumours located in the body/corpus of the stomach, tumours in the cardia, and diffuse-type gastric cancer (including prophylactic gastrectomy for patients with hereditary diffuse gastric cancer).</w:t>
            </w:r>
          </w:p>
          <w:p w14:paraId="16A7FA82" w14:textId="77777777" w:rsidR="0035398C" w:rsidRDefault="00B85AF6" w:rsidP="0035398C">
            <w:pPr>
              <w:numPr>
                <w:ilvl w:val="0"/>
                <w:numId w:val="46"/>
              </w:numPr>
              <w:spacing w:after="120" w:line="240" w:lineRule="auto"/>
              <w:ind w:left="709" w:hanging="284"/>
              <w:rPr>
                <w:rFonts w:cstheme="minorHAnsi"/>
                <w:sz w:val="16"/>
                <w:szCs w:val="16"/>
              </w:rPr>
            </w:pPr>
            <w:r w:rsidRPr="0035398C">
              <w:rPr>
                <w:rFonts w:cstheme="minorHAnsi"/>
                <w:sz w:val="16"/>
                <w:szCs w:val="16"/>
              </w:rPr>
              <w:t>Sub-total distal gastrectomy: for tumours located in the antrum (distal third and pylorus).</w:t>
            </w:r>
          </w:p>
          <w:p w14:paraId="1C1D33D8" w14:textId="6F512291" w:rsidR="00B85AF6" w:rsidRPr="0035398C" w:rsidRDefault="00B85AF6" w:rsidP="0035398C">
            <w:pPr>
              <w:numPr>
                <w:ilvl w:val="0"/>
                <w:numId w:val="46"/>
              </w:numPr>
              <w:spacing w:after="0" w:line="240" w:lineRule="auto"/>
              <w:ind w:left="709" w:hanging="284"/>
              <w:rPr>
                <w:rFonts w:cstheme="minorHAnsi"/>
                <w:sz w:val="16"/>
                <w:szCs w:val="16"/>
              </w:rPr>
            </w:pPr>
            <w:proofErr w:type="spellStart"/>
            <w:r w:rsidRPr="0035398C">
              <w:rPr>
                <w:rFonts w:cstheme="minorHAnsi"/>
                <w:sz w:val="16"/>
                <w:szCs w:val="16"/>
              </w:rPr>
              <w:t>Oesophagogastrectomy</w:t>
            </w:r>
            <w:proofErr w:type="spellEnd"/>
            <w:r w:rsidRPr="0035398C">
              <w:rPr>
                <w:rFonts w:cstheme="minorHAnsi"/>
                <w:sz w:val="16"/>
                <w:szCs w:val="16"/>
              </w:rPr>
              <w:t>: for gastric tumours extending into the lower oesophagus.</w:t>
            </w:r>
          </w:p>
          <w:p w14:paraId="275A99B2" w14:textId="77777777" w:rsidR="00B85AF6" w:rsidRPr="00950D4C" w:rsidRDefault="00B85AF6" w:rsidP="00B85AF6">
            <w:pPr>
              <w:spacing w:after="0" w:line="240" w:lineRule="auto"/>
              <w:ind w:left="567"/>
              <w:rPr>
                <w:rFonts w:cstheme="minorHAnsi"/>
                <w:sz w:val="16"/>
                <w:szCs w:val="16"/>
              </w:rPr>
            </w:pPr>
          </w:p>
          <w:p w14:paraId="59C70C4B" w14:textId="5D500E35" w:rsidR="00B85AF6" w:rsidRDefault="00B85AF6" w:rsidP="00950D4C">
            <w:pPr>
              <w:spacing w:after="0" w:line="240" w:lineRule="auto"/>
              <w:rPr>
                <w:rFonts w:cstheme="minorHAnsi"/>
                <w:color w:val="000000"/>
                <w:sz w:val="16"/>
                <w:szCs w:val="16"/>
                <w:lang w:val="en-US" w:eastAsia="en-GB"/>
              </w:rPr>
            </w:pPr>
            <w:r w:rsidRPr="00950D4C">
              <w:rPr>
                <w:rFonts w:cstheme="minorHAnsi"/>
                <w:sz w:val="16"/>
                <w:szCs w:val="16"/>
              </w:rPr>
              <w:t xml:space="preserve">Prophylactic gastrectomy is a type of total gastrectomy specifically performed for patients with hereditary diffuse gastric cancer due to a germline </w:t>
            </w:r>
            <w:r w:rsidRPr="00950D4C">
              <w:rPr>
                <w:rFonts w:cstheme="minorHAnsi"/>
                <w:i/>
                <w:sz w:val="16"/>
                <w:szCs w:val="16"/>
              </w:rPr>
              <w:t xml:space="preserve">CDH1 </w:t>
            </w:r>
            <w:r w:rsidRPr="00950D4C">
              <w:rPr>
                <w:rFonts w:cstheme="minorHAnsi"/>
                <w:sz w:val="16"/>
                <w:szCs w:val="16"/>
              </w:rPr>
              <w:t xml:space="preserve">or </w:t>
            </w:r>
            <w:r w:rsidRPr="00950D4C">
              <w:rPr>
                <w:rFonts w:cstheme="minorHAnsi"/>
                <w:i/>
                <w:sz w:val="16"/>
                <w:szCs w:val="16"/>
              </w:rPr>
              <w:t xml:space="preserve">CTNNA1 </w:t>
            </w:r>
            <w:r w:rsidRPr="00950D4C">
              <w:rPr>
                <w:rFonts w:cstheme="minorHAnsi"/>
                <w:sz w:val="16"/>
                <w:szCs w:val="16"/>
              </w:rPr>
              <w:t xml:space="preserve">mutation. </w:t>
            </w:r>
            <w:r w:rsidRPr="00950D4C">
              <w:rPr>
                <w:rFonts w:cstheme="minorHAnsi"/>
                <w:color w:val="000000"/>
                <w:sz w:val="16"/>
                <w:szCs w:val="16"/>
                <w:lang w:val="en-US" w:eastAsia="en-GB"/>
              </w:rPr>
              <w:t>Total gastric mucosa embedding with mapping is the gold standard for pathology examination. However, the routine workload may be incompatible with the workload of complete embedding of these stomachs. Therefore, in the last hereditary diffuse gastric cancer guideline from the International Gastric Cancer Linkage Consortium, a three level protocol is proposed for pathological examination of prophylactic gastrectomy specimens, depending on the locally available resources (see supplementary materials from Blair et al (2020)).</w:t>
            </w:r>
            <w:r w:rsidRPr="00950D4C">
              <w:rPr>
                <w:rFonts w:cstheme="minorHAnsi"/>
                <w:color w:val="000000"/>
                <w:sz w:val="16"/>
                <w:szCs w:val="16"/>
                <w:lang w:val="en-US" w:eastAsia="en-GB"/>
              </w:rPr>
              <w:fldChar w:fldCharType="begin">
                <w:fldData xml:space="preserve">PEVuZE5vdGU+PENpdGU+PEF1dGhvcj5CbGFpcjwvQXV0aG9yPjxZZWFyPjIwMjA8L1llYXI+PFJl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</w:fldData>
              </w:fldChar>
            </w:r>
            <w:r w:rsidRPr="00950D4C">
              <w:rPr>
                <w:rFonts w:cstheme="minorHAnsi"/>
                <w:color w:val="000000"/>
                <w:sz w:val="16"/>
                <w:szCs w:val="16"/>
                <w:lang w:val="en-US" w:eastAsia="en-GB"/>
              </w:rPr>
              <w:instrText xml:space="preserve"> ADDIN EN.CITE </w:instrText>
            </w:r>
            <w:r w:rsidRPr="00950D4C">
              <w:rPr>
                <w:rFonts w:cstheme="minorHAnsi"/>
                <w:color w:val="000000"/>
                <w:sz w:val="16"/>
                <w:szCs w:val="16"/>
                <w:lang w:val="en-US" w:eastAsia="en-GB"/>
              </w:rPr>
              <w:fldChar w:fldCharType="begin">
                <w:fldData xml:space="preserve">PEVuZE5vdGU+PENpdGU+PEF1dGhvcj5CbGFpcjwvQXV0aG9yPjxZZWFyPjIwMjA8L1llYXI+PFJl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</w:fldData>
              </w:fldChar>
            </w:r>
            <w:r w:rsidRPr="00950D4C">
              <w:rPr>
                <w:rFonts w:cstheme="minorHAnsi"/>
                <w:color w:val="000000"/>
                <w:sz w:val="16"/>
                <w:szCs w:val="16"/>
                <w:lang w:val="en-US" w:eastAsia="en-GB"/>
              </w:rPr>
              <w:instrText xml:space="preserve"> ADDIN EN.CITE.DATA </w:instrText>
            </w:r>
            <w:r w:rsidRPr="00950D4C">
              <w:rPr>
                <w:rFonts w:cstheme="minorHAnsi"/>
                <w:color w:val="000000"/>
                <w:sz w:val="16"/>
                <w:szCs w:val="16"/>
                <w:lang w:val="en-US" w:eastAsia="en-GB"/>
              </w:rPr>
            </w:r>
            <w:r w:rsidRPr="00950D4C">
              <w:rPr>
                <w:rFonts w:cstheme="minorHAnsi"/>
                <w:color w:val="000000"/>
                <w:sz w:val="16"/>
                <w:szCs w:val="16"/>
                <w:lang w:val="en-US" w:eastAsia="en-GB"/>
              </w:rPr>
              <w:fldChar w:fldCharType="end"/>
            </w:r>
            <w:r w:rsidRPr="00950D4C">
              <w:rPr>
                <w:rFonts w:cstheme="minorHAnsi"/>
                <w:color w:val="000000"/>
                <w:sz w:val="16"/>
                <w:szCs w:val="16"/>
                <w:lang w:val="en-US" w:eastAsia="en-GB"/>
              </w:rPr>
            </w:r>
            <w:r w:rsidRPr="00950D4C">
              <w:rPr>
                <w:rFonts w:cstheme="minorHAnsi"/>
                <w:color w:val="000000"/>
                <w:sz w:val="16"/>
                <w:szCs w:val="16"/>
                <w:lang w:val="en-US" w:eastAsia="en-GB"/>
              </w:rPr>
              <w:fldChar w:fldCharType="separate"/>
            </w:r>
            <w:r w:rsidRPr="00950D4C">
              <w:rPr>
                <w:rFonts w:cstheme="minorHAnsi"/>
                <w:noProof/>
                <w:color w:val="000000"/>
                <w:sz w:val="16"/>
                <w:szCs w:val="16"/>
                <w:vertAlign w:val="superscript"/>
                <w:lang w:val="en-US" w:eastAsia="en-GB"/>
              </w:rPr>
              <w:t>2</w:t>
            </w:r>
            <w:r w:rsidRPr="00950D4C">
              <w:rPr>
                <w:rFonts w:cstheme="minorHAnsi"/>
                <w:color w:val="000000"/>
                <w:sz w:val="16"/>
                <w:szCs w:val="16"/>
                <w:lang w:val="en-US" w:eastAsia="en-GB"/>
              </w:rPr>
              <w:fldChar w:fldCharType="end"/>
            </w:r>
            <w:r w:rsidRPr="00950D4C">
              <w:rPr>
                <w:rFonts w:cstheme="minorHAnsi"/>
                <w:color w:val="000000"/>
                <w:sz w:val="16"/>
                <w:szCs w:val="16"/>
                <w:lang w:val="en-US" w:eastAsia="en-GB"/>
              </w:rPr>
              <w:t xml:space="preserve"> Regardless of the level selected, the minimal examination of prophylactic </w:t>
            </w:r>
            <w:proofErr w:type="spellStart"/>
            <w:r w:rsidRPr="00950D4C">
              <w:rPr>
                <w:rFonts w:cstheme="minorHAnsi"/>
                <w:color w:val="000000"/>
                <w:sz w:val="16"/>
                <w:szCs w:val="16"/>
                <w:lang w:val="en-US" w:eastAsia="en-GB"/>
              </w:rPr>
              <w:t>gastrectomies</w:t>
            </w:r>
            <w:proofErr w:type="spellEnd"/>
            <w:r w:rsidRPr="00950D4C">
              <w:rPr>
                <w:rFonts w:cstheme="minorHAnsi"/>
                <w:color w:val="000000"/>
                <w:sz w:val="16"/>
                <w:szCs w:val="16"/>
                <w:lang w:val="en-US" w:eastAsia="en-GB"/>
              </w:rPr>
              <w:t xml:space="preserve"> should include: 1) proximal and distal resection margins to confirm that all gastric mucosa have been resected, which can be confirmed by frozen section during surgery; 2) examination of all lymph nodes; 3) photographing the specimen; 4) sampling of all anatomic regions of the stomach (Figure 1); and 5) when no foci of gastric cancer are found on initial examination, go back to the specimen to retrieve additional blocks.</w:t>
            </w:r>
            <w:r w:rsidRPr="00950D4C">
              <w:rPr>
                <w:rFonts w:cstheme="minorHAnsi"/>
                <w:color w:val="000000"/>
                <w:sz w:val="16"/>
                <w:szCs w:val="16"/>
                <w:lang w:val="en-US" w:eastAsia="en-GB"/>
              </w:rPr>
              <w:fldChar w:fldCharType="begin">
                <w:fldData xml:space="preserve">PEVuZE5vdGU+PENpdGU+PEF1dGhvcj5CbGFpcjwvQXV0aG9yPjxZZWFyPjIwMjA8L1llYXI+PFJl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</w:fldData>
              </w:fldChar>
            </w:r>
            <w:r w:rsidRPr="00950D4C">
              <w:rPr>
                <w:rFonts w:cstheme="minorHAnsi"/>
                <w:color w:val="000000"/>
                <w:sz w:val="16"/>
                <w:szCs w:val="16"/>
                <w:lang w:val="en-US" w:eastAsia="en-GB"/>
              </w:rPr>
              <w:instrText xml:space="preserve"> ADDIN EN.CITE </w:instrText>
            </w:r>
            <w:r w:rsidRPr="00950D4C">
              <w:rPr>
                <w:rFonts w:cstheme="minorHAnsi"/>
                <w:color w:val="000000"/>
                <w:sz w:val="16"/>
                <w:szCs w:val="16"/>
                <w:lang w:val="en-US" w:eastAsia="en-GB"/>
              </w:rPr>
              <w:fldChar w:fldCharType="begin">
                <w:fldData xml:space="preserve">PEVuZE5vdGU+PENpdGU+PEF1dGhvcj5CbGFpcjwvQXV0aG9yPjxZZWFyPjIwMjA8L1llYXI+PFJl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</w:fldData>
              </w:fldChar>
            </w:r>
            <w:r w:rsidRPr="00950D4C">
              <w:rPr>
                <w:rFonts w:cstheme="minorHAnsi"/>
                <w:color w:val="000000"/>
                <w:sz w:val="16"/>
                <w:szCs w:val="16"/>
                <w:lang w:val="en-US" w:eastAsia="en-GB"/>
              </w:rPr>
              <w:instrText xml:space="preserve"> ADDIN EN.CITE.DATA </w:instrText>
            </w:r>
            <w:r w:rsidRPr="00950D4C">
              <w:rPr>
                <w:rFonts w:cstheme="minorHAnsi"/>
                <w:color w:val="000000"/>
                <w:sz w:val="16"/>
                <w:szCs w:val="16"/>
                <w:lang w:val="en-US" w:eastAsia="en-GB"/>
              </w:rPr>
            </w:r>
            <w:r w:rsidRPr="00950D4C">
              <w:rPr>
                <w:rFonts w:cstheme="minorHAnsi"/>
                <w:color w:val="000000"/>
                <w:sz w:val="16"/>
                <w:szCs w:val="16"/>
                <w:lang w:val="en-US" w:eastAsia="en-GB"/>
              </w:rPr>
              <w:fldChar w:fldCharType="end"/>
            </w:r>
            <w:r w:rsidRPr="00950D4C">
              <w:rPr>
                <w:rFonts w:cstheme="minorHAnsi"/>
                <w:color w:val="000000"/>
                <w:sz w:val="16"/>
                <w:szCs w:val="16"/>
                <w:lang w:val="en-US" w:eastAsia="en-GB"/>
              </w:rPr>
            </w:r>
            <w:r w:rsidRPr="00950D4C">
              <w:rPr>
                <w:rFonts w:cstheme="minorHAnsi"/>
                <w:color w:val="000000"/>
                <w:sz w:val="16"/>
                <w:szCs w:val="16"/>
                <w:lang w:val="en-US" w:eastAsia="en-GB"/>
              </w:rPr>
              <w:fldChar w:fldCharType="separate"/>
            </w:r>
            <w:r w:rsidRPr="00950D4C">
              <w:rPr>
                <w:rFonts w:cstheme="minorHAnsi"/>
                <w:noProof/>
                <w:color w:val="000000"/>
                <w:sz w:val="16"/>
                <w:szCs w:val="16"/>
                <w:vertAlign w:val="superscript"/>
                <w:lang w:val="en-US" w:eastAsia="en-GB"/>
              </w:rPr>
              <w:t>2</w:t>
            </w:r>
            <w:r w:rsidRPr="00950D4C">
              <w:rPr>
                <w:rFonts w:cstheme="minorHAnsi"/>
                <w:color w:val="000000"/>
                <w:sz w:val="16"/>
                <w:szCs w:val="16"/>
                <w:lang w:val="en-US" w:eastAsia="en-GB"/>
              </w:rPr>
              <w:fldChar w:fldCharType="end"/>
            </w:r>
            <w:r w:rsidRPr="00950D4C">
              <w:rPr>
                <w:rFonts w:cstheme="minorHAnsi"/>
                <w:color w:val="000000"/>
                <w:sz w:val="16"/>
                <w:szCs w:val="16"/>
                <w:lang w:val="en-US" w:eastAsia="en-GB"/>
              </w:rPr>
              <w:t xml:space="preserve"> If no foci of diffuse type cancer are found, the gastrectomy should not be reported as negative for cancer, but as ‘no carcinoma found in xx% of the mucosa examined’.</w:t>
            </w:r>
            <w:r w:rsidRPr="00950D4C">
              <w:rPr>
                <w:rFonts w:cstheme="minorHAnsi"/>
                <w:color w:val="000000"/>
                <w:sz w:val="16"/>
                <w:szCs w:val="16"/>
                <w:lang w:val="en-US" w:eastAsia="en-GB"/>
              </w:rPr>
              <w:fldChar w:fldCharType="begin">
                <w:fldData xml:space="preserve">PEVuZE5vdGU+PENpdGU+PEF1dGhvcj5CbGFpcjwvQXV0aG9yPjxZZWFyPjIwMjA8L1llYXI+PFJl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</w:fldData>
              </w:fldChar>
            </w:r>
            <w:r w:rsidRPr="00950D4C">
              <w:rPr>
                <w:rFonts w:cstheme="minorHAnsi"/>
                <w:color w:val="000000"/>
                <w:sz w:val="16"/>
                <w:szCs w:val="16"/>
                <w:lang w:val="en-US" w:eastAsia="en-GB"/>
              </w:rPr>
              <w:instrText xml:space="preserve"> ADDIN EN.CITE </w:instrText>
            </w:r>
            <w:r w:rsidRPr="00950D4C">
              <w:rPr>
                <w:rFonts w:cstheme="minorHAnsi"/>
                <w:color w:val="000000"/>
                <w:sz w:val="16"/>
                <w:szCs w:val="16"/>
                <w:lang w:val="en-US" w:eastAsia="en-GB"/>
              </w:rPr>
              <w:fldChar w:fldCharType="begin">
                <w:fldData xml:space="preserve">PEVuZE5vdGU+PENpdGU+PEF1dGhvcj5CbGFpcjwvQXV0aG9yPjxZZWFyPjIwMjA8L1llYXI+PFJl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</w:fldData>
              </w:fldChar>
            </w:r>
            <w:r w:rsidRPr="00950D4C">
              <w:rPr>
                <w:rFonts w:cstheme="minorHAnsi"/>
                <w:color w:val="000000"/>
                <w:sz w:val="16"/>
                <w:szCs w:val="16"/>
                <w:lang w:val="en-US" w:eastAsia="en-GB"/>
              </w:rPr>
              <w:instrText xml:space="preserve"> ADDIN EN.CITE.DATA </w:instrText>
            </w:r>
            <w:r w:rsidRPr="00950D4C">
              <w:rPr>
                <w:rFonts w:cstheme="minorHAnsi"/>
                <w:color w:val="000000"/>
                <w:sz w:val="16"/>
                <w:szCs w:val="16"/>
                <w:lang w:val="en-US" w:eastAsia="en-GB"/>
              </w:rPr>
            </w:r>
            <w:r w:rsidRPr="00950D4C">
              <w:rPr>
                <w:rFonts w:cstheme="minorHAnsi"/>
                <w:color w:val="000000"/>
                <w:sz w:val="16"/>
                <w:szCs w:val="16"/>
                <w:lang w:val="en-US" w:eastAsia="en-GB"/>
              </w:rPr>
              <w:fldChar w:fldCharType="end"/>
            </w:r>
            <w:r w:rsidRPr="00950D4C">
              <w:rPr>
                <w:rFonts w:cstheme="minorHAnsi"/>
                <w:color w:val="000000"/>
                <w:sz w:val="16"/>
                <w:szCs w:val="16"/>
                <w:lang w:val="en-US" w:eastAsia="en-GB"/>
              </w:rPr>
            </w:r>
            <w:r w:rsidRPr="00950D4C">
              <w:rPr>
                <w:rFonts w:cstheme="minorHAnsi"/>
                <w:color w:val="000000"/>
                <w:sz w:val="16"/>
                <w:szCs w:val="16"/>
                <w:lang w:val="en-US" w:eastAsia="en-GB"/>
              </w:rPr>
              <w:fldChar w:fldCharType="separate"/>
            </w:r>
            <w:r w:rsidRPr="00950D4C">
              <w:rPr>
                <w:rFonts w:cstheme="minorHAnsi"/>
                <w:noProof/>
                <w:color w:val="000000"/>
                <w:sz w:val="16"/>
                <w:szCs w:val="16"/>
                <w:vertAlign w:val="superscript"/>
                <w:lang w:val="en-US" w:eastAsia="en-GB"/>
              </w:rPr>
              <w:t>2</w:t>
            </w:r>
            <w:r w:rsidRPr="00950D4C">
              <w:rPr>
                <w:rFonts w:cstheme="minorHAnsi"/>
                <w:color w:val="000000"/>
                <w:sz w:val="16"/>
                <w:szCs w:val="16"/>
                <w:lang w:val="en-US" w:eastAsia="en-GB"/>
              </w:rPr>
              <w:fldChar w:fldCharType="end"/>
            </w:r>
          </w:p>
          <w:p w14:paraId="633DECA1" w14:textId="77777777" w:rsidR="00950D4C" w:rsidRPr="00950D4C" w:rsidRDefault="00950D4C" w:rsidP="00950D4C">
            <w:pPr>
              <w:spacing w:after="0" w:line="240" w:lineRule="auto"/>
              <w:rPr>
                <w:rFonts w:cstheme="minorHAnsi"/>
                <w:color w:val="000000"/>
                <w:sz w:val="16"/>
                <w:szCs w:val="16"/>
                <w:lang w:val="en-US" w:eastAsia="en-GB"/>
              </w:rPr>
            </w:pPr>
          </w:p>
          <w:p w14:paraId="7FE20660" w14:textId="49D3B087" w:rsidR="004B2265" w:rsidRDefault="00F070D4" w:rsidP="00950D4C">
            <w:pPr>
              <w:pStyle w:val="EndNoteBibliography"/>
              <w:spacing w:after="0"/>
              <w:ind w:left="488" w:hanging="488"/>
              <w:rPr>
                <w:rFonts w:asciiTheme="minorHAnsi" w:hAnsiTheme="minorHAnsi" w:cstheme="minorHAnsi"/>
                <w:b/>
                <w:sz w:val="16"/>
                <w:szCs w:val="16"/>
              </w:rPr>
            </w:pPr>
            <w:r w:rsidRPr="00950D4C">
              <w:rPr>
                <w:rFonts w:asciiTheme="minorHAnsi" w:hAnsiTheme="minorHAnsi" w:cstheme="minorHAnsi"/>
                <w:b/>
                <w:sz w:val="16"/>
                <w:szCs w:val="16"/>
                <w:u w:val="single"/>
              </w:rPr>
              <w:t>Figure 1</w:t>
            </w:r>
            <w:r w:rsidR="00950D4C" w:rsidRPr="00950D4C">
              <w:rPr>
                <w:rFonts w:asciiTheme="minorHAnsi" w:hAnsiTheme="minorHAnsi" w:cstheme="minorHAnsi"/>
                <w:b/>
                <w:sz w:val="16"/>
                <w:szCs w:val="16"/>
              </w:rPr>
              <w:t xml:space="preserve"> (See end of document for figure)</w:t>
            </w:r>
          </w:p>
          <w:p w14:paraId="5F1BD162" w14:textId="77777777" w:rsidR="00950D4C" w:rsidRPr="00950D4C" w:rsidRDefault="00950D4C" w:rsidP="00950D4C">
            <w:pPr>
              <w:pStyle w:val="EndNoteBibliography"/>
              <w:spacing w:after="0"/>
              <w:ind w:left="488" w:hanging="488"/>
              <w:rPr>
                <w:rFonts w:asciiTheme="minorHAnsi" w:hAnsiTheme="minorHAnsi" w:cstheme="minorHAnsi"/>
                <w:b/>
                <w:sz w:val="16"/>
                <w:szCs w:val="16"/>
                <w:u w:val="single"/>
              </w:rPr>
            </w:pPr>
          </w:p>
          <w:p w14:paraId="489A0697" w14:textId="77777777" w:rsidR="00950D4C" w:rsidRPr="00950D4C" w:rsidRDefault="00950D4C" w:rsidP="00950D4C">
            <w:pPr>
              <w:keepNext/>
              <w:keepLines/>
              <w:spacing w:after="0" w:line="240" w:lineRule="auto"/>
              <w:outlineLvl w:val="0"/>
              <w:rPr>
                <w:rFonts w:eastAsia="Calibri" w:cstheme="minorHAnsi"/>
                <w:b/>
                <w:bCs/>
                <w:sz w:val="16"/>
                <w:szCs w:val="16"/>
                <w:lang w:val="x-none" w:eastAsia="x-none"/>
              </w:rPr>
            </w:pPr>
            <w:r w:rsidRPr="00950D4C">
              <w:rPr>
                <w:rFonts w:eastAsia="Calibri" w:cstheme="minorHAnsi"/>
                <w:b/>
                <w:bCs/>
                <w:sz w:val="16"/>
                <w:szCs w:val="16"/>
                <w:lang w:val="x-none" w:eastAsia="x-none"/>
              </w:rPr>
              <w:t>References</w:t>
            </w:r>
          </w:p>
          <w:p w14:paraId="6D9779EB" w14:textId="380671EA" w:rsidR="00950D4C" w:rsidRDefault="00950D4C" w:rsidP="00246985">
            <w:pPr>
              <w:spacing w:after="0" w:line="240" w:lineRule="auto"/>
              <w:ind w:left="342" w:hanging="342"/>
              <w:rPr>
                <w:rFonts w:eastAsia="Calibri" w:cstheme="minorHAnsi"/>
                <w:noProof/>
                <w:sz w:val="16"/>
                <w:szCs w:val="16"/>
                <w:lang w:val="en-US"/>
              </w:rPr>
            </w:pPr>
            <w:r w:rsidRPr="00950D4C">
              <w:rPr>
                <w:rFonts w:eastAsia="Calibri" w:cstheme="minorHAnsi"/>
                <w:noProof/>
                <w:sz w:val="16"/>
                <w:szCs w:val="16"/>
                <w:lang w:val="en-US"/>
              </w:rPr>
              <w:fldChar w:fldCharType="begin"/>
            </w:r>
            <w:r w:rsidRPr="00950D4C">
              <w:rPr>
                <w:rFonts w:eastAsia="Calibri" w:cstheme="minorHAnsi"/>
                <w:noProof/>
                <w:sz w:val="16"/>
                <w:szCs w:val="16"/>
                <w:lang w:val="en-US"/>
              </w:rPr>
              <w:instrText xml:space="preserve"> ADDIN EN.REFLIST </w:instrText>
            </w:r>
            <w:r w:rsidRPr="00950D4C">
              <w:rPr>
                <w:rFonts w:eastAsia="Calibri" w:cstheme="minorHAnsi"/>
                <w:noProof/>
                <w:sz w:val="16"/>
                <w:szCs w:val="16"/>
                <w:lang w:val="en-US"/>
              </w:rPr>
              <w:fldChar w:fldCharType="separate"/>
            </w:r>
            <w:r w:rsidRPr="00950D4C">
              <w:rPr>
                <w:rFonts w:eastAsia="Calibri" w:cstheme="minorHAnsi"/>
                <w:noProof/>
                <w:sz w:val="16"/>
                <w:szCs w:val="16"/>
                <w:lang w:val="en-US"/>
              </w:rPr>
              <w:t>1</w:t>
            </w:r>
            <w:r w:rsidRPr="00950D4C">
              <w:rPr>
                <w:rFonts w:eastAsia="Calibri" w:cstheme="minorHAnsi"/>
                <w:noProof/>
                <w:sz w:val="16"/>
                <w:szCs w:val="16"/>
                <w:lang w:val="en-US"/>
              </w:rPr>
              <w:tab/>
              <w:t xml:space="preserve">Weledji EP (2017). The principles of the surgical management of gastric cancer. </w:t>
            </w:r>
            <w:r w:rsidRPr="00950D4C">
              <w:rPr>
                <w:rFonts w:eastAsia="Calibri" w:cstheme="minorHAnsi"/>
                <w:i/>
                <w:noProof/>
                <w:sz w:val="16"/>
                <w:szCs w:val="16"/>
                <w:lang w:val="en-US"/>
              </w:rPr>
              <w:t>Int J Surg Oncol (N Y)</w:t>
            </w:r>
            <w:r w:rsidRPr="00950D4C">
              <w:rPr>
                <w:rFonts w:eastAsia="Calibri" w:cstheme="minorHAnsi"/>
                <w:noProof/>
                <w:sz w:val="16"/>
                <w:szCs w:val="16"/>
                <w:lang w:val="en-US"/>
              </w:rPr>
              <w:t xml:space="preserve"> 2(7):e11.</w:t>
            </w:r>
          </w:p>
          <w:p w14:paraId="6A4CE99C" w14:textId="77777777" w:rsidR="00216493" w:rsidRPr="00950D4C" w:rsidRDefault="00216493" w:rsidP="00246985">
            <w:pPr>
              <w:spacing w:after="0" w:line="240" w:lineRule="auto"/>
              <w:ind w:left="342" w:hanging="342"/>
              <w:rPr>
                <w:rFonts w:eastAsia="Calibri" w:cstheme="minorHAnsi"/>
                <w:noProof/>
                <w:sz w:val="16"/>
                <w:szCs w:val="16"/>
                <w:lang w:val="en-US"/>
              </w:rPr>
            </w:pPr>
          </w:p>
          <w:p w14:paraId="4936AA9E" w14:textId="77777777" w:rsidR="00950D4C" w:rsidRPr="00950D4C" w:rsidRDefault="00950D4C" w:rsidP="00246985">
            <w:pPr>
              <w:spacing w:after="0" w:line="240" w:lineRule="auto"/>
              <w:ind w:left="342" w:hanging="342"/>
              <w:rPr>
                <w:rFonts w:eastAsia="Calibri" w:cstheme="minorHAnsi"/>
                <w:noProof/>
                <w:sz w:val="16"/>
                <w:szCs w:val="16"/>
                <w:lang w:val="en-US"/>
              </w:rPr>
            </w:pPr>
            <w:r w:rsidRPr="00950D4C">
              <w:rPr>
                <w:rFonts w:eastAsia="Calibri" w:cstheme="minorHAnsi"/>
                <w:noProof/>
                <w:sz w:val="16"/>
                <w:szCs w:val="16"/>
                <w:lang w:val="en-US"/>
              </w:rPr>
              <w:lastRenderedPageBreak/>
              <w:t>2</w:t>
            </w:r>
            <w:r w:rsidRPr="00950D4C">
              <w:rPr>
                <w:rFonts w:eastAsia="Calibri" w:cstheme="minorHAnsi"/>
                <w:noProof/>
                <w:sz w:val="16"/>
                <w:szCs w:val="16"/>
                <w:lang w:val="en-US"/>
              </w:rPr>
              <w:tab/>
              <w:t xml:space="preserve">Blair VR, McLeod M, Carneiro F, Coit DG, D'Addario JL, van Dieren JM, Harris KL, Hoogerbrugge N, Oliveira C, van der Post RS, Arnold J, Benusiglio PR, Bisseling TM, Boussioutas A, Cats A, Charlton A, Schreiber KEC, Davis JL, Pietro MD, Fitzgerald RC, Ford JM, Gamet K, Gullo I, Hardwick RH, Huntsman DG, Kaurah P, Kupfer SS, Latchford A, Mansfield PF, Nakajima T, Parry S, Rossaak J, Sugimura H, Svrcek M, Tischkowitz M, Ushijima T, Yamada H, Yang HK, Claydon A, Figueiredo J, Paringatai K, Seruca R, Bougen-Zhukov N, Brew T, Busija S, Carneiro P, DeGregorio L, Fisher H, Gardner E, Godwin TD, Holm KN, Humar B, Lintott CJ, Monroe EC, Muller MD, Norero E, Nouri Y, Paredes J, Sanches JM, Schulpen E, Ribeiro AS, Sporle A, Whitworth J, Zhang L, Reeve AE and Guilford P (2020). Hereditary diffuse gastric cancer: updated clinical practice guidelines. </w:t>
            </w:r>
            <w:r w:rsidRPr="00950D4C">
              <w:rPr>
                <w:rFonts w:eastAsia="Calibri" w:cstheme="minorHAnsi"/>
                <w:i/>
                <w:noProof/>
                <w:sz w:val="16"/>
                <w:szCs w:val="16"/>
                <w:lang w:val="en-US"/>
              </w:rPr>
              <w:t>Lancet Oncol</w:t>
            </w:r>
            <w:r w:rsidRPr="00950D4C">
              <w:rPr>
                <w:rFonts w:eastAsia="Calibri" w:cstheme="minorHAnsi"/>
                <w:noProof/>
                <w:sz w:val="16"/>
                <w:szCs w:val="16"/>
                <w:lang w:val="en-US"/>
              </w:rPr>
              <w:t xml:space="preserve"> 21(8):e386-e397.</w:t>
            </w:r>
          </w:p>
          <w:p w14:paraId="1D0B3086" w14:textId="35DA445D" w:rsidR="00F070D4" w:rsidRPr="00950D4C" w:rsidRDefault="00950D4C" w:rsidP="00246985">
            <w:pPr>
              <w:spacing w:after="100" w:line="240" w:lineRule="auto"/>
              <w:ind w:left="342" w:hanging="342"/>
              <w:rPr>
                <w:rFonts w:cstheme="minorHAnsi"/>
                <w:sz w:val="16"/>
                <w:szCs w:val="16"/>
              </w:rPr>
            </w:pPr>
            <w:r w:rsidRPr="00950D4C">
              <w:rPr>
                <w:rFonts w:eastAsia="Calibri" w:cstheme="minorHAnsi"/>
                <w:noProof/>
                <w:sz w:val="16"/>
                <w:szCs w:val="16"/>
                <w:lang w:val="en-US"/>
              </w:rPr>
              <w:t>3</w:t>
            </w:r>
            <w:r w:rsidRPr="00950D4C">
              <w:rPr>
                <w:rFonts w:eastAsia="Calibri" w:cstheme="minorHAnsi"/>
                <w:noProof/>
                <w:sz w:val="16"/>
                <w:szCs w:val="16"/>
                <w:lang w:val="en-US"/>
              </w:rPr>
              <w:tab/>
              <w:t xml:space="preserve">Sano T and Kodera Y (2011). Japanese classification of gastric carcinoma: 3rd English Edition. </w:t>
            </w:r>
            <w:r w:rsidRPr="00950D4C">
              <w:rPr>
                <w:rFonts w:eastAsia="Calibri" w:cstheme="minorHAnsi"/>
                <w:i/>
                <w:noProof/>
                <w:sz w:val="16"/>
                <w:szCs w:val="16"/>
                <w:lang w:val="en-US"/>
              </w:rPr>
              <w:t>Gastric Cancer</w:t>
            </w:r>
            <w:r w:rsidRPr="00950D4C">
              <w:rPr>
                <w:rFonts w:eastAsia="Calibri" w:cstheme="minorHAnsi"/>
                <w:noProof/>
                <w:sz w:val="16"/>
                <w:szCs w:val="16"/>
                <w:lang w:val="en-US"/>
              </w:rPr>
              <w:t xml:space="preserve"> 14(2):101-112. </w:t>
            </w:r>
            <w:r w:rsidRPr="00950D4C">
              <w:rPr>
                <w:rFonts w:cstheme="minorHAnsi"/>
                <w:sz w:val="16"/>
                <w:szCs w:val="16"/>
              </w:rPr>
              <w:fldChar w:fldCharType="end"/>
            </w:r>
          </w:p>
        </w:tc>
        <w:tc>
          <w:tcPr>
            <w:tcW w:w="1701" w:type="dxa"/>
            <w:shd w:val="clear" w:color="auto" w:fill="auto"/>
          </w:tcPr>
          <w:p w14:paraId="51513A7A" w14:textId="77777777" w:rsidR="004B2265" w:rsidRPr="00A64877" w:rsidRDefault="004B2265" w:rsidP="00A84C2F">
            <w:pPr>
              <w:spacing w:after="0" w:line="240" w:lineRule="auto"/>
              <w:rPr>
                <w:rFonts w:ascii="Calibri" w:hAnsi="Calibri"/>
                <w:color w:val="000000" w:themeColor="text1"/>
                <w:sz w:val="16"/>
                <w:szCs w:val="16"/>
              </w:rPr>
            </w:pPr>
          </w:p>
        </w:tc>
      </w:tr>
      <w:tr w:rsidR="00387D8E" w:rsidRPr="00CC5E7C" w14:paraId="633B200D" w14:textId="77777777" w:rsidTr="00997BEF">
        <w:trPr>
          <w:trHeight w:val="570"/>
        </w:trPr>
        <w:tc>
          <w:tcPr>
            <w:tcW w:w="866" w:type="dxa"/>
            <w:shd w:val="clear" w:color="000000" w:fill="EEECE1"/>
          </w:tcPr>
          <w:p w14:paraId="75BB5AE7" w14:textId="10B37ED5" w:rsidR="00387D8E" w:rsidRPr="00A64877" w:rsidRDefault="006E66CE" w:rsidP="0009066A">
            <w:pPr>
              <w:spacing w:after="0"/>
              <w:rPr>
                <w:rFonts w:ascii="Calibri" w:hAnsi="Calibri"/>
                <w:color w:val="000000" w:themeColor="text1"/>
                <w:sz w:val="16"/>
                <w:szCs w:val="16"/>
              </w:rPr>
            </w:pPr>
            <w:r>
              <w:rPr>
                <w:rFonts w:ascii="Calibri" w:hAnsi="Calibri"/>
                <w:color w:val="000000" w:themeColor="text1"/>
                <w:sz w:val="16"/>
                <w:szCs w:val="16"/>
              </w:rPr>
              <w:t>Non-c</w:t>
            </w:r>
            <w:r w:rsidR="00E53074">
              <w:rPr>
                <w:rFonts w:ascii="Calibri" w:hAnsi="Calibri"/>
                <w:color w:val="000000" w:themeColor="text1"/>
                <w:sz w:val="16"/>
                <w:szCs w:val="16"/>
              </w:rPr>
              <w:t>ore</w:t>
            </w:r>
          </w:p>
        </w:tc>
        <w:tc>
          <w:tcPr>
            <w:tcW w:w="1843" w:type="dxa"/>
            <w:shd w:val="clear" w:color="000000" w:fill="EEECE1"/>
          </w:tcPr>
          <w:p w14:paraId="2F9B48A1" w14:textId="7DF9418E" w:rsidR="00387D8E" w:rsidRPr="006E66CE" w:rsidRDefault="00E53074" w:rsidP="00FA33B0">
            <w:pPr>
              <w:spacing w:after="0" w:line="240" w:lineRule="auto"/>
              <w:rPr>
                <w:rFonts w:ascii="Calibri" w:hAnsi="Calibri"/>
                <w:color w:val="808080" w:themeColor="background1" w:themeShade="80"/>
                <w:sz w:val="16"/>
                <w:szCs w:val="16"/>
              </w:rPr>
            </w:pPr>
            <w:r w:rsidRPr="006E66CE">
              <w:rPr>
                <w:rFonts w:ascii="Calibri" w:hAnsi="Calibri"/>
                <w:color w:val="808080" w:themeColor="background1" w:themeShade="80"/>
                <w:sz w:val="16"/>
                <w:szCs w:val="16"/>
              </w:rPr>
              <w:t>SPECIMEN DIMENSIONS</w:t>
            </w:r>
          </w:p>
        </w:tc>
        <w:tc>
          <w:tcPr>
            <w:tcW w:w="2551" w:type="dxa"/>
            <w:shd w:val="clear" w:color="auto" w:fill="auto"/>
          </w:tcPr>
          <w:p w14:paraId="7FE9CF6C" w14:textId="61CE626B" w:rsidR="000327B9" w:rsidRPr="000327B9" w:rsidRDefault="000327B9" w:rsidP="000327B9">
            <w:pPr>
              <w:spacing w:after="100" w:line="240" w:lineRule="auto"/>
              <w:rPr>
                <w:rFonts w:cs="Verdana"/>
                <w:color w:val="808080" w:themeColor="background1" w:themeShade="80"/>
                <w:sz w:val="16"/>
                <w:szCs w:val="16"/>
              </w:rPr>
            </w:pPr>
            <w:r w:rsidRPr="000327B9">
              <w:rPr>
                <w:rFonts w:cs="Verdana"/>
                <w:color w:val="808080" w:themeColor="background1" w:themeShade="80"/>
                <w:sz w:val="16"/>
                <w:szCs w:val="16"/>
              </w:rPr>
              <w:t>Length of stomach greater curve</w:t>
            </w:r>
            <w:r w:rsidRPr="006E66CE">
              <w:rPr>
                <w:rFonts w:cs="Verdana"/>
                <w:color w:val="808080" w:themeColor="background1" w:themeShade="80"/>
                <w:sz w:val="16"/>
                <w:szCs w:val="16"/>
              </w:rPr>
              <w:t xml:space="preserve"> ____ mm</w:t>
            </w:r>
          </w:p>
          <w:p w14:paraId="447D5270" w14:textId="2204F492" w:rsidR="000327B9" w:rsidRPr="000327B9" w:rsidRDefault="000327B9" w:rsidP="000327B9">
            <w:pPr>
              <w:spacing w:after="100" w:line="240" w:lineRule="auto"/>
              <w:rPr>
                <w:rFonts w:cs="Verdana"/>
                <w:color w:val="808080" w:themeColor="background1" w:themeShade="80"/>
                <w:sz w:val="16"/>
                <w:szCs w:val="16"/>
              </w:rPr>
            </w:pPr>
            <w:r w:rsidRPr="000327B9">
              <w:rPr>
                <w:rFonts w:cs="Verdana"/>
                <w:color w:val="808080" w:themeColor="background1" w:themeShade="80"/>
                <w:sz w:val="16"/>
                <w:szCs w:val="16"/>
              </w:rPr>
              <w:t>Length of stomach lesser curve</w:t>
            </w:r>
            <w:r w:rsidRPr="006E66CE">
              <w:rPr>
                <w:rFonts w:cs="Verdana"/>
                <w:color w:val="808080" w:themeColor="background1" w:themeShade="80"/>
                <w:sz w:val="16"/>
                <w:szCs w:val="16"/>
              </w:rPr>
              <w:t xml:space="preserve"> ____ mm</w:t>
            </w:r>
          </w:p>
          <w:p w14:paraId="16D0700D" w14:textId="7473BBED" w:rsidR="000327B9" w:rsidRPr="000327B9" w:rsidRDefault="000327B9" w:rsidP="000327B9">
            <w:pPr>
              <w:spacing w:after="100" w:line="240" w:lineRule="auto"/>
              <w:rPr>
                <w:rFonts w:cs="Verdana"/>
                <w:color w:val="808080" w:themeColor="background1" w:themeShade="80"/>
                <w:sz w:val="16"/>
                <w:szCs w:val="16"/>
              </w:rPr>
            </w:pPr>
            <w:r w:rsidRPr="000327B9">
              <w:rPr>
                <w:rFonts w:cs="Verdana"/>
                <w:color w:val="808080" w:themeColor="background1" w:themeShade="80"/>
                <w:sz w:val="16"/>
                <w:szCs w:val="16"/>
              </w:rPr>
              <w:t>Length of oesophagus</w:t>
            </w:r>
            <w:r w:rsidRPr="006E66CE">
              <w:rPr>
                <w:rFonts w:cs="Verdana"/>
                <w:color w:val="808080" w:themeColor="background1" w:themeShade="80"/>
                <w:sz w:val="16"/>
                <w:szCs w:val="16"/>
              </w:rPr>
              <w:t xml:space="preserve"> ____ mm</w:t>
            </w:r>
          </w:p>
          <w:p w14:paraId="733E13F0" w14:textId="169F2EA2" w:rsidR="000327B9" w:rsidRPr="006E66CE" w:rsidRDefault="000327B9" w:rsidP="000327B9">
            <w:pPr>
              <w:spacing w:after="100" w:line="240" w:lineRule="auto"/>
              <w:rPr>
                <w:rFonts w:cs="Verdana"/>
                <w:color w:val="808080" w:themeColor="background1" w:themeShade="80"/>
                <w:sz w:val="16"/>
                <w:szCs w:val="16"/>
              </w:rPr>
            </w:pPr>
            <w:r w:rsidRPr="006E66CE">
              <w:rPr>
                <w:rFonts w:cs="Verdana"/>
                <w:color w:val="808080" w:themeColor="background1" w:themeShade="80"/>
                <w:sz w:val="16"/>
                <w:szCs w:val="16"/>
              </w:rPr>
              <w:t>Length of duodenum ____ mm</w:t>
            </w:r>
          </w:p>
        </w:tc>
        <w:tc>
          <w:tcPr>
            <w:tcW w:w="8222" w:type="dxa"/>
            <w:shd w:val="clear" w:color="auto" w:fill="auto"/>
          </w:tcPr>
          <w:p w14:paraId="62BEF2E5" w14:textId="40BF3368" w:rsidR="00246985" w:rsidRDefault="00246985" w:rsidP="00246985">
            <w:pPr>
              <w:spacing w:after="0" w:line="240" w:lineRule="auto"/>
              <w:rPr>
                <w:rFonts w:eastAsia="Calibri" w:cstheme="minorHAnsi"/>
                <w:sz w:val="16"/>
                <w:szCs w:val="16"/>
              </w:rPr>
            </w:pPr>
            <w:r w:rsidRPr="00246985">
              <w:rPr>
                <w:rFonts w:eastAsia="Calibri" w:cstheme="minorHAnsi"/>
                <w:sz w:val="16"/>
                <w:szCs w:val="16"/>
              </w:rPr>
              <w:t>There is no official agreement or recommendation on how specimens should be measured and whether they should be measured fresh or after formalin fixation. While most specimens are measured after fixation, gastrectomy specimens may be measured fresh for reasons such as frozen section evaluation of margins and biobanking of fresh tissue. Significant shrinkage of unpinned gastrointestinal tract specimens occurs after fixation. Pinning out the specimens on a cardboard during fixation helps preserving most of the original specimen length.</w:t>
            </w:r>
            <w:r w:rsidRPr="00246985">
              <w:rPr>
                <w:rFonts w:eastAsia="Calibri" w:cstheme="minorHAnsi"/>
                <w:sz w:val="16"/>
                <w:szCs w:val="16"/>
              </w:rPr>
              <w:fldChar w:fldCharType="begin"/>
            </w:r>
            <w:r w:rsidRPr="00246985">
              <w:rPr>
                <w:rFonts w:eastAsia="Calibri" w:cstheme="minorHAnsi"/>
                <w:sz w:val="16"/>
                <w:szCs w:val="16"/>
              </w:rPr>
              <w:instrText xml:space="preserve"> ADDIN EN.CITE &lt;EndNote&gt;&lt;Cite&gt;&lt;Author&gt;Siu&lt;/Author&gt;&lt;Year&gt;1986&lt;/Year&gt;&lt;RecNum&gt;4017&lt;/RecNum&gt;&lt;DisplayText&gt;&lt;style face="superscript"&gt;1&lt;/style&gt;&lt;/DisplayText&gt;&lt;record&gt;&lt;rec-number&gt;4017&lt;/rec-number&gt;&lt;foreign-keys&gt;&lt;key app="EN" db-id="w592zazsqtfvdxe2w9sxtpt2exzt5t0wa2fx" timestamp="1568967368"&gt;4017&lt;/key&gt;&lt;/foreign-keys&gt;&lt;ref-type name="Journal Article"&gt;17&lt;/ref-type&gt;&lt;contributors&gt;&lt;authors&gt;&lt;author&gt;Siu, K. F.&lt;/author&gt;&lt;author&gt;Cheung, H. C.&lt;/author&gt;&lt;author&gt;Wong, J.&lt;/author&gt;&lt;/authors&gt;&lt;/contributors&gt;&lt;titles&gt;&lt;title&gt;Shrinkage of the esophagus after resection for carcinoma&lt;/title&gt;&lt;secondary-title&gt;Ann Surg&lt;/secondary-title&gt;&lt;alt-title&gt;Annals of surgery&lt;/alt-title&gt;&lt;/titles&gt;&lt;periodical&gt;&lt;full-title&gt;Ann Surg&lt;/full-title&gt;&lt;abbr-1&gt;Annals of surgery&lt;/abbr-1&gt;&lt;/periodical&gt;&lt;alt-periodical&gt;&lt;full-title&gt;Ann Surg&lt;/full-title&gt;&lt;abbr-1&gt;Annals of surgery&lt;/abbr-1&gt;&lt;/alt-periodical&gt;&lt;pages&gt;173-6&lt;/pages&gt;&lt;volume&gt;203&lt;/volume&gt;&lt;number&gt;2&lt;/number&gt;&lt;edition&gt;1986/02/01&lt;/edition&gt;&lt;keywords&gt;&lt;keyword&gt;Carcinoma/pathology/physiopathology/*surgery&lt;/keyword&gt;&lt;keyword&gt;Esophageal Neoplasms/pathology/physiopathology/*surgery&lt;/keyword&gt;&lt;keyword&gt;Esophagus/pathology/physiopathology/*surgery&lt;/keyword&gt;&lt;keyword&gt;Fixatives&lt;/keyword&gt;&lt;keyword&gt;Humans&lt;/keyword&gt;&lt;keyword&gt;Muscle Contraction&lt;/keyword&gt;&lt;keyword&gt;Preservation, Biological&lt;/keyword&gt;&lt;/keywords&gt;&lt;dates&gt;&lt;year&gt;1986&lt;/year&gt;&lt;pub-dates&gt;&lt;date&gt;Feb&lt;/date&gt;&lt;/pub-dates&gt;&lt;/dates&gt;&lt;isbn&gt;0003-4932 (Print)&amp;#xD;0003-4932&lt;/isbn&gt;&lt;accession-num&gt;3947154&lt;/accession-num&gt;&lt;urls&gt;&lt;/urls&gt;&lt;custom2&gt;PMC1251066&lt;/custom2&gt;&lt;electronic-resource-num&gt;10.1097/00000658-198602000-00011&lt;/electronic-resource-num&gt;&lt;remote-database-provider&gt;NLM&lt;/remote-database-provider&gt;&lt;language&gt;eng&lt;/language&gt;&lt;/record&gt;&lt;/Cite&gt;&lt;/EndNote&gt;</w:instrText>
            </w:r>
            <w:r w:rsidRPr="00246985">
              <w:rPr>
                <w:rFonts w:eastAsia="Calibri" w:cstheme="minorHAnsi"/>
                <w:sz w:val="16"/>
                <w:szCs w:val="16"/>
              </w:rPr>
              <w:fldChar w:fldCharType="separate"/>
            </w:r>
            <w:r w:rsidRPr="00246985">
              <w:rPr>
                <w:rFonts w:eastAsia="Calibri" w:cstheme="minorHAnsi"/>
                <w:noProof/>
                <w:sz w:val="16"/>
                <w:szCs w:val="16"/>
                <w:vertAlign w:val="superscript"/>
              </w:rPr>
              <w:t>1</w:t>
            </w:r>
            <w:r w:rsidRPr="00246985">
              <w:rPr>
                <w:rFonts w:eastAsia="Calibri" w:cstheme="minorHAnsi"/>
                <w:sz w:val="16"/>
                <w:szCs w:val="16"/>
              </w:rPr>
              <w:fldChar w:fldCharType="end"/>
            </w:r>
            <w:r w:rsidRPr="00246985">
              <w:rPr>
                <w:rFonts w:eastAsia="Calibri" w:cstheme="minorHAnsi"/>
                <w:sz w:val="16"/>
                <w:szCs w:val="16"/>
              </w:rPr>
              <w:t xml:space="preserve"> It should be commented in the report if the dimensions are taken from a fixed but unpinned specimen.</w:t>
            </w:r>
          </w:p>
          <w:p w14:paraId="0223F4FA" w14:textId="77777777" w:rsidR="00246985" w:rsidRPr="00246985" w:rsidRDefault="00246985" w:rsidP="00246985">
            <w:pPr>
              <w:spacing w:after="0" w:line="240" w:lineRule="auto"/>
              <w:rPr>
                <w:rFonts w:eastAsia="Calibri" w:cstheme="minorHAnsi"/>
                <w:sz w:val="16"/>
                <w:szCs w:val="16"/>
              </w:rPr>
            </w:pPr>
          </w:p>
          <w:p w14:paraId="0C0E6FBA" w14:textId="77777777" w:rsidR="00246985" w:rsidRPr="00246985" w:rsidRDefault="00246985" w:rsidP="00246985">
            <w:pPr>
              <w:keepNext/>
              <w:keepLines/>
              <w:spacing w:after="0" w:line="240" w:lineRule="auto"/>
              <w:outlineLvl w:val="0"/>
              <w:rPr>
                <w:rFonts w:eastAsia="Calibri" w:cstheme="minorHAnsi"/>
                <w:b/>
                <w:bCs/>
                <w:sz w:val="16"/>
                <w:szCs w:val="16"/>
                <w:lang w:val="x-none" w:eastAsia="x-none"/>
              </w:rPr>
            </w:pPr>
            <w:r w:rsidRPr="00246985">
              <w:rPr>
                <w:rFonts w:eastAsia="Calibri" w:cstheme="minorHAnsi"/>
                <w:b/>
                <w:bCs/>
                <w:sz w:val="16"/>
                <w:szCs w:val="16"/>
                <w:lang w:val="x-none" w:eastAsia="x-none"/>
              </w:rPr>
              <w:t>Reference</w:t>
            </w:r>
          </w:p>
          <w:p w14:paraId="2F8FDB05" w14:textId="1F3924CF" w:rsidR="00387D8E" w:rsidRPr="00246985" w:rsidRDefault="00246985" w:rsidP="00246985">
            <w:pPr>
              <w:spacing w:after="100" w:line="240" w:lineRule="auto"/>
              <w:ind w:left="340" w:hanging="340"/>
              <w:rPr>
                <w:rFonts w:cstheme="minorHAnsi"/>
                <w:sz w:val="16"/>
                <w:szCs w:val="16"/>
                <w:lang w:val="en-US"/>
              </w:rPr>
            </w:pPr>
            <w:r w:rsidRPr="00246985">
              <w:rPr>
                <w:rFonts w:eastAsia="Calibri" w:cstheme="minorHAnsi"/>
                <w:noProof/>
                <w:sz w:val="16"/>
                <w:szCs w:val="16"/>
                <w:lang w:val="en-US"/>
              </w:rPr>
              <w:fldChar w:fldCharType="begin"/>
            </w:r>
            <w:r w:rsidRPr="00246985">
              <w:rPr>
                <w:rFonts w:eastAsia="Calibri" w:cstheme="minorHAnsi"/>
                <w:noProof/>
                <w:sz w:val="16"/>
                <w:szCs w:val="16"/>
                <w:lang w:val="en-US"/>
              </w:rPr>
              <w:instrText xml:space="preserve"> ADDIN EN.REFLIST </w:instrText>
            </w:r>
            <w:r w:rsidRPr="00246985">
              <w:rPr>
                <w:rFonts w:eastAsia="Calibri" w:cstheme="minorHAnsi"/>
                <w:noProof/>
                <w:sz w:val="16"/>
                <w:szCs w:val="16"/>
                <w:lang w:val="en-US"/>
              </w:rPr>
              <w:fldChar w:fldCharType="separate"/>
            </w:r>
            <w:r w:rsidRPr="00246985">
              <w:rPr>
                <w:rFonts w:eastAsia="Calibri" w:cstheme="minorHAnsi"/>
                <w:noProof/>
                <w:sz w:val="16"/>
                <w:szCs w:val="16"/>
                <w:lang w:val="en-US"/>
              </w:rPr>
              <w:t>1</w:t>
            </w:r>
            <w:r w:rsidRPr="00246985">
              <w:rPr>
                <w:rFonts w:eastAsia="Calibri" w:cstheme="minorHAnsi"/>
                <w:noProof/>
                <w:sz w:val="16"/>
                <w:szCs w:val="16"/>
                <w:lang w:val="en-US"/>
              </w:rPr>
              <w:tab/>
              <w:t xml:space="preserve">Siu KF, Cheung HC and Wong J (1986). Shrinkage of the esophagus after resection for carcinoma. </w:t>
            </w:r>
            <w:r w:rsidRPr="00246985">
              <w:rPr>
                <w:rFonts w:eastAsia="Calibri" w:cstheme="minorHAnsi"/>
                <w:i/>
                <w:noProof/>
                <w:sz w:val="16"/>
                <w:szCs w:val="16"/>
                <w:lang w:val="en-US"/>
              </w:rPr>
              <w:t>Ann Surg</w:t>
            </w:r>
            <w:r w:rsidRPr="00246985">
              <w:rPr>
                <w:rFonts w:eastAsia="Calibri" w:cstheme="minorHAnsi"/>
                <w:noProof/>
                <w:sz w:val="16"/>
                <w:szCs w:val="16"/>
                <w:lang w:val="en-US"/>
              </w:rPr>
              <w:t xml:space="preserve"> 203(2):173-176.</w:t>
            </w:r>
            <w:r>
              <w:rPr>
                <w:rFonts w:eastAsia="Calibri" w:cstheme="minorHAnsi"/>
                <w:noProof/>
                <w:sz w:val="16"/>
                <w:szCs w:val="16"/>
                <w:lang w:val="en-US"/>
              </w:rPr>
              <w:t xml:space="preserve"> </w:t>
            </w:r>
            <w:r w:rsidRPr="00246985">
              <w:rPr>
                <w:rFonts w:eastAsia="Calibri" w:cstheme="minorHAnsi"/>
                <w:sz w:val="16"/>
                <w:szCs w:val="16"/>
              </w:rPr>
              <w:fldChar w:fldCharType="end"/>
            </w:r>
          </w:p>
        </w:tc>
        <w:tc>
          <w:tcPr>
            <w:tcW w:w="1701" w:type="dxa"/>
            <w:shd w:val="clear" w:color="auto" w:fill="auto"/>
          </w:tcPr>
          <w:p w14:paraId="3CD219F8" w14:textId="77777777" w:rsidR="00387D8E" w:rsidRPr="00A64877" w:rsidRDefault="00387D8E" w:rsidP="00A84C2F">
            <w:pPr>
              <w:spacing w:after="0" w:line="240" w:lineRule="auto"/>
              <w:rPr>
                <w:rFonts w:ascii="Calibri" w:hAnsi="Calibri"/>
                <w:color w:val="000000" w:themeColor="text1"/>
                <w:sz w:val="16"/>
                <w:szCs w:val="16"/>
              </w:rPr>
            </w:pPr>
          </w:p>
        </w:tc>
      </w:tr>
      <w:tr w:rsidR="00C309F9" w:rsidRPr="00CC5E7C" w14:paraId="7A1B4616" w14:textId="77777777" w:rsidTr="00997BEF">
        <w:trPr>
          <w:trHeight w:val="570"/>
        </w:trPr>
        <w:tc>
          <w:tcPr>
            <w:tcW w:w="866" w:type="dxa"/>
            <w:shd w:val="clear" w:color="000000" w:fill="EEECE1"/>
          </w:tcPr>
          <w:p w14:paraId="6937515C" w14:textId="1AA4183D" w:rsidR="00C309F9" w:rsidRPr="00A64877" w:rsidRDefault="006E66CE" w:rsidP="0009066A">
            <w:pPr>
              <w:spacing w:after="0"/>
              <w:rPr>
                <w:rFonts w:ascii="Calibri" w:hAnsi="Calibri"/>
                <w:color w:val="000000" w:themeColor="text1"/>
                <w:sz w:val="16"/>
                <w:szCs w:val="16"/>
              </w:rPr>
            </w:pPr>
            <w:r>
              <w:rPr>
                <w:rFonts w:ascii="Calibri" w:hAnsi="Calibri"/>
                <w:color w:val="000000" w:themeColor="text1"/>
                <w:sz w:val="16"/>
                <w:szCs w:val="16"/>
              </w:rPr>
              <w:t>Core</w:t>
            </w:r>
          </w:p>
        </w:tc>
        <w:tc>
          <w:tcPr>
            <w:tcW w:w="1843" w:type="dxa"/>
            <w:shd w:val="clear" w:color="000000" w:fill="EEECE1"/>
          </w:tcPr>
          <w:p w14:paraId="0A391F06" w14:textId="761553A4" w:rsidR="00C309F9" w:rsidRPr="006E66CE" w:rsidRDefault="006E66CE" w:rsidP="00FA33B0">
            <w:pPr>
              <w:spacing w:after="0" w:line="240" w:lineRule="auto"/>
              <w:rPr>
                <w:rFonts w:ascii="Calibri" w:hAnsi="Calibri"/>
                <w:color w:val="000000" w:themeColor="text1"/>
                <w:sz w:val="16"/>
                <w:szCs w:val="16"/>
              </w:rPr>
            </w:pPr>
            <w:r w:rsidRPr="006E66CE">
              <w:rPr>
                <w:rFonts w:ascii="Calibri" w:hAnsi="Calibri"/>
                <w:color w:val="000000" w:themeColor="text1"/>
                <w:sz w:val="16"/>
                <w:szCs w:val="16"/>
              </w:rPr>
              <w:t xml:space="preserve">TUMOUR </w:t>
            </w:r>
            <w:proofErr w:type="spellStart"/>
            <w:r w:rsidRPr="006E66CE">
              <w:rPr>
                <w:rFonts w:ascii="Calibri" w:hAnsi="Calibri"/>
                <w:color w:val="000000" w:themeColor="text1"/>
                <w:sz w:val="16"/>
                <w:szCs w:val="16"/>
              </w:rPr>
              <w:t>FOCALITY</w:t>
            </w:r>
            <w:r w:rsidRPr="006E66CE">
              <w:rPr>
                <w:rFonts w:ascii="Calibri" w:hAnsi="Calibri"/>
                <w:color w:val="000000" w:themeColor="text1"/>
                <w:sz w:val="18"/>
                <w:szCs w:val="18"/>
                <w:vertAlign w:val="superscript"/>
              </w:rPr>
              <w:t>a</w:t>
            </w:r>
            <w:proofErr w:type="spellEnd"/>
          </w:p>
        </w:tc>
        <w:tc>
          <w:tcPr>
            <w:tcW w:w="2551" w:type="dxa"/>
            <w:shd w:val="clear" w:color="auto" w:fill="auto"/>
          </w:tcPr>
          <w:p w14:paraId="2D2FB199" w14:textId="77777777" w:rsidR="00E90840" w:rsidRPr="00E90840" w:rsidRDefault="00E90840" w:rsidP="00E90840">
            <w:pPr>
              <w:pStyle w:val="ListParagraph"/>
              <w:numPr>
                <w:ilvl w:val="0"/>
                <w:numId w:val="13"/>
              </w:numPr>
              <w:spacing w:line="240" w:lineRule="auto"/>
              <w:ind w:left="171" w:hanging="171"/>
              <w:rPr>
                <w:rFonts w:cs="Verdana"/>
                <w:color w:val="221E1F"/>
                <w:sz w:val="16"/>
                <w:szCs w:val="16"/>
              </w:rPr>
            </w:pPr>
            <w:r w:rsidRPr="00E90840">
              <w:rPr>
                <w:rFonts w:cs="Verdana"/>
                <w:color w:val="221E1F"/>
                <w:sz w:val="16"/>
                <w:szCs w:val="16"/>
              </w:rPr>
              <w:t>Unifocal</w:t>
            </w:r>
          </w:p>
          <w:p w14:paraId="19BCF40E" w14:textId="77777777" w:rsidR="00E90840" w:rsidRPr="00E90840" w:rsidRDefault="00E90840" w:rsidP="00E90840">
            <w:pPr>
              <w:pStyle w:val="ListParagraph"/>
              <w:numPr>
                <w:ilvl w:val="0"/>
                <w:numId w:val="13"/>
              </w:numPr>
              <w:spacing w:line="240" w:lineRule="auto"/>
              <w:ind w:left="171" w:hanging="171"/>
              <w:rPr>
                <w:rFonts w:cs="Verdana"/>
                <w:color w:val="221E1F"/>
                <w:sz w:val="16"/>
                <w:szCs w:val="16"/>
              </w:rPr>
            </w:pPr>
            <w:r w:rsidRPr="00E90840">
              <w:rPr>
                <w:rFonts w:cs="Verdana"/>
                <w:color w:val="221E1F"/>
                <w:sz w:val="16"/>
                <w:szCs w:val="16"/>
              </w:rPr>
              <w:t>Multifocal</w:t>
            </w:r>
            <w:r w:rsidRPr="007D1D30">
              <w:rPr>
                <w:rFonts w:cs="Verdana"/>
                <w:i/>
                <w:iCs/>
                <w:color w:val="221E1F"/>
                <w:sz w:val="16"/>
                <w:szCs w:val="16"/>
              </w:rPr>
              <w:t>, specify number of tumours in specimen</w:t>
            </w:r>
          </w:p>
          <w:p w14:paraId="4C67F289" w14:textId="00EB7CC7" w:rsidR="00C309F9" w:rsidRPr="00E90840" w:rsidRDefault="00E90840" w:rsidP="00E90840">
            <w:pPr>
              <w:pStyle w:val="ListParagraph"/>
              <w:numPr>
                <w:ilvl w:val="0"/>
                <w:numId w:val="13"/>
              </w:numPr>
              <w:spacing w:line="240" w:lineRule="auto"/>
              <w:ind w:left="171" w:hanging="171"/>
              <w:rPr>
                <w:rFonts w:cs="Verdana"/>
                <w:color w:val="221E1F"/>
                <w:sz w:val="16"/>
                <w:szCs w:val="16"/>
              </w:rPr>
            </w:pPr>
            <w:r w:rsidRPr="00E90840">
              <w:rPr>
                <w:rFonts w:cs="Verdana"/>
                <w:color w:val="221E1F"/>
                <w:sz w:val="16"/>
                <w:szCs w:val="16"/>
              </w:rPr>
              <w:t xml:space="preserve">Cannot be assessed, </w:t>
            </w:r>
            <w:r w:rsidRPr="00E90840">
              <w:rPr>
                <w:rFonts w:cs="Verdana"/>
                <w:i/>
                <w:iCs/>
                <w:color w:val="221E1F"/>
                <w:sz w:val="16"/>
                <w:szCs w:val="16"/>
              </w:rPr>
              <w:t>specify</w:t>
            </w:r>
          </w:p>
        </w:tc>
        <w:tc>
          <w:tcPr>
            <w:tcW w:w="8222" w:type="dxa"/>
            <w:shd w:val="clear" w:color="auto" w:fill="auto"/>
          </w:tcPr>
          <w:p w14:paraId="0BA911EF" w14:textId="77777777" w:rsidR="006B04C4" w:rsidRPr="006B04C4" w:rsidRDefault="006B04C4" w:rsidP="006B04C4">
            <w:pPr>
              <w:spacing w:line="240" w:lineRule="auto"/>
              <w:rPr>
                <w:sz w:val="16"/>
                <w:szCs w:val="16"/>
              </w:rPr>
            </w:pPr>
            <w:r w:rsidRPr="006B04C4">
              <w:rPr>
                <w:sz w:val="16"/>
                <w:szCs w:val="16"/>
              </w:rPr>
              <w:t xml:space="preserve">While multifocal gastric carcinomas are rare, they should be documented. </w:t>
            </w:r>
            <w:bookmarkStart w:id="5" w:name="_Hlk37151354"/>
            <w:r w:rsidRPr="006B04C4">
              <w:rPr>
                <w:sz w:val="16"/>
                <w:szCs w:val="16"/>
              </w:rPr>
              <w:t xml:space="preserve">If multiple primary tumours are present, separate datasets should be used to describe this and all following elements for each primary tumour. </w:t>
            </w:r>
            <w:bookmarkEnd w:id="5"/>
            <w:r w:rsidRPr="006B04C4">
              <w:rPr>
                <w:sz w:val="16"/>
                <w:szCs w:val="16"/>
              </w:rPr>
              <w:t xml:space="preserve">However, </w:t>
            </w:r>
            <w:proofErr w:type="gramStart"/>
            <w:r w:rsidRPr="006B04C4">
              <w:rPr>
                <w:sz w:val="16"/>
                <w:szCs w:val="16"/>
              </w:rPr>
              <w:t>due to the fact that</w:t>
            </w:r>
            <w:proofErr w:type="gramEnd"/>
            <w:r w:rsidRPr="006B04C4">
              <w:rPr>
                <w:sz w:val="16"/>
                <w:szCs w:val="16"/>
              </w:rPr>
              <w:t xml:space="preserve"> regional lymph nodes in </w:t>
            </w:r>
            <w:proofErr w:type="spellStart"/>
            <w:r w:rsidRPr="006B04C4">
              <w:rPr>
                <w:sz w:val="16"/>
                <w:szCs w:val="16"/>
              </w:rPr>
              <w:t>gastrectomies</w:t>
            </w:r>
            <w:proofErr w:type="spellEnd"/>
            <w:r w:rsidRPr="006B04C4">
              <w:rPr>
                <w:sz w:val="16"/>
                <w:szCs w:val="16"/>
              </w:rPr>
              <w:t xml:space="preserve"> for gastric carcinomas of different locations are the same, the same ‘N’ category can be used for multifocal gastric carcinomas.</w:t>
            </w:r>
          </w:p>
          <w:p w14:paraId="4AD044F1" w14:textId="77777777" w:rsidR="00C309F9" w:rsidRPr="006B04C4" w:rsidRDefault="00C309F9" w:rsidP="00D70481">
            <w:pPr>
              <w:tabs>
                <w:tab w:val="left" w:pos="2436"/>
              </w:tabs>
              <w:rPr>
                <w:rFonts w:ascii="Calibri" w:hAnsi="Calibri" w:cs="Calibri"/>
                <w:sz w:val="16"/>
                <w:szCs w:val="16"/>
                <w:lang w:val="en-US"/>
              </w:rPr>
            </w:pPr>
          </w:p>
        </w:tc>
        <w:tc>
          <w:tcPr>
            <w:tcW w:w="1701" w:type="dxa"/>
            <w:shd w:val="clear" w:color="auto" w:fill="auto"/>
          </w:tcPr>
          <w:p w14:paraId="32F19CDB" w14:textId="3291185A" w:rsidR="00C309F9" w:rsidRPr="00C309F9" w:rsidRDefault="00D83877" w:rsidP="00B76112">
            <w:pPr>
              <w:spacing w:after="100" w:line="240" w:lineRule="auto"/>
              <w:rPr>
                <w:rFonts w:ascii="Calibri" w:hAnsi="Calibri"/>
                <w:color w:val="000000" w:themeColor="text1"/>
                <w:sz w:val="16"/>
                <w:szCs w:val="16"/>
              </w:rPr>
            </w:pPr>
            <w:proofErr w:type="spellStart"/>
            <w:proofErr w:type="gramStart"/>
            <w:r w:rsidRPr="00D83877">
              <w:rPr>
                <w:rFonts w:ascii="Calibri" w:hAnsi="Calibri"/>
                <w:color w:val="000000" w:themeColor="text1"/>
                <w:sz w:val="18"/>
                <w:szCs w:val="18"/>
                <w:vertAlign w:val="superscript"/>
              </w:rPr>
              <w:t>a</w:t>
            </w:r>
            <w:proofErr w:type="spellEnd"/>
            <w:proofErr w:type="gramEnd"/>
            <w:r w:rsidR="006A5099">
              <w:rPr>
                <w:rFonts w:ascii="Calibri" w:hAnsi="Calibri"/>
                <w:color w:val="000000" w:themeColor="text1"/>
                <w:sz w:val="18"/>
                <w:szCs w:val="18"/>
                <w:vertAlign w:val="superscript"/>
              </w:rPr>
              <w:t xml:space="preserve"> </w:t>
            </w:r>
            <w:r w:rsidR="00C309F9" w:rsidRPr="00C309F9">
              <w:rPr>
                <w:rFonts w:ascii="Calibri" w:hAnsi="Calibri"/>
                <w:color w:val="000000" w:themeColor="text1"/>
                <w:sz w:val="16"/>
                <w:szCs w:val="16"/>
              </w:rPr>
              <w:t>If multiple primary tumours are present, separate datasets should</w:t>
            </w:r>
            <w:r w:rsidR="00C309F9">
              <w:rPr>
                <w:rFonts w:ascii="Calibri" w:hAnsi="Calibri"/>
                <w:color w:val="000000" w:themeColor="text1"/>
                <w:sz w:val="16"/>
                <w:szCs w:val="16"/>
              </w:rPr>
              <w:t xml:space="preserve"> </w:t>
            </w:r>
            <w:r w:rsidR="00C309F9" w:rsidRPr="00C309F9">
              <w:rPr>
                <w:rFonts w:ascii="Calibri" w:hAnsi="Calibri"/>
                <w:color w:val="000000" w:themeColor="text1"/>
                <w:sz w:val="16"/>
                <w:szCs w:val="16"/>
              </w:rPr>
              <w:t>be used to record this and all following elements for each primary</w:t>
            </w:r>
            <w:r w:rsidR="00C309F9">
              <w:rPr>
                <w:rFonts w:ascii="Calibri" w:hAnsi="Calibri"/>
                <w:color w:val="000000" w:themeColor="text1"/>
                <w:sz w:val="16"/>
                <w:szCs w:val="16"/>
              </w:rPr>
              <w:t xml:space="preserve"> </w:t>
            </w:r>
            <w:r w:rsidR="00C309F9" w:rsidRPr="00C309F9">
              <w:rPr>
                <w:rFonts w:ascii="Calibri" w:hAnsi="Calibri"/>
                <w:color w:val="000000" w:themeColor="text1"/>
                <w:sz w:val="16"/>
                <w:szCs w:val="16"/>
              </w:rPr>
              <w:t>tumour.</w:t>
            </w:r>
          </w:p>
        </w:tc>
      </w:tr>
      <w:tr w:rsidR="00184056" w:rsidRPr="00CC5E7C" w14:paraId="637DECA7" w14:textId="77777777" w:rsidTr="00997BEF">
        <w:trPr>
          <w:trHeight w:val="570"/>
        </w:trPr>
        <w:tc>
          <w:tcPr>
            <w:tcW w:w="866" w:type="dxa"/>
            <w:shd w:val="clear" w:color="000000" w:fill="EEECE1"/>
          </w:tcPr>
          <w:p w14:paraId="637DEC92" w14:textId="77777777" w:rsidR="00184056" w:rsidRPr="00A64877" w:rsidRDefault="00BD7708" w:rsidP="0009066A">
            <w:pPr>
              <w:spacing w:after="0"/>
              <w:rPr>
                <w:rFonts w:ascii="Calibri" w:hAnsi="Calibri"/>
                <w:color w:val="000000" w:themeColor="text1"/>
                <w:sz w:val="16"/>
                <w:szCs w:val="16"/>
              </w:rPr>
            </w:pPr>
            <w:r w:rsidRPr="00A64877">
              <w:rPr>
                <w:rFonts w:ascii="Calibri" w:hAnsi="Calibri"/>
                <w:color w:val="000000" w:themeColor="text1"/>
                <w:sz w:val="16"/>
                <w:szCs w:val="16"/>
              </w:rPr>
              <w:t>C</w:t>
            </w:r>
            <w:r w:rsidR="00184056" w:rsidRPr="00A64877">
              <w:rPr>
                <w:rFonts w:ascii="Calibri" w:hAnsi="Calibri"/>
                <w:color w:val="000000" w:themeColor="text1"/>
                <w:sz w:val="16"/>
                <w:szCs w:val="16"/>
              </w:rPr>
              <w:t>ore</w:t>
            </w:r>
            <w:r w:rsidR="00EF5233" w:rsidRPr="00A64877">
              <w:rPr>
                <w:rFonts w:ascii="Calibri" w:hAnsi="Calibri"/>
                <w:color w:val="000000" w:themeColor="text1"/>
                <w:sz w:val="16"/>
                <w:szCs w:val="16"/>
              </w:rPr>
              <w:t xml:space="preserve"> </w:t>
            </w:r>
          </w:p>
        </w:tc>
        <w:tc>
          <w:tcPr>
            <w:tcW w:w="1843" w:type="dxa"/>
            <w:shd w:val="clear" w:color="000000" w:fill="EEECE1"/>
          </w:tcPr>
          <w:p w14:paraId="637DEC93" w14:textId="787D2547" w:rsidR="00A21BD3" w:rsidRPr="00A64877" w:rsidRDefault="00AA74B8" w:rsidP="00FA33B0">
            <w:pPr>
              <w:spacing w:after="0" w:line="240" w:lineRule="auto"/>
              <w:rPr>
                <w:rFonts w:ascii="Calibri" w:hAnsi="Calibri"/>
                <w:bCs/>
                <w:color w:val="000000" w:themeColor="text1"/>
                <w:sz w:val="16"/>
                <w:szCs w:val="16"/>
              </w:rPr>
            </w:pPr>
            <w:r>
              <w:rPr>
                <w:rFonts w:ascii="Calibri" w:hAnsi="Calibri"/>
                <w:bCs/>
                <w:color w:val="000000" w:themeColor="text1"/>
                <w:sz w:val="16"/>
                <w:szCs w:val="16"/>
              </w:rPr>
              <w:t>TUMOUR SITE</w:t>
            </w:r>
          </w:p>
        </w:tc>
        <w:tc>
          <w:tcPr>
            <w:tcW w:w="2551" w:type="dxa"/>
            <w:shd w:val="clear" w:color="auto" w:fill="auto"/>
          </w:tcPr>
          <w:p w14:paraId="0335A8E8" w14:textId="436DBB20" w:rsidR="00B72CC3" w:rsidRPr="007847F1" w:rsidRDefault="00B72CC3" w:rsidP="00421B34">
            <w:pPr>
              <w:pStyle w:val="ListParagraph"/>
              <w:numPr>
                <w:ilvl w:val="0"/>
                <w:numId w:val="13"/>
              </w:numPr>
              <w:spacing w:after="0" w:line="240" w:lineRule="auto"/>
              <w:ind w:left="171" w:hanging="171"/>
              <w:rPr>
                <w:rFonts w:cs="Verdana"/>
                <w:color w:val="221E1F"/>
                <w:sz w:val="16"/>
                <w:szCs w:val="16"/>
              </w:rPr>
            </w:pPr>
            <w:r w:rsidRPr="007847F1">
              <w:rPr>
                <w:rFonts w:cs="Verdana"/>
                <w:color w:val="221E1F"/>
                <w:sz w:val="16"/>
                <w:szCs w:val="16"/>
              </w:rPr>
              <w:t>Not specified</w:t>
            </w:r>
          </w:p>
          <w:p w14:paraId="3742E371" w14:textId="77F44579" w:rsidR="00F4771B" w:rsidRPr="00CD4C17" w:rsidRDefault="00AA74B8" w:rsidP="00CD4C17">
            <w:pPr>
              <w:numPr>
                <w:ilvl w:val="0"/>
                <w:numId w:val="11"/>
              </w:numPr>
              <w:autoSpaceDE w:val="0"/>
              <w:autoSpaceDN w:val="0"/>
              <w:adjustRightInd w:val="0"/>
              <w:spacing w:after="0" w:line="240" w:lineRule="auto"/>
              <w:ind w:left="171" w:hanging="171"/>
              <w:rPr>
                <w:rFonts w:cs="Verdana"/>
                <w:color w:val="221E1F"/>
                <w:sz w:val="16"/>
                <w:szCs w:val="16"/>
              </w:rPr>
            </w:pPr>
            <w:r>
              <w:rPr>
                <w:rFonts w:cs="Verdana"/>
                <w:color w:val="221E1F"/>
                <w:sz w:val="16"/>
                <w:szCs w:val="16"/>
              </w:rPr>
              <w:t>Region</w:t>
            </w:r>
          </w:p>
          <w:p w14:paraId="51948130" w14:textId="40219BAC" w:rsidR="00647704" w:rsidRPr="00EE7994" w:rsidRDefault="00AA74B8" w:rsidP="00421B34">
            <w:pPr>
              <w:numPr>
                <w:ilvl w:val="0"/>
                <w:numId w:val="11"/>
              </w:numPr>
              <w:autoSpaceDE w:val="0"/>
              <w:autoSpaceDN w:val="0"/>
              <w:adjustRightInd w:val="0"/>
              <w:spacing w:after="0" w:line="240" w:lineRule="auto"/>
              <w:ind w:left="455" w:hanging="171"/>
              <w:rPr>
                <w:rFonts w:cs="Verdana"/>
                <w:color w:val="221E1F"/>
                <w:sz w:val="16"/>
                <w:szCs w:val="16"/>
              </w:rPr>
            </w:pPr>
            <w:r>
              <w:rPr>
                <w:rFonts w:cs="Verdana"/>
                <w:color w:val="221E1F"/>
                <w:sz w:val="16"/>
                <w:szCs w:val="16"/>
              </w:rPr>
              <w:t>Upper</w:t>
            </w:r>
            <w:r w:rsidR="00F47D60">
              <w:rPr>
                <w:rFonts w:cs="Verdana"/>
                <w:color w:val="221E1F"/>
                <w:sz w:val="16"/>
                <w:szCs w:val="16"/>
              </w:rPr>
              <w:t xml:space="preserve"> third</w:t>
            </w:r>
            <w:r w:rsidR="00647704" w:rsidRPr="00EE7994">
              <w:rPr>
                <w:rFonts w:cs="Verdana"/>
                <w:color w:val="221E1F"/>
                <w:sz w:val="16"/>
                <w:szCs w:val="16"/>
              </w:rPr>
              <w:t xml:space="preserve"> </w:t>
            </w:r>
          </w:p>
          <w:p w14:paraId="0E021683" w14:textId="77777777" w:rsidR="00F47D60" w:rsidRDefault="00F47D60" w:rsidP="00F47D60">
            <w:pPr>
              <w:numPr>
                <w:ilvl w:val="0"/>
                <w:numId w:val="11"/>
              </w:numPr>
              <w:autoSpaceDE w:val="0"/>
              <w:autoSpaceDN w:val="0"/>
              <w:adjustRightInd w:val="0"/>
              <w:spacing w:after="0" w:line="240" w:lineRule="auto"/>
              <w:ind w:left="455" w:hanging="171"/>
              <w:rPr>
                <w:rFonts w:cs="Verdana"/>
                <w:color w:val="221E1F"/>
                <w:sz w:val="16"/>
                <w:szCs w:val="16"/>
              </w:rPr>
            </w:pPr>
            <w:r>
              <w:rPr>
                <w:rFonts w:cs="Verdana"/>
                <w:color w:val="221E1F"/>
                <w:sz w:val="16"/>
                <w:szCs w:val="16"/>
              </w:rPr>
              <w:t>Middel third</w:t>
            </w:r>
          </w:p>
          <w:p w14:paraId="5A7BC19A" w14:textId="31CD9972" w:rsidR="00647704" w:rsidRPr="00F47D60" w:rsidRDefault="00F47D60" w:rsidP="00F47D60">
            <w:pPr>
              <w:numPr>
                <w:ilvl w:val="0"/>
                <w:numId w:val="11"/>
              </w:numPr>
              <w:autoSpaceDE w:val="0"/>
              <w:autoSpaceDN w:val="0"/>
              <w:adjustRightInd w:val="0"/>
              <w:spacing w:after="0" w:line="240" w:lineRule="auto"/>
              <w:ind w:left="455" w:hanging="171"/>
              <w:rPr>
                <w:rFonts w:cs="Verdana"/>
                <w:color w:val="221E1F"/>
                <w:sz w:val="16"/>
                <w:szCs w:val="16"/>
              </w:rPr>
            </w:pPr>
            <w:r>
              <w:rPr>
                <w:rFonts w:cs="Verdana"/>
                <w:color w:val="221E1F"/>
                <w:sz w:val="16"/>
                <w:szCs w:val="16"/>
              </w:rPr>
              <w:t>Distal third</w:t>
            </w:r>
          </w:p>
          <w:p w14:paraId="332B9B15" w14:textId="2484512A" w:rsidR="00647704" w:rsidRPr="00EE7994" w:rsidRDefault="006526F2" w:rsidP="00421B34">
            <w:pPr>
              <w:numPr>
                <w:ilvl w:val="0"/>
                <w:numId w:val="11"/>
              </w:numPr>
              <w:autoSpaceDE w:val="0"/>
              <w:autoSpaceDN w:val="0"/>
              <w:adjustRightInd w:val="0"/>
              <w:spacing w:after="0" w:line="240" w:lineRule="auto"/>
              <w:ind w:left="171" w:hanging="171"/>
              <w:rPr>
                <w:rFonts w:cs="Verdana"/>
                <w:color w:val="221E1F"/>
                <w:sz w:val="16"/>
                <w:szCs w:val="16"/>
              </w:rPr>
            </w:pPr>
            <w:r w:rsidRPr="006526F2">
              <w:rPr>
                <w:rFonts w:cs="Verdana"/>
                <w:color w:val="221E1F"/>
                <w:sz w:val="16"/>
                <w:szCs w:val="16"/>
              </w:rPr>
              <w:t>Curvature</w:t>
            </w:r>
          </w:p>
          <w:p w14:paraId="04DDFE6F" w14:textId="6514FB0B" w:rsidR="00D72C45" w:rsidRPr="00EE7994" w:rsidRDefault="006526F2" w:rsidP="00421B34">
            <w:pPr>
              <w:numPr>
                <w:ilvl w:val="0"/>
                <w:numId w:val="11"/>
              </w:numPr>
              <w:autoSpaceDE w:val="0"/>
              <w:autoSpaceDN w:val="0"/>
              <w:adjustRightInd w:val="0"/>
              <w:spacing w:after="0" w:line="240" w:lineRule="auto"/>
              <w:ind w:left="455" w:hanging="171"/>
              <w:rPr>
                <w:rFonts w:cs="Verdana"/>
                <w:color w:val="221E1F"/>
                <w:sz w:val="16"/>
                <w:szCs w:val="16"/>
              </w:rPr>
            </w:pPr>
            <w:r>
              <w:rPr>
                <w:rFonts w:cs="Verdana"/>
                <w:color w:val="221E1F"/>
                <w:sz w:val="16"/>
                <w:szCs w:val="16"/>
              </w:rPr>
              <w:t>Greater</w:t>
            </w:r>
          </w:p>
          <w:p w14:paraId="53768F70" w14:textId="20E8B3C5" w:rsidR="00D72C45" w:rsidRPr="00EE7994" w:rsidRDefault="006526F2" w:rsidP="00421B34">
            <w:pPr>
              <w:numPr>
                <w:ilvl w:val="0"/>
                <w:numId w:val="11"/>
              </w:numPr>
              <w:autoSpaceDE w:val="0"/>
              <w:autoSpaceDN w:val="0"/>
              <w:adjustRightInd w:val="0"/>
              <w:spacing w:after="0" w:line="240" w:lineRule="auto"/>
              <w:ind w:left="455" w:hanging="171"/>
              <w:rPr>
                <w:rFonts w:cs="Verdana"/>
                <w:color w:val="221E1F"/>
                <w:sz w:val="16"/>
                <w:szCs w:val="16"/>
              </w:rPr>
            </w:pPr>
            <w:r>
              <w:rPr>
                <w:rFonts w:cs="Verdana"/>
                <w:color w:val="221E1F"/>
                <w:sz w:val="16"/>
                <w:szCs w:val="16"/>
              </w:rPr>
              <w:t>Lesser</w:t>
            </w:r>
          </w:p>
          <w:p w14:paraId="04254192" w14:textId="0CE77A2B" w:rsidR="006E71AF" w:rsidRDefault="006526F2" w:rsidP="006E71AF">
            <w:pPr>
              <w:numPr>
                <w:ilvl w:val="0"/>
                <w:numId w:val="11"/>
              </w:numPr>
              <w:autoSpaceDE w:val="0"/>
              <w:autoSpaceDN w:val="0"/>
              <w:adjustRightInd w:val="0"/>
              <w:spacing w:after="0" w:line="240" w:lineRule="auto"/>
              <w:ind w:left="171" w:hanging="171"/>
              <w:rPr>
                <w:rFonts w:cs="Verdana"/>
                <w:color w:val="221E1F"/>
                <w:sz w:val="16"/>
                <w:szCs w:val="16"/>
              </w:rPr>
            </w:pPr>
            <w:r>
              <w:rPr>
                <w:rFonts w:cs="Verdana"/>
                <w:color w:val="221E1F"/>
                <w:sz w:val="16"/>
                <w:szCs w:val="16"/>
              </w:rPr>
              <w:t>Wall</w:t>
            </w:r>
          </w:p>
          <w:p w14:paraId="18DED252" w14:textId="6C538F12" w:rsidR="00D72C45" w:rsidRPr="00EE7994" w:rsidRDefault="00D17DE7" w:rsidP="00421B34">
            <w:pPr>
              <w:numPr>
                <w:ilvl w:val="0"/>
                <w:numId w:val="11"/>
              </w:numPr>
              <w:autoSpaceDE w:val="0"/>
              <w:autoSpaceDN w:val="0"/>
              <w:adjustRightInd w:val="0"/>
              <w:spacing w:after="0" w:line="240" w:lineRule="auto"/>
              <w:ind w:left="455" w:hanging="171"/>
              <w:rPr>
                <w:rFonts w:cs="Verdana"/>
                <w:color w:val="221E1F"/>
                <w:sz w:val="16"/>
                <w:szCs w:val="16"/>
              </w:rPr>
            </w:pPr>
            <w:r>
              <w:rPr>
                <w:rFonts w:cs="Verdana"/>
                <w:color w:val="221E1F"/>
                <w:sz w:val="16"/>
                <w:szCs w:val="16"/>
              </w:rPr>
              <w:t>Anterior</w:t>
            </w:r>
          </w:p>
          <w:p w14:paraId="373749F7" w14:textId="39DF8B24" w:rsidR="00D72C45" w:rsidRPr="00EE7994" w:rsidRDefault="00D17DE7" w:rsidP="00421B34">
            <w:pPr>
              <w:numPr>
                <w:ilvl w:val="0"/>
                <w:numId w:val="11"/>
              </w:numPr>
              <w:autoSpaceDE w:val="0"/>
              <w:autoSpaceDN w:val="0"/>
              <w:adjustRightInd w:val="0"/>
              <w:spacing w:after="0" w:line="240" w:lineRule="auto"/>
              <w:ind w:left="455" w:hanging="171"/>
              <w:rPr>
                <w:rFonts w:cs="Verdana"/>
                <w:color w:val="221E1F"/>
                <w:sz w:val="16"/>
                <w:szCs w:val="16"/>
              </w:rPr>
            </w:pPr>
            <w:r>
              <w:rPr>
                <w:rFonts w:cs="Verdana"/>
                <w:color w:val="221E1F"/>
                <w:sz w:val="16"/>
                <w:szCs w:val="16"/>
              </w:rPr>
              <w:t>Posterior</w:t>
            </w:r>
          </w:p>
          <w:p w14:paraId="637DEC9F" w14:textId="7640A4E6" w:rsidR="00F4771B" w:rsidRPr="00EE7994" w:rsidRDefault="00F4771B" w:rsidP="00421B34">
            <w:pPr>
              <w:numPr>
                <w:ilvl w:val="0"/>
                <w:numId w:val="11"/>
              </w:numPr>
              <w:autoSpaceDE w:val="0"/>
              <w:autoSpaceDN w:val="0"/>
              <w:adjustRightInd w:val="0"/>
              <w:spacing w:after="100" w:line="240" w:lineRule="auto"/>
              <w:ind w:left="170" w:hanging="170"/>
              <w:rPr>
                <w:rFonts w:cs="Verdana"/>
                <w:color w:val="221E1F"/>
                <w:sz w:val="16"/>
                <w:szCs w:val="16"/>
              </w:rPr>
            </w:pPr>
            <w:r w:rsidRPr="00EE7994">
              <w:rPr>
                <w:rFonts w:cs="Verdana"/>
                <w:color w:val="221E1F"/>
                <w:sz w:val="16"/>
                <w:szCs w:val="16"/>
              </w:rPr>
              <w:t xml:space="preserve">Other, </w:t>
            </w:r>
            <w:r w:rsidRPr="00F71E31">
              <w:rPr>
                <w:rFonts w:cs="Verdana"/>
                <w:i/>
                <w:iCs/>
                <w:color w:val="221E1F"/>
                <w:sz w:val="16"/>
                <w:szCs w:val="16"/>
              </w:rPr>
              <w:t>specify</w:t>
            </w:r>
          </w:p>
        </w:tc>
        <w:tc>
          <w:tcPr>
            <w:tcW w:w="8222" w:type="dxa"/>
            <w:shd w:val="clear" w:color="auto" w:fill="auto"/>
          </w:tcPr>
          <w:p w14:paraId="2BD4A69A" w14:textId="5E65CEDC" w:rsidR="00D220E2" w:rsidRPr="00D220E2" w:rsidRDefault="00D220E2" w:rsidP="00D220E2">
            <w:pPr>
              <w:spacing w:line="240" w:lineRule="auto"/>
              <w:rPr>
                <w:rFonts w:cstheme="minorHAnsi"/>
                <w:sz w:val="16"/>
                <w:szCs w:val="16"/>
              </w:rPr>
            </w:pPr>
            <w:bookmarkStart w:id="6" w:name="_Hlk26130036"/>
            <w:r w:rsidRPr="00D220E2">
              <w:rPr>
                <w:rFonts w:cstheme="minorHAnsi"/>
                <w:sz w:val="16"/>
                <w:szCs w:val="16"/>
              </w:rPr>
              <w:t xml:space="preserve">The stomach is anatomically divided into the cardia, fundus, body, </w:t>
            </w:r>
            <w:proofErr w:type="gramStart"/>
            <w:r w:rsidRPr="00D220E2">
              <w:rPr>
                <w:rFonts w:cstheme="minorHAnsi"/>
                <w:sz w:val="16"/>
                <w:szCs w:val="16"/>
              </w:rPr>
              <w:t>antrum</w:t>
            </w:r>
            <w:proofErr w:type="gramEnd"/>
            <w:r w:rsidRPr="00D220E2">
              <w:rPr>
                <w:rFonts w:cstheme="minorHAnsi"/>
                <w:sz w:val="16"/>
                <w:szCs w:val="16"/>
              </w:rPr>
              <w:t xml:space="preserve"> and pylorus, but these regions are difficult to define macroscopically, which is especially true for the cardia and fundus. The current recommendation is to use the Japanese Gastric Cancer Association (JGCA) guidelines, which divide the stomach into upper third, middle third and distal third by the lines connecting the trisected points on the lesser and greater curvatures (Figure 1).</w:t>
            </w:r>
            <w:r w:rsidRPr="00D220E2">
              <w:rPr>
                <w:rFonts w:cstheme="minorHAnsi"/>
                <w:sz w:val="16"/>
                <w:szCs w:val="16"/>
              </w:rPr>
              <w:fldChar w:fldCharType="begin"/>
            </w:r>
            <w:r w:rsidRPr="00D220E2">
              <w:rPr>
                <w:rFonts w:cstheme="minorHAnsi"/>
                <w:sz w:val="16"/>
                <w:szCs w:val="16"/>
              </w:rPr>
              <w:instrText xml:space="preserve"> ADDIN EN.CITE &lt;EndNote&gt;&lt;Cite&gt;&lt;Author&gt;Sano&lt;/Author&gt;&lt;Year&gt;2011&lt;/Year&gt;&lt;RecNum&gt;4018&lt;/RecNum&gt;&lt;DisplayText&gt;&lt;style face="superscript"&gt;1&lt;/style&gt;&lt;/DisplayText&gt;&lt;record&gt;&lt;rec-number&gt;4018&lt;/rec-number&gt;&lt;foreign-keys&gt;&lt;key app="EN" db-id="w592zazsqtfvdxe2w9sxtpt2exzt5t0wa2fx" timestamp="1568967513"&gt;4018&lt;/key&gt;&lt;/foreign-keys&gt;&lt;ref-type name="Journal Article"&gt;17&lt;/ref-type&gt;&lt;contributors&gt;&lt;authors&gt;&lt;author&gt;Sano, T&lt;/author&gt;&lt;author&gt;Kodera, Y&lt;/author&gt;&lt;/authors&gt;&lt;/contributors&gt;&lt;titles&gt;&lt;title&gt;Japanese classification of gastric carcinoma: 3rd English Edition&lt;/title&gt;&lt;secondary-title&gt;Gastric Cancer&lt;/secondary-title&gt;&lt;alt-title&gt;Gastric cancer : official journal of the International Gastric Cancer Association and the Japanese Gastric Cancer Association&lt;/alt-title&gt;&lt;/titles&gt;&lt;periodical&gt;&lt;full-title&gt;Gastric Cancer&lt;/full-title&gt;&lt;abbr-1&gt;Gastric cancer : official journal of the International Gastric Cancer Association and the Japanese Gastric Cancer Association&lt;/abbr-1&gt;&lt;/periodical&gt;&lt;alt-periodical&gt;&lt;full-title&gt;Gastric Cancer&lt;/full-title&gt;&lt;abbr-1&gt;Gastric cancer : official journal of the International Gastric Cancer Association and the Japanese Gastric Cancer Association&lt;/abbr-1&gt;&lt;/alt-periodical&gt;&lt;pages&gt;101-12&lt;/pages&gt;&lt;volume&gt;14&lt;/volume&gt;&lt;number&gt;2&lt;/number&gt;&lt;edition&gt;2011/05/17&lt;/edition&gt;&lt;keywords&gt;&lt;keyword&gt;Adenocarcinoma/*classification/*pathology&lt;/keyword&gt;&lt;keyword&gt;Humans&lt;/keyword&gt;&lt;keyword&gt;Japan&lt;/keyword&gt;&lt;keyword&gt;Neoplasm Staging/methods/*standards&lt;/keyword&gt;&lt;keyword&gt;Stomach Neoplasms/*classification/*pathology&lt;/keyword&gt;&lt;/keywords&gt;&lt;dates&gt;&lt;year&gt;2011&lt;/year&gt;&lt;pub-dates&gt;&lt;date&gt;Jun&lt;/date&gt;&lt;/pub-dates&gt;&lt;/dates&gt;&lt;isbn&gt;1436-3291&lt;/isbn&gt;&lt;accession-num&gt;21573743&lt;/accession-num&gt;&lt;urls&gt;&lt;/urls&gt;&lt;electronic-resource-num&gt;10.1007/s10120-011-0041-5&lt;/electronic-resource-num&gt;&lt;remote-database-provider&gt;NLM&lt;/remote-database-provider&gt;&lt;language&gt;eng&lt;/language&gt;&lt;/record&gt;&lt;/Cite&gt;&lt;/EndNote&gt;</w:instrText>
            </w:r>
            <w:r w:rsidRPr="00D220E2">
              <w:rPr>
                <w:rFonts w:cstheme="minorHAnsi"/>
                <w:sz w:val="16"/>
                <w:szCs w:val="16"/>
              </w:rPr>
              <w:fldChar w:fldCharType="separate"/>
            </w:r>
            <w:r w:rsidRPr="00D220E2">
              <w:rPr>
                <w:rFonts w:cstheme="minorHAnsi"/>
                <w:noProof/>
                <w:sz w:val="16"/>
                <w:szCs w:val="16"/>
                <w:vertAlign w:val="superscript"/>
              </w:rPr>
              <w:t>1</w:t>
            </w:r>
            <w:r w:rsidRPr="00D220E2">
              <w:rPr>
                <w:rFonts w:cstheme="minorHAnsi"/>
                <w:sz w:val="16"/>
                <w:szCs w:val="16"/>
              </w:rPr>
              <w:fldChar w:fldCharType="end"/>
            </w:r>
            <w:r w:rsidRPr="00D220E2">
              <w:rPr>
                <w:rFonts w:cstheme="minorHAnsi"/>
                <w:sz w:val="16"/>
                <w:szCs w:val="16"/>
              </w:rPr>
              <w:t xml:space="preserve"> Primary gastric cancer located in the upper third of the stomach, especially at the OGJ/cardia, are reported to be more aggressive and associated with poor prognosis.</w:t>
            </w:r>
            <w:r w:rsidRPr="00D220E2">
              <w:rPr>
                <w:rFonts w:cstheme="minorHAnsi"/>
                <w:sz w:val="16"/>
                <w:szCs w:val="16"/>
              </w:rPr>
              <w:fldChar w:fldCharType="begin"/>
            </w:r>
            <w:r w:rsidRPr="00D220E2">
              <w:rPr>
                <w:rFonts w:cstheme="minorHAnsi"/>
                <w:sz w:val="16"/>
                <w:szCs w:val="16"/>
              </w:rPr>
              <w:instrText xml:space="preserve"> ADDIN EN.CITE &lt;EndNote&gt;&lt;Cite&gt;&lt;Author&gt;Petrelli&lt;/Author&gt;&lt;Year&gt;2017&lt;/Year&gt;&lt;RecNum&gt;4019&lt;/RecNum&gt;&lt;DisplayText&gt;&lt;style face="superscript"&gt;2&lt;/style&gt;&lt;/DisplayText&gt;&lt;record&gt;&lt;rec-number&gt;4019&lt;/rec-number&gt;&lt;foreign-keys&gt;&lt;key app="EN" db-id="w592zazsqtfvdxe2w9sxtpt2exzt5t0wa2fx" timestamp="1568967636"&gt;4019&lt;/key&gt;&lt;/foreign-keys&gt;&lt;ref-type name="Journal Article"&gt;17&lt;/ref-type&gt;&lt;contributors&gt;&lt;authors&gt;&lt;author&gt;Petrelli, F.&lt;/author&gt;&lt;author&gt;Ghidini, M.&lt;/author&gt;&lt;author&gt;Barni, S.&lt;/author&gt;&lt;author&gt;Steccanella, F.&lt;/author&gt;&lt;author&gt;Sgroi, G.&lt;/author&gt;&lt;author&gt;Passalacqua, R.&lt;/author&gt;&lt;author&gt;Tomasello, G.&lt;/author&gt;&lt;/authors&gt;&lt;/contributors&gt;&lt;auth-address&gt;Oncology Unit, Oncology Department, ASST Bergamo Ovest, Treviglio (BG), Italy. faupe@libero.it.&amp;#xD;Oncology Unit, Oncology Department, ASST Ospedale di Cremona, Cremona, Italy.&amp;#xD;Oncology Unit, Oncology Department, ASST Bergamo Ovest, Treviglio (BG), Italy.&amp;#xD;Surgical Oncology Unit, Surgery Department, ASST Bergamo Ovest, Treviglio (BG), Italy.&lt;/auth-address&gt;&lt;titles&gt;&lt;title&gt;Prognostic role of primary tumor location in non-metastatic gastric cancer: a systematic review and meta-analysis of 50 studies&lt;/title&gt;&lt;secondary-title&gt;Ann Surg Oncol&lt;/secondary-title&gt;&lt;alt-title&gt;Annals of surgical oncology&lt;/alt-title&gt;&lt;/titles&gt;&lt;periodical&gt;&lt;full-title&gt;Ann Surg Oncol&lt;/full-title&gt;&lt;/periodical&gt;&lt;pages&gt;2655-2668&lt;/pages&gt;&lt;volume&gt;24&lt;/volume&gt;&lt;number&gt;9&lt;/number&gt;&lt;edition&gt;2017/03/17&lt;/edition&gt;&lt;keywords&gt;&lt;keyword&gt;Cardia/*pathology&lt;/keyword&gt;&lt;keyword&gt;Esophagogastric Junction/*pathology&lt;/keyword&gt;&lt;keyword&gt;Humans&lt;/keyword&gt;&lt;keyword&gt;Prognosis&lt;/keyword&gt;&lt;keyword&gt;Stomach Neoplasms/*pathology&lt;/keyword&gt;&lt;keyword&gt;Survival Rate&lt;/keyword&gt;&lt;/keywords&gt;&lt;dates&gt;&lt;year&gt;2017&lt;/year&gt;&lt;pub-dates&gt;&lt;date&gt;Sep&lt;/date&gt;&lt;/pub-dates&gt;&lt;/dates&gt;&lt;isbn&gt;1068-9265&lt;/isbn&gt;&lt;accession-num&gt;28299508&lt;/accession-num&gt;&lt;urls&gt;&lt;/urls&gt;&lt;electronic-resource-num&gt;10.1245/s10434-017-5832-4&lt;/electronic-resource-num&gt;&lt;remote-database-provider&gt;NLM&lt;/remote-database-provider&gt;&lt;language&gt;eng&lt;/language&gt;&lt;/record&gt;&lt;/Cite&gt;&lt;/EndNote&gt;</w:instrText>
            </w:r>
            <w:r w:rsidRPr="00D220E2">
              <w:rPr>
                <w:rFonts w:cstheme="minorHAnsi"/>
                <w:sz w:val="16"/>
                <w:szCs w:val="16"/>
              </w:rPr>
              <w:fldChar w:fldCharType="separate"/>
            </w:r>
            <w:r w:rsidRPr="00D220E2">
              <w:rPr>
                <w:rFonts w:cstheme="minorHAnsi"/>
                <w:noProof/>
                <w:sz w:val="16"/>
                <w:szCs w:val="16"/>
                <w:vertAlign w:val="superscript"/>
              </w:rPr>
              <w:t>2</w:t>
            </w:r>
            <w:r w:rsidRPr="00D220E2">
              <w:rPr>
                <w:rFonts w:cstheme="minorHAnsi"/>
                <w:sz w:val="16"/>
                <w:szCs w:val="16"/>
              </w:rPr>
              <w:fldChar w:fldCharType="end"/>
            </w:r>
          </w:p>
          <w:p w14:paraId="0AFC4CF6" w14:textId="25A3EF69" w:rsidR="00D220E2" w:rsidRPr="00D220E2" w:rsidRDefault="00D220E2" w:rsidP="00D220E2">
            <w:pPr>
              <w:spacing w:before="120" w:after="0" w:line="240" w:lineRule="auto"/>
              <w:rPr>
                <w:rFonts w:cstheme="minorHAnsi"/>
                <w:sz w:val="16"/>
                <w:szCs w:val="16"/>
              </w:rPr>
            </w:pPr>
            <w:r w:rsidRPr="00CC7EEF">
              <w:rPr>
                <w:rFonts w:cstheme="minorHAnsi"/>
                <w:b/>
                <w:sz w:val="16"/>
                <w:szCs w:val="16"/>
                <w:u w:val="single"/>
              </w:rPr>
              <w:t>Figure 1</w:t>
            </w:r>
            <w:r w:rsidRPr="00CC7EEF">
              <w:rPr>
                <w:rFonts w:cstheme="minorHAnsi"/>
                <w:bCs/>
                <w:sz w:val="16"/>
                <w:szCs w:val="16"/>
              </w:rPr>
              <w:t xml:space="preserve"> </w:t>
            </w:r>
            <w:r w:rsidRPr="00CC7EEF">
              <w:rPr>
                <w:rFonts w:cstheme="minorHAnsi"/>
                <w:b/>
                <w:sz w:val="16"/>
                <w:szCs w:val="16"/>
              </w:rPr>
              <w:t>(See end of document for figure)</w:t>
            </w:r>
            <w:r w:rsidRPr="00D220E2">
              <w:rPr>
                <w:rFonts w:cstheme="minorHAnsi"/>
                <w:b/>
                <w:sz w:val="16"/>
                <w:szCs w:val="16"/>
                <w:u w:val="single"/>
              </w:rPr>
              <w:t xml:space="preserve"> </w:t>
            </w:r>
          </w:p>
          <w:p w14:paraId="0C211CF6" w14:textId="77777777" w:rsidR="00D220E2" w:rsidRPr="00D220E2" w:rsidRDefault="00D220E2" w:rsidP="00D220E2">
            <w:pPr>
              <w:spacing w:after="0" w:line="240" w:lineRule="auto"/>
              <w:rPr>
                <w:rFonts w:cstheme="minorHAnsi"/>
                <w:sz w:val="16"/>
                <w:szCs w:val="16"/>
              </w:rPr>
            </w:pPr>
          </w:p>
          <w:p w14:paraId="6D60C78E" w14:textId="77777777" w:rsidR="00D220E2" w:rsidRPr="00D220E2" w:rsidRDefault="00D220E2" w:rsidP="00D220E2">
            <w:pPr>
              <w:spacing w:after="120" w:line="240" w:lineRule="auto"/>
              <w:rPr>
                <w:rFonts w:cstheme="minorHAnsi"/>
                <w:sz w:val="16"/>
                <w:szCs w:val="16"/>
                <w:vertAlign w:val="superscript"/>
              </w:rPr>
            </w:pPr>
            <w:r w:rsidRPr="00D220E2">
              <w:rPr>
                <w:rFonts w:cstheme="minorHAnsi"/>
                <w:sz w:val="16"/>
                <w:szCs w:val="16"/>
              </w:rPr>
              <w:t>The OGJ is defined as the border between the oesophageal and gastric muscles, irrespective of the type of epithelial lining of the oesophagus. However, it can be challenging to determine the exact location of the OGJ, especially in individuals with conditions affecting OGJ landmarks. Four methods have been proposed to locate the OGJ anatomically:</w:t>
            </w:r>
            <w:r w:rsidRPr="00D220E2">
              <w:rPr>
                <w:rFonts w:cstheme="minorHAnsi"/>
                <w:sz w:val="16"/>
                <w:szCs w:val="16"/>
              </w:rPr>
              <w:fldChar w:fldCharType="begin">
                <w:fldData xml:space="preserve">PEVuZE5vdGU+PENpdGU+PEF1dGhvcj5IdWFuZzwvQXV0aG9yPjxZZWFyPjIwMTE8L1llYXI+PFJl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</w:fldData>
              </w:fldChar>
            </w:r>
            <w:r w:rsidRPr="00D220E2">
              <w:rPr>
                <w:rFonts w:cstheme="minorHAnsi"/>
                <w:sz w:val="16"/>
                <w:szCs w:val="16"/>
              </w:rPr>
              <w:instrText xml:space="preserve"> ADDIN EN.CITE </w:instrText>
            </w:r>
            <w:r w:rsidRPr="00D220E2">
              <w:rPr>
                <w:rFonts w:cstheme="minorHAnsi"/>
                <w:sz w:val="16"/>
                <w:szCs w:val="16"/>
              </w:rPr>
              <w:fldChar w:fldCharType="begin">
                <w:fldData xml:space="preserve">PEVuZE5vdGU+PENpdGU+PEF1dGhvcj5IdWFuZzwvQXV0aG9yPjxZZWFyPjIwMTE8L1llYXI+PFJl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</w:fldData>
              </w:fldChar>
            </w:r>
            <w:r w:rsidRPr="00D220E2">
              <w:rPr>
                <w:rFonts w:cstheme="minorHAnsi"/>
                <w:sz w:val="16"/>
                <w:szCs w:val="16"/>
              </w:rPr>
              <w:instrText xml:space="preserve"> ADDIN EN.CITE.DATA </w:instrText>
            </w:r>
            <w:r w:rsidRPr="00D220E2">
              <w:rPr>
                <w:rFonts w:cstheme="minorHAnsi"/>
                <w:sz w:val="16"/>
                <w:szCs w:val="16"/>
              </w:rPr>
            </w:r>
            <w:r w:rsidRPr="00D220E2">
              <w:rPr>
                <w:rFonts w:cstheme="minorHAnsi"/>
                <w:sz w:val="16"/>
                <w:szCs w:val="16"/>
              </w:rPr>
              <w:fldChar w:fldCharType="end"/>
            </w:r>
            <w:r w:rsidRPr="00D220E2">
              <w:rPr>
                <w:rFonts w:cstheme="minorHAnsi"/>
                <w:sz w:val="16"/>
                <w:szCs w:val="16"/>
              </w:rPr>
            </w:r>
            <w:r w:rsidRPr="00D220E2">
              <w:rPr>
                <w:rFonts w:cstheme="minorHAnsi"/>
                <w:sz w:val="16"/>
                <w:szCs w:val="16"/>
              </w:rPr>
              <w:fldChar w:fldCharType="separate"/>
            </w:r>
            <w:r w:rsidRPr="00D220E2">
              <w:rPr>
                <w:rFonts w:cstheme="minorHAnsi"/>
                <w:noProof/>
                <w:sz w:val="16"/>
                <w:szCs w:val="16"/>
                <w:vertAlign w:val="superscript"/>
              </w:rPr>
              <w:t>1-3</w:t>
            </w:r>
            <w:r w:rsidRPr="00D220E2">
              <w:rPr>
                <w:rFonts w:cstheme="minorHAnsi"/>
                <w:sz w:val="16"/>
                <w:szCs w:val="16"/>
              </w:rPr>
              <w:fldChar w:fldCharType="end"/>
            </w:r>
          </w:p>
          <w:p w14:paraId="34D489A6" w14:textId="77777777" w:rsidR="00D220E2" w:rsidRPr="00D220E2" w:rsidRDefault="00D220E2" w:rsidP="00D220E2">
            <w:pPr>
              <w:numPr>
                <w:ilvl w:val="0"/>
                <w:numId w:val="47"/>
              </w:numPr>
              <w:spacing w:after="120" w:line="240" w:lineRule="auto"/>
              <w:ind w:left="785"/>
              <w:rPr>
                <w:rFonts w:cstheme="minorHAnsi"/>
                <w:sz w:val="16"/>
                <w:szCs w:val="16"/>
              </w:rPr>
            </w:pPr>
            <w:r w:rsidRPr="00D220E2">
              <w:rPr>
                <w:rFonts w:cstheme="minorHAnsi"/>
                <w:sz w:val="16"/>
                <w:szCs w:val="16"/>
              </w:rPr>
              <w:t>The distal end of the longitudinal palisading small vessels in the lower oesophagus. It can be seen endoscopically as well as microscopically and is commonly used by Japanese pathologists. However, it can be obscured by inflammation.</w:t>
            </w:r>
          </w:p>
          <w:p w14:paraId="58B170E8" w14:textId="77777777" w:rsidR="00D220E2" w:rsidRPr="00D220E2" w:rsidRDefault="00D220E2" w:rsidP="00D220E2">
            <w:pPr>
              <w:numPr>
                <w:ilvl w:val="0"/>
                <w:numId w:val="47"/>
              </w:numPr>
              <w:spacing w:after="120" w:line="240" w:lineRule="auto"/>
              <w:ind w:left="785"/>
              <w:rPr>
                <w:rFonts w:cstheme="minorHAnsi"/>
                <w:sz w:val="16"/>
                <w:szCs w:val="16"/>
              </w:rPr>
            </w:pPr>
            <w:r w:rsidRPr="00D220E2">
              <w:rPr>
                <w:rFonts w:cstheme="minorHAnsi"/>
                <w:sz w:val="16"/>
                <w:szCs w:val="16"/>
              </w:rPr>
              <w:lastRenderedPageBreak/>
              <w:t>The horizontal level of the angle of His</w:t>
            </w:r>
            <w:bookmarkStart w:id="7" w:name="_Hlk37151455"/>
            <w:r w:rsidRPr="00D220E2">
              <w:rPr>
                <w:rFonts w:cstheme="minorHAnsi"/>
                <w:sz w:val="16"/>
                <w:szCs w:val="16"/>
              </w:rPr>
              <w:t xml:space="preserve"> (defined as starting from the peritoneal reflection of the stomach onto the diaphragm), </w:t>
            </w:r>
            <w:bookmarkEnd w:id="7"/>
            <w:r w:rsidRPr="00D220E2">
              <w:rPr>
                <w:rFonts w:cstheme="minorHAnsi"/>
                <w:sz w:val="16"/>
                <w:szCs w:val="16"/>
              </w:rPr>
              <w:t>as shown by barium meal examination. It can be altered by hiatal hernia or tumour invasion.</w:t>
            </w:r>
          </w:p>
          <w:p w14:paraId="2A4558B0" w14:textId="77777777" w:rsidR="00D220E2" w:rsidRPr="00D220E2" w:rsidRDefault="00D220E2" w:rsidP="00D220E2">
            <w:pPr>
              <w:numPr>
                <w:ilvl w:val="0"/>
                <w:numId w:val="47"/>
              </w:numPr>
              <w:spacing w:after="120" w:line="240" w:lineRule="auto"/>
              <w:ind w:left="785"/>
              <w:rPr>
                <w:rFonts w:cstheme="minorHAnsi"/>
                <w:sz w:val="16"/>
                <w:szCs w:val="16"/>
              </w:rPr>
            </w:pPr>
            <w:r w:rsidRPr="00D220E2">
              <w:rPr>
                <w:rFonts w:cstheme="minorHAnsi"/>
                <w:sz w:val="16"/>
                <w:szCs w:val="16"/>
              </w:rPr>
              <w:t>The proximal end of the gastric longitudinal mucosal folds, which is the most utilised definition by endoscopists in Western countries. However, it can be obscured by the presence of gastric mucosal atrophy (i.e., post chemoradiation therapy and atrophic gastritis) or a large gastric mass.</w:t>
            </w:r>
          </w:p>
          <w:p w14:paraId="41681AB3" w14:textId="7ED24C7C" w:rsidR="00D220E2" w:rsidRDefault="00D220E2" w:rsidP="00D220E2">
            <w:pPr>
              <w:numPr>
                <w:ilvl w:val="0"/>
                <w:numId w:val="47"/>
              </w:numPr>
              <w:spacing w:after="0" w:line="240" w:lineRule="auto"/>
              <w:ind w:left="785"/>
              <w:rPr>
                <w:rFonts w:cstheme="minorHAnsi"/>
                <w:sz w:val="16"/>
                <w:szCs w:val="16"/>
              </w:rPr>
            </w:pPr>
            <w:r w:rsidRPr="00D220E2">
              <w:rPr>
                <w:rFonts w:cstheme="minorHAnsi"/>
                <w:sz w:val="16"/>
                <w:szCs w:val="16"/>
              </w:rPr>
              <w:t>The level of the macroscopic calibre changes of the resected oesophagus and stomach.</w:t>
            </w:r>
          </w:p>
          <w:p w14:paraId="64CD3B36" w14:textId="77777777" w:rsidR="00D220E2" w:rsidRPr="00D220E2" w:rsidRDefault="00D220E2" w:rsidP="00D220E2">
            <w:pPr>
              <w:spacing w:after="0" w:line="240" w:lineRule="auto"/>
              <w:ind w:left="785"/>
              <w:rPr>
                <w:rFonts w:cstheme="minorHAnsi"/>
                <w:sz w:val="16"/>
                <w:szCs w:val="16"/>
              </w:rPr>
            </w:pPr>
          </w:p>
          <w:p w14:paraId="51D518CC" w14:textId="77777777" w:rsidR="00D220E2" w:rsidRPr="00D220E2" w:rsidRDefault="00D220E2" w:rsidP="00D220E2">
            <w:pPr>
              <w:spacing w:after="0" w:line="240" w:lineRule="auto"/>
              <w:rPr>
                <w:rFonts w:cstheme="minorHAnsi"/>
                <w:sz w:val="16"/>
                <w:szCs w:val="16"/>
              </w:rPr>
            </w:pPr>
            <w:r w:rsidRPr="00D220E2">
              <w:rPr>
                <w:rFonts w:cstheme="minorHAnsi"/>
                <w:sz w:val="16"/>
                <w:szCs w:val="16"/>
              </w:rPr>
              <w:t>The current recommendation is to use the proximal end of the gastric longitudinal mucosal folds as the landmark for the OGJ. If it cannot be identified, use the distal end of the longitudinal palisading small vessels, which can also be identified microscopically.</w:t>
            </w:r>
          </w:p>
          <w:p w14:paraId="772526CB" w14:textId="77777777" w:rsidR="00D220E2" w:rsidRPr="00D220E2" w:rsidRDefault="00D220E2" w:rsidP="00D220E2">
            <w:pPr>
              <w:spacing w:after="0" w:line="240" w:lineRule="auto"/>
              <w:rPr>
                <w:rFonts w:cstheme="minorHAnsi"/>
                <w:sz w:val="16"/>
                <w:szCs w:val="16"/>
              </w:rPr>
            </w:pPr>
          </w:p>
          <w:p w14:paraId="6AA558F2" w14:textId="01A43A29" w:rsidR="00D220E2" w:rsidRDefault="00D220E2" w:rsidP="00D220E2">
            <w:pPr>
              <w:spacing w:after="0" w:line="240" w:lineRule="auto"/>
              <w:rPr>
                <w:rFonts w:cstheme="minorHAnsi"/>
                <w:sz w:val="16"/>
                <w:szCs w:val="16"/>
              </w:rPr>
            </w:pPr>
            <w:r w:rsidRPr="00D220E2">
              <w:rPr>
                <w:rFonts w:cstheme="minorHAnsi"/>
                <w:sz w:val="16"/>
                <w:szCs w:val="16"/>
              </w:rPr>
              <w:t>The Siewert Classification categorises OGJ cancer into Siewert type I (tumours with their epicentre located 10-50 millimetres (mm) above the OGJ), type II (tumour epicentre located from 10 mm above to 20 mm below the OGJ) and type III (tumour epicentre located from 20 mm - 50 mm below the OGJ).</w:t>
            </w:r>
            <w:r w:rsidRPr="00D220E2">
              <w:rPr>
                <w:rFonts w:cstheme="minorHAnsi"/>
                <w:sz w:val="16"/>
                <w:szCs w:val="16"/>
              </w:rPr>
              <w:fldChar w:fldCharType="begin">
                <w:fldData xml:space="preserve">PEVuZE5vdGU+PENpdGU+PEF1dGhvcj5TdGVpbjwvQXV0aG9yPjxZZWFyPjIwMDA8L1llYXI+PFJl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=
</w:fldData>
              </w:fldChar>
            </w:r>
            <w:r w:rsidRPr="00D220E2">
              <w:rPr>
                <w:rFonts w:cstheme="minorHAnsi"/>
                <w:sz w:val="16"/>
                <w:szCs w:val="16"/>
              </w:rPr>
              <w:instrText xml:space="preserve"> ADDIN EN.CITE </w:instrText>
            </w:r>
            <w:r w:rsidRPr="00D220E2">
              <w:rPr>
                <w:rFonts w:cstheme="minorHAnsi"/>
                <w:sz w:val="16"/>
                <w:szCs w:val="16"/>
              </w:rPr>
              <w:fldChar w:fldCharType="begin">
                <w:fldData xml:space="preserve">PEVuZE5vdGU+PENpdGU+PEF1dGhvcj5TdGVpbjwvQXV0aG9yPjxZZWFyPjIwMDA8L1llYXI+PFJl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=
</w:fldData>
              </w:fldChar>
            </w:r>
            <w:r w:rsidRPr="00D220E2">
              <w:rPr>
                <w:rFonts w:cstheme="minorHAnsi"/>
                <w:sz w:val="16"/>
                <w:szCs w:val="16"/>
              </w:rPr>
              <w:instrText xml:space="preserve"> ADDIN EN.CITE.DATA </w:instrText>
            </w:r>
            <w:r w:rsidRPr="00D220E2">
              <w:rPr>
                <w:rFonts w:cstheme="minorHAnsi"/>
                <w:sz w:val="16"/>
                <w:szCs w:val="16"/>
              </w:rPr>
            </w:r>
            <w:r w:rsidRPr="00D220E2">
              <w:rPr>
                <w:rFonts w:cstheme="minorHAnsi"/>
                <w:sz w:val="16"/>
                <w:szCs w:val="16"/>
              </w:rPr>
              <w:fldChar w:fldCharType="end"/>
            </w:r>
            <w:r w:rsidRPr="00D220E2">
              <w:rPr>
                <w:rFonts w:cstheme="minorHAnsi"/>
                <w:sz w:val="16"/>
                <w:szCs w:val="16"/>
              </w:rPr>
            </w:r>
            <w:r w:rsidRPr="00D220E2">
              <w:rPr>
                <w:rFonts w:cstheme="minorHAnsi"/>
                <w:sz w:val="16"/>
                <w:szCs w:val="16"/>
              </w:rPr>
              <w:fldChar w:fldCharType="separate"/>
            </w:r>
            <w:r w:rsidRPr="00D220E2">
              <w:rPr>
                <w:rFonts w:cstheme="minorHAnsi"/>
                <w:noProof/>
                <w:sz w:val="16"/>
                <w:szCs w:val="16"/>
                <w:vertAlign w:val="superscript"/>
              </w:rPr>
              <w:t>4</w:t>
            </w:r>
            <w:r w:rsidRPr="00D220E2">
              <w:rPr>
                <w:rFonts w:cstheme="minorHAnsi"/>
                <w:sz w:val="16"/>
                <w:szCs w:val="16"/>
              </w:rPr>
              <w:fldChar w:fldCharType="end"/>
            </w:r>
            <w:r w:rsidRPr="00D220E2">
              <w:rPr>
                <w:rFonts w:cstheme="minorHAnsi"/>
                <w:sz w:val="16"/>
                <w:szCs w:val="16"/>
              </w:rPr>
              <w:t xml:space="preserve"> In the Siewert Classification, </w:t>
            </w:r>
            <w:r w:rsidRPr="00D220E2">
              <w:rPr>
                <w:rFonts w:cstheme="minorHAnsi"/>
                <w:iCs/>
                <w:sz w:val="16"/>
                <w:szCs w:val="16"/>
              </w:rPr>
              <w:t>the proximal end of the gastric longitudinal mucosa folds is used as pragmatic reference for the endoscopic cardia/OGJ (zero point</w:t>
            </w:r>
            <w:r w:rsidRPr="00D220E2">
              <w:rPr>
                <w:rFonts w:cstheme="minorHAnsi"/>
                <w:sz w:val="16"/>
                <w:szCs w:val="16"/>
              </w:rPr>
              <w:t>)</w:t>
            </w:r>
            <w:r w:rsidRPr="00D220E2">
              <w:rPr>
                <w:rFonts w:cstheme="minorHAnsi"/>
                <w:i/>
                <w:iCs/>
                <w:sz w:val="16"/>
                <w:szCs w:val="16"/>
              </w:rPr>
              <w:t>.</w:t>
            </w:r>
            <w:r w:rsidRPr="00D220E2">
              <w:rPr>
                <w:rFonts w:cstheme="minorHAnsi"/>
                <w:sz w:val="16"/>
                <w:szCs w:val="16"/>
              </w:rPr>
              <w:fldChar w:fldCharType="begin">
                <w:fldData xml:space="preserve">PEVuZE5vdGU+PENpdGU+PEF1dGhvcj5TdGVpbjwvQXV0aG9yPjxZZWFyPjIwMDA8L1llYXI+PFJl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=
</w:fldData>
              </w:fldChar>
            </w:r>
            <w:r w:rsidRPr="00D220E2">
              <w:rPr>
                <w:rFonts w:cstheme="minorHAnsi"/>
                <w:sz w:val="16"/>
                <w:szCs w:val="16"/>
              </w:rPr>
              <w:instrText xml:space="preserve"> ADDIN EN.CITE </w:instrText>
            </w:r>
            <w:r w:rsidRPr="00D220E2">
              <w:rPr>
                <w:rFonts w:cstheme="minorHAnsi"/>
                <w:sz w:val="16"/>
                <w:szCs w:val="16"/>
              </w:rPr>
              <w:fldChar w:fldCharType="begin">
                <w:fldData xml:space="preserve">PEVuZE5vdGU+PENpdGU+PEF1dGhvcj5TdGVpbjwvQXV0aG9yPjxZZWFyPjIwMDA8L1llYXI+PFJl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=
</w:fldData>
              </w:fldChar>
            </w:r>
            <w:r w:rsidRPr="00D220E2">
              <w:rPr>
                <w:rFonts w:cstheme="minorHAnsi"/>
                <w:sz w:val="16"/>
                <w:szCs w:val="16"/>
              </w:rPr>
              <w:instrText xml:space="preserve"> ADDIN EN.CITE.DATA </w:instrText>
            </w:r>
            <w:r w:rsidRPr="00D220E2">
              <w:rPr>
                <w:rFonts w:cstheme="minorHAnsi"/>
                <w:sz w:val="16"/>
                <w:szCs w:val="16"/>
              </w:rPr>
            </w:r>
            <w:r w:rsidRPr="00D220E2">
              <w:rPr>
                <w:rFonts w:cstheme="minorHAnsi"/>
                <w:sz w:val="16"/>
                <w:szCs w:val="16"/>
              </w:rPr>
              <w:fldChar w:fldCharType="end"/>
            </w:r>
            <w:r w:rsidRPr="00D220E2">
              <w:rPr>
                <w:rFonts w:cstheme="minorHAnsi"/>
                <w:sz w:val="16"/>
                <w:szCs w:val="16"/>
              </w:rPr>
            </w:r>
            <w:r w:rsidRPr="00D220E2">
              <w:rPr>
                <w:rFonts w:cstheme="minorHAnsi"/>
                <w:sz w:val="16"/>
                <w:szCs w:val="16"/>
              </w:rPr>
              <w:fldChar w:fldCharType="separate"/>
            </w:r>
            <w:r w:rsidRPr="00D220E2">
              <w:rPr>
                <w:rFonts w:cstheme="minorHAnsi"/>
                <w:noProof/>
                <w:sz w:val="16"/>
                <w:szCs w:val="16"/>
                <w:vertAlign w:val="superscript"/>
              </w:rPr>
              <w:t>4</w:t>
            </w:r>
            <w:r w:rsidRPr="00D220E2">
              <w:rPr>
                <w:rFonts w:cstheme="minorHAnsi"/>
                <w:sz w:val="16"/>
                <w:szCs w:val="16"/>
              </w:rPr>
              <w:fldChar w:fldCharType="end"/>
            </w:r>
            <w:r w:rsidRPr="00D220E2">
              <w:rPr>
                <w:rFonts w:cstheme="minorHAnsi"/>
                <w:i/>
                <w:iCs/>
                <w:sz w:val="16"/>
                <w:szCs w:val="16"/>
              </w:rPr>
              <w:t xml:space="preserve"> </w:t>
            </w:r>
            <w:r w:rsidRPr="00D220E2">
              <w:rPr>
                <w:rFonts w:cstheme="minorHAnsi"/>
                <w:sz w:val="16"/>
                <w:szCs w:val="16"/>
              </w:rPr>
              <w:t>The current UICC</w:t>
            </w:r>
            <w:r w:rsidRPr="00D220E2">
              <w:rPr>
                <w:rFonts w:cstheme="minorHAnsi"/>
                <w:sz w:val="16"/>
                <w:szCs w:val="16"/>
              </w:rPr>
              <w:fldChar w:fldCharType="begin"/>
            </w:r>
            <w:r w:rsidRPr="00D220E2">
              <w:rPr>
                <w:rFonts w:cstheme="minorHAnsi"/>
                <w:sz w:val="16"/>
                <w:szCs w:val="16"/>
              </w:rPr>
              <w:instrText xml:space="preserve"> ADDIN EN.CITE &lt;EndNote&gt;&lt;Cite&gt;&lt;Author&gt;Brierley JD&lt;/Author&gt;&lt;Year&gt;2016&lt;/Year&gt;&lt;RecNum&gt;4007&lt;/RecNum&gt;&lt;DisplayText&gt;&lt;style face="superscript"&gt;5&lt;/style&gt;&lt;/DisplayText&gt;&lt;record&gt;&lt;rec-number&gt;4007&lt;/rec-number&gt;&lt;foreign-keys&gt;&lt;key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D220E2">
              <w:rPr>
                <w:rFonts w:cstheme="minorHAnsi"/>
                <w:sz w:val="16"/>
                <w:szCs w:val="16"/>
              </w:rPr>
              <w:fldChar w:fldCharType="separate"/>
            </w:r>
            <w:r w:rsidRPr="00D220E2">
              <w:rPr>
                <w:rFonts w:cstheme="minorHAnsi"/>
                <w:noProof/>
                <w:sz w:val="16"/>
                <w:szCs w:val="16"/>
                <w:vertAlign w:val="superscript"/>
              </w:rPr>
              <w:t>5</w:t>
            </w:r>
            <w:r w:rsidRPr="00D220E2">
              <w:rPr>
                <w:rFonts w:cstheme="minorHAnsi"/>
                <w:sz w:val="16"/>
                <w:szCs w:val="16"/>
              </w:rPr>
              <w:fldChar w:fldCharType="end"/>
            </w:r>
            <w:r w:rsidRPr="00D220E2">
              <w:rPr>
                <w:rFonts w:cstheme="minorHAnsi"/>
                <w:sz w:val="16"/>
                <w:szCs w:val="16"/>
              </w:rPr>
              <w:t>/AJCC</w:t>
            </w:r>
            <w:r w:rsidRPr="00D220E2">
              <w:rPr>
                <w:rFonts w:cstheme="minorHAnsi"/>
                <w:sz w:val="16"/>
                <w:szCs w:val="16"/>
              </w:rPr>
              <w:fldChar w:fldCharType="begin"/>
            </w:r>
            <w:r w:rsidRPr="00D220E2">
              <w:rPr>
                <w:rFonts w:cstheme="minorHAnsi"/>
                <w:sz w:val="16"/>
                <w:szCs w:val="16"/>
              </w:rPr>
              <w:instrText xml:space="preserve"> ADDIN EN.CITE &lt;EndNote&gt;&lt;Cite&gt;&lt;Author&gt;Amin MB&lt;/Author&gt;&lt;Year&gt;2017&lt;/Year&gt;&lt;RecNum&gt;4008&lt;/RecNum&gt;&lt;DisplayText&gt;&lt;style face="superscript"&gt;6&lt;/style&gt;&lt;/DisplayText&gt;&lt;record&gt;&lt;rec-number&gt;4008&lt;/rec-number&gt;&lt;foreign-keys&gt;&lt;key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D220E2">
              <w:rPr>
                <w:rFonts w:cstheme="minorHAnsi"/>
                <w:sz w:val="16"/>
                <w:szCs w:val="16"/>
              </w:rPr>
              <w:fldChar w:fldCharType="separate"/>
            </w:r>
            <w:r w:rsidRPr="00D220E2">
              <w:rPr>
                <w:rFonts w:cstheme="minorHAnsi"/>
                <w:noProof/>
                <w:sz w:val="16"/>
                <w:szCs w:val="16"/>
                <w:vertAlign w:val="superscript"/>
              </w:rPr>
              <w:t>6</w:t>
            </w:r>
            <w:r w:rsidRPr="00D220E2">
              <w:rPr>
                <w:rFonts w:cstheme="minorHAnsi"/>
                <w:sz w:val="16"/>
                <w:szCs w:val="16"/>
              </w:rPr>
              <w:fldChar w:fldCharType="end"/>
            </w:r>
            <w:r w:rsidRPr="00D220E2">
              <w:rPr>
                <w:rFonts w:cstheme="minorHAnsi"/>
                <w:sz w:val="16"/>
                <w:szCs w:val="16"/>
              </w:rPr>
              <w:t xml:space="preserve"> 8</w:t>
            </w:r>
            <w:r w:rsidRPr="00D220E2">
              <w:rPr>
                <w:rFonts w:cstheme="minorHAnsi"/>
                <w:sz w:val="16"/>
                <w:szCs w:val="16"/>
                <w:vertAlign w:val="superscript"/>
              </w:rPr>
              <w:t>th</w:t>
            </w:r>
            <w:r w:rsidRPr="00D220E2">
              <w:rPr>
                <w:rFonts w:cstheme="minorHAnsi"/>
                <w:sz w:val="16"/>
                <w:szCs w:val="16"/>
              </w:rPr>
              <w:t xml:space="preserve"> edition Staging System definition of gastric cancer includes those tumours involving the OGJ but with the epicentre &gt;20 mm into the proximal stomach </w:t>
            </w:r>
            <w:bookmarkStart w:id="8" w:name="_Hlk37151663"/>
            <w:r w:rsidRPr="00D220E2">
              <w:rPr>
                <w:rFonts w:cstheme="minorHAnsi"/>
                <w:sz w:val="16"/>
                <w:szCs w:val="16"/>
              </w:rPr>
              <w:t>and</w:t>
            </w:r>
            <w:bookmarkStart w:id="9" w:name="_Hlk37151627"/>
            <w:r w:rsidRPr="00D220E2">
              <w:rPr>
                <w:rFonts w:cstheme="minorHAnsi"/>
                <w:sz w:val="16"/>
                <w:szCs w:val="16"/>
              </w:rPr>
              <w:t xml:space="preserve"> </w:t>
            </w:r>
            <w:bookmarkStart w:id="10" w:name="_Hlk37151643"/>
            <w:bookmarkEnd w:id="9"/>
            <w:r w:rsidRPr="00D220E2">
              <w:rPr>
                <w:rFonts w:cstheme="minorHAnsi"/>
                <w:sz w:val="16"/>
                <w:szCs w:val="16"/>
              </w:rPr>
              <w:t>cardia</w:t>
            </w:r>
            <w:bookmarkEnd w:id="10"/>
            <w:r w:rsidRPr="00D220E2">
              <w:rPr>
                <w:rFonts w:cstheme="minorHAnsi"/>
                <w:sz w:val="16"/>
                <w:szCs w:val="16"/>
              </w:rPr>
              <w:t xml:space="preserve"> cancer </w:t>
            </w:r>
            <w:bookmarkEnd w:id="8"/>
            <w:r w:rsidRPr="00D220E2">
              <w:rPr>
                <w:rFonts w:cstheme="minorHAnsi"/>
                <w:sz w:val="16"/>
                <w:szCs w:val="16"/>
              </w:rPr>
              <w:t>without involvement of the OGJ (Figure 2).</w:t>
            </w:r>
            <w:r w:rsidRPr="00D220E2">
              <w:rPr>
                <w:rFonts w:cstheme="minorHAnsi"/>
                <w:sz w:val="16"/>
                <w:szCs w:val="16"/>
              </w:rPr>
              <w:fldChar w:fldCharType="begin"/>
            </w:r>
            <w:r w:rsidRPr="00D220E2">
              <w:rPr>
                <w:rFonts w:cstheme="minorHAnsi"/>
                <w:sz w:val="16"/>
                <w:szCs w:val="16"/>
              </w:rPr>
              <w:instrText xml:space="preserve"> ADDIN EN.CITE &lt;EndNote&gt;&lt;Cite&gt;&lt;Author&gt;Amin MB&lt;/Author&gt;&lt;Year&gt;2017&lt;/Year&gt;&lt;RecNum&gt;4008&lt;/RecNum&gt;&lt;DisplayText&gt;&lt;style face="superscript"&gt;6&lt;/style&gt;&lt;/DisplayText&gt;&lt;record&gt;&lt;rec-number&gt;4008&lt;/rec-number&gt;&lt;foreign-keys&gt;&lt;key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D220E2">
              <w:rPr>
                <w:rFonts w:cstheme="minorHAnsi"/>
                <w:sz w:val="16"/>
                <w:szCs w:val="16"/>
              </w:rPr>
              <w:fldChar w:fldCharType="separate"/>
            </w:r>
            <w:r w:rsidRPr="00D220E2">
              <w:rPr>
                <w:rFonts w:cstheme="minorHAnsi"/>
                <w:noProof/>
                <w:sz w:val="16"/>
                <w:szCs w:val="16"/>
                <w:vertAlign w:val="superscript"/>
              </w:rPr>
              <w:t>6</w:t>
            </w:r>
            <w:r w:rsidRPr="00D220E2">
              <w:rPr>
                <w:rFonts w:cstheme="minorHAnsi"/>
                <w:sz w:val="16"/>
                <w:szCs w:val="16"/>
              </w:rPr>
              <w:fldChar w:fldCharType="end"/>
            </w:r>
            <w:r w:rsidRPr="00D220E2">
              <w:rPr>
                <w:rFonts w:cstheme="minorHAnsi"/>
                <w:sz w:val="16"/>
                <w:szCs w:val="16"/>
              </w:rPr>
              <w:t xml:space="preserve"> Therefore, all Siewert type III and some Siewert type II tumours are classified as gastric cancer based on the UICC/AJCC 8</w:t>
            </w:r>
            <w:r w:rsidRPr="00D220E2">
              <w:rPr>
                <w:rFonts w:cstheme="minorHAnsi"/>
                <w:sz w:val="16"/>
                <w:szCs w:val="16"/>
                <w:vertAlign w:val="superscript"/>
              </w:rPr>
              <w:t>th</w:t>
            </w:r>
            <w:r w:rsidRPr="00D220E2">
              <w:rPr>
                <w:rFonts w:cstheme="minorHAnsi"/>
                <w:sz w:val="16"/>
                <w:szCs w:val="16"/>
              </w:rPr>
              <w:t xml:space="preserve"> edition Staging Systems.</w:t>
            </w:r>
            <w:r w:rsidRPr="00D220E2">
              <w:rPr>
                <w:rFonts w:cstheme="minorHAnsi"/>
                <w:sz w:val="16"/>
                <w:szCs w:val="16"/>
              </w:rPr>
              <w:fldChar w:fldCharType="begin"/>
            </w:r>
            <w:r w:rsidRPr="00D220E2">
              <w:rPr>
                <w:rFonts w:cstheme="minorHAnsi"/>
                <w:sz w:val="16"/>
                <w:szCs w:val="16"/>
              </w:rPr>
              <w:instrText xml:space="preserve"> ADDIN EN.CITE &lt;EndNote&gt;&lt;Cite&gt;&lt;Author&gt;Brierley JD&lt;/Author&gt;&lt;Year&gt;2016&lt;/Year&gt;&lt;RecNum&gt;4007&lt;/RecNum&gt;&lt;DisplayText&gt;&lt;style face="superscript"&gt;5,6&lt;/style&gt;&lt;/DisplayText&gt;&lt;record&gt;&lt;rec-number&gt;4007&lt;/rec-number&gt;&lt;foreign-keys&gt;&lt;key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Edition&lt;/title&gt;&lt;/titles&gt;&lt;dates&gt;&lt;year&gt;2016&lt;/year&gt;&lt;/dates&gt;&lt;pub-location&gt;USA&lt;/pub-location&gt;&lt;publisher&gt;Wiley&lt;/publisher&gt;&lt;urls&gt;&lt;/urls&gt;&lt;/record&gt;&lt;/Cite&gt;&lt;Cite&gt;&lt;Author&gt;Amin MB&lt;/Author&gt;&lt;Year&gt;2017&lt;/Year&gt;&lt;RecNum&gt;4008&lt;/RecNum&gt;&lt;record&gt;&lt;rec-number&gt;4008&lt;/rec-number&gt;&lt;foreign-keys&gt;&lt;key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D220E2">
              <w:rPr>
                <w:rFonts w:cstheme="minorHAnsi"/>
                <w:sz w:val="16"/>
                <w:szCs w:val="16"/>
              </w:rPr>
              <w:fldChar w:fldCharType="separate"/>
            </w:r>
            <w:r w:rsidRPr="00D220E2">
              <w:rPr>
                <w:rFonts w:cstheme="minorHAnsi"/>
                <w:noProof/>
                <w:sz w:val="16"/>
                <w:szCs w:val="16"/>
                <w:vertAlign w:val="superscript"/>
              </w:rPr>
              <w:t>5,6</w:t>
            </w:r>
            <w:r w:rsidRPr="00D220E2">
              <w:rPr>
                <w:rFonts w:cstheme="minorHAnsi"/>
                <w:sz w:val="16"/>
                <w:szCs w:val="16"/>
              </w:rPr>
              <w:fldChar w:fldCharType="end"/>
            </w:r>
            <w:r w:rsidRPr="00D220E2">
              <w:rPr>
                <w:rFonts w:cstheme="minorHAnsi"/>
                <w:sz w:val="16"/>
                <w:szCs w:val="16"/>
              </w:rPr>
              <w:t xml:space="preserve"> </w:t>
            </w:r>
          </w:p>
          <w:p w14:paraId="08E30367" w14:textId="77777777" w:rsidR="00D220E2" w:rsidRDefault="00D220E2" w:rsidP="00D220E2">
            <w:pPr>
              <w:spacing w:after="0" w:line="240" w:lineRule="auto"/>
              <w:rPr>
                <w:rFonts w:cstheme="minorHAnsi"/>
                <w:sz w:val="16"/>
                <w:szCs w:val="16"/>
              </w:rPr>
            </w:pPr>
          </w:p>
          <w:p w14:paraId="12DD651C" w14:textId="6454C15F" w:rsidR="00D220E2" w:rsidRPr="00D220E2" w:rsidRDefault="00D220E2" w:rsidP="00D220E2">
            <w:pPr>
              <w:spacing w:after="0" w:line="240" w:lineRule="auto"/>
              <w:rPr>
                <w:rFonts w:cstheme="minorHAnsi"/>
                <w:sz w:val="16"/>
                <w:szCs w:val="16"/>
              </w:rPr>
            </w:pPr>
            <w:r w:rsidRPr="00D362DF">
              <w:rPr>
                <w:rFonts w:cstheme="minorHAnsi"/>
                <w:noProof/>
                <w:sz w:val="16"/>
                <w:szCs w:val="16"/>
                <w:lang w:eastAsia="en-AU"/>
              </w:rPr>
              <mc:AlternateContent>
                <mc:Choice Requires="wpi">
                  <w:drawing>
                    <wp:anchor distT="0" distB="0" distL="114300" distR="114300" simplePos="0" relativeHeight="251659264" behindDoc="0" locked="0" layoutInCell="1" allowOverlap="1" wp14:anchorId="74737421" wp14:editId="0C3AF959">
                      <wp:simplePos x="0" y="0"/>
                      <wp:positionH relativeFrom="column">
                        <wp:posOffset>4563110</wp:posOffset>
                      </wp:positionH>
                      <wp:positionV relativeFrom="paragraph">
                        <wp:posOffset>32385</wp:posOffset>
                      </wp:positionV>
                      <wp:extent cx="126365" cy="126365"/>
                      <wp:effectExtent l="67310" t="70485" r="63500" b="69850"/>
                      <wp:wrapNone/>
                      <wp:docPr id="31" name="Ink 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9">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type w14:anchorId="42FA462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1381.95pt;margin-top:-1738.7pt;width:3482.5pt;height:34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">
                      <v:imagedata r:id="rId10" o:title=""/>
                      <o:lock v:ext="edit" rotation="t" verticies="t" shapetype="t"/>
                    </v:shape>
                  </w:pict>
                </mc:Fallback>
              </mc:AlternateContent>
            </w:r>
            <w:r w:rsidRPr="00D362DF">
              <w:rPr>
                <w:rFonts w:cstheme="minorHAnsi"/>
                <w:noProof/>
                <w:sz w:val="16"/>
                <w:szCs w:val="16"/>
                <w:lang w:eastAsia="en-AU"/>
              </w:rPr>
              <mc:AlternateContent>
                <mc:Choice Requires="wpi">
                  <w:drawing>
                    <wp:anchor distT="0" distB="0" distL="114300" distR="114300" simplePos="0" relativeHeight="251660288" behindDoc="0" locked="0" layoutInCell="1" allowOverlap="1" wp14:anchorId="4D7C796A" wp14:editId="3B4AA62F">
                      <wp:simplePos x="0" y="0"/>
                      <wp:positionH relativeFrom="column">
                        <wp:posOffset>4524375</wp:posOffset>
                      </wp:positionH>
                      <wp:positionV relativeFrom="paragraph">
                        <wp:posOffset>970280</wp:posOffset>
                      </wp:positionV>
                      <wp:extent cx="126365" cy="126365"/>
                      <wp:effectExtent l="66675" t="65405" r="64135" b="65405"/>
                      <wp:wrapNone/>
                      <wp:docPr id="30" name="Ink 3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1">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 w14:anchorId="6E6FC4B3" id="Ink 36" o:spid="_x0000_s1026" type="#_x0000_t75" style="position:absolute;margin-left:-1385pt;margin-top:-1664.85pt;width:3482.5pt;height:34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">
                      <v:imagedata r:id="rId10" o:title=""/>
                      <o:lock v:ext="edit" rotation="t" verticies="t" shapetype="t"/>
                    </v:shape>
                  </w:pict>
                </mc:Fallback>
              </mc:AlternateContent>
            </w:r>
            <w:r w:rsidRPr="00D362DF">
              <w:rPr>
                <w:rFonts w:cstheme="minorHAnsi"/>
                <w:noProof/>
                <w:sz w:val="16"/>
                <w:szCs w:val="16"/>
                <w:lang w:eastAsia="en-AU"/>
              </w:rPr>
              <mc:AlternateContent>
                <mc:Choice Requires="wpi">
                  <w:drawing>
                    <wp:anchor distT="0" distB="0" distL="114300" distR="114300" simplePos="0" relativeHeight="251661312" behindDoc="0" locked="0" layoutInCell="1" allowOverlap="1" wp14:anchorId="39D62846" wp14:editId="67D3DF0B">
                      <wp:simplePos x="0" y="0"/>
                      <wp:positionH relativeFrom="column">
                        <wp:posOffset>3390900</wp:posOffset>
                      </wp:positionH>
                      <wp:positionV relativeFrom="paragraph">
                        <wp:posOffset>1205865</wp:posOffset>
                      </wp:positionV>
                      <wp:extent cx="175895" cy="125730"/>
                      <wp:effectExtent l="66675" t="72390" r="71755" b="68580"/>
                      <wp:wrapNone/>
                      <wp:docPr id="29" name="Ink 1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2">
                            <w14:nvContentPartPr>
                              <w14:cNvContentPartPr>
                                <a14:cpLocks xmlns:a14="http://schemas.microsoft.com/office/drawing/2010/main" noRot="1" noChangeAspect="1" noEditPoints="1" noChangeArrowheads="1" noChangeShapeType="1"/>
                              </w14:cNvContentPartPr>
                            </w14:nvContentPartPr>
                            <w14:xfrm>
                              <a:off x="0" y="0"/>
                              <a:ext cx="175895" cy="125730"/>
                            </w14:xfrm>
                          </w14:contentPart>
                        </a:graphicData>
                      </a:graphic>
                      <wp14:sizeRelH relativeFrom="page">
                        <wp14:pctWidth>0</wp14:pctWidth>
                      </wp14:sizeRelH>
                      <wp14:sizeRelV relativeFrom="page">
                        <wp14:pctHeight>0</wp14:pctHeight>
                      </wp14:sizeRelV>
                    </wp:anchor>
                  </w:drawing>
                </mc:Choice>
                <mc:Fallback>
                  <w:pict>
                    <v:shape w14:anchorId="396C3A60" id="Ink 11" o:spid="_x0000_s1026" type="#_x0000_t75" style="position:absolute;margin-left:262.05pt;margin-top:90pt;width:23.75pt;height:1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">
                      <v:imagedata r:id="rId13" o:title=""/>
                      <o:lock v:ext="edit" rotation="t" verticies="t" shapetype="t"/>
                    </v:shape>
                  </w:pict>
                </mc:Fallback>
              </mc:AlternateContent>
            </w:r>
            <w:r w:rsidRPr="00D362DF">
              <w:rPr>
                <w:rFonts w:cstheme="minorHAnsi"/>
                <w:noProof/>
                <w:sz w:val="16"/>
                <w:szCs w:val="16"/>
                <w:lang w:eastAsia="en-AU"/>
              </w:rPr>
              <mc:AlternateContent>
                <mc:Choice Requires="wpi">
                  <w:drawing>
                    <wp:anchor distT="0" distB="0" distL="114300" distR="114300" simplePos="0" relativeHeight="251662336" behindDoc="0" locked="0" layoutInCell="1" allowOverlap="1" wp14:anchorId="46208C20" wp14:editId="69AC8D60">
                      <wp:simplePos x="0" y="0"/>
                      <wp:positionH relativeFrom="column">
                        <wp:posOffset>3559175</wp:posOffset>
                      </wp:positionH>
                      <wp:positionV relativeFrom="paragraph">
                        <wp:posOffset>1160780</wp:posOffset>
                      </wp:positionV>
                      <wp:extent cx="126365" cy="138430"/>
                      <wp:effectExtent l="63500" t="65405" r="67310" b="72390"/>
                      <wp:wrapNone/>
                      <wp:docPr id="28" name="Ink 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4">
                            <w14:nvContentPartPr>
                              <w14:cNvContentPartPr>
                                <a14:cpLocks xmlns:a14="http://schemas.microsoft.com/office/drawing/2010/main" noRot="1" noChangeAspect="1" noEditPoints="1" noChangeArrowheads="1" noChangeShapeType="1"/>
                              </w14:cNvContentPartPr>
                            </w14:nvContentPartPr>
                            <w14:xfrm>
                              <a:off x="0" y="0"/>
                              <a:ext cx="126365" cy="138430"/>
                            </w14:xfrm>
                          </w14:contentPart>
                        </a:graphicData>
                      </a:graphic>
                      <wp14:sizeRelH relativeFrom="page">
                        <wp14:pctWidth>0</wp14:pctWidth>
                      </wp14:sizeRelH>
                      <wp14:sizeRelV relativeFrom="page">
                        <wp14:pctHeight>0</wp14:pctHeight>
                      </wp14:sizeRelV>
                    </wp:anchor>
                  </w:drawing>
                </mc:Choice>
                <mc:Fallback>
                  <w:pict>
                    <v:shape w14:anchorId="04AA7934" id="Ink 9" o:spid="_x0000_s1026" type="#_x0000_t75" style="position:absolute;margin-left:-1461pt;margin-top:-1816.1pt;width:3482.5pt;height:38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">
                      <v:imagedata r:id="rId10" o:title=""/>
                      <o:lock v:ext="edit" rotation="t" verticies="t" shapetype="t"/>
                    </v:shape>
                  </w:pict>
                </mc:Fallback>
              </mc:AlternateContent>
            </w:r>
            <w:r w:rsidRPr="00D362DF">
              <w:rPr>
                <w:rFonts w:cstheme="minorHAnsi"/>
                <w:noProof/>
                <w:sz w:val="16"/>
                <w:szCs w:val="16"/>
                <w:lang w:eastAsia="en-AU"/>
              </w:rPr>
              <mc:AlternateContent>
                <mc:Choice Requires="wpi">
                  <w:drawing>
                    <wp:anchor distT="0" distB="0" distL="114300" distR="114300" simplePos="0" relativeHeight="251663360" behindDoc="0" locked="0" layoutInCell="1" allowOverlap="1" wp14:anchorId="1BB88F58" wp14:editId="125FD2ED">
                      <wp:simplePos x="0" y="0"/>
                      <wp:positionH relativeFrom="column">
                        <wp:posOffset>3569970</wp:posOffset>
                      </wp:positionH>
                      <wp:positionV relativeFrom="paragraph">
                        <wp:posOffset>1104900</wp:posOffset>
                      </wp:positionV>
                      <wp:extent cx="126365" cy="127635"/>
                      <wp:effectExtent l="64770" t="66675" r="66040" b="72390"/>
                      <wp:wrapNone/>
                      <wp:docPr id="27" name="Ink 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5">
                            <w14:nvContentPartPr>
                              <w14:cNvContentPartPr>
                                <a14:cpLocks xmlns:a14="http://schemas.microsoft.com/office/drawing/2010/main" noRot="1" noChangeAspect="1" noEditPoints="1" noChangeArrowheads="1" noChangeShapeType="1"/>
                              </w14:cNvContentPartPr>
                            </w14:nvContentPartPr>
                            <w14:xfrm>
                              <a:off x="0" y="0"/>
                              <a:ext cx="126365" cy="127635"/>
                            </w14:xfrm>
                          </w14:contentPart>
                        </a:graphicData>
                      </a:graphic>
                      <wp14:sizeRelH relativeFrom="page">
                        <wp14:pctWidth>0</wp14:pctWidth>
                      </wp14:sizeRelH>
                      <wp14:sizeRelV relativeFrom="page">
                        <wp14:pctHeight>0</wp14:pctHeight>
                      </wp14:sizeRelV>
                    </wp:anchor>
                  </w:drawing>
                </mc:Choice>
                <mc:Fallback>
                  <w:pict>
                    <v:shape w14:anchorId="6334DB50" id="Ink 8" o:spid="_x0000_s1026" type="#_x0000_t75" style="position:absolute;margin-left:-1460.15pt;margin-top:-1671.75pt;width:3482.5pt;height:35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">
                      <v:imagedata r:id="rId10" o:title=""/>
                      <o:lock v:ext="edit" rotation="t" verticies="t" shapetype="t"/>
                    </v:shape>
                  </w:pict>
                </mc:Fallback>
              </mc:AlternateContent>
            </w:r>
            <w:r w:rsidRPr="00D362DF">
              <w:rPr>
                <w:rFonts w:cstheme="minorHAnsi"/>
                <w:noProof/>
                <w:sz w:val="16"/>
                <w:szCs w:val="16"/>
                <w:lang w:eastAsia="en-AU"/>
              </w:rPr>
              <mc:AlternateContent>
                <mc:Choice Requires="wpi">
                  <w:drawing>
                    <wp:anchor distT="0" distB="0" distL="114300" distR="114300" simplePos="0" relativeHeight="251664384" behindDoc="0" locked="0" layoutInCell="1" allowOverlap="1" wp14:anchorId="0E88C24D" wp14:editId="66EC3C8B">
                      <wp:simplePos x="0" y="0"/>
                      <wp:positionH relativeFrom="column">
                        <wp:posOffset>2795270</wp:posOffset>
                      </wp:positionH>
                      <wp:positionV relativeFrom="paragraph">
                        <wp:posOffset>130810</wp:posOffset>
                      </wp:positionV>
                      <wp:extent cx="26670" cy="26670"/>
                      <wp:effectExtent l="13970" t="16510" r="16510" b="13970"/>
                      <wp:wrapNone/>
                      <wp:docPr id="26" name="Ink 10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6">
                            <w14:nvContentPartPr>
                              <w14:cNvContentPartPr>
                                <a14:cpLocks xmlns:a14="http://schemas.microsoft.com/office/drawing/2010/main" noRot="1" noChangeAspect="1" noEditPoints="1" noChangeArrowheads="1" noChangeShapeType="1"/>
                              </w14:cNvContentPartPr>
                            </w14:nvContentPartPr>
                            <w14:xfrm>
                              <a:off x="0" y="0"/>
                              <a:ext cx="26670" cy="26670"/>
                            </w14:xfrm>
                          </w14:contentPart>
                        </a:graphicData>
                      </a:graphic>
                      <wp14:sizeRelH relativeFrom="page">
                        <wp14:pctWidth>0</wp14:pctWidth>
                      </wp14:sizeRelH>
                      <wp14:sizeRelV relativeFrom="page">
                        <wp14:pctHeight>0</wp14:pctHeight>
                      </wp14:sizeRelV>
                    </wp:anchor>
                  </w:drawing>
                </mc:Choice>
                <mc:Fallback>
                  <w:pict>
                    <v:shape w14:anchorId="444F1FBC" id="Ink 102" o:spid="_x0000_s1026" type="#_x0000_t75" style="position:absolute;margin-left:-60873332.15pt;margin-top:-60873541.95pt;width:60873554.35pt;height:6087355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">
                      <v:imagedata r:id="rId17" o:title=""/>
                      <o:lock v:ext="edit" rotation="t" verticies="t" shapetype="t"/>
                    </v:shape>
                  </w:pict>
                </mc:Fallback>
              </mc:AlternateContent>
            </w:r>
            <w:bookmarkStart w:id="11" w:name="_Hlk24195176"/>
            <w:r w:rsidRPr="00D362DF">
              <w:rPr>
                <w:rFonts w:cstheme="minorHAnsi"/>
                <w:b/>
                <w:sz w:val="16"/>
                <w:szCs w:val="16"/>
                <w:u w:val="single"/>
              </w:rPr>
              <w:t>Figure 2</w:t>
            </w:r>
            <w:bookmarkEnd w:id="11"/>
            <w:r w:rsidRPr="00D362DF">
              <w:rPr>
                <w:rFonts w:cstheme="minorHAnsi"/>
                <w:bCs/>
                <w:sz w:val="16"/>
                <w:szCs w:val="16"/>
              </w:rPr>
              <w:t xml:space="preserve"> </w:t>
            </w:r>
            <w:r w:rsidRPr="00D362DF">
              <w:rPr>
                <w:rFonts w:cstheme="minorHAnsi"/>
                <w:b/>
                <w:sz w:val="16"/>
                <w:szCs w:val="16"/>
              </w:rPr>
              <w:t>(See end of document for figure)</w:t>
            </w:r>
            <w:bookmarkEnd w:id="6"/>
          </w:p>
          <w:p w14:paraId="5339BD8E" w14:textId="77777777" w:rsidR="00D220E2" w:rsidRPr="00D220E2" w:rsidRDefault="00D220E2" w:rsidP="00D220E2">
            <w:pPr>
              <w:spacing w:after="0" w:line="240" w:lineRule="auto"/>
              <w:rPr>
                <w:rFonts w:cstheme="minorHAnsi"/>
                <w:b/>
                <w:sz w:val="16"/>
                <w:szCs w:val="16"/>
              </w:rPr>
            </w:pPr>
          </w:p>
          <w:p w14:paraId="527C9F6A" w14:textId="77777777" w:rsidR="00D220E2" w:rsidRPr="00D220E2" w:rsidRDefault="00D220E2" w:rsidP="00D220E2">
            <w:pPr>
              <w:spacing w:after="0" w:line="240" w:lineRule="auto"/>
              <w:rPr>
                <w:rFonts w:cstheme="minorHAnsi"/>
                <w:sz w:val="16"/>
                <w:szCs w:val="16"/>
              </w:rPr>
            </w:pPr>
            <w:r w:rsidRPr="00D220E2">
              <w:rPr>
                <w:rFonts w:cstheme="minorHAnsi"/>
                <w:sz w:val="16"/>
                <w:szCs w:val="16"/>
              </w:rPr>
              <w:t xml:space="preserve">Preoperative chemotherapy/chemoradiation therapy can have an asymmetrical effect on the tumour, which might be problematic when attempting to determine the precise location of cancers adjacent to the OGJ after chemo/radiotherapy. The asymmetric effect could alter the tumour epicentre in the resected specimen and may lead to misclassification of the tumour (oesophageal versus gastric cancer). </w:t>
            </w:r>
            <w:proofErr w:type="spellStart"/>
            <w:r w:rsidRPr="00D220E2">
              <w:rPr>
                <w:rFonts w:cstheme="minorHAnsi"/>
                <w:sz w:val="16"/>
                <w:szCs w:val="16"/>
              </w:rPr>
              <w:t>Pretreatment</w:t>
            </w:r>
            <w:proofErr w:type="spellEnd"/>
            <w:r w:rsidRPr="00D220E2">
              <w:rPr>
                <w:rFonts w:cstheme="minorHAnsi"/>
                <w:sz w:val="16"/>
                <w:szCs w:val="16"/>
              </w:rPr>
              <w:t xml:space="preserve"> tumour epicentre/tumour location information should be used to determine the tumour site if available.</w:t>
            </w:r>
          </w:p>
          <w:p w14:paraId="11FC80D9" w14:textId="77777777" w:rsidR="00D220E2" w:rsidRPr="00D220E2" w:rsidRDefault="00D220E2" w:rsidP="00D220E2">
            <w:pPr>
              <w:spacing w:after="0" w:line="240" w:lineRule="auto"/>
              <w:rPr>
                <w:rFonts w:cstheme="minorHAnsi"/>
                <w:sz w:val="16"/>
                <w:szCs w:val="16"/>
              </w:rPr>
            </w:pPr>
          </w:p>
          <w:p w14:paraId="3D008491" w14:textId="11A0F2D3" w:rsidR="00D220E2" w:rsidRPr="00D220E2" w:rsidRDefault="00D220E2" w:rsidP="00D220E2">
            <w:pPr>
              <w:spacing w:after="0" w:line="259" w:lineRule="auto"/>
              <w:rPr>
                <w:rFonts w:cstheme="minorHAnsi"/>
                <w:b/>
                <w:bCs/>
                <w:sz w:val="16"/>
                <w:szCs w:val="16"/>
              </w:rPr>
            </w:pPr>
            <w:r w:rsidRPr="00D220E2">
              <w:rPr>
                <w:rFonts w:cstheme="minorHAnsi"/>
                <w:sz w:val="16"/>
                <w:szCs w:val="16"/>
              </w:rPr>
              <w:br w:type="page"/>
            </w:r>
            <w:r w:rsidRPr="00D220E2">
              <w:rPr>
                <w:rFonts w:cstheme="minorHAnsi"/>
                <w:b/>
                <w:bCs/>
                <w:sz w:val="16"/>
                <w:szCs w:val="16"/>
              </w:rPr>
              <w:t>References</w:t>
            </w:r>
          </w:p>
          <w:p w14:paraId="5AE5E8BD" w14:textId="77777777" w:rsidR="00D220E2" w:rsidRPr="00D220E2" w:rsidRDefault="00D220E2" w:rsidP="00F70A55">
            <w:pPr>
              <w:pStyle w:val="EndNoteBibliography"/>
              <w:spacing w:after="0"/>
              <w:ind w:left="342" w:hanging="342"/>
              <w:rPr>
                <w:rFonts w:asciiTheme="minorHAnsi" w:hAnsiTheme="minorHAnsi" w:cstheme="minorHAnsi"/>
                <w:sz w:val="16"/>
                <w:szCs w:val="16"/>
              </w:rPr>
            </w:pPr>
            <w:r w:rsidRPr="00D220E2">
              <w:rPr>
                <w:rFonts w:asciiTheme="minorHAnsi" w:hAnsiTheme="minorHAnsi" w:cstheme="minorHAnsi"/>
                <w:sz w:val="16"/>
                <w:szCs w:val="16"/>
              </w:rPr>
              <w:fldChar w:fldCharType="begin"/>
            </w:r>
            <w:r w:rsidRPr="00D220E2">
              <w:rPr>
                <w:rFonts w:asciiTheme="minorHAnsi" w:hAnsiTheme="minorHAnsi" w:cstheme="minorHAnsi"/>
                <w:sz w:val="16"/>
                <w:szCs w:val="16"/>
              </w:rPr>
              <w:instrText xml:space="preserve"> ADDIN EN.REFLIST </w:instrText>
            </w:r>
            <w:r w:rsidRPr="00D220E2">
              <w:rPr>
                <w:rFonts w:asciiTheme="minorHAnsi" w:hAnsiTheme="minorHAnsi" w:cstheme="minorHAnsi"/>
                <w:sz w:val="16"/>
                <w:szCs w:val="16"/>
              </w:rPr>
              <w:fldChar w:fldCharType="separate"/>
            </w:r>
            <w:r w:rsidRPr="00D220E2">
              <w:rPr>
                <w:rFonts w:asciiTheme="minorHAnsi" w:hAnsiTheme="minorHAnsi" w:cstheme="minorHAnsi"/>
                <w:sz w:val="16"/>
                <w:szCs w:val="16"/>
              </w:rPr>
              <w:t>1</w:t>
            </w:r>
            <w:r w:rsidRPr="00D220E2">
              <w:rPr>
                <w:rFonts w:asciiTheme="minorHAnsi" w:hAnsiTheme="minorHAnsi" w:cstheme="minorHAnsi"/>
                <w:sz w:val="16"/>
                <w:szCs w:val="16"/>
              </w:rPr>
              <w:tab/>
              <w:t xml:space="preserve">Sano T and Kodera Y (2011). Japanese classification of gastric carcinoma: 3rd English Edition. </w:t>
            </w:r>
            <w:r w:rsidRPr="00D220E2">
              <w:rPr>
                <w:rFonts w:asciiTheme="minorHAnsi" w:hAnsiTheme="minorHAnsi" w:cstheme="minorHAnsi"/>
                <w:i/>
                <w:sz w:val="16"/>
                <w:szCs w:val="16"/>
              </w:rPr>
              <w:t>Gastric Cancer</w:t>
            </w:r>
            <w:r w:rsidRPr="00D220E2">
              <w:rPr>
                <w:rFonts w:asciiTheme="minorHAnsi" w:hAnsiTheme="minorHAnsi" w:cstheme="minorHAnsi"/>
                <w:sz w:val="16"/>
                <w:szCs w:val="16"/>
              </w:rPr>
              <w:t xml:space="preserve"> 14(2):101-112.</w:t>
            </w:r>
          </w:p>
          <w:p w14:paraId="47CFCB07" w14:textId="77777777" w:rsidR="00D220E2" w:rsidRPr="00D220E2" w:rsidRDefault="00D220E2" w:rsidP="00F70A55">
            <w:pPr>
              <w:pStyle w:val="EndNoteBibliography"/>
              <w:spacing w:after="0"/>
              <w:ind w:left="342" w:hanging="342"/>
              <w:rPr>
                <w:rFonts w:asciiTheme="minorHAnsi" w:hAnsiTheme="minorHAnsi" w:cstheme="minorHAnsi"/>
                <w:sz w:val="16"/>
                <w:szCs w:val="16"/>
              </w:rPr>
            </w:pPr>
            <w:r w:rsidRPr="00D220E2">
              <w:rPr>
                <w:rFonts w:asciiTheme="minorHAnsi" w:hAnsiTheme="minorHAnsi" w:cstheme="minorHAnsi"/>
                <w:sz w:val="16"/>
                <w:szCs w:val="16"/>
              </w:rPr>
              <w:t>2</w:t>
            </w:r>
            <w:r w:rsidRPr="00D220E2">
              <w:rPr>
                <w:rFonts w:asciiTheme="minorHAnsi" w:hAnsiTheme="minorHAnsi" w:cstheme="minorHAnsi"/>
                <w:sz w:val="16"/>
                <w:szCs w:val="16"/>
              </w:rPr>
              <w:tab/>
              <w:t xml:space="preserve">Petrelli F, Ghidini M, Barni S, Steccanella F, Sgroi G, Passalacqua R and Tomasello G (2017). Prognostic role of primary tumor location in non-metastatic gastric cancer: a systematic review and meta-analysis of 50 studies. </w:t>
            </w:r>
            <w:r w:rsidRPr="00D220E2">
              <w:rPr>
                <w:rFonts w:asciiTheme="minorHAnsi" w:hAnsiTheme="minorHAnsi" w:cstheme="minorHAnsi"/>
                <w:i/>
                <w:sz w:val="16"/>
                <w:szCs w:val="16"/>
              </w:rPr>
              <w:t>Ann Surg Oncol</w:t>
            </w:r>
            <w:r w:rsidRPr="00D220E2">
              <w:rPr>
                <w:rFonts w:asciiTheme="minorHAnsi" w:hAnsiTheme="minorHAnsi" w:cstheme="minorHAnsi"/>
                <w:sz w:val="16"/>
                <w:szCs w:val="16"/>
              </w:rPr>
              <w:t xml:space="preserve"> 24(9):2655-2668.</w:t>
            </w:r>
          </w:p>
          <w:p w14:paraId="3D7CE75B" w14:textId="77777777" w:rsidR="00D220E2" w:rsidRPr="00D220E2" w:rsidRDefault="00D220E2" w:rsidP="00F70A55">
            <w:pPr>
              <w:pStyle w:val="EndNoteBibliography"/>
              <w:spacing w:after="0"/>
              <w:ind w:left="342" w:hanging="342"/>
              <w:rPr>
                <w:rFonts w:asciiTheme="minorHAnsi" w:hAnsiTheme="minorHAnsi" w:cstheme="minorHAnsi"/>
                <w:sz w:val="16"/>
                <w:szCs w:val="16"/>
              </w:rPr>
            </w:pPr>
            <w:r w:rsidRPr="00D220E2">
              <w:rPr>
                <w:rFonts w:asciiTheme="minorHAnsi" w:hAnsiTheme="minorHAnsi" w:cstheme="minorHAnsi"/>
                <w:sz w:val="16"/>
                <w:szCs w:val="16"/>
              </w:rPr>
              <w:t>3</w:t>
            </w:r>
            <w:r w:rsidRPr="00D220E2">
              <w:rPr>
                <w:rFonts w:asciiTheme="minorHAnsi" w:hAnsiTheme="minorHAnsi" w:cstheme="minorHAnsi"/>
                <w:sz w:val="16"/>
                <w:szCs w:val="16"/>
              </w:rPr>
              <w:tab/>
              <w:t xml:space="preserve">Huang Q (2011). Definition of the esophagogastric junction: a critical mini review. </w:t>
            </w:r>
            <w:r w:rsidRPr="00D220E2">
              <w:rPr>
                <w:rFonts w:asciiTheme="minorHAnsi" w:hAnsiTheme="minorHAnsi" w:cstheme="minorHAnsi"/>
                <w:i/>
                <w:sz w:val="16"/>
                <w:szCs w:val="16"/>
              </w:rPr>
              <w:t>Arch Pathol Lab Med</w:t>
            </w:r>
            <w:r w:rsidRPr="00D220E2">
              <w:rPr>
                <w:rFonts w:asciiTheme="minorHAnsi" w:hAnsiTheme="minorHAnsi" w:cstheme="minorHAnsi"/>
                <w:sz w:val="16"/>
                <w:szCs w:val="16"/>
              </w:rPr>
              <w:t xml:space="preserve"> 135(3):384-389.</w:t>
            </w:r>
          </w:p>
          <w:p w14:paraId="35EFF577" w14:textId="77777777" w:rsidR="00D220E2" w:rsidRPr="00D220E2" w:rsidRDefault="00D220E2" w:rsidP="00F70A55">
            <w:pPr>
              <w:pStyle w:val="EndNoteBibliography"/>
              <w:spacing w:after="0"/>
              <w:ind w:left="342" w:hanging="342"/>
              <w:rPr>
                <w:rFonts w:asciiTheme="minorHAnsi" w:hAnsiTheme="minorHAnsi" w:cstheme="minorHAnsi"/>
                <w:sz w:val="16"/>
                <w:szCs w:val="16"/>
              </w:rPr>
            </w:pPr>
            <w:r w:rsidRPr="00D220E2">
              <w:rPr>
                <w:rFonts w:asciiTheme="minorHAnsi" w:hAnsiTheme="minorHAnsi" w:cstheme="minorHAnsi"/>
                <w:sz w:val="16"/>
                <w:szCs w:val="16"/>
              </w:rPr>
              <w:t>4</w:t>
            </w:r>
            <w:r w:rsidRPr="00D220E2">
              <w:rPr>
                <w:rFonts w:asciiTheme="minorHAnsi" w:hAnsiTheme="minorHAnsi" w:cstheme="minorHAnsi"/>
                <w:sz w:val="16"/>
                <w:szCs w:val="16"/>
              </w:rPr>
              <w:tab/>
              <w:t xml:space="preserve">Stein HJ, Feith M and Siewert JR (2000). Cancer of the esophagogastric junction. </w:t>
            </w:r>
            <w:r w:rsidRPr="00D220E2">
              <w:rPr>
                <w:rFonts w:asciiTheme="minorHAnsi" w:hAnsiTheme="minorHAnsi" w:cstheme="minorHAnsi"/>
                <w:i/>
                <w:sz w:val="16"/>
                <w:szCs w:val="16"/>
              </w:rPr>
              <w:t>Surg Oncol</w:t>
            </w:r>
            <w:r w:rsidRPr="00D220E2">
              <w:rPr>
                <w:rFonts w:asciiTheme="minorHAnsi" w:hAnsiTheme="minorHAnsi" w:cstheme="minorHAnsi"/>
                <w:sz w:val="16"/>
                <w:szCs w:val="16"/>
              </w:rPr>
              <w:t xml:space="preserve"> 9(1):35-41.</w:t>
            </w:r>
          </w:p>
          <w:p w14:paraId="4D274EDA" w14:textId="77777777" w:rsidR="00D220E2" w:rsidRPr="00D220E2" w:rsidRDefault="00D220E2" w:rsidP="00F70A55">
            <w:pPr>
              <w:pStyle w:val="EndNoteBibliography"/>
              <w:spacing w:after="0"/>
              <w:ind w:left="342" w:hanging="342"/>
              <w:rPr>
                <w:rFonts w:asciiTheme="minorHAnsi" w:hAnsiTheme="minorHAnsi" w:cstheme="minorHAnsi"/>
                <w:sz w:val="16"/>
                <w:szCs w:val="16"/>
              </w:rPr>
            </w:pPr>
            <w:r w:rsidRPr="00D220E2">
              <w:rPr>
                <w:rFonts w:asciiTheme="minorHAnsi" w:hAnsiTheme="minorHAnsi" w:cstheme="minorHAnsi"/>
                <w:sz w:val="16"/>
                <w:szCs w:val="16"/>
              </w:rPr>
              <w:t>5</w:t>
            </w:r>
            <w:r w:rsidRPr="00D220E2">
              <w:rPr>
                <w:rFonts w:asciiTheme="minorHAnsi" w:hAnsiTheme="minorHAnsi" w:cstheme="minorHAnsi"/>
                <w:sz w:val="16"/>
                <w:szCs w:val="16"/>
              </w:rPr>
              <w:tab/>
              <w:t>Brierley JD, Gospodarowicz MK and Wittekind C (eds) (2016).</w:t>
            </w:r>
            <w:r w:rsidRPr="00D220E2">
              <w:rPr>
                <w:rFonts w:asciiTheme="minorHAnsi" w:hAnsiTheme="minorHAnsi" w:cstheme="minorHAnsi"/>
                <w:i/>
                <w:sz w:val="16"/>
                <w:szCs w:val="16"/>
              </w:rPr>
              <w:t xml:space="preserve"> Union for International Cancer Control. TNM Classification of Malignant Tumours, 8th Edition</w:t>
            </w:r>
            <w:r w:rsidRPr="00D220E2">
              <w:rPr>
                <w:rFonts w:asciiTheme="minorHAnsi" w:hAnsiTheme="minorHAnsi" w:cstheme="minorHAnsi"/>
                <w:sz w:val="16"/>
                <w:szCs w:val="16"/>
              </w:rPr>
              <w:t>, Wiley, USA.</w:t>
            </w:r>
          </w:p>
          <w:p w14:paraId="637DECA5" w14:textId="68DD76A3" w:rsidR="00997166" w:rsidRPr="00D220E2" w:rsidRDefault="00D220E2" w:rsidP="00F70A55">
            <w:pPr>
              <w:pStyle w:val="EndNoteBibliography"/>
              <w:spacing w:after="100"/>
              <w:ind w:left="342" w:hanging="342"/>
              <w:rPr>
                <w:rFonts w:asciiTheme="minorHAnsi" w:hAnsiTheme="minorHAnsi" w:cstheme="minorHAnsi"/>
                <w:sz w:val="16"/>
                <w:szCs w:val="16"/>
              </w:rPr>
            </w:pPr>
            <w:r w:rsidRPr="00D220E2">
              <w:rPr>
                <w:rFonts w:asciiTheme="minorHAnsi" w:hAnsiTheme="minorHAnsi" w:cstheme="minorHAnsi"/>
                <w:sz w:val="16"/>
                <w:szCs w:val="16"/>
              </w:rPr>
              <w:t>6</w:t>
            </w:r>
            <w:r w:rsidRPr="00D220E2">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D220E2">
              <w:rPr>
                <w:rFonts w:asciiTheme="minorHAnsi" w:hAnsiTheme="minorHAnsi" w:cstheme="minorHAnsi"/>
                <w:i/>
                <w:sz w:val="16"/>
                <w:szCs w:val="16"/>
              </w:rPr>
              <w:t xml:space="preserve"> AJCC Cancer Staging Manual. 8th Edition</w:t>
            </w:r>
            <w:r w:rsidRPr="00D220E2">
              <w:rPr>
                <w:rFonts w:asciiTheme="minorHAnsi" w:hAnsiTheme="minorHAnsi" w:cstheme="minorHAnsi"/>
                <w:sz w:val="16"/>
                <w:szCs w:val="16"/>
              </w:rPr>
              <w:t>, Springer, New York.</w:t>
            </w:r>
            <w:r>
              <w:rPr>
                <w:rFonts w:asciiTheme="minorHAnsi" w:hAnsiTheme="minorHAnsi" w:cstheme="minorHAnsi"/>
                <w:sz w:val="16"/>
                <w:szCs w:val="16"/>
              </w:rPr>
              <w:t xml:space="preserve"> </w:t>
            </w:r>
            <w:r w:rsidRPr="00D220E2">
              <w:rPr>
                <w:rFonts w:asciiTheme="minorHAnsi" w:hAnsiTheme="minorHAnsi" w:cstheme="minorHAnsi"/>
                <w:sz w:val="16"/>
                <w:szCs w:val="16"/>
              </w:rPr>
              <w:fldChar w:fldCharType="end"/>
            </w:r>
          </w:p>
        </w:tc>
        <w:tc>
          <w:tcPr>
            <w:tcW w:w="1701" w:type="dxa"/>
            <w:shd w:val="clear" w:color="auto" w:fill="auto"/>
          </w:tcPr>
          <w:p w14:paraId="637DECA6" w14:textId="6B8522A2" w:rsidR="00184056" w:rsidRPr="00A64877" w:rsidRDefault="00184056" w:rsidP="00A84C2F">
            <w:pPr>
              <w:spacing w:after="0" w:line="240" w:lineRule="auto"/>
              <w:rPr>
                <w:rFonts w:ascii="Calibri" w:hAnsi="Calibri"/>
                <w:color w:val="000000" w:themeColor="text1"/>
                <w:sz w:val="16"/>
                <w:szCs w:val="16"/>
              </w:rPr>
            </w:pPr>
          </w:p>
        </w:tc>
      </w:tr>
      <w:tr w:rsidR="009D128F" w:rsidRPr="00CC5E7C" w14:paraId="6F2D4240" w14:textId="77777777" w:rsidTr="00997BEF">
        <w:trPr>
          <w:trHeight w:val="895"/>
        </w:trPr>
        <w:tc>
          <w:tcPr>
            <w:tcW w:w="866" w:type="dxa"/>
            <w:shd w:val="clear" w:color="000000" w:fill="EEECE1"/>
          </w:tcPr>
          <w:p w14:paraId="7A9A7335" w14:textId="6BDFABCA" w:rsidR="009D128F" w:rsidRDefault="00D81432" w:rsidP="00505046">
            <w:pPr>
              <w:spacing w:after="0" w:line="240" w:lineRule="auto"/>
              <w:rPr>
                <w:rFonts w:ascii="Calibri" w:hAnsi="Calibri"/>
                <w:bCs/>
                <w:color w:val="000000" w:themeColor="text1"/>
                <w:sz w:val="16"/>
                <w:szCs w:val="16"/>
              </w:rPr>
            </w:pPr>
            <w:r>
              <w:rPr>
                <w:rFonts w:ascii="Calibri" w:hAnsi="Calibri"/>
                <w:bCs/>
                <w:color w:val="000000" w:themeColor="text1"/>
                <w:sz w:val="16"/>
                <w:szCs w:val="16"/>
              </w:rPr>
              <w:lastRenderedPageBreak/>
              <w:t>Core and Non-core</w:t>
            </w:r>
          </w:p>
        </w:tc>
        <w:tc>
          <w:tcPr>
            <w:tcW w:w="1843" w:type="dxa"/>
            <w:shd w:val="clear" w:color="000000" w:fill="EEECE1"/>
          </w:tcPr>
          <w:p w14:paraId="1242B670" w14:textId="07968CAC" w:rsidR="009D128F" w:rsidRPr="00300417" w:rsidRDefault="009D128F" w:rsidP="0093252A">
            <w:pPr>
              <w:rPr>
                <w:rFonts w:ascii="Calibri" w:hAnsi="Calibri"/>
                <w:bCs/>
                <w:color w:val="808080" w:themeColor="background1" w:themeShade="80"/>
                <w:sz w:val="16"/>
                <w:szCs w:val="16"/>
              </w:rPr>
            </w:pPr>
            <w:r w:rsidRPr="008B6D4F">
              <w:rPr>
                <w:rFonts w:ascii="Calibri" w:hAnsi="Calibri"/>
                <w:bCs/>
                <w:sz w:val="16"/>
                <w:szCs w:val="16"/>
              </w:rPr>
              <w:t>TUMOUR DIMENSIONS</w:t>
            </w:r>
          </w:p>
        </w:tc>
        <w:tc>
          <w:tcPr>
            <w:tcW w:w="2551" w:type="dxa"/>
            <w:shd w:val="clear" w:color="auto" w:fill="auto"/>
          </w:tcPr>
          <w:p w14:paraId="5E4487B1" w14:textId="77777777" w:rsidR="00505046" w:rsidRPr="00B7646B" w:rsidRDefault="00505046" w:rsidP="00B7646B">
            <w:pPr>
              <w:spacing w:after="0" w:line="240" w:lineRule="auto"/>
              <w:rPr>
                <w:rFonts w:cs="Verdana"/>
                <w:iCs/>
                <w:sz w:val="16"/>
                <w:szCs w:val="16"/>
              </w:rPr>
            </w:pPr>
            <w:r w:rsidRPr="00B7646B">
              <w:rPr>
                <w:rFonts w:cs="Verdana"/>
                <w:iCs/>
                <w:sz w:val="16"/>
                <w:szCs w:val="16"/>
              </w:rPr>
              <w:t xml:space="preserve">Maximum tumour dimension </w:t>
            </w:r>
          </w:p>
          <w:p w14:paraId="297FD7B4" w14:textId="0DA95C9C" w:rsidR="009D128F" w:rsidRPr="00B7646B" w:rsidRDefault="00505046" w:rsidP="00B7646B">
            <w:pPr>
              <w:spacing w:after="100" w:line="240" w:lineRule="auto"/>
              <w:rPr>
                <w:rFonts w:cs="Verdana"/>
                <w:iCs/>
                <w:sz w:val="16"/>
                <w:szCs w:val="16"/>
              </w:rPr>
            </w:pPr>
            <w:r w:rsidRPr="00B7646B">
              <w:rPr>
                <w:rFonts w:cs="Verdana"/>
                <w:iCs/>
                <w:sz w:val="16"/>
                <w:szCs w:val="16"/>
              </w:rPr>
              <w:t>___ mm</w:t>
            </w:r>
          </w:p>
          <w:p w14:paraId="3552785B" w14:textId="19E2683B" w:rsidR="00B7646B" w:rsidRDefault="00B7646B" w:rsidP="00B7646B">
            <w:pPr>
              <w:spacing w:after="0" w:line="240" w:lineRule="auto"/>
              <w:rPr>
                <w:rFonts w:cs="Verdana"/>
                <w:iCs/>
                <w:color w:val="808080" w:themeColor="background1" w:themeShade="80"/>
                <w:sz w:val="16"/>
                <w:szCs w:val="16"/>
              </w:rPr>
            </w:pPr>
            <w:r w:rsidRPr="00B7646B">
              <w:rPr>
                <w:rFonts w:cs="Verdana"/>
                <w:iCs/>
                <w:color w:val="808080" w:themeColor="background1" w:themeShade="80"/>
                <w:sz w:val="16"/>
                <w:szCs w:val="16"/>
              </w:rPr>
              <w:t>Additional dimensions</w:t>
            </w:r>
          </w:p>
          <w:p w14:paraId="1DC56472" w14:textId="475E0FB1" w:rsidR="00B7646B" w:rsidRPr="00B7646B" w:rsidRDefault="00B7646B" w:rsidP="00B7646B">
            <w:pPr>
              <w:spacing w:after="100" w:line="240" w:lineRule="auto"/>
              <w:rPr>
                <w:rFonts w:cs="Verdana"/>
                <w:iCs/>
                <w:color w:val="808080" w:themeColor="background1" w:themeShade="80"/>
                <w:sz w:val="16"/>
                <w:szCs w:val="16"/>
              </w:rPr>
            </w:pPr>
            <w:r w:rsidRPr="00B7646B">
              <w:rPr>
                <w:rFonts w:cs="Verdana"/>
                <w:iCs/>
                <w:color w:val="808080" w:themeColor="background1" w:themeShade="80"/>
                <w:sz w:val="16"/>
                <w:szCs w:val="16"/>
              </w:rPr>
              <w:t>____ mm</w:t>
            </w:r>
            <w:r>
              <w:rPr>
                <w:rFonts w:cs="Verdana"/>
                <w:iCs/>
                <w:color w:val="808080" w:themeColor="background1" w:themeShade="80"/>
                <w:sz w:val="16"/>
                <w:szCs w:val="16"/>
              </w:rPr>
              <w:t xml:space="preserve"> x</w:t>
            </w:r>
            <w:r>
              <w:rPr>
                <w:rFonts w:cstheme="minorHAnsi"/>
                <w:color w:val="808080" w:themeColor="background1" w:themeShade="80"/>
                <w:sz w:val="16"/>
                <w:szCs w:val="16"/>
              </w:rPr>
              <w:t>____</w:t>
            </w:r>
            <w:r w:rsidRPr="0023257A">
              <w:rPr>
                <w:rFonts w:cstheme="minorHAnsi"/>
                <w:color w:val="808080" w:themeColor="background1" w:themeShade="80"/>
                <w:sz w:val="16"/>
                <w:szCs w:val="16"/>
              </w:rPr>
              <w:t xml:space="preserve"> mm</w:t>
            </w:r>
            <w:r>
              <w:rPr>
                <w:rFonts w:cstheme="minorHAnsi"/>
                <w:color w:val="808080" w:themeColor="background1" w:themeShade="80"/>
                <w:sz w:val="16"/>
                <w:szCs w:val="16"/>
              </w:rPr>
              <w:t xml:space="preserve"> x ____</w:t>
            </w:r>
            <w:r w:rsidRPr="0023257A">
              <w:rPr>
                <w:rFonts w:cstheme="minorHAnsi"/>
                <w:color w:val="808080" w:themeColor="background1" w:themeShade="80"/>
                <w:sz w:val="16"/>
                <w:szCs w:val="16"/>
              </w:rPr>
              <w:t xml:space="preserve"> mm</w:t>
            </w:r>
          </w:p>
          <w:p w14:paraId="245D95AB" w14:textId="3D0F17C0" w:rsidR="00B7646B" w:rsidRPr="00505046" w:rsidRDefault="00B7646B" w:rsidP="00B7646B">
            <w:pPr>
              <w:pStyle w:val="ListParagraph"/>
              <w:numPr>
                <w:ilvl w:val="0"/>
                <w:numId w:val="6"/>
              </w:numPr>
              <w:spacing w:after="100" w:line="240" w:lineRule="auto"/>
              <w:ind w:left="204" w:hanging="204"/>
              <w:rPr>
                <w:rFonts w:cs="Verdana"/>
                <w:iCs/>
                <w:color w:val="808080" w:themeColor="background1" w:themeShade="80"/>
                <w:sz w:val="16"/>
                <w:szCs w:val="16"/>
              </w:rPr>
            </w:pPr>
            <w:r w:rsidRPr="00B7646B">
              <w:rPr>
                <w:rFonts w:cs="Verdana"/>
                <w:iCs/>
                <w:sz w:val="16"/>
                <w:szCs w:val="16"/>
              </w:rPr>
              <w:t xml:space="preserve">Cannot be assessed, </w:t>
            </w:r>
            <w:r w:rsidRPr="00B7646B">
              <w:rPr>
                <w:rFonts w:cs="Verdana"/>
                <w:i/>
                <w:iCs/>
                <w:color w:val="221E1F"/>
                <w:sz w:val="16"/>
                <w:szCs w:val="16"/>
              </w:rPr>
              <w:t>specify</w:t>
            </w:r>
          </w:p>
        </w:tc>
        <w:tc>
          <w:tcPr>
            <w:tcW w:w="8222" w:type="dxa"/>
            <w:shd w:val="clear" w:color="auto" w:fill="auto"/>
          </w:tcPr>
          <w:p w14:paraId="13D168BB" w14:textId="77777777" w:rsidR="005C04BD" w:rsidRPr="00E71F05" w:rsidRDefault="005C04BD" w:rsidP="005C04BD">
            <w:pPr>
              <w:spacing w:after="0" w:line="240" w:lineRule="auto"/>
              <w:rPr>
                <w:rFonts w:cstheme="minorHAnsi"/>
                <w:sz w:val="16"/>
                <w:szCs w:val="16"/>
              </w:rPr>
            </w:pPr>
            <w:r w:rsidRPr="00E71F05">
              <w:rPr>
                <w:rFonts w:cstheme="minorHAnsi"/>
                <w:sz w:val="16"/>
                <w:szCs w:val="16"/>
              </w:rPr>
              <w:t>Tumour size is not used in staging gastric cancers. While some studies report no prognostic role for tumour size, others suggest that tumour size may be an independent prognostic factor.</w:t>
            </w:r>
            <w:r w:rsidRPr="00E71F05">
              <w:rPr>
                <w:rFonts w:cstheme="minorHAnsi"/>
                <w:sz w:val="16"/>
                <w:szCs w:val="16"/>
              </w:rPr>
              <w:fldChar w:fldCharType="begin">
                <w:fldData xml:space="preserve">PEVuZE5vdGU+PENpdGU+PEF1dGhvcj5LdW5pc2FraTwvQXV0aG9yPjxZZWFyPjIwMDg8L1llYXI+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a2V5d29yZD5OZW9wbGFzbSBJbnZhc2l2ZW5lc3M8L2tleXdvcmQ+PGtleXdvcmQ+UHJlZGljdGl2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</w:fldData>
              </w:fldChar>
            </w:r>
            <w:r w:rsidRPr="00E71F05">
              <w:rPr>
                <w:rFonts w:cstheme="minorHAnsi"/>
                <w:sz w:val="16"/>
                <w:szCs w:val="16"/>
              </w:rPr>
              <w:instrText xml:space="preserve"> ADDIN EN.CITE </w:instrText>
            </w:r>
            <w:r w:rsidRPr="00E71F05">
              <w:rPr>
                <w:rFonts w:cstheme="minorHAnsi"/>
                <w:sz w:val="16"/>
                <w:szCs w:val="16"/>
              </w:rPr>
              <w:fldChar w:fldCharType="begin">
                <w:fldData xml:space="preserve">PEVuZE5vdGU+PENpdGU+PEF1dGhvcj5LdW5pc2FraTwvQXV0aG9yPjxZZWFyPjIwMDg8L1llYXI+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a2V5d29yZD5OZW9wbGFzbSBJbnZhc2l2ZW5lc3M8L2tleXdvcmQ+PGtleXdvcmQ+UHJlZGljdGl2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</w:fldData>
              </w:fldChar>
            </w:r>
            <w:r w:rsidRPr="00E71F05">
              <w:rPr>
                <w:rFonts w:cstheme="minorHAnsi"/>
                <w:sz w:val="16"/>
                <w:szCs w:val="16"/>
              </w:rPr>
              <w:instrText xml:space="preserve"> ADDIN EN.CITE.DATA </w:instrText>
            </w:r>
            <w:r w:rsidRPr="00E71F05">
              <w:rPr>
                <w:rFonts w:cstheme="minorHAnsi"/>
                <w:sz w:val="16"/>
                <w:szCs w:val="16"/>
              </w:rPr>
            </w:r>
            <w:r w:rsidRPr="00E71F05">
              <w:rPr>
                <w:rFonts w:cstheme="minorHAnsi"/>
                <w:sz w:val="16"/>
                <w:szCs w:val="16"/>
              </w:rPr>
              <w:fldChar w:fldCharType="end"/>
            </w:r>
            <w:r w:rsidRPr="00E71F05">
              <w:rPr>
                <w:rFonts w:cstheme="minorHAnsi"/>
                <w:sz w:val="16"/>
                <w:szCs w:val="16"/>
              </w:rPr>
            </w:r>
            <w:r w:rsidRPr="00E71F05">
              <w:rPr>
                <w:rFonts w:cstheme="minorHAnsi"/>
                <w:sz w:val="16"/>
                <w:szCs w:val="16"/>
              </w:rPr>
              <w:fldChar w:fldCharType="separate"/>
            </w:r>
            <w:r w:rsidRPr="00E71F05">
              <w:rPr>
                <w:rFonts w:cstheme="minorHAnsi"/>
                <w:noProof/>
                <w:sz w:val="16"/>
                <w:szCs w:val="16"/>
                <w:vertAlign w:val="superscript"/>
              </w:rPr>
              <w:t>1-3</w:t>
            </w:r>
            <w:r w:rsidRPr="00E71F05">
              <w:rPr>
                <w:rFonts w:cstheme="minorHAnsi"/>
                <w:sz w:val="16"/>
                <w:szCs w:val="16"/>
              </w:rPr>
              <w:fldChar w:fldCharType="end"/>
            </w:r>
            <w:r w:rsidRPr="00E71F05">
              <w:rPr>
                <w:rFonts w:cstheme="minorHAnsi"/>
                <w:sz w:val="16"/>
                <w:szCs w:val="16"/>
              </w:rPr>
              <w:t xml:space="preserve"> Large tumour size has been associated with undifferentiated type cancer, serosal involvement, peritoneal metastasis, and poor survival in patients with stage II and III gastric cancers.</w:t>
            </w:r>
            <w:r w:rsidRPr="00E71F05">
              <w:rPr>
                <w:rFonts w:cstheme="minorHAnsi"/>
                <w:sz w:val="16"/>
                <w:szCs w:val="16"/>
              </w:rPr>
              <w:fldChar w:fldCharType="begin">
                <w:fldData xml:space="preserve">PEVuZE5vdGU+PENpdGU+PEF1dGhvcj5Zb2tvdGE8L0F1dGhvcj48WWVhcj4yMDAyPC9ZZWFyPjxS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</w:fldData>
              </w:fldChar>
            </w:r>
            <w:r w:rsidRPr="00E71F05">
              <w:rPr>
                <w:rFonts w:cstheme="minorHAnsi"/>
                <w:sz w:val="16"/>
                <w:szCs w:val="16"/>
              </w:rPr>
              <w:instrText xml:space="preserve"> ADDIN EN.CITE </w:instrText>
            </w:r>
            <w:r w:rsidRPr="00E71F05">
              <w:rPr>
                <w:rFonts w:cstheme="minorHAnsi"/>
                <w:sz w:val="16"/>
                <w:szCs w:val="16"/>
              </w:rPr>
              <w:fldChar w:fldCharType="begin">
                <w:fldData xml:space="preserve">PEVuZE5vdGU+PENpdGU+PEF1dGhvcj5Zb2tvdGE8L0F1dGhvcj48WWVhcj4yMDAyPC9ZZWFyPjxS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</w:fldData>
              </w:fldChar>
            </w:r>
            <w:r w:rsidRPr="00E71F05">
              <w:rPr>
                <w:rFonts w:cstheme="minorHAnsi"/>
                <w:sz w:val="16"/>
                <w:szCs w:val="16"/>
              </w:rPr>
              <w:instrText xml:space="preserve"> ADDIN EN.CITE.DATA </w:instrText>
            </w:r>
            <w:r w:rsidRPr="00E71F05">
              <w:rPr>
                <w:rFonts w:cstheme="minorHAnsi"/>
                <w:sz w:val="16"/>
                <w:szCs w:val="16"/>
              </w:rPr>
            </w:r>
            <w:r w:rsidRPr="00E71F05">
              <w:rPr>
                <w:rFonts w:cstheme="minorHAnsi"/>
                <w:sz w:val="16"/>
                <w:szCs w:val="16"/>
              </w:rPr>
              <w:fldChar w:fldCharType="end"/>
            </w:r>
            <w:r w:rsidRPr="00E71F05">
              <w:rPr>
                <w:rFonts w:cstheme="minorHAnsi"/>
                <w:sz w:val="16"/>
                <w:szCs w:val="16"/>
              </w:rPr>
            </w:r>
            <w:r w:rsidRPr="00E71F05">
              <w:rPr>
                <w:rFonts w:cstheme="minorHAnsi"/>
                <w:sz w:val="16"/>
                <w:szCs w:val="16"/>
              </w:rPr>
              <w:fldChar w:fldCharType="separate"/>
            </w:r>
            <w:r w:rsidRPr="00E71F05">
              <w:rPr>
                <w:rFonts w:cstheme="minorHAnsi"/>
                <w:noProof/>
                <w:sz w:val="16"/>
                <w:szCs w:val="16"/>
                <w:vertAlign w:val="superscript"/>
              </w:rPr>
              <w:t>1-3</w:t>
            </w:r>
            <w:r w:rsidRPr="00E71F05">
              <w:rPr>
                <w:rFonts w:cstheme="minorHAnsi"/>
                <w:sz w:val="16"/>
                <w:szCs w:val="16"/>
              </w:rPr>
              <w:fldChar w:fldCharType="end"/>
            </w:r>
            <w:r w:rsidRPr="00E71F05">
              <w:rPr>
                <w:rFonts w:cstheme="minorHAnsi"/>
                <w:sz w:val="16"/>
                <w:szCs w:val="16"/>
              </w:rPr>
              <w:t xml:space="preserve"> Tumour size may vary, depending on measurements taken before or after fixation. A study on oesophageal cancers demonstrated 10% reduction in tumour size after fixation,</w:t>
            </w:r>
            <w:r w:rsidRPr="00E71F05">
              <w:rPr>
                <w:rFonts w:cstheme="minorHAnsi"/>
                <w:sz w:val="16"/>
                <w:szCs w:val="16"/>
              </w:rPr>
              <w:fldChar w:fldCharType="begin"/>
            </w:r>
            <w:r w:rsidRPr="00E71F05">
              <w:rPr>
                <w:rFonts w:cstheme="minorHAnsi"/>
                <w:sz w:val="16"/>
                <w:szCs w:val="16"/>
              </w:rPr>
              <w:instrText xml:space="preserve"> ADDIN EN.CITE &lt;EndNote&gt;&lt;Cite&gt;&lt;Author&gt;Siu&lt;/Author&gt;&lt;Year&gt;1986&lt;/Year&gt;&lt;RecNum&gt;4017&lt;/RecNum&gt;&lt;DisplayText&gt;&lt;style face="superscript"&gt;4&lt;/style&gt;&lt;/DisplayText&gt;&lt;record&gt;&lt;rec-number&gt;4017&lt;/rec-number&gt;&lt;foreign-keys&gt;&lt;key app="EN" db-id="w592zazsqtfvdxe2w9sxtpt2exzt5t0wa2fx" timestamp="1568967368"&gt;4017&lt;/key&gt;&lt;/foreign-keys&gt;&lt;ref-type name="Journal Article"&gt;17&lt;/ref-type&gt;&lt;contributors&gt;&lt;authors&gt;&lt;author&gt;Siu, K. F.&lt;/author&gt;&lt;author&gt;Cheung, H. C.&lt;/author&gt;&lt;author&gt;Wong, J.&lt;/author&gt;&lt;/authors&gt;&lt;/contributors&gt;&lt;titles&gt;&lt;title&gt;Shrinkage of the esophagus after resection for carcinoma&lt;/title&gt;&lt;secondary-title&gt;Ann Surg&lt;/secondary-title&gt;&lt;alt-title&gt;Annals of surgery&lt;/alt-title&gt;&lt;/titles&gt;&lt;periodical&gt;&lt;full-title&gt;Ann Surg&lt;/full-title&gt;&lt;abbr-1&gt;Annals of surgery&lt;/abbr-1&gt;&lt;/periodical&gt;&lt;alt-periodical&gt;&lt;full-title&gt;Ann Surg&lt;/full-title&gt;&lt;abbr-1&gt;Annals of surgery&lt;/abbr-1&gt;&lt;/alt-periodical&gt;&lt;pages&gt;173-6&lt;/pages&gt;&lt;volume&gt;203&lt;/volume&gt;&lt;number&gt;2&lt;/number&gt;&lt;edition&gt;1986/02/01&lt;/edition&gt;&lt;keywords&gt;&lt;keyword&gt;Carcinoma/pathology/physiopathology/*surgery&lt;/keyword&gt;&lt;keyword&gt;Esophageal Neoplasms/pathology/physiopathology/*surgery&lt;/keyword&gt;&lt;keyword&gt;Esophagus/pathology/physiopathology/*surgery&lt;/keyword&gt;&lt;keyword&gt;Fixatives&lt;/keyword&gt;&lt;keyword&gt;Humans&lt;/keyword&gt;&lt;keyword&gt;Muscle Contraction&lt;/keyword&gt;&lt;keyword&gt;Preservation, Biological&lt;/keyword&gt;&lt;/keywords&gt;&lt;dates&gt;&lt;year&gt;1986&lt;/year&gt;&lt;pub-dates&gt;&lt;date&gt;Feb&lt;/date&gt;&lt;/pub-dates&gt;&lt;/dates&gt;&lt;isbn&gt;0003-4932 (Print)&amp;#xD;0003-4932&lt;/isbn&gt;&lt;accession-num&gt;3947154&lt;/accession-num&gt;&lt;urls&gt;&lt;/urls&gt;&lt;custom2&gt;PMC1251066&lt;/custom2&gt;&lt;electronic-resource-num&gt;10.1097/00000658-198602000-00011&lt;/electronic-resource-num&gt;&lt;remote-database-provider&gt;NLM&lt;/remote-database-provider&gt;&lt;language&gt;eng&lt;/language&gt;&lt;/record&gt;&lt;/Cite&gt;&lt;/EndNote&gt;</w:instrText>
            </w:r>
            <w:r w:rsidRPr="00E71F05">
              <w:rPr>
                <w:rFonts w:cstheme="minorHAnsi"/>
                <w:sz w:val="16"/>
                <w:szCs w:val="16"/>
              </w:rPr>
              <w:fldChar w:fldCharType="separate"/>
            </w:r>
            <w:r w:rsidRPr="00E71F05">
              <w:rPr>
                <w:rFonts w:cstheme="minorHAnsi"/>
                <w:noProof/>
                <w:sz w:val="16"/>
                <w:szCs w:val="16"/>
                <w:vertAlign w:val="superscript"/>
              </w:rPr>
              <w:t>4</w:t>
            </w:r>
            <w:r w:rsidRPr="00E71F05">
              <w:rPr>
                <w:rFonts w:cstheme="minorHAnsi"/>
                <w:sz w:val="16"/>
                <w:szCs w:val="16"/>
              </w:rPr>
              <w:fldChar w:fldCharType="end"/>
            </w:r>
            <w:r w:rsidRPr="00E71F05">
              <w:rPr>
                <w:rFonts w:cstheme="minorHAnsi"/>
                <w:sz w:val="16"/>
                <w:szCs w:val="16"/>
              </w:rPr>
              <w:t xml:space="preserve"> which may also be true for gastric cancers. </w:t>
            </w:r>
          </w:p>
          <w:p w14:paraId="63AB774B" w14:textId="77777777" w:rsidR="005C04BD" w:rsidRPr="00E71F05" w:rsidRDefault="005C04BD" w:rsidP="005C04BD">
            <w:pPr>
              <w:spacing w:after="0" w:line="240" w:lineRule="auto"/>
              <w:rPr>
                <w:rFonts w:cstheme="minorHAnsi"/>
                <w:sz w:val="16"/>
                <w:szCs w:val="16"/>
              </w:rPr>
            </w:pPr>
          </w:p>
          <w:p w14:paraId="440C5C47" w14:textId="77777777" w:rsidR="005C04BD" w:rsidRPr="00E71F05" w:rsidRDefault="005C04BD" w:rsidP="005C04BD">
            <w:pPr>
              <w:spacing w:after="0" w:line="240" w:lineRule="auto"/>
              <w:rPr>
                <w:rFonts w:cstheme="minorHAnsi"/>
                <w:sz w:val="16"/>
                <w:szCs w:val="16"/>
                <w:lang w:eastAsia="en-AU"/>
              </w:rPr>
            </w:pPr>
            <w:r w:rsidRPr="00E71F05">
              <w:rPr>
                <w:rFonts w:cstheme="minorHAnsi"/>
                <w:sz w:val="16"/>
                <w:szCs w:val="16"/>
              </w:rPr>
              <w:t xml:space="preserve">In most cases, tumour dimension/size can be measured macroscopically. Measurement of diffuse-type gastric cancer (especially </w:t>
            </w:r>
            <w:proofErr w:type="spellStart"/>
            <w:r w:rsidRPr="00E71F05">
              <w:rPr>
                <w:rFonts w:cstheme="minorHAnsi"/>
                <w:sz w:val="16"/>
                <w:szCs w:val="16"/>
              </w:rPr>
              <w:t>linitis</w:t>
            </w:r>
            <w:proofErr w:type="spellEnd"/>
            <w:r w:rsidRPr="00E71F05">
              <w:rPr>
                <w:rFonts w:cstheme="minorHAnsi"/>
                <w:sz w:val="16"/>
                <w:szCs w:val="16"/>
              </w:rPr>
              <w:t xml:space="preserve"> </w:t>
            </w:r>
            <w:proofErr w:type="spellStart"/>
            <w:r w:rsidRPr="00E71F05">
              <w:rPr>
                <w:rFonts w:cstheme="minorHAnsi"/>
                <w:sz w:val="16"/>
                <w:szCs w:val="16"/>
              </w:rPr>
              <w:t>plastic</w:t>
            </w:r>
            <w:bookmarkStart w:id="12" w:name="_Hlk10535834"/>
            <w:r w:rsidRPr="00E71F05">
              <w:rPr>
                <w:rFonts w:cstheme="minorHAnsi"/>
                <w:sz w:val="16"/>
                <w:szCs w:val="16"/>
              </w:rPr>
              <w:t>a</w:t>
            </w:r>
            <w:proofErr w:type="spellEnd"/>
            <w:r w:rsidRPr="00E71F05">
              <w:rPr>
                <w:rFonts w:cstheme="minorHAnsi"/>
                <w:sz w:val="16"/>
                <w:szCs w:val="16"/>
              </w:rPr>
              <w:t xml:space="preserve">) requires both macroscopic and microscopic assessment. </w:t>
            </w:r>
            <w:bookmarkStart w:id="13" w:name="_Hlk10719435"/>
            <w:bookmarkEnd w:id="12"/>
            <w:r w:rsidRPr="00E71F05">
              <w:rPr>
                <w:rFonts w:cstheme="minorHAnsi"/>
                <w:sz w:val="16"/>
                <w:szCs w:val="16"/>
              </w:rPr>
              <w:t xml:space="preserve">However, accurate measurement of </w:t>
            </w:r>
            <w:proofErr w:type="spellStart"/>
            <w:r w:rsidRPr="00E71F05">
              <w:rPr>
                <w:rFonts w:cstheme="minorHAnsi"/>
                <w:sz w:val="16"/>
                <w:szCs w:val="16"/>
              </w:rPr>
              <w:t>linitis</w:t>
            </w:r>
            <w:proofErr w:type="spellEnd"/>
            <w:r w:rsidRPr="00E71F05">
              <w:rPr>
                <w:rFonts w:cstheme="minorHAnsi"/>
                <w:sz w:val="16"/>
                <w:szCs w:val="16"/>
              </w:rPr>
              <w:t xml:space="preserve"> </w:t>
            </w:r>
            <w:proofErr w:type="spellStart"/>
            <w:r w:rsidRPr="00E71F05">
              <w:rPr>
                <w:rFonts w:cstheme="minorHAnsi"/>
                <w:sz w:val="16"/>
                <w:szCs w:val="16"/>
              </w:rPr>
              <w:t>plastica</w:t>
            </w:r>
            <w:proofErr w:type="spellEnd"/>
            <w:r w:rsidRPr="00E71F05">
              <w:rPr>
                <w:rFonts w:cstheme="minorHAnsi"/>
                <w:sz w:val="16"/>
                <w:szCs w:val="16"/>
              </w:rPr>
              <w:t xml:space="preserve"> is sometimes impossible. The presence of </w:t>
            </w:r>
            <w:proofErr w:type="spellStart"/>
            <w:r w:rsidRPr="00E71F05">
              <w:rPr>
                <w:rFonts w:cstheme="minorHAnsi"/>
                <w:sz w:val="16"/>
                <w:szCs w:val="16"/>
              </w:rPr>
              <w:t>linitis</w:t>
            </w:r>
            <w:proofErr w:type="spellEnd"/>
            <w:r w:rsidRPr="00E71F05">
              <w:rPr>
                <w:rFonts w:cstheme="minorHAnsi"/>
                <w:sz w:val="16"/>
                <w:szCs w:val="16"/>
              </w:rPr>
              <w:t xml:space="preserve"> </w:t>
            </w:r>
            <w:proofErr w:type="spellStart"/>
            <w:r w:rsidRPr="00E71F05">
              <w:rPr>
                <w:rFonts w:cstheme="minorHAnsi"/>
                <w:sz w:val="16"/>
                <w:szCs w:val="16"/>
              </w:rPr>
              <w:t>plastica</w:t>
            </w:r>
            <w:proofErr w:type="spellEnd"/>
            <w:r w:rsidRPr="00E71F05">
              <w:rPr>
                <w:rFonts w:cstheme="minorHAnsi"/>
                <w:sz w:val="16"/>
                <w:szCs w:val="16"/>
              </w:rPr>
              <w:t xml:space="preserve"> has been associated with a poor prognosis.</w:t>
            </w:r>
            <w:r w:rsidRPr="00E71F05">
              <w:rPr>
                <w:rFonts w:cstheme="minorHAnsi"/>
                <w:sz w:val="16"/>
                <w:szCs w:val="16"/>
              </w:rPr>
              <w:fldChar w:fldCharType="begin">
                <w:fldData xml:space="preserve">PEVuZE5vdGU+PENpdGU+PEF1dGhvcj5Ja29tYTwvQXV0aG9yPjxZZWFyPjIwMjA8L1llYXI+PFJl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</w:fldData>
              </w:fldChar>
            </w:r>
            <w:r w:rsidRPr="00E71F05">
              <w:rPr>
                <w:rFonts w:cstheme="minorHAnsi"/>
                <w:sz w:val="16"/>
                <w:szCs w:val="16"/>
              </w:rPr>
              <w:instrText xml:space="preserve"> ADDIN EN.CITE </w:instrText>
            </w:r>
            <w:r w:rsidRPr="00E71F05">
              <w:rPr>
                <w:rFonts w:cstheme="minorHAnsi"/>
                <w:sz w:val="16"/>
                <w:szCs w:val="16"/>
              </w:rPr>
              <w:fldChar w:fldCharType="begin">
                <w:fldData xml:space="preserve">PEVuZE5vdGU+PENpdGU+PEF1dGhvcj5Ja29tYTwvQXV0aG9yPjxZZWFyPjIwMjA8L1llYXI+PFJl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</w:fldData>
              </w:fldChar>
            </w:r>
            <w:r w:rsidRPr="00E71F05">
              <w:rPr>
                <w:rFonts w:cstheme="minorHAnsi"/>
                <w:sz w:val="16"/>
                <w:szCs w:val="16"/>
              </w:rPr>
              <w:instrText xml:space="preserve"> ADDIN EN.CITE.DATA </w:instrText>
            </w:r>
            <w:r w:rsidRPr="00E71F05">
              <w:rPr>
                <w:rFonts w:cstheme="minorHAnsi"/>
                <w:sz w:val="16"/>
                <w:szCs w:val="16"/>
              </w:rPr>
            </w:r>
            <w:r w:rsidRPr="00E71F05">
              <w:rPr>
                <w:rFonts w:cstheme="minorHAnsi"/>
                <w:sz w:val="16"/>
                <w:szCs w:val="16"/>
              </w:rPr>
              <w:fldChar w:fldCharType="end"/>
            </w:r>
            <w:r w:rsidRPr="00E71F05">
              <w:rPr>
                <w:rFonts w:cstheme="minorHAnsi"/>
                <w:sz w:val="16"/>
                <w:szCs w:val="16"/>
              </w:rPr>
            </w:r>
            <w:r w:rsidRPr="00E71F05">
              <w:rPr>
                <w:rFonts w:cstheme="minorHAnsi"/>
                <w:sz w:val="16"/>
                <w:szCs w:val="16"/>
              </w:rPr>
              <w:fldChar w:fldCharType="separate"/>
            </w:r>
            <w:r w:rsidRPr="00E71F05">
              <w:rPr>
                <w:rFonts w:cstheme="minorHAnsi"/>
                <w:noProof/>
                <w:sz w:val="16"/>
                <w:szCs w:val="16"/>
                <w:vertAlign w:val="superscript"/>
              </w:rPr>
              <w:t>5</w:t>
            </w:r>
            <w:r w:rsidRPr="00E71F05">
              <w:rPr>
                <w:rFonts w:cstheme="minorHAnsi"/>
                <w:sz w:val="16"/>
                <w:szCs w:val="16"/>
              </w:rPr>
              <w:fldChar w:fldCharType="end"/>
            </w:r>
            <w:r w:rsidRPr="00E71F05">
              <w:rPr>
                <w:rFonts w:cstheme="minorHAnsi"/>
                <w:sz w:val="16"/>
                <w:szCs w:val="16"/>
              </w:rPr>
              <w:t xml:space="preserve"> </w:t>
            </w:r>
            <w:r w:rsidRPr="00E71F05">
              <w:rPr>
                <w:rFonts w:cstheme="minorHAnsi"/>
                <w:sz w:val="16"/>
                <w:szCs w:val="16"/>
                <w:lang w:eastAsia="en-AU"/>
              </w:rPr>
              <w:t xml:space="preserve">After neoadjuvant therapy, the presumed tumour bed should be measured, but the macroscopic tumour dimension needs to be confirmed microscopically. According to the </w:t>
            </w:r>
            <w:r w:rsidRPr="00E71F05">
              <w:rPr>
                <w:rFonts w:cstheme="minorHAnsi"/>
                <w:sz w:val="16"/>
                <w:szCs w:val="16"/>
              </w:rPr>
              <w:t>Union for International Cancer Control</w:t>
            </w:r>
            <w:r w:rsidRPr="00E71F05">
              <w:rPr>
                <w:rFonts w:cstheme="minorHAnsi"/>
                <w:sz w:val="16"/>
                <w:szCs w:val="16"/>
                <w:lang w:eastAsia="en-AU"/>
              </w:rPr>
              <w:fldChar w:fldCharType="begin"/>
            </w:r>
            <w:r w:rsidRPr="00E71F05">
              <w:rPr>
                <w:rFonts w:cstheme="minorHAnsi"/>
                <w:sz w:val="16"/>
                <w:szCs w:val="16"/>
                <w:lang w:eastAsia="en-AU"/>
              </w:rPr>
              <w:instrText xml:space="preserve"> ADDIN EN.CITE &lt;EndNote&gt;&lt;Cite&gt;&lt;Author&gt;Brierley JD&lt;/Author&gt;&lt;Year&gt;2016&lt;/Year&gt;&lt;RecNum&gt;4007&lt;/RecNum&gt;&lt;DisplayText&gt;&lt;style face="superscript"&gt;6&lt;/style&gt;&lt;/DisplayText&gt;&lt;record&gt;&lt;rec-number&gt;4007&lt;/rec-number&gt;&lt;foreign-keys&gt;&lt;key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E71F05">
              <w:rPr>
                <w:rFonts w:cstheme="minorHAnsi"/>
                <w:sz w:val="16"/>
                <w:szCs w:val="16"/>
                <w:lang w:eastAsia="en-AU"/>
              </w:rPr>
              <w:fldChar w:fldCharType="separate"/>
            </w:r>
            <w:r w:rsidRPr="00E71F05">
              <w:rPr>
                <w:rFonts w:cstheme="minorHAnsi"/>
                <w:noProof/>
                <w:sz w:val="16"/>
                <w:szCs w:val="16"/>
                <w:vertAlign w:val="superscript"/>
                <w:lang w:eastAsia="en-AU"/>
              </w:rPr>
              <w:t>6</w:t>
            </w:r>
            <w:r w:rsidRPr="00E71F05">
              <w:rPr>
                <w:rFonts w:cstheme="minorHAnsi"/>
                <w:sz w:val="16"/>
                <w:szCs w:val="16"/>
                <w:lang w:eastAsia="en-AU"/>
              </w:rPr>
              <w:fldChar w:fldCharType="end"/>
            </w:r>
            <w:r w:rsidRPr="00E71F05">
              <w:rPr>
                <w:rFonts w:cstheme="minorHAnsi"/>
                <w:sz w:val="16"/>
                <w:szCs w:val="16"/>
                <w:lang w:eastAsia="en-AU"/>
              </w:rPr>
              <w:t>/</w:t>
            </w:r>
            <w:r w:rsidRPr="00E71F05">
              <w:rPr>
                <w:rFonts w:cstheme="minorHAnsi"/>
                <w:sz w:val="16"/>
                <w:szCs w:val="16"/>
              </w:rPr>
              <w:t>American Joint Committee on Cancer</w:t>
            </w:r>
            <w:r w:rsidRPr="00E71F05">
              <w:rPr>
                <w:rFonts w:cstheme="minorHAnsi"/>
                <w:sz w:val="16"/>
                <w:szCs w:val="16"/>
                <w:lang w:eastAsia="en-AU"/>
              </w:rPr>
              <w:fldChar w:fldCharType="begin"/>
            </w:r>
            <w:r w:rsidRPr="00E71F05">
              <w:rPr>
                <w:rFonts w:cstheme="minorHAnsi"/>
                <w:sz w:val="16"/>
                <w:szCs w:val="16"/>
                <w:lang w:eastAsia="en-AU"/>
              </w:rPr>
              <w:instrText xml:space="preserve"> ADDIN EN.CITE &lt;EndNote&gt;&lt;Cite&gt;&lt;Author&gt;Amin MB&lt;/Author&gt;&lt;Year&gt;2017&lt;/Year&gt;&lt;RecNum&gt;4008&lt;/RecNum&gt;&lt;DisplayText&gt;&lt;style face="superscript"&gt;7&lt;/style&gt;&lt;/DisplayText&gt;&lt;record&gt;&lt;rec-number&gt;4008&lt;/rec-number&gt;&lt;foreign-keys&gt;&lt;key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E71F05">
              <w:rPr>
                <w:rFonts w:cstheme="minorHAnsi"/>
                <w:sz w:val="16"/>
                <w:szCs w:val="16"/>
                <w:lang w:eastAsia="en-AU"/>
              </w:rPr>
              <w:fldChar w:fldCharType="separate"/>
            </w:r>
            <w:r w:rsidRPr="00E71F05">
              <w:rPr>
                <w:rFonts w:cstheme="minorHAnsi"/>
                <w:noProof/>
                <w:sz w:val="16"/>
                <w:szCs w:val="16"/>
                <w:vertAlign w:val="superscript"/>
                <w:lang w:eastAsia="en-AU"/>
              </w:rPr>
              <w:t>7</w:t>
            </w:r>
            <w:r w:rsidRPr="00E71F05">
              <w:rPr>
                <w:rFonts w:cstheme="minorHAnsi"/>
                <w:sz w:val="16"/>
                <w:szCs w:val="16"/>
                <w:lang w:eastAsia="en-AU"/>
              </w:rPr>
              <w:fldChar w:fldCharType="end"/>
            </w:r>
            <w:r w:rsidRPr="00E71F05">
              <w:rPr>
                <w:rFonts w:cstheme="minorHAnsi"/>
                <w:sz w:val="16"/>
                <w:szCs w:val="16"/>
                <w:lang w:eastAsia="en-AU"/>
              </w:rPr>
              <w:t xml:space="preserve"> 8</w:t>
            </w:r>
            <w:r w:rsidRPr="00E71F05">
              <w:rPr>
                <w:rFonts w:cstheme="minorHAnsi"/>
                <w:sz w:val="16"/>
                <w:szCs w:val="16"/>
                <w:vertAlign w:val="superscript"/>
                <w:lang w:eastAsia="en-AU"/>
              </w:rPr>
              <w:t>th</w:t>
            </w:r>
            <w:r w:rsidRPr="00E71F05">
              <w:rPr>
                <w:rFonts w:cstheme="minorHAnsi"/>
                <w:sz w:val="16"/>
                <w:szCs w:val="16"/>
                <w:lang w:eastAsia="en-AU"/>
              </w:rPr>
              <w:t xml:space="preserve"> editions, acellular mucin pools and fibrosis with no viable tumour cells should be considered negative for residual carcinoma, and only the area with viable tumour should be measured to determine the tumour dimension.</w:t>
            </w:r>
            <w:r w:rsidRPr="00E71F05">
              <w:rPr>
                <w:rFonts w:cstheme="minorHAnsi"/>
                <w:sz w:val="16"/>
                <w:szCs w:val="16"/>
              </w:rPr>
              <w:t xml:space="preserve"> </w:t>
            </w:r>
            <w:r w:rsidRPr="00E71F05">
              <w:rPr>
                <w:rFonts w:cstheme="minorHAnsi"/>
                <w:sz w:val="16"/>
                <w:szCs w:val="16"/>
                <w:lang w:eastAsia="en-AU"/>
              </w:rPr>
              <w:t>For multiple discontinuous foci of post-treatment residual carcinoma, it is recommended to measure the maximum diameter including all foci and non-neoplastic areas between foci.</w:t>
            </w:r>
            <w:r w:rsidRPr="00E71F05">
              <w:rPr>
                <w:rFonts w:cstheme="minorHAnsi"/>
                <w:sz w:val="16"/>
                <w:szCs w:val="16"/>
                <w:lang w:eastAsia="en-AU"/>
              </w:rPr>
              <w:fldChar w:fldCharType="begin"/>
            </w:r>
            <w:r w:rsidRPr="00E71F05">
              <w:rPr>
                <w:rFonts w:cstheme="minorHAnsi"/>
                <w:sz w:val="16"/>
                <w:szCs w:val="16"/>
                <w:lang w:eastAsia="en-AU"/>
              </w:rPr>
              <w:instrText xml:space="preserve"> ADDIN EN.CITE &lt;EndNote&gt;&lt;Cite&gt;&lt;Author&gt;Amin MB&lt;/Author&gt;&lt;Year&gt;2017&lt;/Year&gt;&lt;RecNum&gt;4008&lt;/RecNum&gt;&lt;DisplayText&gt;&lt;style face="superscript"&gt;7&lt;/style&gt;&lt;/DisplayText&gt;&lt;record&gt;&lt;rec-number&gt;4008&lt;/rec-number&gt;&lt;foreign-keys&gt;&lt;key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E71F05">
              <w:rPr>
                <w:rFonts w:cstheme="minorHAnsi"/>
                <w:sz w:val="16"/>
                <w:szCs w:val="16"/>
                <w:lang w:eastAsia="en-AU"/>
              </w:rPr>
              <w:fldChar w:fldCharType="separate"/>
            </w:r>
            <w:r w:rsidRPr="00E71F05">
              <w:rPr>
                <w:rFonts w:cstheme="minorHAnsi"/>
                <w:noProof/>
                <w:sz w:val="16"/>
                <w:szCs w:val="16"/>
                <w:vertAlign w:val="superscript"/>
                <w:lang w:eastAsia="en-AU"/>
              </w:rPr>
              <w:t>7</w:t>
            </w:r>
            <w:r w:rsidRPr="00E71F05">
              <w:rPr>
                <w:rFonts w:cstheme="minorHAnsi"/>
                <w:sz w:val="16"/>
                <w:szCs w:val="16"/>
                <w:lang w:eastAsia="en-AU"/>
              </w:rPr>
              <w:fldChar w:fldCharType="end"/>
            </w:r>
            <w:r w:rsidRPr="00E71F05">
              <w:rPr>
                <w:rFonts w:cstheme="minorHAnsi"/>
                <w:sz w:val="16"/>
                <w:szCs w:val="16"/>
                <w:lang w:eastAsia="en-AU"/>
              </w:rPr>
              <w:t xml:space="preserve"> </w:t>
            </w:r>
          </w:p>
          <w:p w14:paraId="293CD614" w14:textId="77777777" w:rsidR="005C04BD" w:rsidRPr="00E71F05" w:rsidRDefault="005C04BD" w:rsidP="005C04BD">
            <w:pPr>
              <w:spacing w:after="0" w:line="240" w:lineRule="auto"/>
              <w:rPr>
                <w:rFonts w:cstheme="minorHAnsi"/>
                <w:sz w:val="16"/>
                <w:szCs w:val="16"/>
                <w:lang w:eastAsia="en-AU"/>
              </w:rPr>
            </w:pPr>
          </w:p>
          <w:p w14:paraId="1DED7F48" w14:textId="77777777" w:rsidR="005C04BD" w:rsidRPr="00E71F05" w:rsidRDefault="005C04BD" w:rsidP="005C04BD">
            <w:pPr>
              <w:spacing w:after="0" w:line="240" w:lineRule="auto"/>
              <w:rPr>
                <w:rFonts w:cstheme="minorHAnsi"/>
                <w:sz w:val="16"/>
                <w:szCs w:val="16"/>
              </w:rPr>
            </w:pPr>
            <w:r w:rsidRPr="00E71F05">
              <w:rPr>
                <w:rFonts w:cstheme="minorHAnsi"/>
                <w:sz w:val="16"/>
                <w:szCs w:val="16"/>
              </w:rPr>
              <w:t xml:space="preserve">If there is no tumour visible macroscopically, or for small residual tumours where the macroscopic dimensions may not be accurate, the microscopic dimensions should be documented. </w:t>
            </w:r>
          </w:p>
          <w:p w14:paraId="3B38A19B" w14:textId="77777777" w:rsidR="005C04BD" w:rsidRPr="00E71F05" w:rsidRDefault="005C04BD" w:rsidP="005C04BD">
            <w:pPr>
              <w:spacing w:after="0" w:line="240" w:lineRule="auto"/>
              <w:rPr>
                <w:rFonts w:cstheme="minorHAnsi"/>
                <w:sz w:val="16"/>
                <w:szCs w:val="16"/>
              </w:rPr>
            </w:pPr>
          </w:p>
          <w:p w14:paraId="069C96D9" w14:textId="0A1D5C99" w:rsidR="005C04BD" w:rsidRDefault="005C04BD" w:rsidP="005C04BD">
            <w:pPr>
              <w:spacing w:after="0" w:line="240" w:lineRule="auto"/>
              <w:rPr>
                <w:rFonts w:cstheme="minorHAnsi"/>
                <w:sz w:val="16"/>
                <w:szCs w:val="16"/>
                <w:lang w:eastAsia="en-AU"/>
              </w:rPr>
            </w:pPr>
            <w:r w:rsidRPr="00E71F05">
              <w:rPr>
                <w:rFonts w:cstheme="minorHAnsi"/>
                <w:sz w:val="16"/>
                <w:szCs w:val="16"/>
                <w:lang w:eastAsia="en-AU"/>
              </w:rPr>
              <w:t xml:space="preserve">Precursors (e.g., </w:t>
            </w:r>
            <w:proofErr w:type="gramStart"/>
            <w:r w:rsidRPr="00E71F05">
              <w:rPr>
                <w:rFonts w:cstheme="minorHAnsi"/>
                <w:sz w:val="16"/>
                <w:szCs w:val="16"/>
                <w:lang w:eastAsia="en-AU"/>
              </w:rPr>
              <w:t>low and high grade</w:t>
            </w:r>
            <w:proofErr w:type="gramEnd"/>
            <w:r w:rsidRPr="00E71F05">
              <w:rPr>
                <w:rFonts w:cstheme="minorHAnsi"/>
                <w:sz w:val="16"/>
                <w:szCs w:val="16"/>
                <w:lang w:eastAsia="en-AU"/>
              </w:rPr>
              <w:t xml:space="preserve"> dysplasia) should be excluded from the tumour size measurement. </w:t>
            </w:r>
            <w:bookmarkEnd w:id="13"/>
          </w:p>
          <w:p w14:paraId="23761F31" w14:textId="77777777" w:rsidR="00E71F05" w:rsidRPr="00E71F05" w:rsidRDefault="00E71F05" w:rsidP="005C04BD">
            <w:pPr>
              <w:spacing w:after="0" w:line="240" w:lineRule="auto"/>
              <w:rPr>
                <w:rFonts w:cstheme="minorHAnsi"/>
                <w:sz w:val="16"/>
                <w:szCs w:val="16"/>
                <w:lang w:eastAsia="en-AU"/>
              </w:rPr>
            </w:pPr>
          </w:p>
          <w:p w14:paraId="642D0166" w14:textId="77777777" w:rsidR="005C04BD" w:rsidRPr="00E71F05" w:rsidRDefault="005C04BD" w:rsidP="005C04BD">
            <w:pPr>
              <w:pStyle w:val="Heading1"/>
              <w:spacing w:before="0" w:line="240" w:lineRule="auto"/>
              <w:rPr>
                <w:rFonts w:asciiTheme="minorHAnsi" w:hAnsiTheme="minorHAnsi" w:cstheme="minorHAnsi"/>
                <w:color w:val="auto"/>
                <w:sz w:val="16"/>
                <w:szCs w:val="16"/>
              </w:rPr>
            </w:pPr>
            <w:r w:rsidRPr="00E71F05">
              <w:rPr>
                <w:rFonts w:asciiTheme="minorHAnsi" w:hAnsiTheme="minorHAnsi" w:cstheme="minorHAnsi"/>
                <w:color w:val="auto"/>
                <w:sz w:val="16"/>
                <w:szCs w:val="16"/>
              </w:rPr>
              <w:t>References</w:t>
            </w:r>
          </w:p>
          <w:p w14:paraId="440D08C4" w14:textId="77777777" w:rsidR="005C04BD" w:rsidRPr="00E71F05" w:rsidRDefault="005C04BD" w:rsidP="00E71F05">
            <w:pPr>
              <w:pStyle w:val="EndNoteBibliography"/>
              <w:spacing w:after="0"/>
              <w:ind w:left="342" w:hanging="342"/>
              <w:rPr>
                <w:rFonts w:asciiTheme="minorHAnsi" w:hAnsiTheme="minorHAnsi" w:cstheme="minorHAnsi"/>
                <w:sz w:val="16"/>
                <w:szCs w:val="16"/>
              </w:rPr>
            </w:pPr>
            <w:r w:rsidRPr="00E71F05">
              <w:rPr>
                <w:rFonts w:asciiTheme="minorHAnsi" w:hAnsiTheme="minorHAnsi" w:cstheme="minorHAnsi"/>
                <w:sz w:val="16"/>
                <w:szCs w:val="16"/>
              </w:rPr>
              <w:fldChar w:fldCharType="begin"/>
            </w:r>
            <w:r w:rsidRPr="00E71F05">
              <w:rPr>
                <w:rFonts w:asciiTheme="minorHAnsi" w:hAnsiTheme="minorHAnsi" w:cstheme="minorHAnsi"/>
                <w:sz w:val="16"/>
                <w:szCs w:val="16"/>
              </w:rPr>
              <w:instrText xml:space="preserve"> ADDIN EN.REFLIST </w:instrText>
            </w:r>
            <w:r w:rsidRPr="00E71F05">
              <w:rPr>
                <w:rFonts w:asciiTheme="minorHAnsi" w:hAnsiTheme="minorHAnsi" w:cstheme="minorHAnsi"/>
                <w:sz w:val="16"/>
                <w:szCs w:val="16"/>
              </w:rPr>
              <w:fldChar w:fldCharType="separate"/>
            </w:r>
            <w:r w:rsidRPr="00E71F05">
              <w:rPr>
                <w:rFonts w:asciiTheme="minorHAnsi" w:hAnsiTheme="minorHAnsi" w:cstheme="minorHAnsi"/>
                <w:sz w:val="16"/>
                <w:szCs w:val="16"/>
              </w:rPr>
              <w:t>1</w:t>
            </w:r>
            <w:r w:rsidRPr="00E71F05">
              <w:rPr>
                <w:rFonts w:asciiTheme="minorHAnsi" w:hAnsiTheme="minorHAnsi" w:cstheme="minorHAnsi"/>
                <w:sz w:val="16"/>
                <w:szCs w:val="16"/>
              </w:rPr>
              <w:tab/>
              <w:t xml:space="preserve">Kunisaki C, Makino H, Takagawa R, Oshima T, Nagano Y, Kosaka T, Ono HA, Otsuka Y, Akiyama H, Ichikawa Y and Shimada H (2008). Tumor diameter as a prognostic factor in patients with gastric cancer. </w:t>
            </w:r>
            <w:r w:rsidRPr="00E71F05">
              <w:rPr>
                <w:rFonts w:asciiTheme="minorHAnsi" w:hAnsiTheme="minorHAnsi" w:cstheme="minorHAnsi"/>
                <w:i/>
                <w:sz w:val="16"/>
                <w:szCs w:val="16"/>
              </w:rPr>
              <w:t>Ann Surg Oncol</w:t>
            </w:r>
            <w:r w:rsidRPr="00E71F05">
              <w:rPr>
                <w:rFonts w:asciiTheme="minorHAnsi" w:hAnsiTheme="minorHAnsi" w:cstheme="minorHAnsi"/>
                <w:sz w:val="16"/>
                <w:szCs w:val="16"/>
              </w:rPr>
              <w:t xml:space="preserve"> 15(7):1959-1967.</w:t>
            </w:r>
          </w:p>
          <w:p w14:paraId="41F320B2" w14:textId="77777777" w:rsidR="005C04BD" w:rsidRPr="00E71F05" w:rsidRDefault="005C04BD" w:rsidP="00E71F05">
            <w:pPr>
              <w:pStyle w:val="EndNoteBibliography"/>
              <w:spacing w:after="0"/>
              <w:ind w:left="342" w:hanging="342"/>
              <w:rPr>
                <w:rFonts w:asciiTheme="minorHAnsi" w:hAnsiTheme="minorHAnsi" w:cstheme="minorHAnsi"/>
                <w:sz w:val="16"/>
                <w:szCs w:val="16"/>
              </w:rPr>
            </w:pPr>
            <w:r w:rsidRPr="00E71F05">
              <w:rPr>
                <w:rFonts w:asciiTheme="minorHAnsi" w:hAnsiTheme="minorHAnsi" w:cstheme="minorHAnsi"/>
                <w:sz w:val="16"/>
                <w:szCs w:val="16"/>
              </w:rPr>
              <w:t>2</w:t>
            </w:r>
            <w:r w:rsidRPr="00E71F05">
              <w:rPr>
                <w:rFonts w:asciiTheme="minorHAnsi" w:hAnsiTheme="minorHAnsi" w:cstheme="minorHAnsi"/>
                <w:sz w:val="16"/>
                <w:szCs w:val="16"/>
              </w:rPr>
              <w:tab/>
              <w:t xml:space="preserve">Saito H, Osaki T, Murakami D, Sakamoto T, Kanaji S, Oro S, Tatebe S, Tsujitani S and Ikeguchi M (2006). Macroscopic tumor size as a simple prognostic indicator in patients with gastric cancer. </w:t>
            </w:r>
            <w:r w:rsidRPr="00E71F05">
              <w:rPr>
                <w:rFonts w:asciiTheme="minorHAnsi" w:hAnsiTheme="minorHAnsi" w:cstheme="minorHAnsi"/>
                <w:i/>
                <w:sz w:val="16"/>
                <w:szCs w:val="16"/>
              </w:rPr>
              <w:t>Am J Surg</w:t>
            </w:r>
            <w:r w:rsidRPr="00E71F05">
              <w:rPr>
                <w:rFonts w:asciiTheme="minorHAnsi" w:hAnsiTheme="minorHAnsi" w:cstheme="minorHAnsi"/>
                <w:sz w:val="16"/>
                <w:szCs w:val="16"/>
              </w:rPr>
              <w:t xml:space="preserve"> 192(3):296-300.</w:t>
            </w:r>
          </w:p>
          <w:p w14:paraId="7CC455F4" w14:textId="77777777" w:rsidR="005C04BD" w:rsidRPr="00E71F05" w:rsidRDefault="005C04BD" w:rsidP="00E71F05">
            <w:pPr>
              <w:pStyle w:val="EndNoteBibliography"/>
              <w:spacing w:after="0"/>
              <w:ind w:left="342" w:hanging="342"/>
              <w:rPr>
                <w:rFonts w:asciiTheme="minorHAnsi" w:hAnsiTheme="minorHAnsi" w:cstheme="minorHAnsi"/>
                <w:sz w:val="16"/>
                <w:szCs w:val="16"/>
              </w:rPr>
            </w:pPr>
            <w:r w:rsidRPr="00E71F05">
              <w:rPr>
                <w:rFonts w:asciiTheme="minorHAnsi" w:hAnsiTheme="minorHAnsi" w:cstheme="minorHAnsi"/>
                <w:sz w:val="16"/>
                <w:szCs w:val="16"/>
              </w:rPr>
              <w:t>3</w:t>
            </w:r>
            <w:r w:rsidRPr="00E71F05">
              <w:rPr>
                <w:rFonts w:asciiTheme="minorHAnsi" w:hAnsiTheme="minorHAnsi" w:cstheme="minorHAnsi"/>
                <w:sz w:val="16"/>
                <w:szCs w:val="16"/>
              </w:rPr>
              <w:tab/>
              <w:t xml:space="preserve">Yokota T, Ishiyama S, Saito T, Teshima S, Yamada Y, Iwamoto K, Takahashi M, Murata K and Yamauchi H (2002). Is tumor size a prognostic indicator for gastric carcinoma? </w:t>
            </w:r>
            <w:r w:rsidRPr="00E71F05">
              <w:rPr>
                <w:rFonts w:asciiTheme="minorHAnsi" w:hAnsiTheme="minorHAnsi" w:cstheme="minorHAnsi"/>
                <w:i/>
                <w:sz w:val="16"/>
                <w:szCs w:val="16"/>
              </w:rPr>
              <w:t>Anticancer Res</w:t>
            </w:r>
            <w:r w:rsidRPr="00E71F05">
              <w:rPr>
                <w:rFonts w:asciiTheme="minorHAnsi" w:hAnsiTheme="minorHAnsi" w:cstheme="minorHAnsi"/>
                <w:sz w:val="16"/>
                <w:szCs w:val="16"/>
              </w:rPr>
              <w:t xml:space="preserve"> 22(6b):3673-3677.</w:t>
            </w:r>
          </w:p>
          <w:p w14:paraId="2C70520A" w14:textId="77777777" w:rsidR="005C04BD" w:rsidRPr="00E71F05" w:rsidRDefault="005C04BD" w:rsidP="00E71F05">
            <w:pPr>
              <w:pStyle w:val="EndNoteBibliography"/>
              <w:spacing w:after="0"/>
              <w:ind w:left="342" w:hanging="342"/>
              <w:rPr>
                <w:rFonts w:asciiTheme="minorHAnsi" w:hAnsiTheme="minorHAnsi" w:cstheme="minorHAnsi"/>
                <w:sz w:val="16"/>
                <w:szCs w:val="16"/>
              </w:rPr>
            </w:pPr>
            <w:r w:rsidRPr="00E71F05">
              <w:rPr>
                <w:rFonts w:asciiTheme="minorHAnsi" w:hAnsiTheme="minorHAnsi" w:cstheme="minorHAnsi"/>
                <w:sz w:val="16"/>
                <w:szCs w:val="16"/>
              </w:rPr>
              <w:t>4</w:t>
            </w:r>
            <w:r w:rsidRPr="00E71F05">
              <w:rPr>
                <w:rFonts w:asciiTheme="minorHAnsi" w:hAnsiTheme="minorHAnsi" w:cstheme="minorHAnsi"/>
                <w:sz w:val="16"/>
                <w:szCs w:val="16"/>
              </w:rPr>
              <w:tab/>
              <w:t xml:space="preserve">Siu KF, Cheung HC and Wong J (1986). Shrinkage of the esophagus after resection for carcinoma. </w:t>
            </w:r>
            <w:r w:rsidRPr="00E71F05">
              <w:rPr>
                <w:rFonts w:asciiTheme="minorHAnsi" w:hAnsiTheme="minorHAnsi" w:cstheme="minorHAnsi"/>
                <w:i/>
                <w:sz w:val="16"/>
                <w:szCs w:val="16"/>
              </w:rPr>
              <w:t>Ann Surg</w:t>
            </w:r>
            <w:r w:rsidRPr="00E71F05">
              <w:rPr>
                <w:rFonts w:asciiTheme="minorHAnsi" w:hAnsiTheme="minorHAnsi" w:cstheme="minorHAnsi"/>
                <w:sz w:val="16"/>
                <w:szCs w:val="16"/>
              </w:rPr>
              <w:t xml:space="preserve"> 203(2):173-176.</w:t>
            </w:r>
          </w:p>
          <w:p w14:paraId="0F4E4A3F" w14:textId="77777777" w:rsidR="005C04BD" w:rsidRPr="00E71F05" w:rsidRDefault="005C04BD" w:rsidP="00E71F05">
            <w:pPr>
              <w:pStyle w:val="EndNoteBibliography"/>
              <w:spacing w:after="0"/>
              <w:ind w:left="342" w:hanging="342"/>
              <w:rPr>
                <w:rFonts w:asciiTheme="minorHAnsi" w:hAnsiTheme="minorHAnsi" w:cstheme="minorHAnsi"/>
                <w:sz w:val="16"/>
                <w:szCs w:val="16"/>
              </w:rPr>
            </w:pPr>
            <w:r w:rsidRPr="00E71F05">
              <w:rPr>
                <w:rFonts w:asciiTheme="minorHAnsi" w:hAnsiTheme="minorHAnsi" w:cstheme="minorHAnsi"/>
                <w:sz w:val="16"/>
                <w:szCs w:val="16"/>
              </w:rPr>
              <w:t>5</w:t>
            </w:r>
            <w:r w:rsidRPr="00E71F05">
              <w:rPr>
                <w:rFonts w:asciiTheme="minorHAnsi" w:hAnsiTheme="minorHAnsi" w:cstheme="minorHAnsi"/>
                <w:sz w:val="16"/>
                <w:szCs w:val="16"/>
              </w:rPr>
              <w:tab/>
              <w:t xml:space="preserve">Ikoma N, Agnes A, Chen HC, Wang X, Blum MM, Das P, Minsky B, Estrella JS, Mansfield P, Ajani JA and Badgwell BD (2020). Linitis Plastica: a Distinct Type of Gastric Cancer. </w:t>
            </w:r>
            <w:r w:rsidRPr="00E71F05">
              <w:rPr>
                <w:rFonts w:asciiTheme="minorHAnsi" w:hAnsiTheme="minorHAnsi" w:cstheme="minorHAnsi"/>
                <w:i/>
                <w:sz w:val="16"/>
                <w:szCs w:val="16"/>
              </w:rPr>
              <w:t>J Gastrointest Surg</w:t>
            </w:r>
            <w:r w:rsidRPr="00E71F05">
              <w:rPr>
                <w:rFonts w:asciiTheme="minorHAnsi" w:hAnsiTheme="minorHAnsi" w:cstheme="minorHAnsi"/>
                <w:sz w:val="16"/>
                <w:szCs w:val="16"/>
              </w:rPr>
              <w:t xml:space="preserve"> 24(5):1018-1025.</w:t>
            </w:r>
          </w:p>
          <w:p w14:paraId="40AF4571" w14:textId="77777777" w:rsidR="005C04BD" w:rsidRPr="00E71F05" w:rsidRDefault="005C04BD" w:rsidP="00E71F05">
            <w:pPr>
              <w:pStyle w:val="EndNoteBibliography"/>
              <w:spacing w:after="0"/>
              <w:ind w:left="342" w:hanging="342"/>
              <w:rPr>
                <w:rFonts w:asciiTheme="minorHAnsi" w:hAnsiTheme="minorHAnsi" w:cstheme="minorHAnsi"/>
                <w:sz w:val="16"/>
                <w:szCs w:val="16"/>
              </w:rPr>
            </w:pPr>
            <w:r w:rsidRPr="00E71F05">
              <w:rPr>
                <w:rFonts w:asciiTheme="minorHAnsi" w:hAnsiTheme="minorHAnsi" w:cstheme="minorHAnsi"/>
                <w:sz w:val="16"/>
                <w:szCs w:val="16"/>
              </w:rPr>
              <w:t>6</w:t>
            </w:r>
            <w:r w:rsidRPr="00E71F05">
              <w:rPr>
                <w:rFonts w:asciiTheme="minorHAnsi" w:hAnsiTheme="minorHAnsi" w:cstheme="minorHAnsi"/>
                <w:sz w:val="16"/>
                <w:szCs w:val="16"/>
              </w:rPr>
              <w:tab/>
              <w:t>Brierley JD, Gospodarowicz MK and Wittekind C (eds) (2016).</w:t>
            </w:r>
            <w:r w:rsidRPr="00E71F05">
              <w:rPr>
                <w:rFonts w:asciiTheme="minorHAnsi" w:hAnsiTheme="minorHAnsi" w:cstheme="minorHAnsi"/>
                <w:i/>
                <w:sz w:val="16"/>
                <w:szCs w:val="16"/>
              </w:rPr>
              <w:t xml:space="preserve"> Union for International Cancer Control. TNM Classification of Malignant Tumours, 8th Edition</w:t>
            </w:r>
            <w:r w:rsidRPr="00E71F05">
              <w:rPr>
                <w:rFonts w:asciiTheme="minorHAnsi" w:hAnsiTheme="minorHAnsi" w:cstheme="minorHAnsi"/>
                <w:sz w:val="16"/>
                <w:szCs w:val="16"/>
              </w:rPr>
              <w:t>, Wiley, USA.</w:t>
            </w:r>
          </w:p>
          <w:p w14:paraId="354396B1" w14:textId="0CAEC0F3" w:rsidR="009D128F" w:rsidRPr="00E71F05" w:rsidRDefault="005C04BD" w:rsidP="00966330">
            <w:pPr>
              <w:pStyle w:val="EndNoteBibliography"/>
              <w:spacing w:after="100"/>
              <w:ind w:left="340" w:hanging="340"/>
              <w:rPr>
                <w:rFonts w:asciiTheme="minorHAnsi" w:hAnsiTheme="minorHAnsi" w:cstheme="minorHAnsi"/>
                <w:color w:val="000000"/>
                <w:sz w:val="16"/>
                <w:szCs w:val="16"/>
              </w:rPr>
            </w:pPr>
            <w:r w:rsidRPr="00E71F05">
              <w:rPr>
                <w:rFonts w:asciiTheme="minorHAnsi" w:hAnsiTheme="minorHAnsi" w:cstheme="minorHAnsi"/>
                <w:sz w:val="16"/>
                <w:szCs w:val="16"/>
              </w:rPr>
              <w:t>7</w:t>
            </w:r>
            <w:r w:rsidRPr="00E71F05">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E71F05">
              <w:rPr>
                <w:rFonts w:asciiTheme="minorHAnsi" w:hAnsiTheme="minorHAnsi" w:cstheme="minorHAnsi"/>
                <w:i/>
                <w:sz w:val="16"/>
                <w:szCs w:val="16"/>
              </w:rPr>
              <w:t xml:space="preserve"> AJCC Cancer Staging Manual. 8th Edition</w:t>
            </w:r>
            <w:r w:rsidRPr="00E71F05">
              <w:rPr>
                <w:rFonts w:asciiTheme="minorHAnsi" w:hAnsiTheme="minorHAnsi" w:cstheme="minorHAnsi"/>
                <w:sz w:val="16"/>
                <w:szCs w:val="16"/>
              </w:rPr>
              <w:t>, Springer, New York.</w:t>
            </w:r>
            <w:r w:rsidRPr="00E71F05">
              <w:rPr>
                <w:rFonts w:asciiTheme="minorHAnsi" w:hAnsiTheme="minorHAnsi" w:cstheme="minorHAnsi"/>
                <w:sz w:val="16"/>
                <w:szCs w:val="16"/>
              </w:rPr>
              <w:fldChar w:fldCharType="end"/>
            </w:r>
          </w:p>
        </w:tc>
        <w:tc>
          <w:tcPr>
            <w:tcW w:w="1701" w:type="dxa"/>
            <w:shd w:val="clear" w:color="auto" w:fill="auto"/>
          </w:tcPr>
          <w:p w14:paraId="7CF8C868" w14:textId="77777777" w:rsidR="009D128F" w:rsidRPr="000A5FEE" w:rsidRDefault="009D128F" w:rsidP="0064000B">
            <w:pPr>
              <w:autoSpaceDE w:val="0"/>
              <w:autoSpaceDN w:val="0"/>
              <w:adjustRightInd w:val="0"/>
              <w:spacing w:after="100" w:line="240" w:lineRule="auto"/>
              <w:rPr>
                <w:rFonts w:ascii="Calibri" w:hAnsi="Calibri" w:cs="Calibri"/>
                <w:color w:val="211D1E"/>
                <w:sz w:val="16"/>
                <w:szCs w:val="16"/>
              </w:rPr>
            </w:pPr>
          </w:p>
        </w:tc>
      </w:tr>
      <w:tr w:rsidR="00146EF6" w:rsidRPr="00CC5E7C" w14:paraId="2BFD5ED0" w14:textId="77777777" w:rsidTr="00997BEF">
        <w:trPr>
          <w:trHeight w:val="895"/>
        </w:trPr>
        <w:tc>
          <w:tcPr>
            <w:tcW w:w="866" w:type="dxa"/>
            <w:shd w:val="clear" w:color="000000" w:fill="EEECE1"/>
          </w:tcPr>
          <w:p w14:paraId="16EF5110" w14:textId="78F3F5E2" w:rsidR="00146EF6" w:rsidRPr="00146EF6" w:rsidRDefault="00853B88" w:rsidP="0093252A">
            <w:pPr>
              <w:spacing w:after="0"/>
              <w:rPr>
                <w:rFonts w:ascii="Calibri" w:hAnsi="Calibri"/>
                <w:bCs/>
                <w:color w:val="000000" w:themeColor="text1"/>
                <w:sz w:val="16"/>
                <w:szCs w:val="16"/>
                <w:highlight w:val="yellow"/>
              </w:rPr>
            </w:pPr>
            <w:r w:rsidRPr="003824B4">
              <w:rPr>
                <w:rFonts w:ascii="Calibri" w:hAnsi="Calibri"/>
                <w:bCs/>
                <w:sz w:val="16"/>
                <w:szCs w:val="16"/>
              </w:rPr>
              <w:t>Non-core</w:t>
            </w:r>
          </w:p>
        </w:tc>
        <w:tc>
          <w:tcPr>
            <w:tcW w:w="1843" w:type="dxa"/>
            <w:shd w:val="clear" w:color="000000" w:fill="EEECE1"/>
          </w:tcPr>
          <w:p w14:paraId="760596B2" w14:textId="387B2BF5" w:rsidR="00146EF6" w:rsidRPr="00146EF6" w:rsidRDefault="00853B88" w:rsidP="0093252A">
            <w:pPr>
              <w:rPr>
                <w:rFonts w:ascii="Calibri" w:hAnsi="Calibri"/>
                <w:bCs/>
                <w:color w:val="808080" w:themeColor="background1" w:themeShade="80"/>
                <w:sz w:val="16"/>
                <w:szCs w:val="16"/>
                <w:highlight w:val="yellow"/>
              </w:rPr>
            </w:pPr>
            <w:r w:rsidRPr="00853B88">
              <w:rPr>
                <w:rFonts w:ascii="Calibri" w:hAnsi="Calibri"/>
                <w:bCs/>
                <w:color w:val="808080" w:themeColor="background1" w:themeShade="80"/>
                <w:sz w:val="16"/>
                <w:szCs w:val="16"/>
              </w:rPr>
              <w:t>MACROSCOPIC TUMOUR TYPE</w:t>
            </w:r>
          </w:p>
        </w:tc>
        <w:tc>
          <w:tcPr>
            <w:tcW w:w="2551" w:type="dxa"/>
            <w:shd w:val="clear" w:color="auto" w:fill="auto"/>
          </w:tcPr>
          <w:p w14:paraId="4FFA7083" w14:textId="088C4BFD" w:rsidR="00853B88" w:rsidRPr="00853B88" w:rsidRDefault="00853B88" w:rsidP="00853B88">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853B88">
              <w:rPr>
                <w:rFonts w:cstheme="minorHAnsi"/>
                <w:color w:val="808080" w:themeColor="background1" w:themeShade="80"/>
                <w:sz w:val="16"/>
                <w:szCs w:val="16"/>
              </w:rPr>
              <w:t>Not applicable</w:t>
            </w:r>
          </w:p>
          <w:p w14:paraId="630AF83B" w14:textId="1C4CF908" w:rsidR="00DB3ECD" w:rsidRPr="00853B88" w:rsidRDefault="00DB3ECD" w:rsidP="00853B88">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853B88">
              <w:rPr>
                <w:rFonts w:cstheme="minorHAnsi"/>
                <w:color w:val="808080" w:themeColor="background1" w:themeShade="80"/>
                <w:sz w:val="16"/>
                <w:szCs w:val="16"/>
              </w:rPr>
              <w:t>Cannot be assessed</w:t>
            </w:r>
          </w:p>
          <w:p w14:paraId="36E1E692" w14:textId="77777777" w:rsidR="00DB3ECD" w:rsidRPr="00853B88" w:rsidRDefault="00DB3ECD" w:rsidP="00853B88">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853B88">
              <w:rPr>
                <w:rFonts w:cstheme="minorHAnsi"/>
                <w:color w:val="808080" w:themeColor="background1" w:themeShade="80"/>
                <w:sz w:val="16"/>
                <w:szCs w:val="16"/>
              </w:rPr>
              <w:t>Polypoid mass (Borrmann type I)</w:t>
            </w:r>
          </w:p>
          <w:p w14:paraId="1357418A" w14:textId="77777777" w:rsidR="00DB3ECD" w:rsidRPr="00853B88" w:rsidRDefault="00DB3ECD" w:rsidP="00853B88">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853B88">
              <w:rPr>
                <w:rFonts w:cstheme="minorHAnsi"/>
                <w:color w:val="808080" w:themeColor="background1" w:themeShade="80"/>
                <w:sz w:val="16"/>
                <w:szCs w:val="16"/>
              </w:rPr>
              <w:t>Ulcerative (Borrmann type II)</w:t>
            </w:r>
          </w:p>
          <w:p w14:paraId="1579FE16" w14:textId="77777777" w:rsidR="00DB3ECD" w:rsidRPr="00853B88" w:rsidRDefault="00DB3ECD" w:rsidP="00853B88">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853B88">
              <w:rPr>
                <w:rFonts w:cstheme="minorHAnsi"/>
                <w:color w:val="808080" w:themeColor="background1" w:themeShade="80"/>
                <w:sz w:val="16"/>
                <w:szCs w:val="16"/>
              </w:rPr>
              <w:t>Infiltrative ulcerative (Borrmann type III)</w:t>
            </w:r>
          </w:p>
          <w:p w14:paraId="04155941" w14:textId="77777777" w:rsidR="00DB3ECD" w:rsidRPr="00853B88" w:rsidRDefault="00DB3ECD" w:rsidP="00853B88">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853B88">
              <w:rPr>
                <w:rFonts w:cstheme="minorHAnsi"/>
                <w:color w:val="808080" w:themeColor="background1" w:themeShade="80"/>
                <w:sz w:val="16"/>
                <w:szCs w:val="16"/>
              </w:rPr>
              <w:lastRenderedPageBreak/>
              <w:t>Diffuse infiltrative (Borrmann type IV)</w:t>
            </w:r>
          </w:p>
          <w:p w14:paraId="4F731A3B" w14:textId="420DBC20" w:rsidR="00146EF6" w:rsidRPr="00853B88" w:rsidRDefault="00DB3ECD" w:rsidP="005354EB">
            <w:pPr>
              <w:pStyle w:val="ListParagraph"/>
              <w:numPr>
                <w:ilvl w:val="0"/>
                <w:numId w:val="14"/>
              </w:numPr>
              <w:autoSpaceDE w:val="0"/>
              <w:autoSpaceDN w:val="0"/>
              <w:adjustRightInd w:val="0"/>
              <w:spacing w:after="100" w:line="240" w:lineRule="auto"/>
              <w:ind w:left="170" w:hanging="170"/>
              <w:rPr>
                <w:rFonts w:cs="Verdana"/>
                <w:iCs/>
                <w:color w:val="808080" w:themeColor="background1" w:themeShade="80"/>
                <w:sz w:val="16"/>
                <w:szCs w:val="16"/>
              </w:rPr>
            </w:pPr>
            <w:r w:rsidRPr="00853B88">
              <w:rPr>
                <w:rFonts w:cstheme="minorHAnsi"/>
                <w:color w:val="808080" w:themeColor="background1" w:themeShade="80"/>
                <w:sz w:val="16"/>
                <w:szCs w:val="16"/>
              </w:rPr>
              <w:t xml:space="preserve">Other, </w:t>
            </w:r>
            <w:r w:rsidRPr="00853E7C">
              <w:rPr>
                <w:rFonts w:cstheme="minorHAnsi"/>
                <w:i/>
                <w:iCs/>
                <w:color w:val="808080" w:themeColor="background1" w:themeShade="80"/>
                <w:sz w:val="16"/>
                <w:szCs w:val="16"/>
              </w:rPr>
              <w:t>specify</w:t>
            </w:r>
          </w:p>
        </w:tc>
        <w:tc>
          <w:tcPr>
            <w:tcW w:w="8222" w:type="dxa"/>
            <w:shd w:val="clear" w:color="auto" w:fill="auto"/>
          </w:tcPr>
          <w:p w14:paraId="32FD0E63" w14:textId="3477951D" w:rsidR="00146EF6" w:rsidRDefault="005354EB" w:rsidP="005354EB">
            <w:pPr>
              <w:pStyle w:val="EndNoteBibliography"/>
              <w:spacing w:after="100"/>
              <w:rPr>
                <w:sz w:val="16"/>
                <w:szCs w:val="16"/>
              </w:rPr>
            </w:pPr>
            <w:r w:rsidRPr="005354EB">
              <w:rPr>
                <w:sz w:val="16"/>
                <w:szCs w:val="16"/>
              </w:rPr>
              <w:lastRenderedPageBreak/>
              <w:t>According to the Borrmann Classification (Figure 3), the g</w:t>
            </w:r>
            <w:r w:rsidRPr="005354EB">
              <w:rPr>
                <w:bCs/>
                <w:sz w:val="16"/>
                <w:szCs w:val="16"/>
              </w:rPr>
              <w:t>rowth patterns of advanced gastric cancer</w:t>
            </w:r>
            <w:r w:rsidRPr="005354EB">
              <w:rPr>
                <w:sz w:val="16"/>
                <w:szCs w:val="16"/>
              </w:rPr>
              <w:t xml:space="preserve"> can be classified as polypoid mass (Borrmann type I), ulcerative (Borrmann type II), infiltrative ulcerative (Borrmann type III), or diffuse infiltrative (Borrmann type IV).</w:t>
            </w:r>
            <w:r w:rsidRPr="005354EB">
              <w:rPr>
                <w:sz w:val="16"/>
                <w:szCs w:val="16"/>
              </w:rPr>
              <w:fldChar w:fldCharType="begin"/>
            </w:r>
            <w:r w:rsidRPr="005354EB">
              <w:rPr>
                <w:sz w:val="16"/>
                <w:szCs w:val="16"/>
              </w:rPr>
              <w:instrText xml:space="preserve"> ADDIN EN.CITE &lt;EndNote&gt;&lt;Cite ExcludeYear="1"&gt;&lt;Author&gt;Lokuhetty&lt;/Author&gt;&lt;Year&gt;2019&lt;/Year&gt;&lt;RecNum&gt;4009&lt;/RecNum&gt;&lt;DisplayText&gt;&lt;style face="superscript"&gt;1,2&lt;/style&gt;&lt;/DisplayText&gt;&lt;record&gt;&lt;rec-number&gt;4009&lt;/rec-number&gt;&lt;foreign-keys&gt;&lt;key app="EN" db-id="w592zazsqtfvdxe2w9sxtpt2exzt5t0wa2fx" timestamp="1568899013"&gt;4009&lt;/key&gt;&lt;/foreign-keys&gt;&lt;ref-type name="Edited Book"&gt;28&lt;/ref-type&gt;&lt;contributors&gt;&lt;authors&gt;&lt;author&gt;Lokuhetty, D&lt;/author&gt;&lt;author&gt;White, V&lt;/author&gt;&lt;author&gt;Watanabe, R&lt;/author&gt;&lt;author&gt;Cree, I. A.&lt;/author&gt;&lt;/authors&gt;&lt;/contributors&gt;&lt;titles&gt;&lt;title&gt;Digestive System Tumours. WHO Classification of Tumours, 5th Edition.&lt;/title&gt;&lt;/titles&gt;&lt;dates&gt;&lt;year&gt;2019&lt;/year&gt;&lt;/dates&gt;&lt;pub-location&gt;Lyon, France&lt;/pub-location&gt;&lt;publisher&gt;IARC Press&lt;/publisher&gt;&lt;urls&gt;&lt;/urls&gt;&lt;/record&gt;&lt;/Cite&gt;&lt;Cite&gt;&lt;Author&gt;Fukayama M&lt;/Author&gt;&lt;Year&gt;2019&lt;/Year&gt;&lt;RecNum&gt;4382&lt;/RecNum&gt;&lt;record&gt;&lt;rec-number&gt;4382&lt;/rec-number&gt;&lt;foreign-keys&gt;&lt;key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5354EB">
              <w:rPr>
                <w:sz w:val="16"/>
                <w:szCs w:val="16"/>
              </w:rPr>
              <w:fldChar w:fldCharType="separate"/>
            </w:r>
            <w:r w:rsidRPr="005354EB">
              <w:rPr>
                <w:sz w:val="16"/>
                <w:szCs w:val="16"/>
                <w:vertAlign w:val="superscript"/>
              </w:rPr>
              <w:t>1,2</w:t>
            </w:r>
            <w:r w:rsidRPr="005354EB">
              <w:rPr>
                <w:sz w:val="16"/>
                <w:szCs w:val="16"/>
              </w:rPr>
              <w:fldChar w:fldCharType="end"/>
            </w:r>
            <w:r w:rsidRPr="005354EB">
              <w:rPr>
                <w:sz w:val="16"/>
                <w:szCs w:val="16"/>
              </w:rPr>
              <w:t xml:space="preserve"> Borrmann type II is the most common macroscopic type among advanced gastric cancers. Borrmann type IV </w:t>
            </w:r>
            <w:r w:rsidRPr="005354EB">
              <w:rPr>
                <w:sz w:val="16"/>
                <w:szCs w:val="16"/>
                <w:lang w:eastAsia="en-AU"/>
              </w:rPr>
              <w:t>is associated with a poor prognosis.</w:t>
            </w:r>
            <w:r w:rsidRPr="005354EB">
              <w:rPr>
                <w:sz w:val="16"/>
                <w:szCs w:val="16"/>
                <w:lang w:eastAsia="en-AU"/>
              </w:rPr>
              <w:fldChar w:fldCharType="begin">
                <w:fldData xml:space="preserve">PEVuZE5vdGU+PENpdGU+PEF1dGhvcj5BbjwvQXV0aG9yPjxZZWFyPjIwMDg8L1llYXI+PFJlY051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=
</w:fldData>
              </w:fldChar>
            </w:r>
            <w:r w:rsidRPr="005354EB">
              <w:rPr>
                <w:sz w:val="16"/>
                <w:szCs w:val="16"/>
                <w:lang w:eastAsia="en-AU"/>
              </w:rPr>
              <w:instrText xml:space="preserve"> ADDIN EN.CITE </w:instrText>
            </w:r>
            <w:r w:rsidRPr="005354EB">
              <w:rPr>
                <w:sz w:val="16"/>
                <w:szCs w:val="16"/>
                <w:lang w:eastAsia="en-AU"/>
              </w:rPr>
              <w:fldChar w:fldCharType="begin">
                <w:fldData xml:space="preserve">PEVuZE5vdGU+PENpdGU+PEF1dGhvcj5BbjwvQXV0aG9yPjxZZWFyPjIwMDg8L1llYXI+PFJlY051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=
</w:fldData>
              </w:fldChar>
            </w:r>
            <w:r w:rsidRPr="005354EB">
              <w:rPr>
                <w:sz w:val="16"/>
                <w:szCs w:val="16"/>
                <w:lang w:eastAsia="en-AU"/>
              </w:rPr>
              <w:instrText xml:space="preserve"> ADDIN EN.CITE.DATA </w:instrText>
            </w:r>
            <w:r w:rsidRPr="005354EB">
              <w:rPr>
                <w:sz w:val="16"/>
                <w:szCs w:val="16"/>
                <w:lang w:eastAsia="en-AU"/>
              </w:rPr>
            </w:r>
            <w:r w:rsidRPr="005354EB">
              <w:rPr>
                <w:sz w:val="16"/>
                <w:szCs w:val="16"/>
                <w:lang w:eastAsia="en-AU"/>
              </w:rPr>
              <w:fldChar w:fldCharType="end"/>
            </w:r>
            <w:r w:rsidRPr="005354EB">
              <w:rPr>
                <w:sz w:val="16"/>
                <w:szCs w:val="16"/>
                <w:lang w:eastAsia="en-AU"/>
              </w:rPr>
            </w:r>
            <w:r w:rsidRPr="005354EB">
              <w:rPr>
                <w:sz w:val="16"/>
                <w:szCs w:val="16"/>
                <w:lang w:eastAsia="en-AU"/>
              </w:rPr>
              <w:fldChar w:fldCharType="separate"/>
            </w:r>
            <w:r w:rsidRPr="005354EB">
              <w:rPr>
                <w:sz w:val="16"/>
                <w:szCs w:val="16"/>
                <w:vertAlign w:val="superscript"/>
                <w:lang w:eastAsia="en-AU"/>
              </w:rPr>
              <w:t>3,4</w:t>
            </w:r>
            <w:r w:rsidRPr="005354EB">
              <w:rPr>
                <w:sz w:val="16"/>
                <w:szCs w:val="16"/>
                <w:lang w:eastAsia="en-AU"/>
              </w:rPr>
              <w:fldChar w:fldCharType="end"/>
            </w:r>
            <w:r w:rsidRPr="005354EB">
              <w:rPr>
                <w:sz w:val="16"/>
                <w:szCs w:val="16"/>
                <w:lang w:eastAsia="en-AU"/>
              </w:rPr>
              <w:t xml:space="preserve"> The </w:t>
            </w:r>
            <w:r w:rsidRPr="005354EB">
              <w:rPr>
                <w:sz w:val="16"/>
                <w:szCs w:val="16"/>
              </w:rPr>
              <w:t>Borrmann Classification is based on untreated gastric cancers, and therefore may not be applicable after neoadjuvant treatment. ‘Other’ can be selected when Borrmann macroscopic tumour type cannot be assigned due to neoadjuvant treatment.</w:t>
            </w:r>
          </w:p>
          <w:p w14:paraId="36DF67C3" w14:textId="4FB4E360" w:rsidR="00F26936" w:rsidRPr="00D220E2" w:rsidRDefault="00F26936" w:rsidP="00F26936">
            <w:pPr>
              <w:spacing w:after="0" w:line="240" w:lineRule="auto"/>
              <w:rPr>
                <w:rFonts w:cstheme="minorHAnsi"/>
                <w:sz w:val="16"/>
                <w:szCs w:val="16"/>
              </w:rPr>
            </w:pPr>
            <w:r w:rsidRPr="00F26936">
              <w:rPr>
                <w:rFonts w:cstheme="minorHAnsi"/>
                <w:noProof/>
                <w:sz w:val="16"/>
                <w:szCs w:val="16"/>
                <w:lang w:eastAsia="en-AU"/>
              </w:rPr>
              <w:lastRenderedPageBreak/>
              <mc:AlternateContent>
                <mc:Choice Requires="wpi">
                  <w:drawing>
                    <wp:anchor distT="0" distB="0" distL="114300" distR="114300" simplePos="0" relativeHeight="251676672" behindDoc="0" locked="0" layoutInCell="1" allowOverlap="1" wp14:anchorId="339C6601" wp14:editId="1201F6C1">
                      <wp:simplePos x="0" y="0"/>
                      <wp:positionH relativeFrom="column">
                        <wp:posOffset>4563110</wp:posOffset>
                      </wp:positionH>
                      <wp:positionV relativeFrom="paragraph">
                        <wp:posOffset>32385</wp:posOffset>
                      </wp:positionV>
                      <wp:extent cx="126365" cy="126365"/>
                      <wp:effectExtent l="67310" t="70485" r="63500" b="69850"/>
                      <wp:wrapNone/>
                      <wp:docPr id="20" name="Ink 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8">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type w14:anchorId="2529943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1381.95pt;margin-top:-1738.7pt;width:3482.5pt;height:348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">
                      <v:imagedata r:id="rId19" o:title=""/>
                      <o:lock v:ext="edit" rotation="t" verticies="t" shapetype="t"/>
                    </v:shape>
                  </w:pict>
                </mc:Fallback>
              </mc:AlternateContent>
            </w:r>
            <w:r w:rsidRPr="00F26936">
              <w:rPr>
                <w:rFonts w:cstheme="minorHAnsi"/>
                <w:noProof/>
                <w:sz w:val="16"/>
                <w:szCs w:val="16"/>
                <w:lang w:eastAsia="en-AU"/>
              </w:rPr>
              <mc:AlternateContent>
                <mc:Choice Requires="wpi">
                  <w:drawing>
                    <wp:anchor distT="0" distB="0" distL="114300" distR="114300" simplePos="0" relativeHeight="251677696" behindDoc="0" locked="0" layoutInCell="1" allowOverlap="1" wp14:anchorId="7063FB0A" wp14:editId="46A29FED">
                      <wp:simplePos x="0" y="0"/>
                      <wp:positionH relativeFrom="column">
                        <wp:posOffset>4524375</wp:posOffset>
                      </wp:positionH>
                      <wp:positionV relativeFrom="paragraph">
                        <wp:posOffset>970280</wp:posOffset>
                      </wp:positionV>
                      <wp:extent cx="126365" cy="126365"/>
                      <wp:effectExtent l="66675" t="65405" r="64135" b="65405"/>
                      <wp:wrapNone/>
                      <wp:docPr id="21" name="Ink 3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0">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 w14:anchorId="550553DE" id="Ink 36" o:spid="_x0000_s1026" type="#_x0000_t75" style="position:absolute;margin-left:-1385pt;margin-top:-1664.85pt;width:3482.5pt;height:34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">
                      <v:imagedata r:id="rId19" o:title=""/>
                      <o:lock v:ext="edit" rotation="t" verticies="t" shapetype="t"/>
                    </v:shape>
                  </w:pict>
                </mc:Fallback>
              </mc:AlternateContent>
            </w:r>
            <w:r w:rsidRPr="00F26936">
              <w:rPr>
                <w:rFonts w:cstheme="minorHAnsi"/>
                <w:noProof/>
                <w:sz w:val="16"/>
                <w:szCs w:val="16"/>
                <w:lang w:eastAsia="en-AU"/>
              </w:rPr>
              <mc:AlternateContent>
                <mc:Choice Requires="wpi">
                  <w:drawing>
                    <wp:anchor distT="0" distB="0" distL="114300" distR="114300" simplePos="0" relativeHeight="251678720" behindDoc="0" locked="0" layoutInCell="1" allowOverlap="1" wp14:anchorId="67DE1326" wp14:editId="4D9180A8">
                      <wp:simplePos x="0" y="0"/>
                      <wp:positionH relativeFrom="column">
                        <wp:posOffset>3390900</wp:posOffset>
                      </wp:positionH>
                      <wp:positionV relativeFrom="paragraph">
                        <wp:posOffset>1205865</wp:posOffset>
                      </wp:positionV>
                      <wp:extent cx="175895" cy="125730"/>
                      <wp:effectExtent l="66675" t="72390" r="71755" b="68580"/>
                      <wp:wrapNone/>
                      <wp:docPr id="23" name="Ink 1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1">
                            <w14:nvContentPartPr>
                              <w14:cNvContentPartPr>
                                <a14:cpLocks xmlns:a14="http://schemas.microsoft.com/office/drawing/2010/main" noRot="1" noChangeAspect="1" noEditPoints="1" noChangeArrowheads="1" noChangeShapeType="1"/>
                              </w14:cNvContentPartPr>
                            </w14:nvContentPartPr>
                            <w14:xfrm>
                              <a:off x="0" y="0"/>
                              <a:ext cx="175895" cy="125730"/>
                            </w14:xfrm>
                          </w14:contentPart>
                        </a:graphicData>
                      </a:graphic>
                      <wp14:sizeRelH relativeFrom="page">
                        <wp14:pctWidth>0</wp14:pctWidth>
                      </wp14:sizeRelH>
                      <wp14:sizeRelV relativeFrom="page">
                        <wp14:pctHeight>0</wp14:pctHeight>
                      </wp14:sizeRelV>
                    </wp:anchor>
                  </w:drawing>
                </mc:Choice>
                <mc:Fallback>
                  <w:pict>
                    <v:shape w14:anchorId="0483050E" id="Ink 11" o:spid="_x0000_s1026" type="#_x0000_t75" style="position:absolute;margin-left:262.05pt;margin-top:90pt;width:23.75pt;height:19.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">
                      <v:imagedata r:id="rId22" o:title=""/>
                      <o:lock v:ext="edit" rotation="t" verticies="t" shapetype="t"/>
                    </v:shape>
                  </w:pict>
                </mc:Fallback>
              </mc:AlternateContent>
            </w:r>
            <w:r w:rsidRPr="00F26936">
              <w:rPr>
                <w:rFonts w:cstheme="minorHAnsi"/>
                <w:noProof/>
                <w:sz w:val="16"/>
                <w:szCs w:val="16"/>
                <w:lang w:eastAsia="en-AU"/>
              </w:rPr>
              <mc:AlternateContent>
                <mc:Choice Requires="wpi">
                  <w:drawing>
                    <wp:anchor distT="0" distB="0" distL="114300" distR="114300" simplePos="0" relativeHeight="251679744" behindDoc="0" locked="0" layoutInCell="1" allowOverlap="1" wp14:anchorId="62017D6D" wp14:editId="6E35BAFA">
                      <wp:simplePos x="0" y="0"/>
                      <wp:positionH relativeFrom="column">
                        <wp:posOffset>3559175</wp:posOffset>
                      </wp:positionH>
                      <wp:positionV relativeFrom="paragraph">
                        <wp:posOffset>1160780</wp:posOffset>
                      </wp:positionV>
                      <wp:extent cx="126365" cy="138430"/>
                      <wp:effectExtent l="63500" t="65405" r="67310" b="72390"/>
                      <wp:wrapNone/>
                      <wp:docPr id="24" name="Ink 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3">
                            <w14:nvContentPartPr>
                              <w14:cNvContentPartPr>
                                <a14:cpLocks xmlns:a14="http://schemas.microsoft.com/office/drawing/2010/main" noRot="1" noChangeAspect="1" noEditPoints="1" noChangeArrowheads="1" noChangeShapeType="1"/>
                              </w14:cNvContentPartPr>
                            </w14:nvContentPartPr>
                            <w14:xfrm>
                              <a:off x="0" y="0"/>
                              <a:ext cx="126365" cy="138430"/>
                            </w14:xfrm>
                          </w14:contentPart>
                        </a:graphicData>
                      </a:graphic>
                      <wp14:sizeRelH relativeFrom="page">
                        <wp14:pctWidth>0</wp14:pctWidth>
                      </wp14:sizeRelH>
                      <wp14:sizeRelV relativeFrom="page">
                        <wp14:pctHeight>0</wp14:pctHeight>
                      </wp14:sizeRelV>
                    </wp:anchor>
                  </w:drawing>
                </mc:Choice>
                <mc:Fallback>
                  <w:pict>
                    <v:shape w14:anchorId="5E1D7A93" id="Ink 9" o:spid="_x0000_s1026" type="#_x0000_t75" style="position:absolute;margin-left:-1461pt;margin-top:-1816.1pt;width:3482.5pt;height:3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">
                      <v:imagedata r:id="rId19" o:title=""/>
                      <o:lock v:ext="edit" rotation="t" verticies="t" shapetype="t"/>
                    </v:shape>
                  </w:pict>
                </mc:Fallback>
              </mc:AlternateContent>
            </w:r>
            <w:r w:rsidRPr="00F26936">
              <w:rPr>
                <w:rFonts w:cstheme="minorHAnsi"/>
                <w:noProof/>
                <w:sz w:val="16"/>
                <w:szCs w:val="16"/>
                <w:lang w:eastAsia="en-AU"/>
              </w:rPr>
              <mc:AlternateContent>
                <mc:Choice Requires="wpi">
                  <w:drawing>
                    <wp:anchor distT="0" distB="0" distL="114300" distR="114300" simplePos="0" relativeHeight="251680768" behindDoc="0" locked="0" layoutInCell="1" allowOverlap="1" wp14:anchorId="1E52F6BE" wp14:editId="6FD09C7B">
                      <wp:simplePos x="0" y="0"/>
                      <wp:positionH relativeFrom="column">
                        <wp:posOffset>3569970</wp:posOffset>
                      </wp:positionH>
                      <wp:positionV relativeFrom="paragraph">
                        <wp:posOffset>1104900</wp:posOffset>
                      </wp:positionV>
                      <wp:extent cx="126365" cy="127635"/>
                      <wp:effectExtent l="64770" t="66675" r="66040" b="72390"/>
                      <wp:wrapNone/>
                      <wp:docPr id="25" name="Ink 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4">
                            <w14:nvContentPartPr>
                              <w14:cNvContentPartPr>
                                <a14:cpLocks xmlns:a14="http://schemas.microsoft.com/office/drawing/2010/main" noRot="1" noChangeAspect="1" noEditPoints="1" noChangeArrowheads="1" noChangeShapeType="1"/>
                              </w14:cNvContentPartPr>
                            </w14:nvContentPartPr>
                            <w14:xfrm>
                              <a:off x="0" y="0"/>
                              <a:ext cx="126365" cy="127635"/>
                            </w14:xfrm>
                          </w14:contentPart>
                        </a:graphicData>
                      </a:graphic>
                      <wp14:sizeRelH relativeFrom="page">
                        <wp14:pctWidth>0</wp14:pctWidth>
                      </wp14:sizeRelH>
                      <wp14:sizeRelV relativeFrom="page">
                        <wp14:pctHeight>0</wp14:pctHeight>
                      </wp14:sizeRelV>
                    </wp:anchor>
                  </w:drawing>
                </mc:Choice>
                <mc:Fallback>
                  <w:pict>
                    <v:shape w14:anchorId="6E2E09C1" id="Ink 8" o:spid="_x0000_s1026" type="#_x0000_t75" style="position:absolute;margin-left:-1460.15pt;margin-top:-1671.75pt;width:3482.5pt;height:35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">
                      <v:imagedata r:id="rId19" o:title=""/>
                      <o:lock v:ext="edit" rotation="t" verticies="t" shapetype="t"/>
                    </v:shape>
                  </w:pict>
                </mc:Fallback>
              </mc:AlternateContent>
            </w:r>
            <w:r w:rsidRPr="00F26936">
              <w:rPr>
                <w:rFonts w:cstheme="minorHAnsi"/>
                <w:noProof/>
                <w:sz w:val="16"/>
                <w:szCs w:val="16"/>
                <w:lang w:eastAsia="en-AU"/>
              </w:rPr>
              <mc:AlternateContent>
                <mc:Choice Requires="wpi">
                  <w:drawing>
                    <wp:anchor distT="0" distB="0" distL="114300" distR="114300" simplePos="0" relativeHeight="251681792" behindDoc="0" locked="0" layoutInCell="1" allowOverlap="1" wp14:anchorId="31100323" wp14:editId="4E551148">
                      <wp:simplePos x="0" y="0"/>
                      <wp:positionH relativeFrom="column">
                        <wp:posOffset>2795270</wp:posOffset>
                      </wp:positionH>
                      <wp:positionV relativeFrom="paragraph">
                        <wp:posOffset>130810</wp:posOffset>
                      </wp:positionV>
                      <wp:extent cx="26670" cy="26670"/>
                      <wp:effectExtent l="13970" t="16510" r="16510" b="13970"/>
                      <wp:wrapNone/>
                      <wp:docPr id="32" name="Ink 10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5">
                            <w14:nvContentPartPr>
                              <w14:cNvContentPartPr>
                                <a14:cpLocks xmlns:a14="http://schemas.microsoft.com/office/drawing/2010/main" noRot="1" noChangeAspect="1" noEditPoints="1" noChangeArrowheads="1" noChangeShapeType="1"/>
                              </w14:cNvContentPartPr>
                            </w14:nvContentPartPr>
                            <w14:xfrm>
                              <a:off x="0" y="0"/>
                              <a:ext cx="26670" cy="26670"/>
                            </w14:xfrm>
                          </w14:contentPart>
                        </a:graphicData>
                      </a:graphic>
                      <wp14:sizeRelH relativeFrom="page">
                        <wp14:pctWidth>0</wp14:pctWidth>
                      </wp14:sizeRelH>
                      <wp14:sizeRelV relativeFrom="page">
                        <wp14:pctHeight>0</wp14:pctHeight>
                      </wp14:sizeRelV>
                    </wp:anchor>
                  </w:drawing>
                </mc:Choice>
                <mc:Fallback>
                  <w:pict>
                    <v:shape w14:anchorId="4C559C0D" id="Ink 102" o:spid="_x0000_s1026" type="#_x0000_t75" style="position:absolute;margin-left:-60873332.15pt;margin-top:-60873541.95pt;width:60873554.35pt;height:60873554.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">
                      <v:imagedata r:id="rId26" o:title=""/>
                      <o:lock v:ext="edit" rotation="t" verticies="t" shapetype="t"/>
                    </v:shape>
                  </w:pict>
                </mc:Fallback>
              </mc:AlternateContent>
            </w:r>
            <w:r w:rsidRPr="00F26936">
              <w:rPr>
                <w:rFonts w:cstheme="minorHAnsi"/>
                <w:b/>
                <w:sz w:val="16"/>
                <w:szCs w:val="16"/>
                <w:u w:val="single"/>
              </w:rPr>
              <w:t>Figure 3</w:t>
            </w:r>
            <w:r w:rsidRPr="00F26936">
              <w:rPr>
                <w:rFonts w:cstheme="minorHAnsi"/>
                <w:bCs/>
                <w:sz w:val="16"/>
                <w:szCs w:val="16"/>
              </w:rPr>
              <w:t xml:space="preserve"> </w:t>
            </w:r>
            <w:r w:rsidRPr="00F26936">
              <w:rPr>
                <w:rFonts w:cstheme="minorHAnsi"/>
                <w:b/>
                <w:sz w:val="16"/>
                <w:szCs w:val="16"/>
              </w:rPr>
              <w:t>(See end of document for figure)</w:t>
            </w:r>
          </w:p>
          <w:p w14:paraId="6AA05253" w14:textId="77777777" w:rsidR="002B079A" w:rsidRDefault="002B079A" w:rsidP="00D62CF0">
            <w:pPr>
              <w:pStyle w:val="EndNoteBibliography"/>
              <w:spacing w:after="0"/>
              <w:rPr>
                <w:sz w:val="16"/>
                <w:szCs w:val="16"/>
              </w:rPr>
            </w:pPr>
          </w:p>
          <w:p w14:paraId="311DBB51" w14:textId="77777777" w:rsidR="00A5661F" w:rsidRPr="002B079A" w:rsidRDefault="00A5661F" w:rsidP="00A5661F">
            <w:pPr>
              <w:pStyle w:val="Heading1"/>
              <w:spacing w:before="0" w:line="240" w:lineRule="auto"/>
              <w:rPr>
                <w:rFonts w:ascii="Calibri" w:hAnsi="Calibri" w:cs="Calibri"/>
                <w:color w:val="auto"/>
                <w:sz w:val="16"/>
                <w:szCs w:val="16"/>
              </w:rPr>
            </w:pPr>
            <w:r w:rsidRPr="002B079A">
              <w:rPr>
                <w:rFonts w:ascii="Calibri" w:hAnsi="Calibri" w:cs="Calibri"/>
                <w:color w:val="auto"/>
                <w:sz w:val="16"/>
                <w:szCs w:val="16"/>
              </w:rPr>
              <w:t>References</w:t>
            </w:r>
          </w:p>
          <w:p w14:paraId="2D6E08ED" w14:textId="77777777" w:rsidR="00A5661F" w:rsidRPr="002B079A" w:rsidRDefault="00A5661F" w:rsidP="00677183">
            <w:pPr>
              <w:pStyle w:val="EndNoteBibliography"/>
              <w:spacing w:after="0"/>
              <w:ind w:left="345" w:hanging="345"/>
              <w:rPr>
                <w:rFonts w:cs="Calibri"/>
                <w:sz w:val="16"/>
                <w:szCs w:val="16"/>
              </w:rPr>
            </w:pPr>
            <w:r w:rsidRPr="002B079A">
              <w:rPr>
                <w:rFonts w:cs="Calibri"/>
                <w:sz w:val="16"/>
                <w:szCs w:val="16"/>
              </w:rPr>
              <w:fldChar w:fldCharType="begin"/>
            </w:r>
            <w:r w:rsidRPr="002B079A">
              <w:rPr>
                <w:rFonts w:cs="Calibri"/>
                <w:sz w:val="16"/>
                <w:szCs w:val="16"/>
              </w:rPr>
              <w:instrText xml:space="preserve"> ADDIN EN.REFLIST </w:instrText>
            </w:r>
            <w:r w:rsidRPr="002B079A">
              <w:rPr>
                <w:rFonts w:cs="Calibri"/>
                <w:sz w:val="16"/>
                <w:szCs w:val="16"/>
              </w:rPr>
              <w:fldChar w:fldCharType="separate"/>
            </w:r>
            <w:r w:rsidRPr="002B079A">
              <w:rPr>
                <w:rFonts w:cs="Calibri"/>
                <w:sz w:val="16"/>
                <w:szCs w:val="16"/>
              </w:rPr>
              <w:t>1</w:t>
            </w:r>
            <w:r w:rsidRPr="002B079A">
              <w:rPr>
                <w:rFonts w:cs="Calibri"/>
                <w:sz w:val="16"/>
                <w:szCs w:val="16"/>
              </w:rPr>
              <w:tab/>
              <w:t>Lokuhetty D, White V, Watanabe R and Cree IA (eds) (2019).</w:t>
            </w:r>
            <w:r w:rsidRPr="002B079A">
              <w:rPr>
                <w:rFonts w:cs="Calibri"/>
                <w:i/>
                <w:sz w:val="16"/>
                <w:szCs w:val="16"/>
              </w:rPr>
              <w:t xml:space="preserve"> Digestive System Tumours. WHO Classification of Tumours, 5th Edition.</w:t>
            </w:r>
            <w:r w:rsidRPr="002B079A">
              <w:rPr>
                <w:rFonts w:cs="Calibri"/>
                <w:sz w:val="16"/>
                <w:szCs w:val="16"/>
              </w:rPr>
              <w:t>, IARC Press, Lyon, France.</w:t>
            </w:r>
          </w:p>
          <w:p w14:paraId="0502E639" w14:textId="77777777" w:rsidR="00A5661F" w:rsidRPr="002B079A" w:rsidRDefault="00A5661F" w:rsidP="00677183">
            <w:pPr>
              <w:pStyle w:val="EndNoteBibliography"/>
              <w:spacing w:after="0"/>
              <w:ind w:left="345" w:hanging="345"/>
              <w:rPr>
                <w:rFonts w:cs="Calibri"/>
                <w:sz w:val="16"/>
                <w:szCs w:val="16"/>
              </w:rPr>
            </w:pPr>
            <w:r w:rsidRPr="002B079A">
              <w:rPr>
                <w:rFonts w:cs="Calibri"/>
                <w:sz w:val="16"/>
                <w:szCs w:val="16"/>
              </w:rPr>
              <w:t>2</w:t>
            </w:r>
            <w:r w:rsidRPr="002B079A">
              <w:rPr>
                <w:rFonts w:cs="Calibri"/>
                <w:sz w:val="16"/>
                <w:szCs w:val="16"/>
              </w:rPr>
              <w:tab/>
              <w:t xml:space="preserve">Fukayama M, Rugge M and Washington MK (2019). Tumours of the stomach. In: </w:t>
            </w:r>
            <w:r w:rsidRPr="002B079A">
              <w:rPr>
                <w:rFonts w:cs="Calibri"/>
                <w:i/>
                <w:sz w:val="16"/>
                <w:szCs w:val="16"/>
              </w:rPr>
              <w:t>Digestive System Tumours. WHO Classification of Tumours, 5th Edition</w:t>
            </w:r>
            <w:r w:rsidRPr="002B079A">
              <w:rPr>
                <w:rFonts w:cs="Calibri"/>
                <w:sz w:val="16"/>
                <w:szCs w:val="16"/>
              </w:rPr>
              <w:t>, Lokuhetty D, White V, Watanabe R and Cree IA (eds), IARC Press, Lyon.</w:t>
            </w:r>
          </w:p>
          <w:p w14:paraId="4522839C" w14:textId="77777777" w:rsidR="00A5661F" w:rsidRPr="002B079A" w:rsidRDefault="00A5661F" w:rsidP="00677183">
            <w:pPr>
              <w:pStyle w:val="EndNoteBibliography"/>
              <w:spacing w:after="0"/>
              <w:ind w:left="345" w:hanging="345"/>
              <w:rPr>
                <w:rFonts w:cs="Calibri"/>
                <w:sz w:val="16"/>
                <w:szCs w:val="16"/>
              </w:rPr>
            </w:pPr>
            <w:r w:rsidRPr="002B079A">
              <w:rPr>
                <w:rFonts w:cs="Calibri"/>
                <w:sz w:val="16"/>
                <w:szCs w:val="16"/>
              </w:rPr>
              <w:t>3</w:t>
            </w:r>
            <w:r w:rsidRPr="002B079A">
              <w:rPr>
                <w:rFonts w:cs="Calibri"/>
                <w:sz w:val="16"/>
                <w:szCs w:val="16"/>
              </w:rPr>
              <w:tab/>
              <w:t xml:space="preserve">An JY, Kang TH, Choi MG, Noh JH, Sohn TS and Kim S (2008). Borrmann type IV: an independent prognostic factor for survival in gastric cancer. </w:t>
            </w:r>
            <w:r w:rsidRPr="002B079A">
              <w:rPr>
                <w:rFonts w:cs="Calibri"/>
                <w:i/>
                <w:sz w:val="16"/>
                <w:szCs w:val="16"/>
              </w:rPr>
              <w:t>J Gastrointest Surg</w:t>
            </w:r>
            <w:r w:rsidRPr="002B079A">
              <w:rPr>
                <w:rFonts w:cs="Calibri"/>
                <w:sz w:val="16"/>
                <w:szCs w:val="16"/>
              </w:rPr>
              <w:t xml:space="preserve"> 12(8):1364-1369.</w:t>
            </w:r>
          </w:p>
          <w:p w14:paraId="57C69F7C" w14:textId="77777777" w:rsidR="00A5661F" w:rsidRPr="002B079A" w:rsidRDefault="00A5661F" w:rsidP="00677183">
            <w:pPr>
              <w:pStyle w:val="EndNoteBibliography"/>
              <w:spacing w:after="0"/>
              <w:ind w:left="345" w:hanging="345"/>
              <w:rPr>
                <w:rFonts w:cs="Calibri"/>
                <w:sz w:val="16"/>
                <w:szCs w:val="16"/>
              </w:rPr>
            </w:pPr>
            <w:r w:rsidRPr="002B079A">
              <w:rPr>
                <w:rFonts w:cs="Calibri"/>
                <w:sz w:val="16"/>
                <w:szCs w:val="16"/>
              </w:rPr>
              <w:t>4</w:t>
            </w:r>
            <w:r w:rsidRPr="002B079A">
              <w:rPr>
                <w:rFonts w:cs="Calibri"/>
                <w:sz w:val="16"/>
                <w:szCs w:val="16"/>
              </w:rPr>
              <w:tab/>
              <w:t xml:space="preserve">Li C, Oh SJ, Kim S, Hyung WJ, Yan M, Zhu ZG and Noh SH (2009). Macroscopic Borrmann type as a simple prognostic indicator in patients with advanced gastric cancer. </w:t>
            </w:r>
            <w:r w:rsidRPr="002B079A">
              <w:rPr>
                <w:rFonts w:cs="Calibri"/>
                <w:i/>
                <w:sz w:val="16"/>
                <w:szCs w:val="16"/>
              </w:rPr>
              <w:t>Oncology</w:t>
            </w:r>
            <w:r w:rsidRPr="002B079A">
              <w:rPr>
                <w:rFonts w:cs="Calibri"/>
                <w:sz w:val="16"/>
                <w:szCs w:val="16"/>
              </w:rPr>
              <w:t xml:space="preserve"> 77(3-4):197-204.</w:t>
            </w:r>
          </w:p>
          <w:p w14:paraId="0DC2351C" w14:textId="40F7FB1E" w:rsidR="00A5661F" w:rsidRPr="005354EB" w:rsidRDefault="00A5661F" w:rsidP="00677183">
            <w:pPr>
              <w:pStyle w:val="EndNoteBibliography"/>
              <w:spacing w:after="100"/>
              <w:ind w:left="345" w:hanging="345"/>
              <w:rPr>
                <w:rFonts w:cs="Calibri"/>
                <w:color w:val="000000"/>
                <w:sz w:val="16"/>
                <w:szCs w:val="16"/>
                <w:highlight w:val="yellow"/>
              </w:rPr>
            </w:pPr>
            <w:r w:rsidRPr="002B079A">
              <w:rPr>
                <w:rFonts w:cs="Calibri"/>
                <w:sz w:val="16"/>
                <w:szCs w:val="16"/>
              </w:rPr>
              <w:t>5</w:t>
            </w:r>
            <w:r w:rsidRPr="002B079A">
              <w:rPr>
                <w:rFonts w:cs="Calibri"/>
                <w:sz w:val="16"/>
                <w:szCs w:val="16"/>
              </w:rPr>
              <w:tab/>
              <w:t xml:space="preserve">Sano T and Kodera Y (2011). Japanese classification of gastric carcinoma: 3rd English Edition. </w:t>
            </w:r>
            <w:r w:rsidRPr="002B079A">
              <w:rPr>
                <w:rFonts w:cs="Calibri"/>
                <w:i/>
                <w:sz w:val="16"/>
                <w:szCs w:val="16"/>
              </w:rPr>
              <w:t>Gastric Cancer</w:t>
            </w:r>
            <w:r w:rsidRPr="002B079A">
              <w:rPr>
                <w:rFonts w:cs="Calibri"/>
                <w:sz w:val="16"/>
                <w:szCs w:val="16"/>
              </w:rPr>
              <w:t xml:space="preserve"> 14(2):101-112.</w:t>
            </w:r>
            <w:r w:rsidR="00F26936">
              <w:rPr>
                <w:rFonts w:cs="Calibri"/>
                <w:sz w:val="16"/>
                <w:szCs w:val="16"/>
              </w:rPr>
              <w:t xml:space="preserve"> </w:t>
            </w:r>
            <w:r w:rsidRPr="002B079A">
              <w:rPr>
                <w:rFonts w:cs="Calibri"/>
                <w:sz w:val="16"/>
                <w:szCs w:val="16"/>
              </w:rPr>
              <w:fldChar w:fldCharType="end"/>
            </w:r>
          </w:p>
        </w:tc>
        <w:tc>
          <w:tcPr>
            <w:tcW w:w="1701" w:type="dxa"/>
            <w:shd w:val="clear" w:color="auto" w:fill="auto"/>
          </w:tcPr>
          <w:p w14:paraId="6E7C2752" w14:textId="77777777" w:rsidR="00146EF6" w:rsidRPr="00146EF6" w:rsidRDefault="00146EF6" w:rsidP="0064000B">
            <w:pPr>
              <w:autoSpaceDE w:val="0"/>
              <w:autoSpaceDN w:val="0"/>
              <w:adjustRightInd w:val="0"/>
              <w:spacing w:after="100" w:line="240" w:lineRule="auto"/>
              <w:rPr>
                <w:rFonts w:ascii="Calibri" w:hAnsi="Calibri" w:cs="Calibri"/>
                <w:color w:val="211D1E"/>
                <w:sz w:val="16"/>
                <w:szCs w:val="16"/>
                <w:highlight w:val="yellow"/>
              </w:rPr>
            </w:pPr>
          </w:p>
        </w:tc>
      </w:tr>
      <w:tr w:rsidR="006F373A" w:rsidRPr="00CC5E7C" w14:paraId="5E360439" w14:textId="77777777" w:rsidTr="00997BEF">
        <w:trPr>
          <w:trHeight w:val="895"/>
        </w:trPr>
        <w:tc>
          <w:tcPr>
            <w:tcW w:w="866" w:type="dxa"/>
            <w:shd w:val="clear" w:color="000000" w:fill="EEECE1"/>
          </w:tcPr>
          <w:p w14:paraId="59B32B71" w14:textId="67F0896E" w:rsidR="006F373A" w:rsidRDefault="006F373A" w:rsidP="00974E40">
            <w:pPr>
              <w:spacing w:after="0" w:line="240" w:lineRule="auto"/>
              <w:rPr>
                <w:rFonts w:ascii="Calibri" w:hAnsi="Calibri"/>
                <w:color w:val="000000"/>
                <w:sz w:val="16"/>
                <w:szCs w:val="16"/>
              </w:rPr>
            </w:pPr>
            <w:r>
              <w:rPr>
                <w:rFonts w:ascii="Calibri" w:hAnsi="Calibri"/>
                <w:color w:val="000000"/>
                <w:sz w:val="16"/>
                <w:szCs w:val="16"/>
              </w:rPr>
              <w:t>Core</w:t>
            </w:r>
            <w:r w:rsidR="007F7DA0">
              <w:rPr>
                <w:rFonts w:ascii="Calibri" w:hAnsi="Calibri"/>
                <w:color w:val="000000"/>
                <w:sz w:val="16"/>
                <w:szCs w:val="16"/>
              </w:rPr>
              <w:t xml:space="preserve"> and Non-core</w:t>
            </w:r>
          </w:p>
        </w:tc>
        <w:tc>
          <w:tcPr>
            <w:tcW w:w="1843" w:type="dxa"/>
            <w:shd w:val="clear" w:color="000000" w:fill="EEECE1"/>
          </w:tcPr>
          <w:p w14:paraId="49966318" w14:textId="26CB2F8E" w:rsidR="006F373A" w:rsidRPr="00317A0D" w:rsidRDefault="006F373A" w:rsidP="006F373A">
            <w:pPr>
              <w:spacing w:line="240" w:lineRule="auto"/>
              <w:rPr>
                <w:rFonts w:ascii="Calibri" w:hAnsi="Calibri"/>
                <w:bCs/>
                <w:color w:val="000000"/>
                <w:sz w:val="16"/>
                <w:szCs w:val="16"/>
              </w:rPr>
            </w:pPr>
            <w:r w:rsidRPr="006F373A">
              <w:rPr>
                <w:rFonts w:ascii="Calibri" w:hAnsi="Calibri"/>
                <w:bCs/>
                <w:color w:val="000000"/>
                <w:sz w:val="16"/>
                <w:szCs w:val="16"/>
              </w:rPr>
              <w:t>HISTOLOGICAL TUMOUR TYPE</w:t>
            </w:r>
          </w:p>
        </w:tc>
        <w:tc>
          <w:tcPr>
            <w:tcW w:w="2551" w:type="dxa"/>
            <w:shd w:val="clear" w:color="auto" w:fill="auto"/>
          </w:tcPr>
          <w:p w14:paraId="4D1CC991" w14:textId="77777777" w:rsidR="00D05CF1" w:rsidRPr="00D05CF1" w:rsidRDefault="00D05CF1" w:rsidP="00D05CF1">
            <w:pPr>
              <w:pStyle w:val="ListParagraph"/>
              <w:numPr>
                <w:ilvl w:val="0"/>
                <w:numId w:val="6"/>
              </w:numPr>
              <w:spacing w:after="100" w:line="240" w:lineRule="auto"/>
              <w:ind w:left="204" w:hanging="204"/>
              <w:rPr>
                <w:rFonts w:cs="Verdana"/>
                <w:color w:val="221E1F"/>
                <w:sz w:val="16"/>
                <w:szCs w:val="16"/>
              </w:rPr>
            </w:pPr>
            <w:r w:rsidRPr="00D05CF1">
              <w:rPr>
                <w:rFonts w:cs="Verdana"/>
                <w:color w:val="221E1F"/>
                <w:sz w:val="16"/>
                <w:szCs w:val="16"/>
              </w:rPr>
              <w:t>Cannot be assessed</w:t>
            </w:r>
          </w:p>
          <w:p w14:paraId="646DA1AE" w14:textId="77777777" w:rsidR="00D05CF1" w:rsidRPr="00D05CF1" w:rsidRDefault="00D05CF1" w:rsidP="00D05CF1">
            <w:pPr>
              <w:pStyle w:val="ListParagraph"/>
              <w:numPr>
                <w:ilvl w:val="0"/>
                <w:numId w:val="6"/>
              </w:numPr>
              <w:spacing w:after="100" w:line="240" w:lineRule="auto"/>
              <w:ind w:left="204" w:hanging="204"/>
              <w:rPr>
                <w:rFonts w:cs="Verdana"/>
                <w:color w:val="221E1F"/>
                <w:sz w:val="16"/>
                <w:szCs w:val="16"/>
              </w:rPr>
            </w:pPr>
            <w:r w:rsidRPr="00D05CF1">
              <w:rPr>
                <w:rFonts w:cs="Verdana"/>
                <w:color w:val="221E1F"/>
                <w:sz w:val="16"/>
                <w:szCs w:val="16"/>
              </w:rPr>
              <w:t>Tubular adenocarcinoma</w:t>
            </w:r>
          </w:p>
          <w:p w14:paraId="5CE08087" w14:textId="77777777" w:rsidR="00D05CF1" w:rsidRPr="00D05CF1" w:rsidRDefault="00D05CF1" w:rsidP="00D05CF1">
            <w:pPr>
              <w:pStyle w:val="ListParagraph"/>
              <w:numPr>
                <w:ilvl w:val="0"/>
                <w:numId w:val="6"/>
              </w:numPr>
              <w:spacing w:after="100" w:line="240" w:lineRule="auto"/>
              <w:ind w:left="204" w:hanging="204"/>
              <w:rPr>
                <w:rFonts w:cs="Verdana"/>
                <w:color w:val="221E1F"/>
                <w:sz w:val="16"/>
                <w:szCs w:val="16"/>
              </w:rPr>
            </w:pPr>
            <w:r w:rsidRPr="00D05CF1">
              <w:rPr>
                <w:rFonts w:cs="Verdana"/>
                <w:color w:val="221E1F"/>
                <w:sz w:val="16"/>
                <w:szCs w:val="16"/>
              </w:rPr>
              <w:t>Papillary adenocarcinoma</w:t>
            </w:r>
          </w:p>
          <w:p w14:paraId="2BAF9F99" w14:textId="77777777" w:rsidR="00D05CF1" w:rsidRPr="00D05CF1" w:rsidRDefault="00D05CF1" w:rsidP="00D05CF1">
            <w:pPr>
              <w:pStyle w:val="ListParagraph"/>
              <w:numPr>
                <w:ilvl w:val="0"/>
                <w:numId w:val="6"/>
              </w:numPr>
              <w:spacing w:after="100" w:line="240" w:lineRule="auto"/>
              <w:ind w:left="204" w:hanging="204"/>
              <w:rPr>
                <w:rFonts w:cs="Verdana"/>
                <w:color w:val="221E1F"/>
                <w:sz w:val="16"/>
                <w:szCs w:val="16"/>
              </w:rPr>
            </w:pPr>
            <w:r w:rsidRPr="00D05CF1">
              <w:rPr>
                <w:rFonts w:cs="Verdana"/>
                <w:color w:val="221E1F"/>
                <w:sz w:val="16"/>
                <w:szCs w:val="16"/>
              </w:rPr>
              <w:t>Mucinous adenocarcinoma</w:t>
            </w:r>
          </w:p>
          <w:p w14:paraId="0B8A8149" w14:textId="77777777" w:rsidR="00D05CF1" w:rsidRPr="00D05CF1" w:rsidRDefault="00D05CF1" w:rsidP="00D05CF1">
            <w:pPr>
              <w:pStyle w:val="ListParagraph"/>
              <w:numPr>
                <w:ilvl w:val="0"/>
                <w:numId w:val="6"/>
              </w:numPr>
              <w:spacing w:after="100" w:line="240" w:lineRule="auto"/>
              <w:ind w:left="204" w:hanging="204"/>
              <w:rPr>
                <w:rFonts w:cs="Verdana"/>
                <w:color w:val="221E1F"/>
                <w:sz w:val="16"/>
                <w:szCs w:val="16"/>
              </w:rPr>
            </w:pPr>
            <w:r w:rsidRPr="00D05CF1">
              <w:rPr>
                <w:rFonts w:cs="Verdana"/>
                <w:color w:val="221E1F"/>
                <w:sz w:val="16"/>
                <w:szCs w:val="16"/>
              </w:rPr>
              <w:t>Poorly cohesive carcinoma, including signet-ring cell</w:t>
            </w:r>
          </w:p>
          <w:p w14:paraId="5B8E72AF" w14:textId="77777777" w:rsidR="00D05CF1" w:rsidRPr="00D05CF1" w:rsidRDefault="00D05CF1" w:rsidP="001339E7">
            <w:pPr>
              <w:pStyle w:val="ListParagraph"/>
              <w:spacing w:after="100" w:line="240" w:lineRule="auto"/>
              <w:ind w:left="204"/>
              <w:rPr>
                <w:rFonts w:cs="Verdana"/>
                <w:color w:val="221E1F"/>
                <w:sz w:val="16"/>
                <w:szCs w:val="16"/>
              </w:rPr>
            </w:pPr>
            <w:r w:rsidRPr="00D05CF1">
              <w:rPr>
                <w:rFonts w:cs="Verdana"/>
                <w:color w:val="221E1F"/>
                <w:sz w:val="16"/>
                <w:szCs w:val="16"/>
              </w:rPr>
              <w:t>carcinoma and other subtypes</w:t>
            </w:r>
          </w:p>
          <w:p w14:paraId="02D28104" w14:textId="77777777" w:rsidR="00D05CF1" w:rsidRPr="00D05CF1" w:rsidRDefault="00D05CF1" w:rsidP="00D05CF1">
            <w:pPr>
              <w:pStyle w:val="ListParagraph"/>
              <w:numPr>
                <w:ilvl w:val="0"/>
                <w:numId w:val="6"/>
              </w:numPr>
              <w:spacing w:after="100" w:line="240" w:lineRule="auto"/>
              <w:ind w:left="204" w:hanging="204"/>
              <w:rPr>
                <w:rFonts w:cs="Verdana"/>
                <w:color w:val="221E1F"/>
                <w:sz w:val="16"/>
                <w:szCs w:val="16"/>
              </w:rPr>
            </w:pPr>
            <w:r w:rsidRPr="00D05CF1">
              <w:rPr>
                <w:rFonts w:cs="Verdana"/>
                <w:color w:val="221E1F"/>
                <w:sz w:val="16"/>
                <w:szCs w:val="16"/>
              </w:rPr>
              <w:t>Mixed adenocarcinoma</w:t>
            </w:r>
          </w:p>
          <w:p w14:paraId="67E6C9B1" w14:textId="60AC16F8" w:rsidR="00D05CF1" w:rsidRPr="00D05CF1" w:rsidRDefault="00D05CF1" w:rsidP="00D05CF1">
            <w:pPr>
              <w:pStyle w:val="ListParagraph"/>
              <w:numPr>
                <w:ilvl w:val="0"/>
                <w:numId w:val="6"/>
              </w:numPr>
              <w:spacing w:after="100" w:line="240" w:lineRule="auto"/>
              <w:ind w:left="204" w:hanging="204"/>
              <w:rPr>
                <w:rFonts w:cs="Verdana"/>
                <w:color w:val="221E1F"/>
                <w:sz w:val="16"/>
                <w:szCs w:val="16"/>
              </w:rPr>
            </w:pPr>
            <w:proofErr w:type="gramStart"/>
            <w:r w:rsidRPr="00D05CF1">
              <w:rPr>
                <w:rFonts w:cs="Verdana"/>
                <w:color w:val="221E1F"/>
                <w:sz w:val="16"/>
                <w:szCs w:val="16"/>
              </w:rPr>
              <w:t>Other</w:t>
            </w:r>
            <w:proofErr w:type="gramEnd"/>
            <w:r w:rsidRPr="00D05CF1">
              <w:rPr>
                <w:rFonts w:cs="Verdana"/>
                <w:color w:val="221E1F"/>
                <w:sz w:val="16"/>
                <w:szCs w:val="16"/>
              </w:rPr>
              <w:t xml:space="preserve"> histological type/subtype, </w:t>
            </w:r>
            <w:r w:rsidRPr="00D05CF1">
              <w:rPr>
                <w:rFonts w:cs="Verdana"/>
                <w:i/>
                <w:iCs/>
                <w:color w:val="221E1F"/>
                <w:sz w:val="16"/>
                <w:szCs w:val="16"/>
              </w:rPr>
              <w:t>specify</w:t>
            </w:r>
          </w:p>
          <w:p w14:paraId="3DB5BE52" w14:textId="77777777" w:rsidR="001579F7" w:rsidRPr="001579F7" w:rsidRDefault="001579F7" w:rsidP="001579F7">
            <w:pPr>
              <w:autoSpaceDE w:val="0"/>
              <w:autoSpaceDN w:val="0"/>
              <w:adjustRightInd w:val="0"/>
              <w:spacing w:after="0" w:line="240" w:lineRule="auto"/>
              <w:rPr>
                <w:rFonts w:cstheme="minorHAnsi"/>
                <w:b/>
                <w:bCs/>
                <w:color w:val="808080"/>
                <w:sz w:val="16"/>
                <w:szCs w:val="16"/>
              </w:rPr>
            </w:pPr>
            <w:proofErr w:type="spellStart"/>
            <w:r w:rsidRPr="001579F7">
              <w:rPr>
                <w:rFonts w:cstheme="minorHAnsi"/>
                <w:b/>
                <w:bCs/>
                <w:color w:val="808080"/>
                <w:sz w:val="16"/>
                <w:szCs w:val="16"/>
              </w:rPr>
              <w:t>Laurén</w:t>
            </w:r>
            <w:proofErr w:type="spellEnd"/>
            <w:r w:rsidRPr="001579F7">
              <w:rPr>
                <w:rFonts w:cstheme="minorHAnsi"/>
                <w:b/>
                <w:bCs/>
                <w:color w:val="808080"/>
                <w:sz w:val="16"/>
                <w:szCs w:val="16"/>
              </w:rPr>
              <w:t xml:space="preserve"> Classification</w:t>
            </w:r>
          </w:p>
          <w:p w14:paraId="00531FD1" w14:textId="77777777" w:rsidR="001579F7" w:rsidRPr="001579F7" w:rsidRDefault="001579F7" w:rsidP="001579F7">
            <w:pPr>
              <w:autoSpaceDE w:val="0"/>
              <w:autoSpaceDN w:val="0"/>
              <w:adjustRightInd w:val="0"/>
              <w:spacing w:after="0" w:line="240" w:lineRule="auto"/>
              <w:rPr>
                <w:rFonts w:cstheme="minorHAnsi"/>
                <w:i/>
                <w:iCs/>
                <w:color w:val="808080"/>
                <w:sz w:val="16"/>
                <w:szCs w:val="16"/>
              </w:rPr>
            </w:pPr>
            <w:r w:rsidRPr="001579F7">
              <w:rPr>
                <w:rFonts w:cstheme="minorHAnsi"/>
                <w:i/>
                <w:iCs/>
                <w:color w:val="808080"/>
                <w:sz w:val="16"/>
                <w:szCs w:val="16"/>
              </w:rPr>
              <w:t>(Applicable to gastric adenocarcinomas)</w:t>
            </w:r>
          </w:p>
          <w:p w14:paraId="0FF8481B" w14:textId="77777777" w:rsidR="001579F7" w:rsidRPr="001579F7" w:rsidRDefault="001579F7" w:rsidP="001579F7">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1579F7">
              <w:rPr>
                <w:rFonts w:cstheme="minorHAnsi"/>
                <w:color w:val="808080" w:themeColor="background1" w:themeShade="80"/>
                <w:sz w:val="16"/>
                <w:szCs w:val="16"/>
              </w:rPr>
              <w:t>Intestinal</w:t>
            </w:r>
          </w:p>
          <w:p w14:paraId="42F2E99C" w14:textId="77777777" w:rsidR="001579F7" w:rsidRPr="001579F7" w:rsidRDefault="001579F7" w:rsidP="001579F7">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1579F7">
              <w:rPr>
                <w:rFonts w:cstheme="minorHAnsi"/>
                <w:color w:val="808080" w:themeColor="background1" w:themeShade="80"/>
                <w:sz w:val="16"/>
                <w:szCs w:val="16"/>
              </w:rPr>
              <w:t>Diffuse</w:t>
            </w:r>
          </w:p>
          <w:p w14:paraId="7BF8D78C" w14:textId="77777777" w:rsidR="001579F7" w:rsidRPr="001579F7" w:rsidRDefault="001579F7" w:rsidP="001579F7">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1579F7">
              <w:rPr>
                <w:rFonts w:cstheme="minorHAnsi"/>
                <w:color w:val="808080" w:themeColor="background1" w:themeShade="80"/>
                <w:sz w:val="16"/>
                <w:szCs w:val="16"/>
              </w:rPr>
              <w:t>Mixed</w:t>
            </w:r>
          </w:p>
          <w:p w14:paraId="40D539A5" w14:textId="14720C06" w:rsidR="00D05CF1" w:rsidRPr="001579F7" w:rsidRDefault="001579F7" w:rsidP="001579F7">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1579F7">
              <w:rPr>
                <w:rFonts w:cstheme="minorHAnsi"/>
                <w:color w:val="808080" w:themeColor="background1" w:themeShade="80"/>
                <w:sz w:val="16"/>
                <w:szCs w:val="16"/>
              </w:rPr>
              <w:t>Indeterminate</w:t>
            </w:r>
          </w:p>
          <w:p w14:paraId="29646FC7" w14:textId="3DCB4CB1" w:rsidR="006F373A" w:rsidRPr="00782D1E" w:rsidRDefault="006F373A" w:rsidP="001579F7">
            <w:pPr>
              <w:autoSpaceDE w:val="0"/>
              <w:autoSpaceDN w:val="0"/>
              <w:adjustRightInd w:val="0"/>
              <w:spacing w:after="0" w:line="240" w:lineRule="auto"/>
              <w:ind w:left="171"/>
              <w:rPr>
                <w:rFonts w:ascii="Calibri" w:hAnsi="Calibri" w:cs="Calibri"/>
                <w:sz w:val="16"/>
                <w:szCs w:val="16"/>
              </w:rPr>
            </w:pPr>
          </w:p>
        </w:tc>
        <w:tc>
          <w:tcPr>
            <w:tcW w:w="8222" w:type="dxa"/>
            <w:shd w:val="clear" w:color="auto" w:fill="auto"/>
          </w:tcPr>
          <w:p w14:paraId="7CC022C4" w14:textId="23107D15" w:rsidR="00534297" w:rsidRPr="00612A51" w:rsidRDefault="00534297" w:rsidP="00534297">
            <w:pPr>
              <w:spacing w:after="0" w:line="240" w:lineRule="auto"/>
              <w:rPr>
                <w:rFonts w:cstheme="minorHAnsi"/>
                <w:sz w:val="16"/>
                <w:szCs w:val="16"/>
              </w:rPr>
            </w:pPr>
            <w:bookmarkStart w:id="14" w:name="_Hlk26130272"/>
            <w:r w:rsidRPr="00612A51">
              <w:rPr>
                <w:rFonts w:cstheme="minorHAnsi"/>
                <w:sz w:val="16"/>
                <w:szCs w:val="16"/>
              </w:rPr>
              <w:t>Several classification schemes have been used for subtyping gastric carcinomas histologically, including the Laurén,</w:t>
            </w:r>
            <w:r w:rsidRPr="00612A51">
              <w:rPr>
                <w:rFonts w:cstheme="minorHAnsi"/>
                <w:sz w:val="16"/>
                <w:szCs w:val="16"/>
              </w:rPr>
              <w:fldChar w:fldCharType="begin"/>
            </w:r>
            <w:r w:rsidRPr="00612A51">
              <w:rPr>
                <w:rFonts w:cstheme="minorHAnsi"/>
                <w:sz w:val="16"/>
                <w:szCs w:val="16"/>
              </w:rPr>
              <w:instrText xml:space="preserve"> ADDIN EN.CITE &lt;EndNote&gt;&lt;Cite&gt;&lt;Author&gt;Lauren&lt;/Author&gt;&lt;Year&gt;1965&lt;/Year&gt;&lt;RecNum&gt;4237&lt;/RecNum&gt;&lt;DisplayText&gt;&lt;style face="superscript"&gt;1&lt;/style&gt;&lt;/DisplayText&gt;&lt;record&gt;&lt;rec-number&gt;4237&lt;/rec-number&gt;&lt;foreign-keys&gt;&lt;key app="EN" db-id="w592zazsqtfvdxe2w9sxtpt2exzt5t0wa2fx" timestamp="1572330395"&gt;4237&lt;/key&gt;&lt;/foreign-keys&gt;&lt;ref-type name="Journal Article"&gt;17&lt;/ref-type&gt;&lt;contributors&gt;&lt;authors&gt;&lt;author&gt;Lauren, P.&lt;/author&gt;&lt;/authors&gt;&lt;/contributors&gt;&lt;titles&gt;&lt;title&gt;The two histological main types of gastric carcinoma: diffuse and so-called intestinal-type carcinoma. An attempt at a histo-clinical classification&lt;/title&gt;&lt;secondary-title&gt;Acta Pathol Microbiol Scand&lt;/secondary-title&gt;&lt;alt-title&gt;Acta pathologica et microbiologica Scandinavica&lt;/alt-title&gt;&lt;/titles&gt;&lt;periodical&gt;&lt;full-title&gt;Acta Pathol Microbiol Scand&lt;/full-title&gt;&lt;abbr-1&gt;Acta pathologica et microbiologica Scandinavica&lt;/abbr-1&gt;&lt;/periodical&gt;&lt;alt-periodical&gt;&lt;full-title&gt;Acta Pathol Microbiol Scand&lt;/full-title&gt;&lt;abbr-1&gt;Acta pathologica et microbiologica Scandinavica&lt;/abbr-1&gt;&lt;/alt-periodical&gt;&lt;pages&gt;31-49&lt;/pages&gt;&lt;volume&gt;64&lt;/volume&gt;&lt;edition&gt;1965/01/01&lt;/edition&gt;&lt;keywords&gt;&lt;keyword&gt;*Adenocarcinoma&lt;/keyword&gt;&lt;keyword&gt;*Adenocarcinoma, Scirrhous&lt;/keyword&gt;&lt;keyword&gt;*Carcinoma&lt;/keyword&gt;&lt;keyword&gt;*Classification&lt;/keyword&gt;&lt;keyword&gt;*Diagnosis, Differential&lt;/keyword&gt;&lt;keyword&gt;*Histocytochemistry&lt;/keyword&gt;&lt;keyword&gt;Humans&lt;/keyword&gt;&lt;keyword&gt;*Pathology&lt;/keyword&gt;&lt;keyword&gt;*Stomach Neoplasms&lt;/keyword&gt;&lt;keyword&gt;*Carcinoma, scirrhous&lt;/keyword&gt;&lt;/keywords&gt;&lt;dates&gt;&lt;year&gt;1965&lt;/year&gt;&lt;/dates&gt;&lt;isbn&gt;0365-5555 (Print)&amp;#xD;0365-5555&lt;/isbn&gt;&lt;accession-num&gt;14320675&lt;/accession-num&gt;&lt;urls&gt;&lt;/urls&gt;&lt;electronic-resource-num&gt;10.1111/apm.1965.64.1.31&lt;/electronic-resource-num&gt;&lt;remote-database-provider&gt;NLM&lt;/remote-database-provider&gt;&lt;language&gt;eng&lt;/language&gt;&lt;/record&gt;&lt;/Cite&gt;&lt;/EndNote&gt;</w:instrText>
            </w:r>
            <w:r w:rsidRPr="00612A51">
              <w:rPr>
                <w:rFonts w:cstheme="minorHAnsi"/>
                <w:sz w:val="16"/>
                <w:szCs w:val="16"/>
              </w:rPr>
              <w:fldChar w:fldCharType="separate"/>
            </w:r>
            <w:r w:rsidRPr="00612A51">
              <w:rPr>
                <w:rFonts w:cstheme="minorHAnsi"/>
                <w:noProof/>
                <w:sz w:val="16"/>
                <w:szCs w:val="16"/>
                <w:vertAlign w:val="superscript"/>
              </w:rPr>
              <w:t>1</w:t>
            </w:r>
            <w:r w:rsidRPr="00612A51">
              <w:rPr>
                <w:rFonts w:cstheme="minorHAnsi"/>
                <w:sz w:val="16"/>
                <w:szCs w:val="16"/>
              </w:rPr>
              <w:fldChar w:fldCharType="end"/>
            </w:r>
            <w:r w:rsidRPr="00612A51">
              <w:rPr>
                <w:rFonts w:cstheme="minorHAnsi"/>
                <w:sz w:val="16"/>
                <w:szCs w:val="16"/>
              </w:rPr>
              <w:t xml:space="preserve"> Nakamura,</w:t>
            </w:r>
            <w:r w:rsidRPr="00612A51">
              <w:rPr>
                <w:rFonts w:cstheme="minorHAnsi"/>
                <w:sz w:val="16"/>
                <w:szCs w:val="16"/>
              </w:rPr>
              <w:fldChar w:fldCharType="begin"/>
            </w:r>
            <w:r w:rsidRPr="00612A51">
              <w:rPr>
                <w:rFonts w:cstheme="minorHAnsi"/>
                <w:sz w:val="16"/>
                <w:szCs w:val="16"/>
              </w:rPr>
              <w:instrText xml:space="preserve"> ADDIN EN.CITE &lt;EndNote&gt;&lt;Cite&gt;&lt;Author&gt;Nakamura&lt;/Author&gt;&lt;Year&gt;1968&lt;/Year&gt;&lt;RecNum&gt;5177&lt;/RecNum&gt;&lt;DisplayText&gt;&lt;style face="superscript"&gt;2&lt;/style&gt;&lt;/DisplayText&gt;&lt;record&gt;&lt;rec-number&gt;5177&lt;/rec-number&gt;&lt;foreign-keys&gt;&lt;key app="EN" db-id="w592zazsqtfvdxe2w9sxtpt2exzt5t0wa2fx" timestamp="1582850038"&gt;5177&lt;/key&gt;&lt;/foreign-keys&gt;&lt;ref-type name="Journal Article"&gt;17&lt;/ref-type&gt;&lt;contributors&gt;&lt;authors&gt;&lt;author&gt;Nakamura, K.&lt;/author&gt;&lt;author&gt;Sugano, H.&lt;/author&gt;&lt;author&gt;Takagi, K.&lt;/author&gt;&lt;/authors&gt;&lt;/contributors&gt;&lt;titles&gt;&lt;title&gt;Carcinoma of the stomach in incipient phase: its histogenesis and histological appearances&lt;/title&gt;&lt;secondary-title&gt;Gan&lt;/secondary-title&gt;&lt;alt-title&gt;Gan&lt;/alt-title&gt;&lt;/titles&gt;&lt;periodical&gt;&lt;full-title&gt;Gan&lt;/full-title&gt;&lt;abbr-1&gt;Gan&lt;/abbr-1&gt;&lt;/periodical&gt;&lt;alt-periodical&gt;&lt;full-title&gt;Gan&lt;/full-title&gt;&lt;abbr-1&gt;Gan&lt;/abbr-1&gt;&lt;/alt-periodical&gt;&lt;pages&gt;251-8&lt;/pages&gt;&lt;volume&gt;59&lt;/volume&gt;&lt;number&gt;3&lt;/number&gt;&lt;edition&gt;1968/06/01&lt;/edition&gt;&lt;keywords&gt;&lt;keyword&gt;Adult&lt;/keyword&gt;&lt;keyword&gt;Aged&lt;/keyword&gt;&lt;keyword&gt;Carcinoma/*pathology&lt;/keyword&gt;&lt;keyword&gt;Female&lt;/keyword&gt;&lt;keyword&gt;Humans&lt;/keyword&gt;&lt;keyword&gt;Male&lt;/keyword&gt;&lt;keyword&gt;Middle Aged&lt;/keyword&gt;&lt;keyword&gt;Stomach Neoplasms/*pathology&lt;/keyword&gt;&lt;/keywords&gt;&lt;dates&gt;&lt;year&gt;1968&lt;/year&gt;&lt;pub-dates&gt;&lt;date&gt;Jun&lt;/date&gt;&lt;/pub-dates&gt;&lt;/dates&gt;&lt;isbn&gt;0016-450X (Print)&amp;#xD;0016-450x&lt;/isbn&gt;&lt;accession-num&gt;5726267&lt;/accession-num&gt;&lt;urls&gt;&lt;/urls&gt;&lt;remote-database-provider&gt;NLM&lt;/remote-database-provider&gt;&lt;language&gt;eng&lt;/language&gt;&lt;/record&gt;&lt;/Cite&gt;&lt;/EndNote&gt;</w:instrText>
            </w:r>
            <w:r w:rsidRPr="00612A51">
              <w:rPr>
                <w:rFonts w:cstheme="minorHAnsi"/>
                <w:sz w:val="16"/>
                <w:szCs w:val="16"/>
              </w:rPr>
              <w:fldChar w:fldCharType="separate"/>
            </w:r>
            <w:r w:rsidRPr="00612A51">
              <w:rPr>
                <w:rFonts w:cstheme="minorHAnsi"/>
                <w:noProof/>
                <w:sz w:val="16"/>
                <w:szCs w:val="16"/>
                <w:vertAlign w:val="superscript"/>
              </w:rPr>
              <w:t>2</w:t>
            </w:r>
            <w:r w:rsidRPr="00612A51">
              <w:rPr>
                <w:rFonts w:cstheme="minorHAnsi"/>
                <w:sz w:val="16"/>
                <w:szCs w:val="16"/>
              </w:rPr>
              <w:fldChar w:fldCharType="end"/>
            </w:r>
            <w:r w:rsidRPr="00612A51">
              <w:rPr>
                <w:rFonts w:cstheme="minorHAnsi"/>
                <w:sz w:val="16"/>
                <w:szCs w:val="16"/>
              </w:rPr>
              <w:t xml:space="preserve"> JGCA,</w:t>
            </w:r>
            <w:r w:rsidRPr="00612A51">
              <w:rPr>
                <w:rFonts w:cstheme="minorHAnsi"/>
                <w:sz w:val="16"/>
                <w:szCs w:val="16"/>
              </w:rPr>
              <w:fldChar w:fldCharType="begin"/>
            </w:r>
            <w:r w:rsidRPr="00612A51">
              <w:rPr>
                <w:rFonts w:cstheme="minorHAnsi"/>
                <w:sz w:val="16"/>
                <w:szCs w:val="16"/>
              </w:rPr>
              <w:instrText xml:space="preserve"> ADDIN EN.CITE &lt;EndNote&gt;&lt;Cite&gt;&lt;Author&gt;Japanese Gastric Cancer Association&lt;/Author&gt;&lt;Year&gt;2017&lt;/Year&gt;&lt;RecNum&gt;5178&lt;/RecNum&gt;&lt;DisplayText&gt;&lt;style face="superscript"&gt;3&lt;/style&gt;&lt;/DisplayText&gt;&lt;record&gt;&lt;rec-number&gt;5178&lt;/rec-number&gt;&lt;foreign-keys&gt;&lt;key app="EN" db-id="w592zazsqtfvdxe2w9sxtpt2exzt5t0wa2fx" timestamp="1582850071"&gt;5178&lt;/key&gt;&lt;/foreign-keys&gt;&lt;ref-type name="Edited Book"&gt;28&lt;/ref-type&gt;&lt;contributors&gt;&lt;authors&gt;&lt;author&gt;Japanese Gastric Cancer Association,&lt;/author&gt;&lt;/authors&gt;&lt;/contributors&gt;&lt;titles&gt;&lt;title&gt;Japanese Classification of Gastric Carcinoma&lt;/title&gt;&lt;secondary-title&gt;15th Edition (in Japanese)&lt;/secondary-title&gt;&lt;/titles&gt;&lt;edition&gt;15&lt;/edition&gt;&lt;dates&gt;&lt;year&gt;2017&lt;/year&gt;&lt;/dates&gt;&lt;pub-location&gt;Tokyo, Kanehara&lt;/pub-location&gt;&lt;urls&gt;&lt;/urls&gt;&lt;/record&gt;&lt;/Cite&gt;&lt;/EndNote&gt;</w:instrText>
            </w:r>
            <w:r w:rsidRPr="00612A51">
              <w:rPr>
                <w:rFonts w:cstheme="minorHAnsi"/>
                <w:sz w:val="16"/>
                <w:szCs w:val="16"/>
              </w:rPr>
              <w:fldChar w:fldCharType="separate"/>
            </w:r>
            <w:r w:rsidRPr="00612A51">
              <w:rPr>
                <w:rFonts w:cstheme="minorHAnsi"/>
                <w:noProof/>
                <w:sz w:val="16"/>
                <w:szCs w:val="16"/>
                <w:vertAlign w:val="superscript"/>
              </w:rPr>
              <w:t>3</w:t>
            </w:r>
            <w:r w:rsidRPr="00612A51">
              <w:rPr>
                <w:rFonts w:cstheme="minorHAnsi"/>
                <w:sz w:val="16"/>
                <w:szCs w:val="16"/>
              </w:rPr>
              <w:fldChar w:fldCharType="end"/>
            </w:r>
            <w:r w:rsidRPr="00612A51">
              <w:rPr>
                <w:rFonts w:cstheme="minorHAnsi"/>
                <w:sz w:val="16"/>
                <w:szCs w:val="16"/>
              </w:rPr>
              <w:t xml:space="preserve"> WHO</w:t>
            </w:r>
            <w:r w:rsidRPr="00612A51">
              <w:rPr>
                <w:rFonts w:cstheme="minorHAnsi"/>
                <w:sz w:val="16"/>
                <w:szCs w:val="16"/>
              </w:rPr>
              <w:fldChar w:fldCharType="begin"/>
            </w:r>
            <w:r w:rsidRPr="00612A51">
              <w:rPr>
                <w:rFonts w:cstheme="minorHAnsi"/>
                <w:sz w:val="16"/>
                <w:szCs w:val="16"/>
              </w:rPr>
              <w:instrText xml:space="preserve"> ADDIN EN.CITE &lt;EndNote&gt;&lt;Cite ExcludeYear="1"&gt;&lt;Author&gt;Lokuhetty&lt;/Author&gt;&lt;Year&gt;2019&lt;/Year&gt;&lt;RecNum&gt;4009&lt;/RecNum&gt;&lt;DisplayText&gt;&lt;style face="superscript"&gt;4&lt;/style&gt;&lt;/DisplayText&gt;&lt;record&gt;&lt;rec-number&gt;4009&lt;/rec-number&gt;&lt;foreign-keys&gt;&lt;key app="EN" db-id="w592zazsqtfvdxe2w9sxtpt2exzt5t0wa2fx" timestamp="1568899013"&gt;4009&lt;/key&gt;&lt;/foreign-keys&gt;&lt;ref-type name="Edited Book"&gt;28&lt;/ref-type&gt;&lt;contributors&gt;&lt;authors&gt;&lt;author&gt;Lokuhetty, D&lt;/author&gt;&lt;author&gt;White, V&lt;/author&gt;&lt;author&gt;Watanabe, R&lt;/author&gt;&lt;author&gt;Cree, I. A.&lt;/author&gt;&lt;/authors&gt;&lt;/contributors&gt;&lt;titles&gt;&lt;title&gt;Digestive System Tumours. WHO Classification of Tumours, 5th Edition.&lt;/title&gt;&lt;/titles&gt;&lt;dates&gt;&lt;year&gt;2019&lt;/year&gt;&lt;/dates&gt;&lt;pub-location&gt;Lyon, France&lt;/pub-location&gt;&lt;publisher&gt;IARC Press&lt;/publisher&gt;&lt;urls&gt;&lt;/urls&gt;&lt;/record&gt;&lt;/Cite&gt;&lt;/EndNote&gt;</w:instrText>
            </w:r>
            <w:r w:rsidRPr="00612A51">
              <w:rPr>
                <w:rFonts w:cstheme="minorHAnsi"/>
                <w:sz w:val="16"/>
                <w:szCs w:val="16"/>
              </w:rPr>
              <w:fldChar w:fldCharType="separate"/>
            </w:r>
            <w:r w:rsidRPr="00612A51">
              <w:rPr>
                <w:rFonts w:cstheme="minorHAnsi"/>
                <w:noProof/>
                <w:sz w:val="16"/>
                <w:szCs w:val="16"/>
                <w:vertAlign w:val="superscript"/>
              </w:rPr>
              <w:t>4</w:t>
            </w:r>
            <w:r w:rsidRPr="00612A51">
              <w:rPr>
                <w:rFonts w:cstheme="minorHAnsi"/>
                <w:sz w:val="16"/>
                <w:szCs w:val="16"/>
              </w:rPr>
              <w:fldChar w:fldCharType="end"/>
            </w:r>
            <w:r w:rsidRPr="00612A51">
              <w:rPr>
                <w:rFonts w:cstheme="minorHAnsi"/>
                <w:sz w:val="16"/>
                <w:szCs w:val="16"/>
              </w:rPr>
              <w:t xml:space="preserve"> (Table 1) and Ming</w:t>
            </w:r>
            <w:r w:rsidRPr="00612A51">
              <w:rPr>
                <w:rFonts w:cstheme="minorHAnsi"/>
                <w:sz w:val="16"/>
                <w:szCs w:val="16"/>
              </w:rPr>
              <w:fldChar w:fldCharType="begin"/>
            </w:r>
            <w:r w:rsidRPr="00612A51">
              <w:rPr>
                <w:rFonts w:cstheme="minorHAnsi"/>
                <w:sz w:val="16"/>
                <w:szCs w:val="16"/>
              </w:rPr>
              <w:instrText xml:space="preserve"> ADDIN EN.CITE &lt;EndNote&gt;&lt;Cite&gt;&lt;Author&gt;Ming&lt;/Author&gt;&lt;Year&gt;1977&lt;/Year&gt;&lt;RecNum&gt;4238&lt;/RecNum&gt;&lt;DisplayText&gt;&lt;style face="superscript"&gt;5&lt;/style&gt;&lt;/DisplayText&gt;&lt;record&gt;&lt;rec-number&gt;4238&lt;/rec-number&gt;&lt;foreign-keys&gt;&lt;key app="EN" db-id="w592zazsqtfvdxe2w9sxtpt2exzt5t0wa2fx" timestamp="1572330479"&gt;4238&lt;/key&gt;&lt;/foreign-keys&gt;&lt;ref-type name="Journal Article"&gt;17&lt;/ref-type&gt;&lt;contributors&gt;&lt;authors&gt;&lt;author&gt;Ming, S. C.&lt;/author&gt;&lt;/authors&gt;&lt;/contributors&gt;&lt;titles&gt;&lt;title&gt;Gastric carcinoma. A pathobiological classification&lt;/title&gt;&lt;secondary-title&gt;Cancer&lt;/secondary-title&gt;&lt;alt-title&gt;Cancer&lt;/alt-title&gt;&lt;/titles&gt;&lt;periodical&gt;&lt;full-title&gt;Cancer&lt;/full-title&gt;&lt;abbr-1&gt;Cancer&lt;/abbr-1&gt;&lt;/periodical&gt;&lt;alt-periodical&gt;&lt;full-title&gt;Cancer&lt;/full-title&gt;&lt;abbr-1&gt;Cancer&lt;/abbr-1&gt;&lt;/alt-periodical&gt;&lt;pages&gt;2475-85&lt;/pages&gt;&lt;volume&gt;39&lt;/volume&gt;&lt;number&gt;6&lt;/number&gt;&lt;edition&gt;1977/06/01&lt;/edition&gt;&lt;keywords&gt;&lt;keyword&gt;Adult&lt;/keyword&gt;&lt;keyword&gt;Aged&lt;/keyword&gt;&lt;keyword&gt;Female&lt;/keyword&gt;&lt;keyword&gt;Humans&lt;/keyword&gt;&lt;keyword&gt;Male&lt;/keyword&gt;&lt;keyword&gt;Middle Aged&lt;/keyword&gt;&lt;keyword&gt;Stomach Neoplasms/*classification/pathology&lt;/keyword&gt;&lt;/keywords&gt;&lt;dates&gt;&lt;year&gt;1977&lt;/year&gt;&lt;pub-dates&gt;&lt;date&gt;Jun&lt;/date&gt;&lt;/pub-dates&gt;&lt;/dates&gt;&lt;isbn&gt;0008-543X (Print)&amp;#xD;0008-543x&lt;/isbn&gt;&lt;accession-num&gt;872047&lt;/accession-num&gt;&lt;urls&gt;&lt;/urls&gt;&lt;electronic-resource-num&gt;10.1002/1097-0142(197706)39:6&amp;lt;2475::aid-cncr2820390626&amp;gt;3.0.co;2-l&lt;/electronic-resource-num&gt;&lt;remote-database-provider&gt;NLM&lt;/remote-database-provider&gt;&lt;language&gt;eng&lt;/language&gt;&lt;/record&gt;&lt;/Cite&gt;&lt;/EndNote&gt;</w:instrText>
            </w:r>
            <w:r w:rsidRPr="00612A51">
              <w:rPr>
                <w:rFonts w:cstheme="minorHAnsi"/>
                <w:sz w:val="16"/>
                <w:szCs w:val="16"/>
              </w:rPr>
              <w:fldChar w:fldCharType="separate"/>
            </w:r>
            <w:r w:rsidRPr="00612A51">
              <w:rPr>
                <w:rFonts w:cstheme="minorHAnsi"/>
                <w:noProof/>
                <w:sz w:val="16"/>
                <w:szCs w:val="16"/>
                <w:vertAlign w:val="superscript"/>
              </w:rPr>
              <w:t>5</w:t>
            </w:r>
            <w:r w:rsidRPr="00612A51">
              <w:rPr>
                <w:rFonts w:cstheme="minorHAnsi"/>
                <w:sz w:val="16"/>
                <w:szCs w:val="16"/>
              </w:rPr>
              <w:fldChar w:fldCharType="end"/>
            </w:r>
            <w:r w:rsidRPr="00612A51">
              <w:rPr>
                <w:rFonts w:cstheme="minorHAnsi"/>
                <w:sz w:val="16"/>
                <w:szCs w:val="16"/>
              </w:rPr>
              <w:t xml:space="preserve"> classifications. For consistency in reporting, the WHO Classification of Tumours of the Digestive System, 5</w:t>
            </w:r>
            <w:r w:rsidRPr="00612A51">
              <w:rPr>
                <w:rFonts w:cstheme="minorHAnsi"/>
                <w:sz w:val="16"/>
                <w:szCs w:val="16"/>
                <w:vertAlign w:val="superscript"/>
              </w:rPr>
              <w:t>th</w:t>
            </w:r>
            <w:r w:rsidRPr="00612A51">
              <w:rPr>
                <w:rFonts w:cstheme="minorHAnsi"/>
                <w:sz w:val="16"/>
                <w:szCs w:val="16"/>
              </w:rPr>
              <w:t xml:space="preserve"> edition, is recommended (Tables 2 and 3).</w:t>
            </w:r>
            <w:r w:rsidRPr="00612A51">
              <w:rPr>
                <w:rFonts w:cstheme="minorHAnsi"/>
                <w:sz w:val="16"/>
                <w:szCs w:val="16"/>
              </w:rPr>
              <w:fldChar w:fldCharType="begin"/>
            </w:r>
            <w:r w:rsidRPr="00612A51">
              <w:rPr>
                <w:rFonts w:cstheme="minorHAnsi"/>
                <w:sz w:val="16"/>
                <w:szCs w:val="16"/>
              </w:rPr>
              <w:instrText xml:space="preserve"> ADDIN EN.CITE &lt;EndNote&gt;&lt;Cite&gt;&lt;Author&gt;Lokuhetty&lt;/Author&gt;&lt;Year&gt;2019&lt;/Year&gt;&lt;RecNum&gt;4009&lt;/RecNum&gt;&lt;DisplayText&gt;&lt;style face="superscript"&gt;4&lt;/style&gt;&lt;/DisplayText&gt;&lt;record&gt;&lt;rec-number&gt;4009&lt;/rec-number&gt;&lt;foreign-keys&gt;&lt;key app="EN" db-id="w592zazsqtfvdxe2w9sxtpt2exzt5t0wa2fx" timestamp="1568899013"&gt;4009&lt;/key&gt;&lt;/foreign-keys&gt;&lt;ref-type name="Edited Book"&gt;28&lt;/ref-type&gt;&lt;contributors&gt;&lt;authors&gt;&lt;author&gt;Lokuhetty, D&lt;/author&gt;&lt;author&gt;White, V&lt;/author&gt;&lt;author&gt;Watanabe, R&lt;/author&gt;&lt;author&gt;Cree, I. A.&lt;/author&gt;&lt;/authors&gt;&lt;/contributors&gt;&lt;titles&gt;&lt;title&gt;Digestive System Tumours. WHO Classification of Tumours, 5th Edition.&lt;/title&gt;&lt;/titles&gt;&lt;dates&gt;&lt;year&gt;2019&lt;/year&gt;&lt;/dates&gt;&lt;pub-location&gt;Lyon, France&lt;/pub-location&gt;&lt;publisher&gt;IARC Press&lt;/publisher&gt;&lt;urls&gt;&lt;/urls&gt;&lt;/record&gt;&lt;/Cite&gt;&lt;/EndNote&gt;</w:instrText>
            </w:r>
            <w:r w:rsidRPr="00612A51">
              <w:rPr>
                <w:rFonts w:cstheme="minorHAnsi"/>
                <w:sz w:val="16"/>
                <w:szCs w:val="16"/>
              </w:rPr>
              <w:fldChar w:fldCharType="separate"/>
            </w:r>
            <w:r w:rsidRPr="00612A51">
              <w:rPr>
                <w:rFonts w:cstheme="minorHAnsi"/>
                <w:noProof/>
                <w:sz w:val="16"/>
                <w:szCs w:val="16"/>
                <w:vertAlign w:val="superscript"/>
              </w:rPr>
              <w:t>4</w:t>
            </w:r>
            <w:r w:rsidRPr="00612A51">
              <w:rPr>
                <w:rFonts w:cstheme="minorHAnsi"/>
                <w:sz w:val="16"/>
                <w:szCs w:val="16"/>
              </w:rPr>
              <w:fldChar w:fldCharType="end"/>
            </w:r>
            <w:r w:rsidRPr="00612A51">
              <w:rPr>
                <w:rFonts w:cstheme="minorHAnsi"/>
                <w:sz w:val="16"/>
                <w:szCs w:val="16"/>
              </w:rPr>
              <w:t xml:space="preserve"> </w:t>
            </w:r>
            <w:bookmarkStart w:id="15" w:name="_Hlk86163054"/>
            <w:r w:rsidRPr="00612A51">
              <w:rPr>
                <w:rFonts w:cstheme="minorHAnsi"/>
                <w:sz w:val="16"/>
                <w:szCs w:val="16"/>
              </w:rPr>
              <w:t xml:space="preserve">However, if a carcinoma does not fit into a category of the WHO Classification for gastric carcinomas, a descriptive diagnosis should be given. </w:t>
            </w:r>
            <w:bookmarkEnd w:id="15"/>
            <w:r w:rsidRPr="00612A51">
              <w:rPr>
                <w:rFonts w:cstheme="minorHAnsi"/>
                <w:sz w:val="16"/>
                <w:szCs w:val="16"/>
              </w:rPr>
              <w:t xml:space="preserve">The </w:t>
            </w:r>
            <w:proofErr w:type="spellStart"/>
            <w:r w:rsidRPr="00612A51">
              <w:rPr>
                <w:rFonts w:cstheme="minorHAnsi"/>
                <w:sz w:val="16"/>
                <w:szCs w:val="16"/>
              </w:rPr>
              <w:t>Laurén</w:t>
            </w:r>
            <w:proofErr w:type="spellEnd"/>
            <w:r w:rsidRPr="00612A51">
              <w:rPr>
                <w:rFonts w:cstheme="minorHAnsi"/>
                <w:sz w:val="16"/>
                <w:szCs w:val="16"/>
              </w:rPr>
              <w:t xml:space="preserve"> Classification is widely used for gastric adenocarcinomas. In the </w:t>
            </w:r>
            <w:proofErr w:type="spellStart"/>
            <w:r w:rsidRPr="00612A51">
              <w:rPr>
                <w:rFonts w:cstheme="minorHAnsi"/>
                <w:sz w:val="16"/>
                <w:szCs w:val="16"/>
              </w:rPr>
              <w:t>Laurén</w:t>
            </w:r>
            <w:proofErr w:type="spellEnd"/>
            <w:r w:rsidRPr="00612A51">
              <w:rPr>
                <w:rFonts w:cstheme="minorHAnsi"/>
                <w:sz w:val="16"/>
                <w:szCs w:val="16"/>
              </w:rPr>
              <w:t xml:space="preserve"> Classification, gastric adenocarcinomas are divided into two histological subtypes - intestinal type and diffuse type.</w:t>
            </w:r>
            <w:r w:rsidRPr="00612A51">
              <w:rPr>
                <w:rFonts w:cstheme="minorHAnsi"/>
                <w:sz w:val="16"/>
                <w:szCs w:val="16"/>
              </w:rPr>
              <w:fldChar w:fldCharType="begin"/>
            </w:r>
            <w:r w:rsidRPr="00612A51">
              <w:rPr>
                <w:rFonts w:cstheme="minorHAnsi"/>
                <w:sz w:val="16"/>
                <w:szCs w:val="16"/>
              </w:rPr>
              <w:instrText xml:space="preserve"> ADDIN EN.CITE &lt;EndNote&gt;&lt;Cite&gt;&lt;Author&gt;Lauren&lt;/Author&gt;&lt;Year&gt;1965&lt;/Year&gt;&lt;RecNum&gt;4237&lt;/RecNum&gt;&lt;DisplayText&gt;&lt;style face="superscript"&gt;1&lt;/style&gt;&lt;/DisplayText&gt;&lt;record&gt;&lt;rec-number&gt;4237&lt;/rec-number&gt;&lt;foreign-keys&gt;&lt;key app="EN" db-id="w592zazsqtfvdxe2w9sxtpt2exzt5t0wa2fx" timestamp="1572330395"&gt;4237&lt;/key&gt;&lt;/foreign-keys&gt;&lt;ref-type name="Journal Article"&gt;17&lt;/ref-type&gt;&lt;contributors&gt;&lt;authors&gt;&lt;author&gt;Lauren, P.&lt;/author&gt;&lt;/authors&gt;&lt;/contributors&gt;&lt;titles&gt;&lt;title&gt;The two histological main types of gastric carcinoma: diffuse and so-called intestinal-type carcinoma. An attempt at a histo-clinical classification&lt;/title&gt;&lt;secondary-title&gt;Acta Pathol Microbiol Scand&lt;/secondary-title&gt;&lt;alt-title&gt;Acta pathologica et microbiologica Scandinavica&lt;/alt-title&gt;&lt;/titles&gt;&lt;periodical&gt;&lt;full-title&gt;Acta Pathol Microbiol Scand&lt;/full-title&gt;&lt;abbr-1&gt;Acta pathologica et microbiologica Scandinavica&lt;/abbr-1&gt;&lt;/periodical&gt;&lt;alt-periodical&gt;&lt;full-title&gt;Acta Pathol Microbiol Scand&lt;/full-title&gt;&lt;abbr-1&gt;Acta pathologica et microbiologica Scandinavica&lt;/abbr-1&gt;&lt;/alt-periodical&gt;&lt;pages&gt;31-49&lt;/pages&gt;&lt;volume&gt;64&lt;/volume&gt;&lt;edition&gt;1965/01/01&lt;/edition&gt;&lt;keywords&gt;&lt;keyword&gt;*Adenocarcinoma&lt;/keyword&gt;&lt;keyword&gt;*Adenocarcinoma, Scirrhous&lt;/keyword&gt;&lt;keyword&gt;*Carcinoma&lt;/keyword&gt;&lt;keyword&gt;*Classification&lt;/keyword&gt;&lt;keyword&gt;*Diagnosis, Differential&lt;/keyword&gt;&lt;keyword&gt;*Histocytochemistry&lt;/keyword&gt;&lt;keyword&gt;Humans&lt;/keyword&gt;&lt;keyword&gt;*Pathology&lt;/keyword&gt;&lt;keyword&gt;*Stomach Neoplasms&lt;/keyword&gt;&lt;keyword&gt;*Carcinoma, scirrhous&lt;/keyword&gt;&lt;/keywords&gt;&lt;dates&gt;&lt;year&gt;1965&lt;/year&gt;&lt;/dates&gt;&lt;isbn&gt;0365-5555 (Print)&amp;#xD;0365-5555&lt;/isbn&gt;&lt;accession-num&gt;14320675&lt;/accession-num&gt;&lt;urls&gt;&lt;/urls&gt;&lt;electronic-resource-num&gt;10.1111/apm.1965.64.1.31&lt;/electronic-resource-num&gt;&lt;remote-database-provider&gt;NLM&lt;/remote-database-provider&gt;&lt;language&gt;eng&lt;/language&gt;&lt;/record&gt;&lt;/Cite&gt;&lt;/EndNote&gt;</w:instrText>
            </w:r>
            <w:r w:rsidRPr="00612A51">
              <w:rPr>
                <w:rFonts w:cstheme="minorHAnsi"/>
                <w:sz w:val="16"/>
                <w:szCs w:val="16"/>
              </w:rPr>
              <w:fldChar w:fldCharType="separate"/>
            </w:r>
            <w:r w:rsidRPr="00612A51">
              <w:rPr>
                <w:rFonts w:cstheme="minorHAnsi"/>
                <w:noProof/>
                <w:sz w:val="16"/>
                <w:szCs w:val="16"/>
                <w:vertAlign w:val="superscript"/>
              </w:rPr>
              <w:t>1</w:t>
            </w:r>
            <w:r w:rsidRPr="00612A51">
              <w:rPr>
                <w:rFonts w:cstheme="minorHAnsi"/>
                <w:sz w:val="16"/>
                <w:szCs w:val="16"/>
              </w:rPr>
              <w:fldChar w:fldCharType="end"/>
            </w:r>
            <w:r w:rsidRPr="00612A51">
              <w:rPr>
                <w:rFonts w:cstheme="minorHAnsi"/>
                <w:sz w:val="16"/>
                <w:szCs w:val="16"/>
              </w:rPr>
              <w:t xml:space="preserve"> Gastric carcinomas that do not fit into one of the two are placed into the mixed or indeterminate categories. The </w:t>
            </w:r>
            <w:proofErr w:type="spellStart"/>
            <w:r w:rsidRPr="00612A51">
              <w:rPr>
                <w:rFonts w:cstheme="minorHAnsi"/>
                <w:sz w:val="16"/>
                <w:szCs w:val="16"/>
              </w:rPr>
              <w:t>Laurén</w:t>
            </w:r>
            <w:proofErr w:type="spellEnd"/>
            <w:r w:rsidRPr="00612A51">
              <w:rPr>
                <w:rFonts w:cstheme="minorHAnsi"/>
                <w:sz w:val="16"/>
                <w:szCs w:val="16"/>
              </w:rPr>
              <w:t xml:space="preserve"> Classification provides a simplified categorisation of common types of gastric carcinoma and facilitates a general understanding of pathogenesis of most gastric carcinomas .</w:t>
            </w:r>
            <w:r w:rsidRPr="00612A51">
              <w:rPr>
                <w:rFonts w:cstheme="minorHAnsi"/>
                <w:sz w:val="16"/>
                <w:szCs w:val="16"/>
              </w:rPr>
              <w:fldChar w:fldCharType="begin"/>
            </w:r>
            <w:r w:rsidRPr="00612A51">
              <w:rPr>
                <w:rFonts w:cstheme="minorHAnsi"/>
                <w:sz w:val="16"/>
                <w:szCs w:val="16"/>
              </w:rPr>
              <w:instrText xml:space="preserve"> ADDIN EN.CITE &lt;EndNote&gt;&lt;Cite&gt;&lt;Author&gt;Lee&lt;/Author&gt;&lt;Year&gt;2012&lt;/Year&gt;&lt;RecNum&gt;4028&lt;/RecNum&gt;&lt;DisplayText&gt;&lt;style face="superscript"&gt;6&lt;/style&gt;&lt;/DisplayText&gt;&lt;record&gt;&lt;rec-number&gt;4028&lt;/rec-number&gt;&lt;foreign-keys&gt;&lt;key app="EN" db-id="w592zazsqtfvdxe2w9sxtpt2exzt5t0wa2fx" timestamp="1568981801"&gt;4028&lt;/key&gt;&lt;/foreign-keys&gt;&lt;ref-type name="Book Section"&gt;5&lt;/ref-type&gt;&lt;contributors&gt;&lt;authors&gt;&lt;author&gt;Lee, Sun-Mi&lt;/author&gt;&lt;author&gt;Kim, Kyoung-Mee&lt;/author&gt;&lt;author&gt;Ro, Yae Y&lt;/author&gt;&lt;/authors&gt;&lt;/contributors&gt;&lt;titles&gt;&lt;title&gt;Gastric carcinoma: morphologic classifications and molecular changes&lt;/title&gt;&lt;secondary-title&gt;Gastric Carcinoma- New Insights into Current Management&lt;/secondary-title&gt;&lt;/titles&gt;&lt;dates&gt;&lt;year&gt;2012&lt;/year&gt;&lt;/dates&gt;&lt;pub-location&gt;London&lt;/pub-location&gt;&lt;publisher&gt;IntechOpen&lt;/publisher&gt;&lt;urls&gt;&lt;/urls&gt;&lt;electronic-resource-num&gt;10.5772/54617&lt;/electronic-resource-num&gt;&lt;/record&gt;&lt;/Cite&gt;&lt;/EndNote&gt;</w:instrText>
            </w:r>
            <w:r w:rsidRPr="00612A51">
              <w:rPr>
                <w:rFonts w:cstheme="minorHAnsi"/>
                <w:sz w:val="16"/>
                <w:szCs w:val="16"/>
              </w:rPr>
              <w:fldChar w:fldCharType="separate"/>
            </w:r>
            <w:r w:rsidRPr="00612A51">
              <w:rPr>
                <w:rFonts w:cstheme="minorHAnsi"/>
                <w:noProof/>
                <w:sz w:val="16"/>
                <w:szCs w:val="16"/>
                <w:vertAlign w:val="superscript"/>
              </w:rPr>
              <w:t>6</w:t>
            </w:r>
            <w:r w:rsidRPr="00612A51">
              <w:rPr>
                <w:rFonts w:cstheme="minorHAnsi"/>
                <w:sz w:val="16"/>
                <w:szCs w:val="16"/>
              </w:rPr>
              <w:fldChar w:fldCharType="end"/>
            </w:r>
            <w:r w:rsidRPr="00612A51">
              <w:rPr>
                <w:rFonts w:cstheme="minorHAnsi"/>
                <w:sz w:val="16"/>
                <w:szCs w:val="16"/>
              </w:rPr>
              <w:t xml:space="preserve"> However, unlike the WHO Classification, the </w:t>
            </w:r>
            <w:proofErr w:type="spellStart"/>
            <w:r w:rsidRPr="00612A51">
              <w:rPr>
                <w:rFonts w:cstheme="minorHAnsi"/>
                <w:sz w:val="16"/>
                <w:szCs w:val="16"/>
              </w:rPr>
              <w:t>Laurén</w:t>
            </w:r>
            <w:proofErr w:type="spellEnd"/>
            <w:r w:rsidRPr="00612A51">
              <w:rPr>
                <w:rFonts w:cstheme="minorHAnsi"/>
                <w:sz w:val="16"/>
                <w:szCs w:val="16"/>
              </w:rPr>
              <w:t xml:space="preserve"> Classification is difficult to apply to all histologic gastric cancer subtypes and is therefore a non-core element.</w:t>
            </w:r>
            <w:r w:rsidRPr="00612A51">
              <w:rPr>
                <w:rFonts w:cstheme="minorHAnsi"/>
                <w:sz w:val="16"/>
                <w:szCs w:val="16"/>
              </w:rPr>
              <w:fldChar w:fldCharType="begin">
                <w:fldData xml:space="preserve">PEVuZE5vdGU+PENpdGU+PEF1dGhvcj5MYXVyZW48L0F1dGhvcj48WWVhcj4xOTY1PC9ZZWFyPjxS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</w:fldData>
              </w:fldChar>
            </w:r>
            <w:r w:rsidRPr="00612A51">
              <w:rPr>
                <w:rFonts w:cstheme="minorHAnsi"/>
                <w:sz w:val="16"/>
                <w:szCs w:val="16"/>
              </w:rPr>
              <w:instrText xml:space="preserve"> ADDIN EN.CITE </w:instrText>
            </w:r>
            <w:r w:rsidRPr="00612A51">
              <w:rPr>
                <w:rFonts w:cstheme="minorHAnsi"/>
                <w:sz w:val="16"/>
                <w:szCs w:val="16"/>
              </w:rPr>
              <w:fldChar w:fldCharType="begin">
                <w:fldData xml:space="preserve">PEVuZE5vdGU+PENpdGU+PEF1dGhvcj5MYXVyZW48L0F1dGhvcj48WWVhcj4xOTY1PC9ZZWFyPjxS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</w:fldData>
              </w:fldChar>
            </w:r>
            <w:r w:rsidRPr="00612A51">
              <w:rPr>
                <w:rFonts w:cstheme="minorHAnsi"/>
                <w:sz w:val="16"/>
                <w:szCs w:val="16"/>
              </w:rPr>
              <w:instrText xml:space="preserve"> ADDIN EN.CITE.DATA </w:instrText>
            </w:r>
            <w:r w:rsidRPr="00612A51">
              <w:rPr>
                <w:rFonts w:cstheme="minorHAnsi"/>
                <w:sz w:val="16"/>
                <w:szCs w:val="16"/>
              </w:rPr>
            </w:r>
            <w:r w:rsidRPr="00612A51">
              <w:rPr>
                <w:rFonts w:cstheme="minorHAnsi"/>
                <w:sz w:val="16"/>
                <w:szCs w:val="16"/>
              </w:rPr>
              <w:fldChar w:fldCharType="end"/>
            </w:r>
            <w:r w:rsidRPr="00612A51">
              <w:rPr>
                <w:rFonts w:cstheme="minorHAnsi"/>
                <w:sz w:val="16"/>
                <w:szCs w:val="16"/>
              </w:rPr>
            </w:r>
            <w:r w:rsidRPr="00612A51">
              <w:rPr>
                <w:rFonts w:cstheme="minorHAnsi"/>
                <w:sz w:val="16"/>
                <w:szCs w:val="16"/>
              </w:rPr>
              <w:fldChar w:fldCharType="separate"/>
            </w:r>
            <w:r w:rsidRPr="00612A51">
              <w:rPr>
                <w:rFonts w:cstheme="minorHAnsi"/>
                <w:noProof/>
                <w:sz w:val="16"/>
                <w:szCs w:val="16"/>
                <w:vertAlign w:val="superscript"/>
              </w:rPr>
              <w:t>1,7</w:t>
            </w:r>
            <w:r w:rsidRPr="00612A51">
              <w:rPr>
                <w:rFonts w:cstheme="minorHAnsi"/>
                <w:sz w:val="16"/>
                <w:szCs w:val="16"/>
              </w:rPr>
              <w:fldChar w:fldCharType="end"/>
            </w:r>
            <w:r w:rsidRPr="00612A51">
              <w:rPr>
                <w:rFonts w:cstheme="minorHAnsi"/>
                <w:sz w:val="16"/>
                <w:szCs w:val="16"/>
              </w:rPr>
              <w:t xml:space="preserve"> </w:t>
            </w:r>
          </w:p>
          <w:bookmarkEnd w:id="14"/>
          <w:p w14:paraId="7202AD90" w14:textId="77777777" w:rsidR="00534297" w:rsidRPr="00612A51" w:rsidRDefault="00534297" w:rsidP="00534297">
            <w:pPr>
              <w:spacing w:after="0" w:line="240" w:lineRule="auto"/>
              <w:rPr>
                <w:rFonts w:cstheme="minorHAnsi"/>
                <w:b/>
                <w:sz w:val="16"/>
                <w:szCs w:val="16"/>
                <w:u w:val="single"/>
              </w:rPr>
            </w:pPr>
          </w:p>
          <w:p w14:paraId="1957109E" w14:textId="26A4AFD6" w:rsidR="006A5F61" w:rsidRPr="00612A51" w:rsidRDefault="00534297" w:rsidP="006A5F61">
            <w:pPr>
              <w:spacing w:after="0" w:line="240" w:lineRule="auto"/>
              <w:rPr>
                <w:rFonts w:cstheme="minorHAnsi"/>
                <w:b/>
                <w:sz w:val="16"/>
                <w:szCs w:val="16"/>
              </w:rPr>
            </w:pPr>
            <w:r w:rsidRPr="00612A51">
              <w:rPr>
                <w:rFonts w:cstheme="minorHAnsi"/>
                <w:b/>
                <w:sz w:val="16"/>
                <w:szCs w:val="16"/>
                <w:u w:val="single"/>
              </w:rPr>
              <w:t>Table 1</w:t>
            </w:r>
            <w:r w:rsidR="006A5F61" w:rsidRPr="00612A51">
              <w:rPr>
                <w:rFonts w:cstheme="minorHAnsi"/>
                <w:b/>
                <w:sz w:val="16"/>
                <w:szCs w:val="16"/>
                <w:u w:val="single"/>
              </w:rPr>
              <w:t xml:space="preserve"> and 2</w:t>
            </w:r>
            <w:r w:rsidR="006A5F61" w:rsidRPr="00612A51">
              <w:rPr>
                <w:rFonts w:cstheme="minorHAnsi"/>
                <w:bCs/>
                <w:sz w:val="16"/>
                <w:szCs w:val="16"/>
              </w:rPr>
              <w:t xml:space="preserve"> </w:t>
            </w:r>
            <w:r w:rsidR="006A5F61" w:rsidRPr="00612A51">
              <w:rPr>
                <w:rFonts w:cstheme="minorHAnsi"/>
                <w:b/>
                <w:sz w:val="16"/>
                <w:szCs w:val="16"/>
              </w:rPr>
              <w:t>(See end of document for tables)</w:t>
            </w:r>
          </w:p>
          <w:p w14:paraId="4E7035FB" w14:textId="77777777" w:rsidR="006A5F61" w:rsidRPr="00612A51" w:rsidRDefault="006A5F61" w:rsidP="006A5F61">
            <w:pPr>
              <w:spacing w:after="0" w:line="240" w:lineRule="auto"/>
              <w:rPr>
                <w:rFonts w:cstheme="minorHAnsi"/>
                <w:sz w:val="16"/>
                <w:szCs w:val="16"/>
              </w:rPr>
            </w:pPr>
          </w:p>
          <w:p w14:paraId="6252CE2D" w14:textId="77777777" w:rsidR="006A5F61" w:rsidRPr="00612A51" w:rsidRDefault="006A5F61" w:rsidP="006A5F61">
            <w:pPr>
              <w:spacing w:after="0" w:line="240" w:lineRule="auto"/>
              <w:rPr>
                <w:rFonts w:cstheme="minorHAnsi"/>
                <w:sz w:val="16"/>
                <w:szCs w:val="16"/>
                <w:shd w:val="clear" w:color="auto" w:fill="FFFFFF"/>
              </w:rPr>
            </w:pPr>
            <w:r w:rsidRPr="00612A51">
              <w:rPr>
                <w:rFonts w:cstheme="minorHAnsi"/>
                <w:sz w:val="16"/>
                <w:szCs w:val="16"/>
              </w:rPr>
              <w:t>Results on t</w:t>
            </w:r>
            <w:r w:rsidRPr="00612A51">
              <w:rPr>
                <w:rFonts w:cstheme="minorHAnsi"/>
                <w:sz w:val="16"/>
                <w:szCs w:val="16"/>
                <w:shd w:val="clear" w:color="auto" w:fill="FFFFFF"/>
              </w:rPr>
              <w:t>he prognostic value of histological types in gastric cancer are conflicting. While many studies have reported that diffuse, signet ring or anaplastic carcinomas confer an unfavourable prognosis, some multivariate studies showed no relationship between histological tumour types, and prognosis when stage was included in the model, which might be explained by inconsistent histology typing by pathologists.</w:t>
            </w:r>
            <w:r w:rsidRPr="00612A51">
              <w:rPr>
                <w:rFonts w:cstheme="minorHAnsi"/>
                <w:sz w:val="16"/>
                <w:szCs w:val="16"/>
                <w:shd w:val="clear" w:color="auto" w:fill="FFFFFF"/>
              </w:rPr>
              <w:fldChar w:fldCharType="begin">
                <w:fldData xml:space="preserve">PEVuZE5vdGU+PENpdGU+PEF1dGhvcj5Qb3N0bGV3YWl0PC9BdXRob3I+PFllYXI+MjAxNTwvWWVh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</w:fldData>
              </w:fldChar>
            </w:r>
            <w:r w:rsidRPr="00612A51">
              <w:rPr>
                <w:rFonts w:cstheme="minorHAnsi"/>
                <w:sz w:val="16"/>
                <w:szCs w:val="16"/>
                <w:shd w:val="clear" w:color="auto" w:fill="FFFFFF"/>
              </w:rPr>
              <w:instrText xml:space="preserve"> ADDIN EN.CITE </w:instrText>
            </w:r>
            <w:r w:rsidRPr="00612A51">
              <w:rPr>
                <w:rFonts w:cstheme="minorHAnsi"/>
                <w:sz w:val="16"/>
                <w:szCs w:val="16"/>
                <w:shd w:val="clear" w:color="auto" w:fill="FFFFFF"/>
              </w:rPr>
              <w:fldChar w:fldCharType="begin">
                <w:fldData xml:space="preserve">PEVuZE5vdGU+PENpdGU+PEF1dGhvcj5Qb3N0bGV3YWl0PC9BdXRob3I+PFllYXI+MjAxNTwvWWVh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</w:fldData>
              </w:fldChar>
            </w:r>
            <w:r w:rsidRPr="00612A51">
              <w:rPr>
                <w:rFonts w:cstheme="minorHAnsi"/>
                <w:sz w:val="16"/>
                <w:szCs w:val="16"/>
                <w:shd w:val="clear" w:color="auto" w:fill="FFFFFF"/>
              </w:rPr>
              <w:instrText xml:space="preserve"> ADDIN EN.CITE.DATA </w:instrText>
            </w:r>
            <w:r w:rsidRPr="00612A51">
              <w:rPr>
                <w:rFonts w:cstheme="minorHAnsi"/>
                <w:sz w:val="16"/>
                <w:szCs w:val="16"/>
                <w:shd w:val="clear" w:color="auto" w:fill="FFFFFF"/>
              </w:rPr>
            </w:r>
            <w:r w:rsidRPr="00612A51">
              <w:rPr>
                <w:rFonts w:cstheme="minorHAnsi"/>
                <w:sz w:val="16"/>
                <w:szCs w:val="16"/>
                <w:shd w:val="clear" w:color="auto" w:fill="FFFFFF"/>
              </w:rPr>
              <w:fldChar w:fldCharType="end"/>
            </w:r>
            <w:r w:rsidRPr="00612A51">
              <w:rPr>
                <w:rFonts w:cstheme="minorHAnsi"/>
                <w:sz w:val="16"/>
                <w:szCs w:val="16"/>
                <w:shd w:val="clear" w:color="auto" w:fill="FFFFFF"/>
              </w:rPr>
            </w:r>
            <w:r w:rsidRPr="00612A51">
              <w:rPr>
                <w:rFonts w:cstheme="minorHAnsi"/>
                <w:sz w:val="16"/>
                <w:szCs w:val="16"/>
                <w:shd w:val="clear" w:color="auto" w:fill="FFFFFF"/>
              </w:rPr>
              <w:fldChar w:fldCharType="separate"/>
            </w:r>
            <w:r w:rsidRPr="00612A51">
              <w:rPr>
                <w:rFonts w:cstheme="minorHAnsi"/>
                <w:noProof/>
                <w:sz w:val="16"/>
                <w:szCs w:val="16"/>
                <w:shd w:val="clear" w:color="auto" w:fill="FFFFFF"/>
                <w:vertAlign w:val="superscript"/>
              </w:rPr>
              <w:t>9,10</w:t>
            </w:r>
            <w:r w:rsidRPr="00612A51">
              <w:rPr>
                <w:rFonts w:cstheme="minorHAnsi"/>
                <w:sz w:val="16"/>
                <w:szCs w:val="16"/>
                <w:shd w:val="clear" w:color="auto" w:fill="FFFFFF"/>
              </w:rPr>
              <w:fldChar w:fldCharType="end"/>
            </w:r>
            <w:r w:rsidRPr="00612A51">
              <w:rPr>
                <w:rFonts w:cstheme="minorHAnsi"/>
                <w:sz w:val="16"/>
                <w:szCs w:val="16"/>
                <w:shd w:val="clear" w:color="auto" w:fill="FFFFFF"/>
              </w:rPr>
              <w:t xml:space="preserve"> </w:t>
            </w:r>
          </w:p>
          <w:p w14:paraId="1DBC73CF" w14:textId="77777777" w:rsidR="006A5F61" w:rsidRPr="00612A51" w:rsidRDefault="006A5F61" w:rsidP="006A5F61">
            <w:pPr>
              <w:spacing w:after="0" w:line="240" w:lineRule="auto"/>
              <w:rPr>
                <w:rFonts w:cstheme="minorHAnsi"/>
                <w:sz w:val="16"/>
                <w:szCs w:val="16"/>
                <w:shd w:val="clear" w:color="auto" w:fill="FFFFFF"/>
              </w:rPr>
            </w:pPr>
          </w:p>
          <w:p w14:paraId="61B39ADF" w14:textId="77777777" w:rsidR="006A5F61" w:rsidRPr="00612A51" w:rsidRDefault="006A5F61" w:rsidP="006A5F61">
            <w:pPr>
              <w:spacing w:after="0" w:line="240" w:lineRule="auto"/>
              <w:rPr>
                <w:rFonts w:cstheme="minorHAnsi"/>
                <w:sz w:val="16"/>
                <w:szCs w:val="16"/>
                <w:shd w:val="clear" w:color="auto" w:fill="FFFFFF"/>
              </w:rPr>
            </w:pPr>
            <w:r w:rsidRPr="00612A51">
              <w:rPr>
                <w:rFonts w:cstheme="minorHAnsi"/>
                <w:sz w:val="16"/>
                <w:szCs w:val="16"/>
                <w:shd w:val="clear" w:color="auto" w:fill="FFFFFF"/>
              </w:rPr>
              <w:t>A high incidence of intragastric recurrence is observed in certain histological subtypes, including undifferentiated carcinoma and mixed adenocarcinoma with both signet ring cell carcinoma and poorly differentiated adenocarcinoma.</w:t>
            </w:r>
            <w:r w:rsidRPr="00612A51">
              <w:rPr>
                <w:rFonts w:cstheme="minorHAnsi"/>
                <w:sz w:val="16"/>
                <w:szCs w:val="16"/>
                <w:shd w:val="clear" w:color="auto" w:fill="FFFFFF"/>
              </w:rPr>
              <w:fldChar w:fldCharType="begin">
                <w:fldData xml:space="preserve">PEVuZE5vdGU+PENpdGU+PEF1dGhvcj5QYXJrPC9BdXRob3I+PFllYXI+MjAxODwvWWVhcj48UmVj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==
</w:fldData>
              </w:fldChar>
            </w:r>
            <w:r w:rsidRPr="00612A51">
              <w:rPr>
                <w:rFonts w:cstheme="minorHAnsi"/>
                <w:sz w:val="16"/>
                <w:szCs w:val="16"/>
                <w:shd w:val="clear" w:color="auto" w:fill="FFFFFF"/>
              </w:rPr>
              <w:instrText xml:space="preserve"> ADDIN EN.CITE </w:instrText>
            </w:r>
            <w:r w:rsidRPr="00612A51">
              <w:rPr>
                <w:rFonts w:cstheme="minorHAnsi"/>
                <w:sz w:val="16"/>
                <w:szCs w:val="16"/>
                <w:shd w:val="clear" w:color="auto" w:fill="FFFFFF"/>
              </w:rPr>
              <w:fldChar w:fldCharType="begin">
                <w:fldData xml:space="preserve">PEVuZE5vdGU+PENpdGU+PEF1dGhvcj5QYXJrPC9BdXRob3I+PFllYXI+MjAxODwvWWVhcj48UmVj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==
</w:fldData>
              </w:fldChar>
            </w:r>
            <w:r w:rsidRPr="00612A51">
              <w:rPr>
                <w:rFonts w:cstheme="minorHAnsi"/>
                <w:sz w:val="16"/>
                <w:szCs w:val="16"/>
                <w:shd w:val="clear" w:color="auto" w:fill="FFFFFF"/>
              </w:rPr>
              <w:instrText xml:space="preserve"> ADDIN EN.CITE.DATA </w:instrText>
            </w:r>
            <w:r w:rsidRPr="00612A51">
              <w:rPr>
                <w:rFonts w:cstheme="minorHAnsi"/>
                <w:sz w:val="16"/>
                <w:szCs w:val="16"/>
                <w:shd w:val="clear" w:color="auto" w:fill="FFFFFF"/>
              </w:rPr>
            </w:r>
            <w:r w:rsidRPr="00612A51">
              <w:rPr>
                <w:rFonts w:cstheme="minorHAnsi"/>
                <w:sz w:val="16"/>
                <w:szCs w:val="16"/>
                <w:shd w:val="clear" w:color="auto" w:fill="FFFFFF"/>
              </w:rPr>
              <w:fldChar w:fldCharType="end"/>
            </w:r>
            <w:r w:rsidRPr="00612A51">
              <w:rPr>
                <w:rFonts w:cstheme="minorHAnsi"/>
                <w:sz w:val="16"/>
                <w:szCs w:val="16"/>
                <w:shd w:val="clear" w:color="auto" w:fill="FFFFFF"/>
              </w:rPr>
            </w:r>
            <w:r w:rsidRPr="00612A51">
              <w:rPr>
                <w:rFonts w:cstheme="minorHAnsi"/>
                <w:sz w:val="16"/>
                <w:szCs w:val="16"/>
                <w:shd w:val="clear" w:color="auto" w:fill="FFFFFF"/>
              </w:rPr>
              <w:fldChar w:fldCharType="separate"/>
            </w:r>
            <w:r w:rsidRPr="00612A51">
              <w:rPr>
                <w:rFonts w:cstheme="minorHAnsi"/>
                <w:noProof/>
                <w:sz w:val="16"/>
                <w:szCs w:val="16"/>
                <w:shd w:val="clear" w:color="auto" w:fill="FFFFFF"/>
                <w:vertAlign w:val="superscript"/>
              </w:rPr>
              <w:t>11</w:t>
            </w:r>
            <w:r w:rsidRPr="00612A51">
              <w:rPr>
                <w:rFonts w:cstheme="minorHAnsi"/>
                <w:sz w:val="16"/>
                <w:szCs w:val="16"/>
                <w:shd w:val="clear" w:color="auto" w:fill="FFFFFF"/>
              </w:rPr>
              <w:fldChar w:fldCharType="end"/>
            </w:r>
            <w:r w:rsidRPr="00612A51">
              <w:rPr>
                <w:rFonts w:cstheme="minorHAnsi"/>
                <w:sz w:val="16"/>
                <w:szCs w:val="16"/>
                <w:shd w:val="clear" w:color="auto" w:fill="FFFFFF"/>
              </w:rPr>
              <w:t xml:space="preserve"> </w:t>
            </w:r>
          </w:p>
          <w:p w14:paraId="42495293" w14:textId="47AA7853" w:rsidR="006A5F61" w:rsidRPr="00612A51" w:rsidRDefault="006A5F61" w:rsidP="006A5F61">
            <w:pPr>
              <w:spacing w:after="0" w:line="240" w:lineRule="auto"/>
              <w:rPr>
                <w:rFonts w:cstheme="minorHAnsi"/>
                <w:sz w:val="16"/>
                <w:szCs w:val="16"/>
                <w:shd w:val="clear" w:color="auto" w:fill="FFFFFF"/>
              </w:rPr>
            </w:pPr>
          </w:p>
          <w:p w14:paraId="71D6E67C" w14:textId="1CB811F3" w:rsidR="00BD4A72" w:rsidRPr="00612A51" w:rsidRDefault="00BD4A72" w:rsidP="006A5F61">
            <w:pPr>
              <w:spacing w:after="0" w:line="240" w:lineRule="auto"/>
              <w:rPr>
                <w:rFonts w:cstheme="minorHAnsi"/>
                <w:b/>
                <w:sz w:val="16"/>
                <w:szCs w:val="16"/>
              </w:rPr>
            </w:pPr>
            <w:r w:rsidRPr="00612A51">
              <w:rPr>
                <w:rFonts w:cstheme="minorHAnsi"/>
                <w:b/>
                <w:sz w:val="16"/>
                <w:szCs w:val="16"/>
                <w:u w:val="single"/>
              </w:rPr>
              <w:t>Table 3</w:t>
            </w:r>
            <w:r w:rsidRPr="00612A51">
              <w:rPr>
                <w:rFonts w:cstheme="minorHAnsi"/>
                <w:bCs/>
                <w:sz w:val="16"/>
                <w:szCs w:val="16"/>
              </w:rPr>
              <w:t xml:space="preserve"> </w:t>
            </w:r>
            <w:r w:rsidRPr="00612A51">
              <w:rPr>
                <w:rFonts w:cstheme="minorHAnsi"/>
                <w:b/>
                <w:sz w:val="16"/>
                <w:szCs w:val="16"/>
              </w:rPr>
              <w:t>(See end of document for table)</w:t>
            </w:r>
          </w:p>
          <w:p w14:paraId="3826EDCD" w14:textId="487D9CED" w:rsidR="00BD4A72" w:rsidRPr="00612A51" w:rsidRDefault="00BD4A72" w:rsidP="006A5F61">
            <w:pPr>
              <w:spacing w:after="0" w:line="240" w:lineRule="auto"/>
              <w:rPr>
                <w:rFonts w:cstheme="minorHAnsi"/>
                <w:b/>
                <w:sz w:val="16"/>
                <w:szCs w:val="16"/>
              </w:rPr>
            </w:pPr>
          </w:p>
          <w:p w14:paraId="2ADE7B17" w14:textId="77777777" w:rsidR="00612A51" w:rsidRPr="00612A51" w:rsidRDefault="00612A51" w:rsidP="00612A51">
            <w:pPr>
              <w:pStyle w:val="Heading1"/>
              <w:spacing w:before="0" w:line="240" w:lineRule="auto"/>
              <w:rPr>
                <w:rFonts w:asciiTheme="minorHAnsi" w:hAnsiTheme="minorHAnsi" w:cstheme="minorHAnsi"/>
                <w:color w:val="auto"/>
                <w:sz w:val="16"/>
                <w:szCs w:val="16"/>
              </w:rPr>
            </w:pPr>
            <w:r w:rsidRPr="00612A51">
              <w:rPr>
                <w:rFonts w:asciiTheme="minorHAnsi" w:hAnsiTheme="minorHAnsi" w:cstheme="minorHAnsi"/>
                <w:color w:val="auto"/>
                <w:sz w:val="16"/>
                <w:szCs w:val="16"/>
              </w:rPr>
              <w:t>References</w:t>
            </w:r>
          </w:p>
          <w:p w14:paraId="06EB5FB0"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fldChar w:fldCharType="begin"/>
            </w:r>
            <w:r w:rsidRPr="00612A51">
              <w:rPr>
                <w:rFonts w:asciiTheme="minorHAnsi" w:hAnsiTheme="minorHAnsi" w:cstheme="minorHAnsi"/>
                <w:sz w:val="16"/>
                <w:szCs w:val="16"/>
              </w:rPr>
              <w:instrText xml:space="preserve"> ADDIN EN.REFLIST </w:instrText>
            </w:r>
            <w:r w:rsidRPr="00612A51">
              <w:rPr>
                <w:rFonts w:asciiTheme="minorHAnsi" w:hAnsiTheme="minorHAnsi" w:cstheme="minorHAnsi"/>
                <w:sz w:val="16"/>
                <w:szCs w:val="16"/>
              </w:rPr>
              <w:fldChar w:fldCharType="separate"/>
            </w:r>
            <w:r w:rsidRPr="00612A51">
              <w:rPr>
                <w:rFonts w:asciiTheme="minorHAnsi" w:hAnsiTheme="minorHAnsi" w:cstheme="minorHAnsi"/>
                <w:sz w:val="16"/>
                <w:szCs w:val="16"/>
              </w:rPr>
              <w:t>1</w:t>
            </w:r>
            <w:r w:rsidRPr="00612A51">
              <w:rPr>
                <w:rFonts w:asciiTheme="minorHAnsi" w:hAnsiTheme="minorHAnsi" w:cstheme="minorHAnsi"/>
                <w:sz w:val="16"/>
                <w:szCs w:val="16"/>
              </w:rPr>
              <w:tab/>
              <w:t xml:space="preserve">Lauren P (1965). The two histological main types of gastric carcinoma: diffuse and so-called intestinal-type carcinoma. An attempt at a histo-clinical classification. </w:t>
            </w:r>
            <w:r w:rsidRPr="00612A51">
              <w:rPr>
                <w:rFonts w:asciiTheme="minorHAnsi" w:hAnsiTheme="minorHAnsi" w:cstheme="minorHAnsi"/>
                <w:i/>
                <w:sz w:val="16"/>
                <w:szCs w:val="16"/>
              </w:rPr>
              <w:t>Acta Pathol Microbiol Scand</w:t>
            </w:r>
            <w:r w:rsidRPr="00612A51">
              <w:rPr>
                <w:rFonts w:asciiTheme="minorHAnsi" w:hAnsiTheme="minorHAnsi" w:cstheme="minorHAnsi"/>
                <w:sz w:val="16"/>
                <w:szCs w:val="16"/>
              </w:rPr>
              <w:t xml:space="preserve"> 64:31-49.</w:t>
            </w:r>
          </w:p>
          <w:p w14:paraId="5BA3A013"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2</w:t>
            </w:r>
            <w:r w:rsidRPr="00612A51">
              <w:rPr>
                <w:rFonts w:asciiTheme="minorHAnsi" w:hAnsiTheme="minorHAnsi" w:cstheme="minorHAnsi"/>
                <w:sz w:val="16"/>
                <w:szCs w:val="16"/>
              </w:rPr>
              <w:tab/>
              <w:t xml:space="preserve">Nakamura K, Sugano H and Takagi K (1968). Carcinoma of the stomach in incipient phase: its histogenesis and histological appearances. </w:t>
            </w:r>
            <w:r w:rsidRPr="00612A51">
              <w:rPr>
                <w:rFonts w:asciiTheme="minorHAnsi" w:hAnsiTheme="minorHAnsi" w:cstheme="minorHAnsi"/>
                <w:i/>
                <w:sz w:val="16"/>
                <w:szCs w:val="16"/>
              </w:rPr>
              <w:t>Gan</w:t>
            </w:r>
            <w:r w:rsidRPr="00612A51">
              <w:rPr>
                <w:rFonts w:asciiTheme="minorHAnsi" w:hAnsiTheme="minorHAnsi" w:cstheme="minorHAnsi"/>
                <w:sz w:val="16"/>
                <w:szCs w:val="16"/>
              </w:rPr>
              <w:t xml:space="preserve"> 59(3):251-258.</w:t>
            </w:r>
          </w:p>
          <w:p w14:paraId="6496D80E"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3</w:t>
            </w:r>
            <w:r w:rsidRPr="00612A51">
              <w:rPr>
                <w:rFonts w:asciiTheme="minorHAnsi" w:hAnsiTheme="minorHAnsi" w:cstheme="minorHAnsi"/>
                <w:sz w:val="16"/>
                <w:szCs w:val="16"/>
              </w:rPr>
              <w:tab/>
            </w:r>
            <w:r w:rsidRPr="00A366E2">
              <w:rPr>
                <w:rFonts w:asciiTheme="minorHAnsi" w:hAnsiTheme="minorHAnsi" w:cstheme="minorHAnsi"/>
                <w:sz w:val="16"/>
                <w:szCs w:val="16"/>
              </w:rPr>
              <w:t>Japanese Gastric Cancer Association (</w:t>
            </w:r>
            <w:r w:rsidRPr="00612A51">
              <w:rPr>
                <w:rFonts w:asciiTheme="minorHAnsi" w:hAnsiTheme="minorHAnsi" w:cstheme="minorHAnsi"/>
                <w:sz w:val="16"/>
                <w:szCs w:val="16"/>
              </w:rPr>
              <w:t>ed) (2017).</w:t>
            </w:r>
            <w:r w:rsidRPr="00612A51">
              <w:rPr>
                <w:rFonts w:asciiTheme="minorHAnsi" w:hAnsiTheme="minorHAnsi" w:cstheme="minorHAnsi"/>
                <w:i/>
                <w:sz w:val="16"/>
                <w:szCs w:val="16"/>
              </w:rPr>
              <w:t xml:space="preserve"> Japanese Classification of Gastric Carcinoma</w:t>
            </w:r>
            <w:r w:rsidRPr="00612A51">
              <w:rPr>
                <w:rFonts w:asciiTheme="minorHAnsi" w:hAnsiTheme="minorHAnsi" w:cstheme="minorHAnsi"/>
                <w:sz w:val="16"/>
                <w:szCs w:val="16"/>
              </w:rPr>
              <w:t>, 15th Edition (in Japanese), Tokyo, Kanehara.</w:t>
            </w:r>
          </w:p>
          <w:p w14:paraId="09EB88E6"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4</w:t>
            </w:r>
            <w:r w:rsidRPr="00612A51">
              <w:rPr>
                <w:rFonts w:asciiTheme="minorHAnsi" w:hAnsiTheme="minorHAnsi" w:cstheme="minorHAnsi"/>
                <w:sz w:val="16"/>
                <w:szCs w:val="16"/>
              </w:rPr>
              <w:tab/>
              <w:t>Lokuhetty D, White V, Watanabe R and Cree IA (eds) (2019).</w:t>
            </w:r>
            <w:r w:rsidRPr="00612A51">
              <w:rPr>
                <w:rFonts w:asciiTheme="minorHAnsi" w:hAnsiTheme="minorHAnsi" w:cstheme="minorHAnsi"/>
                <w:i/>
                <w:sz w:val="16"/>
                <w:szCs w:val="16"/>
              </w:rPr>
              <w:t xml:space="preserve"> Digestive System Tumours. WHO Classification of Tumours, 5th Edition.</w:t>
            </w:r>
            <w:r w:rsidRPr="00612A51">
              <w:rPr>
                <w:rFonts w:asciiTheme="minorHAnsi" w:hAnsiTheme="minorHAnsi" w:cstheme="minorHAnsi"/>
                <w:sz w:val="16"/>
                <w:szCs w:val="16"/>
              </w:rPr>
              <w:t>, IARC Press, Lyon, France.</w:t>
            </w:r>
          </w:p>
          <w:p w14:paraId="2374EE39"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lastRenderedPageBreak/>
              <w:t>5</w:t>
            </w:r>
            <w:r w:rsidRPr="00612A51">
              <w:rPr>
                <w:rFonts w:asciiTheme="minorHAnsi" w:hAnsiTheme="minorHAnsi" w:cstheme="minorHAnsi"/>
                <w:sz w:val="16"/>
                <w:szCs w:val="16"/>
              </w:rPr>
              <w:tab/>
              <w:t xml:space="preserve">Ming SC (1977). Gastric carcinoma. A pathobiological classification. </w:t>
            </w:r>
            <w:r w:rsidRPr="00612A51">
              <w:rPr>
                <w:rFonts w:asciiTheme="minorHAnsi" w:hAnsiTheme="minorHAnsi" w:cstheme="minorHAnsi"/>
                <w:i/>
                <w:sz w:val="16"/>
                <w:szCs w:val="16"/>
              </w:rPr>
              <w:t>Cancer</w:t>
            </w:r>
            <w:r w:rsidRPr="00612A51">
              <w:rPr>
                <w:rFonts w:asciiTheme="minorHAnsi" w:hAnsiTheme="minorHAnsi" w:cstheme="minorHAnsi"/>
                <w:sz w:val="16"/>
                <w:szCs w:val="16"/>
              </w:rPr>
              <w:t xml:space="preserve"> 39(6):2475-2485.</w:t>
            </w:r>
          </w:p>
          <w:p w14:paraId="58FC78C8"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6</w:t>
            </w:r>
            <w:r w:rsidRPr="00612A51">
              <w:rPr>
                <w:rFonts w:asciiTheme="minorHAnsi" w:hAnsiTheme="minorHAnsi" w:cstheme="minorHAnsi"/>
                <w:sz w:val="16"/>
                <w:szCs w:val="16"/>
              </w:rPr>
              <w:tab/>
              <w:t xml:space="preserve">Lee S-M, Kim K-M and Ro YY (2012). Gastric carcinoma: morphologic classifications and molecular changes. In: </w:t>
            </w:r>
            <w:r w:rsidRPr="00612A51">
              <w:rPr>
                <w:rFonts w:asciiTheme="minorHAnsi" w:hAnsiTheme="minorHAnsi" w:cstheme="minorHAnsi"/>
                <w:i/>
                <w:sz w:val="16"/>
                <w:szCs w:val="16"/>
              </w:rPr>
              <w:t>Gastric Carcinoma- New Insights into Current Management</w:t>
            </w:r>
            <w:r w:rsidRPr="00612A51">
              <w:rPr>
                <w:rFonts w:asciiTheme="minorHAnsi" w:hAnsiTheme="minorHAnsi" w:cstheme="minorHAnsi"/>
                <w:sz w:val="16"/>
                <w:szCs w:val="16"/>
              </w:rPr>
              <w:t>, IntechOpen, London.</w:t>
            </w:r>
          </w:p>
          <w:p w14:paraId="243E472D"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7</w:t>
            </w:r>
            <w:r w:rsidRPr="00612A51">
              <w:rPr>
                <w:rFonts w:asciiTheme="minorHAnsi" w:hAnsiTheme="minorHAnsi" w:cstheme="minorHAnsi"/>
                <w:sz w:val="16"/>
                <w:szCs w:val="16"/>
              </w:rPr>
              <w:tab/>
              <w:t xml:space="preserve">WHO Classification of Tumours Editorial Board (2019). </w:t>
            </w:r>
            <w:r w:rsidRPr="00612A51">
              <w:rPr>
                <w:rFonts w:asciiTheme="minorHAnsi" w:hAnsiTheme="minorHAnsi" w:cstheme="minorHAnsi"/>
                <w:i/>
                <w:sz w:val="16"/>
                <w:szCs w:val="16"/>
              </w:rPr>
              <w:t>Digestive System Tumours. WHO Classification of Tumours, 5th Edition, Volume 1</w:t>
            </w:r>
            <w:r w:rsidRPr="00612A51">
              <w:rPr>
                <w:rFonts w:asciiTheme="minorHAnsi" w:hAnsiTheme="minorHAnsi" w:cstheme="minorHAnsi"/>
                <w:sz w:val="16"/>
                <w:szCs w:val="16"/>
              </w:rPr>
              <w:t>. IARC Press, Lyon.</w:t>
            </w:r>
          </w:p>
          <w:p w14:paraId="3DDD0A9B"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8</w:t>
            </w:r>
            <w:r w:rsidRPr="00612A51">
              <w:rPr>
                <w:rFonts w:asciiTheme="minorHAnsi" w:hAnsiTheme="minorHAnsi" w:cstheme="minorHAnsi"/>
                <w:sz w:val="16"/>
                <w:szCs w:val="16"/>
              </w:rPr>
              <w:tab/>
              <w:t xml:space="preserve">Fukayama M, Rugge M and Washington MK (2019). Tumours of the stomach. In: </w:t>
            </w:r>
            <w:r w:rsidRPr="00612A51">
              <w:rPr>
                <w:rFonts w:asciiTheme="minorHAnsi" w:hAnsiTheme="minorHAnsi" w:cstheme="minorHAnsi"/>
                <w:i/>
                <w:sz w:val="16"/>
                <w:szCs w:val="16"/>
              </w:rPr>
              <w:t>Digestive System Tumours. WHO Classification of Tumours, 5th Edition</w:t>
            </w:r>
            <w:r w:rsidRPr="00612A51">
              <w:rPr>
                <w:rFonts w:asciiTheme="minorHAnsi" w:hAnsiTheme="minorHAnsi" w:cstheme="minorHAnsi"/>
                <w:sz w:val="16"/>
                <w:szCs w:val="16"/>
              </w:rPr>
              <w:t>, Lokuhetty D, White V, Watanabe R and Cree IA (eds), IARC Press, Lyon.</w:t>
            </w:r>
          </w:p>
          <w:p w14:paraId="0CA42F81"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9</w:t>
            </w:r>
            <w:r w:rsidRPr="00612A51">
              <w:rPr>
                <w:rFonts w:asciiTheme="minorHAnsi" w:hAnsiTheme="minorHAnsi" w:cstheme="minorHAnsi"/>
                <w:sz w:val="16"/>
                <w:szCs w:val="16"/>
              </w:rPr>
              <w:tab/>
              <w:t xml:space="preserve">Postlewait LM, Squires MH, 3rd, Kooby DA, Poultsides GA, Weber SM, Bloomston M, Fields RC, Pawlik TM, Votanopoulos KI, Schmidt CR, Ejaz A, Acher AW, Worhunsky DJ, Saunders N, Swords D, Jin LX, Cho CS, Winslow ER, Cardona K, Staley CA and Maithel SK (2015). The prognostic value of signet-ring cell histology in resected gastric adenocarcinoma. </w:t>
            </w:r>
            <w:r w:rsidRPr="00612A51">
              <w:rPr>
                <w:rFonts w:asciiTheme="minorHAnsi" w:hAnsiTheme="minorHAnsi" w:cstheme="minorHAnsi"/>
                <w:i/>
                <w:sz w:val="16"/>
                <w:szCs w:val="16"/>
              </w:rPr>
              <w:t>Ann Surg Oncol</w:t>
            </w:r>
            <w:r w:rsidRPr="00612A51">
              <w:rPr>
                <w:rFonts w:asciiTheme="minorHAnsi" w:hAnsiTheme="minorHAnsi" w:cstheme="minorHAnsi"/>
                <w:sz w:val="16"/>
                <w:szCs w:val="16"/>
              </w:rPr>
              <w:t xml:space="preserve"> 22 Suppl 3:S832-839.</w:t>
            </w:r>
          </w:p>
          <w:p w14:paraId="6BDC0686"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10</w:t>
            </w:r>
            <w:r w:rsidRPr="00612A51">
              <w:rPr>
                <w:rFonts w:asciiTheme="minorHAnsi" w:hAnsiTheme="minorHAnsi" w:cstheme="minorHAnsi"/>
                <w:sz w:val="16"/>
                <w:szCs w:val="16"/>
              </w:rPr>
              <w:tab/>
              <w:t xml:space="preserve">Liu K, Wan J, Bei Y, Chen X and Lu M (2017). Prognostic impact of different histological types on gastric adenocarcinoma: a surveillance, epidemiology, and end results database analysis. </w:t>
            </w:r>
            <w:r w:rsidRPr="00612A51">
              <w:rPr>
                <w:rFonts w:asciiTheme="minorHAnsi" w:hAnsiTheme="minorHAnsi" w:cstheme="minorHAnsi"/>
                <w:i/>
                <w:sz w:val="16"/>
                <w:szCs w:val="16"/>
              </w:rPr>
              <w:t>Pathol Oncol Res</w:t>
            </w:r>
            <w:r w:rsidRPr="00612A51">
              <w:rPr>
                <w:rFonts w:asciiTheme="minorHAnsi" w:hAnsiTheme="minorHAnsi" w:cstheme="minorHAnsi"/>
                <w:sz w:val="16"/>
                <w:szCs w:val="16"/>
              </w:rPr>
              <w:t xml:space="preserve"> 23(4):881-887.</w:t>
            </w:r>
          </w:p>
          <w:p w14:paraId="789ED254"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11</w:t>
            </w:r>
            <w:r w:rsidRPr="00612A51">
              <w:rPr>
                <w:rFonts w:asciiTheme="minorHAnsi" w:hAnsiTheme="minorHAnsi" w:cstheme="minorHAnsi"/>
                <w:sz w:val="16"/>
                <w:szCs w:val="16"/>
              </w:rPr>
              <w:tab/>
              <w:t xml:space="preserve">Park JC, Lee YK, Kim SY, Roh Y, Hahn KY, Shin SK, Lee SK, Lee YC, Kim HI, Cheong JH, Hyung WJ and Noh SH (2018). Long-term outcomes of endoscopic submucosal dissection in comparison to surgery in undifferentiated-type intramucosal gastric cancer using propensity score analysis. </w:t>
            </w:r>
            <w:r w:rsidRPr="00612A51">
              <w:rPr>
                <w:rFonts w:asciiTheme="minorHAnsi" w:hAnsiTheme="minorHAnsi" w:cstheme="minorHAnsi"/>
                <w:i/>
                <w:sz w:val="16"/>
                <w:szCs w:val="16"/>
              </w:rPr>
              <w:t>Surg Endosc</w:t>
            </w:r>
            <w:r w:rsidRPr="00612A51">
              <w:rPr>
                <w:rFonts w:asciiTheme="minorHAnsi" w:hAnsiTheme="minorHAnsi" w:cstheme="minorHAnsi"/>
                <w:sz w:val="16"/>
                <w:szCs w:val="16"/>
              </w:rPr>
              <w:t xml:space="preserve"> 32(4):2046-2057.</w:t>
            </w:r>
          </w:p>
          <w:p w14:paraId="5FA3708F" w14:textId="77777777" w:rsidR="00612A51" w:rsidRPr="00612A51" w:rsidRDefault="00612A51" w:rsidP="00612A51">
            <w:pPr>
              <w:pStyle w:val="EndNoteBibliography"/>
              <w:spacing w:after="0"/>
              <w:ind w:left="342" w:hanging="342"/>
              <w:rPr>
                <w:rFonts w:asciiTheme="minorHAnsi" w:hAnsiTheme="minorHAnsi" w:cstheme="minorHAnsi"/>
                <w:sz w:val="16"/>
                <w:szCs w:val="16"/>
              </w:rPr>
            </w:pPr>
            <w:r w:rsidRPr="00612A51">
              <w:rPr>
                <w:rFonts w:asciiTheme="minorHAnsi" w:hAnsiTheme="minorHAnsi" w:cstheme="minorHAnsi"/>
                <w:sz w:val="16"/>
                <w:szCs w:val="16"/>
              </w:rPr>
              <w:t>12</w:t>
            </w:r>
            <w:r w:rsidRPr="00612A51">
              <w:rPr>
                <w:rFonts w:asciiTheme="minorHAnsi" w:hAnsiTheme="minorHAnsi" w:cstheme="minorHAnsi"/>
                <w:sz w:val="16"/>
                <w:szCs w:val="16"/>
              </w:rPr>
              <w:tab/>
              <w:t xml:space="preserve">Fritz A, Percy C, Jack A, Shanmugaratnam K, Sobin L, Parkin DM  and Whelan S (eds) (2020). </w:t>
            </w:r>
            <w:r w:rsidRPr="00612A51">
              <w:rPr>
                <w:rFonts w:asciiTheme="minorHAnsi" w:hAnsiTheme="minorHAnsi" w:cstheme="minorHAnsi"/>
                <w:i/>
                <w:sz w:val="16"/>
                <w:szCs w:val="16"/>
              </w:rPr>
              <w:t>International Classification of Diseases for Oncology, Third Edition, Second Revision ICD-O-3.2</w:t>
            </w:r>
            <w:r w:rsidRPr="00612A51">
              <w:rPr>
                <w:rFonts w:asciiTheme="minorHAnsi" w:hAnsiTheme="minorHAnsi" w:cstheme="minorHAnsi"/>
                <w:sz w:val="16"/>
                <w:szCs w:val="16"/>
              </w:rPr>
              <w:t>. Available from:  http://www.iacr.com.fr/index.php?option=com_content&amp;view=category&amp;layout=blog&amp;id=100&amp;Itemid=577 (Accessed 17th November 2021).</w:t>
            </w:r>
          </w:p>
          <w:p w14:paraId="0D20F9E4" w14:textId="18DB5330" w:rsidR="006A5F61" w:rsidRPr="00612A51" w:rsidRDefault="00612A51" w:rsidP="00612A51">
            <w:pPr>
              <w:pStyle w:val="EndNoteBibliography"/>
              <w:spacing w:after="100"/>
              <w:ind w:left="342" w:hanging="342"/>
              <w:rPr>
                <w:rFonts w:asciiTheme="minorHAnsi" w:hAnsiTheme="minorHAnsi" w:cstheme="minorHAnsi"/>
                <w:b/>
                <w:bCs/>
                <w:sz w:val="16"/>
                <w:szCs w:val="16"/>
              </w:rPr>
            </w:pPr>
            <w:r w:rsidRPr="00612A51">
              <w:rPr>
                <w:rFonts w:asciiTheme="minorHAnsi" w:hAnsiTheme="minorHAnsi" w:cstheme="minorHAnsi"/>
                <w:sz w:val="16"/>
                <w:szCs w:val="16"/>
              </w:rPr>
              <w:t>13</w:t>
            </w:r>
            <w:r w:rsidRPr="00612A51">
              <w:rPr>
                <w:rFonts w:asciiTheme="minorHAnsi" w:hAnsiTheme="minorHAnsi" w:cstheme="minorHAnsi"/>
                <w:sz w:val="16"/>
                <w:szCs w:val="16"/>
              </w:rPr>
              <w:tab/>
              <w:t xml:space="preserve">WHO Classification of Tumours Editorial Board (2021). </w:t>
            </w:r>
            <w:r w:rsidRPr="00612A51">
              <w:rPr>
                <w:rFonts w:asciiTheme="minorHAnsi" w:hAnsiTheme="minorHAnsi" w:cstheme="minorHAnsi"/>
                <w:i/>
                <w:sz w:val="16"/>
                <w:szCs w:val="16"/>
              </w:rPr>
              <w:t>Digestive System Tumours, WHO Classification of Tumours, 5th Edition, Volume 1 - Corrigenda Jan 2022</w:t>
            </w:r>
            <w:r w:rsidRPr="00612A51">
              <w:rPr>
                <w:rFonts w:asciiTheme="minorHAnsi" w:hAnsiTheme="minorHAnsi" w:cstheme="minorHAnsi"/>
                <w:sz w:val="16"/>
                <w:szCs w:val="16"/>
              </w:rPr>
              <w:t>. Available from:  https://publications.iarc.fr/Book-And-Report-Series/Who-Classification-Of-Tumours/Digestive-System-Tumours-2019 (Accessed 11th December 2021).</w:t>
            </w:r>
            <w:r>
              <w:rPr>
                <w:rFonts w:asciiTheme="minorHAnsi" w:hAnsiTheme="minorHAnsi" w:cstheme="minorHAnsi"/>
                <w:sz w:val="16"/>
                <w:szCs w:val="16"/>
              </w:rPr>
              <w:t xml:space="preserve"> </w:t>
            </w:r>
            <w:r w:rsidRPr="00612A51">
              <w:rPr>
                <w:rFonts w:asciiTheme="minorHAnsi" w:hAnsiTheme="minorHAnsi" w:cstheme="minorHAnsi"/>
                <w:sz w:val="16"/>
                <w:szCs w:val="16"/>
              </w:rPr>
              <w:fldChar w:fldCharType="end"/>
            </w:r>
          </w:p>
        </w:tc>
        <w:tc>
          <w:tcPr>
            <w:tcW w:w="1701" w:type="dxa"/>
            <w:shd w:val="clear" w:color="auto" w:fill="auto"/>
          </w:tcPr>
          <w:p w14:paraId="4E1E5A7E" w14:textId="1AFE515B" w:rsidR="004D4393" w:rsidRPr="004D4393" w:rsidRDefault="004D4393" w:rsidP="0092416A">
            <w:pPr>
              <w:autoSpaceDE w:val="0"/>
              <w:autoSpaceDN w:val="0"/>
              <w:adjustRightInd w:val="0"/>
              <w:spacing w:after="100" w:line="240" w:lineRule="auto"/>
              <w:rPr>
                <w:rFonts w:cstheme="minorHAnsi"/>
                <w:sz w:val="16"/>
                <w:szCs w:val="16"/>
              </w:rPr>
            </w:pPr>
            <w:r w:rsidRPr="004D4393">
              <w:rPr>
                <w:rFonts w:cstheme="minorHAnsi"/>
                <w:sz w:val="16"/>
                <w:szCs w:val="16"/>
              </w:rPr>
              <w:lastRenderedPageBreak/>
              <w:t>Value list based on the WHO Classification of Tumours of the Gastrointestinal Tract (2019).</w:t>
            </w:r>
          </w:p>
          <w:p w14:paraId="451F5614" w14:textId="7D828210" w:rsidR="006F373A" w:rsidRPr="00BE18EB" w:rsidRDefault="006F373A" w:rsidP="0092416A">
            <w:pPr>
              <w:autoSpaceDE w:val="0"/>
              <w:autoSpaceDN w:val="0"/>
              <w:adjustRightInd w:val="0"/>
              <w:spacing w:after="100" w:line="240" w:lineRule="auto"/>
              <w:rPr>
                <w:rFonts w:ascii="Calibri" w:hAnsi="Calibri" w:cs="Verdana"/>
                <w:iCs/>
                <w:color w:val="221E1F"/>
                <w:sz w:val="16"/>
                <w:szCs w:val="16"/>
              </w:rPr>
            </w:pPr>
            <w:r w:rsidRPr="00F94EB8">
              <w:rPr>
                <w:rFonts w:ascii="Calibri" w:hAnsi="Calibri" w:cs="Verdana"/>
                <w:iCs/>
                <w:color w:val="221E1F"/>
                <w:sz w:val="16"/>
                <w:szCs w:val="16"/>
              </w:rPr>
              <w:t>Note that permission to publish the WHO Classification of Tumours may be needed in your implementation. It is advisable to check with the International Agency for Research on Cancer.</w:t>
            </w:r>
          </w:p>
        </w:tc>
      </w:tr>
      <w:tr w:rsidR="00BD4C6C" w:rsidRPr="00CC5E7C" w14:paraId="14D19EA8" w14:textId="77777777" w:rsidTr="00997BEF">
        <w:trPr>
          <w:trHeight w:val="328"/>
        </w:trPr>
        <w:tc>
          <w:tcPr>
            <w:tcW w:w="866" w:type="dxa"/>
            <w:shd w:val="clear" w:color="000000" w:fill="EEECE1"/>
          </w:tcPr>
          <w:p w14:paraId="1559ADC0" w14:textId="32EB57B9" w:rsidR="00BD4C6C" w:rsidRDefault="00BD4C6C" w:rsidP="00BD4C6C">
            <w:pPr>
              <w:spacing w:after="0"/>
              <w:rPr>
                <w:rFonts w:ascii="Calibri" w:hAnsi="Calibri"/>
                <w:color w:val="000000"/>
                <w:sz w:val="16"/>
                <w:szCs w:val="16"/>
              </w:rPr>
            </w:pPr>
            <w:r>
              <w:rPr>
                <w:rFonts w:ascii="Calibri" w:hAnsi="Calibri"/>
                <w:color w:val="000000"/>
                <w:sz w:val="16"/>
                <w:szCs w:val="16"/>
              </w:rPr>
              <w:t xml:space="preserve">Core </w:t>
            </w:r>
          </w:p>
        </w:tc>
        <w:tc>
          <w:tcPr>
            <w:tcW w:w="1843" w:type="dxa"/>
            <w:shd w:val="clear" w:color="000000" w:fill="EEECE1"/>
          </w:tcPr>
          <w:p w14:paraId="2C6B69E8" w14:textId="3B00D015" w:rsidR="00BD4C6C" w:rsidRPr="00EE4931" w:rsidRDefault="00BD4C6C" w:rsidP="00BD4C6C">
            <w:pPr>
              <w:spacing w:after="0" w:line="240" w:lineRule="auto"/>
              <w:rPr>
                <w:rFonts w:cstheme="minorHAnsi"/>
                <w:color w:val="808080"/>
                <w:sz w:val="16"/>
                <w:szCs w:val="16"/>
              </w:rPr>
            </w:pPr>
            <w:r w:rsidRPr="00E66A8F">
              <w:rPr>
                <w:rFonts w:cstheme="minorHAnsi"/>
                <w:color w:val="000000" w:themeColor="text1"/>
                <w:sz w:val="16"/>
                <w:szCs w:val="16"/>
              </w:rPr>
              <w:t>HISTOLOGICAL TUMOUR GRADE</w:t>
            </w:r>
          </w:p>
        </w:tc>
        <w:tc>
          <w:tcPr>
            <w:tcW w:w="2551" w:type="dxa"/>
            <w:shd w:val="clear" w:color="auto" w:fill="auto"/>
          </w:tcPr>
          <w:p w14:paraId="5B5613B6" w14:textId="77777777" w:rsidR="00420823" w:rsidRPr="00420823" w:rsidRDefault="00420823" w:rsidP="00420823">
            <w:pPr>
              <w:pStyle w:val="ListParagraph"/>
              <w:numPr>
                <w:ilvl w:val="0"/>
                <w:numId w:val="6"/>
              </w:numPr>
              <w:autoSpaceDE w:val="0"/>
              <w:autoSpaceDN w:val="0"/>
              <w:adjustRightInd w:val="0"/>
              <w:spacing w:after="100" w:line="240" w:lineRule="auto"/>
              <w:ind w:left="204" w:hanging="204"/>
              <w:rPr>
                <w:rFonts w:cs="Verdana"/>
                <w:color w:val="221E1F"/>
                <w:sz w:val="16"/>
                <w:szCs w:val="16"/>
              </w:rPr>
            </w:pPr>
            <w:r w:rsidRPr="00420823">
              <w:rPr>
                <w:rFonts w:cs="Verdana"/>
                <w:color w:val="221E1F"/>
                <w:sz w:val="16"/>
                <w:szCs w:val="16"/>
              </w:rPr>
              <w:t>Not applicable</w:t>
            </w:r>
          </w:p>
          <w:p w14:paraId="103F0FF3" w14:textId="77777777" w:rsidR="00420823" w:rsidRPr="00420823" w:rsidRDefault="00420823" w:rsidP="00420823">
            <w:pPr>
              <w:pStyle w:val="ListParagraph"/>
              <w:numPr>
                <w:ilvl w:val="0"/>
                <w:numId w:val="6"/>
              </w:numPr>
              <w:autoSpaceDE w:val="0"/>
              <w:autoSpaceDN w:val="0"/>
              <w:adjustRightInd w:val="0"/>
              <w:spacing w:after="100" w:line="240" w:lineRule="auto"/>
              <w:ind w:left="204" w:hanging="204"/>
              <w:rPr>
                <w:rFonts w:cs="Verdana"/>
                <w:color w:val="221E1F"/>
                <w:sz w:val="16"/>
                <w:szCs w:val="16"/>
              </w:rPr>
            </w:pPr>
            <w:r w:rsidRPr="00420823">
              <w:rPr>
                <w:rFonts w:cs="Verdana"/>
                <w:color w:val="221E1F"/>
                <w:sz w:val="16"/>
                <w:szCs w:val="16"/>
              </w:rPr>
              <w:t>Cannot be assessed</w:t>
            </w:r>
          </w:p>
          <w:p w14:paraId="5E53A728" w14:textId="77777777" w:rsidR="00420823" w:rsidRPr="00420823" w:rsidRDefault="00420823" w:rsidP="00420823">
            <w:pPr>
              <w:pStyle w:val="ListParagraph"/>
              <w:numPr>
                <w:ilvl w:val="0"/>
                <w:numId w:val="6"/>
              </w:numPr>
              <w:autoSpaceDE w:val="0"/>
              <w:autoSpaceDN w:val="0"/>
              <w:adjustRightInd w:val="0"/>
              <w:spacing w:after="100" w:line="240" w:lineRule="auto"/>
              <w:ind w:left="204" w:hanging="204"/>
              <w:rPr>
                <w:rFonts w:cs="Verdana"/>
                <w:color w:val="221E1F"/>
                <w:sz w:val="16"/>
                <w:szCs w:val="16"/>
              </w:rPr>
            </w:pPr>
            <w:r w:rsidRPr="00420823">
              <w:rPr>
                <w:rFonts w:cs="Verdana"/>
                <w:color w:val="221E1F"/>
                <w:sz w:val="16"/>
                <w:szCs w:val="16"/>
              </w:rPr>
              <w:t>Low grade (well and moderately differentiated)</w:t>
            </w:r>
          </w:p>
          <w:p w14:paraId="4A40871E" w14:textId="50B4ABC9" w:rsidR="00420823" w:rsidRPr="00420823" w:rsidRDefault="00420823" w:rsidP="00420823">
            <w:pPr>
              <w:pStyle w:val="ListParagraph"/>
              <w:numPr>
                <w:ilvl w:val="0"/>
                <w:numId w:val="6"/>
              </w:numPr>
              <w:autoSpaceDE w:val="0"/>
              <w:autoSpaceDN w:val="0"/>
              <w:adjustRightInd w:val="0"/>
              <w:spacing w:after="100" w:line="240" w:lineRule="auto"/>
              <w:ind w:left="204" w:hanging="204"/>
              <w:rPr>
                <w:rFonts w:cs="Verdana"/>
                <w:color w:val="221E1F"/>
                <w:sz w:val="16"/>
                <w:szCs w:val="16"/>
              </w:rPr>
            </w:pPr>
            <w:r w:rsidRPr="00420823">
              <w:rPr>
                <w:rFonts w:cs="Verdana"/>
                <w:color w:val="221E1F"/>
                <w:sz w:val="16"/>
                <w:szCs w:val="16"/>
              </w:rPr>
              <w:t xml:space="preserve">High grade (poorly </w:t>
            </w:r>
            <w:r w:rsidR="0036334E">
              <w:rPr>
                <w:rFonts w:cs="Verdana"/>
                <w:color w:val="221E1F"/>
                <w:sz w:val="16"/>
                <w:szCs w:val="16"/>
              </w:rPr>
              <w:t>d</w:t>
            </w:r>
            <w:r w:rsidRPr="00420823">
              <w:rPr>
                <w:rFonts w:cs="Verdana"/>
                <w:color w:val="221E1F"/>
                <w:sz w:val="16"/>
                <w:szCs w:val="16"/>
              </w:rPr>
              <w:t>ifferentiated)</w:t>
            </w:r>
          </w:p>
          <w:p w14:paraId="2FCAA3E0" w14:textId="288C5EB8" w:rsidR="00BD4C6C" w:rsidRPr="005021E3" w:rsidRDefault="00420823" w:rsidP="00420823">
            <w:pPr>
              <w:pStyle w:val="ListParagraph"/>
              <w:numPr>
                <w:ilvl w:val="0"/>
                <w:numId w:val="6"/>
              </w:numPr>
              <w:autoSpaceDE w:val="0"/>
              <w:autoSpaceDN w:val="0"/>
              <w:adjustRightInd w:val="0"/>
              <w:spacing w:after="100" w:line="240" w:lineRule="auto"/>
              <w:ind w:left="204" w:hanging="204"/>
              <w:rPr>
                <w:rFonts w:cs="Verdana"/>
                <w:color w:val="221E1F"/>
                <w:sz w:val="16"/>
                <w:szCs w:val="16"/>
              </w:rPr>
            </w:pPr>
            <w:r w:rsidRPr="00420823">
              <w:rPr>
                <w:rFonts w:cs="Verdana"/>
                <w:color w:val="221E1F"/>
                <w:sz w:val="16"/>
                <w:szCs w:val="16"/>
              </w:rPr>
              <w:t xml:space="preserve">Other, </w:t>
            </w:r>
            <w:r w:rsidRPr="00420823">
              <w:rPr>
                <w:rFonts w:cs="Verdana"/>
                <w:i/>
                <w:iCs/>
                <w:color w:val="221E1F"/>
                <w:sz w:val="16"/>
                <w:szCs w:val="16"/>
              </w:rPr>
              <w:t>specify</w:t>
            </w:r>
          </w:p>
        </w:tc>
        <w:tc>
          <w:tcPr>
            <w:tcW w:w="8222" w:type="dxa"/>
            <w:shd w:val="clear" w:color="auto" w:fill="auto"/>
          </w:tcPr>
          <w:p w14:paraId="1B31FFBF" w14:textId="11E8AF3B" w:rsidR="005816C1" w:rsidRPr="005816C1" w:rsidRDefault="005816C1" w:rsidP="005816C1">
            <w:pPr>
              <w:spacing w:after="0" w:line="240" w:lineRule="auto"/>
              <w:rPr>
                <w:rFonts w:cstheme="minorHAnsi"/>
                <w:sz w:val="16"/>
                <w:szCs w:val="16"/>
              </w:rPr>
            </w:pPr>
            <w:r w:rsidRPr="005816C1">
              <w:rPr>
                <w:rFonts w:cstheme="minorHAnsi"/>
                <w:sz w:val="16"/>
                <w:szCs w:val="16"/>
              </w:rPr>
              <w:t>According to the WHO Classification of Tumours, Digestive System Tumours, 5</w:t>
            </w:r>
            <w:r w:rsidRPr="005816C1">
              <w:rPr>
                <w:rFonts w:cstheme="minorHAnsi"/>
                <w:sz w:val="16"/>
                <w:szCs w:val="16"/>
                <w:vertAlign w:val="superscript"/>
              </w:rPr>
              <w:t>th</w:t>
            </w:r>
            <w:r w:rsidRPr="005816C1">
              <w:rPr>
                <w:rFonts w:cstheme="minorHAnsi"/>
                <w:sz w:val="16"/>
                <w:szCs w:val="16"/>
              </w:rPr>
              <w:t xml:space="preserve"> edition, 2019, histological tumour grading applies primarily to tubular and papillary adenocarcinomas.</w:t>
            </w:r>
            <w:r w:rsidRPr="005816C1">
              <w:rPr>
                <w:rFonts w:cstheme="minorHAnsi"/>
                <w:sz w:val="16"/>
                <w:szCs w:val="16"/>
              </w:rPr>
              <w:fldChar w:fldCharType="begin"/>
            </w:r>
            <w:r w:rsidRPr="005816C1">
              <w:rPr>
                <w:rFonts w:cstheme="minorHAnsi"/>
                <w:sz w:val="16"/>
                <w:szCs w:val="16"/>
              </w:rPr>
              <w:instrText xml:space="preserve"> ADDIN EN.CITE &lt;EndNote&gt;&lt;Cite&gt;&lt;Author&gt;Lokuhetty&lt;/Author&gt;&lt;Year&gt;2019&lt;/Year&gt;&lt;RecNum&gt;4009&lt;/RecNum&gt;&lt;DisplayText&gt;&lt;style face="superscript"&gt;1&lt;/style&gt;&lt;/DisplayText&gt;&lt;record&gt;&lt;rec-number&gt;4009&lt;/rec-number&gt;&lt;foreign-keys&gt;&lt;key app="EN" db-id="w592zazsqtfvdxe2w9sxtpt2exzt5t0wa2fx" timestamp="1568899013"&gt;4009&lt;/key&gt;&lt;/foreign-keys&gt;&lt;ref-type name="Edited Book"&gt;28&lt;/ref-type&gt;&lt;contributors&gt;&lt;authors&gt;&lt;author&gt;Lokuhetty, D&lt;/author&gt;&lt;author&gt;White, V&lt;/author&gt;&lt;author&gt;Watanabe, R&lt;/author&gt;&lt;author&gt;Cree, I. A.&lt;/author&gt;&lt;/authors&gt;&lt;/contributors&gt;&lt;titles&gt;&lt;title&gt;Digestive System Tumours. WHO Classification of Tumours, 5th Edition.&lt;/title&gt;&lt;/titles&gt;&lt;dates&gt;&lt;year&gt;2019&lt;/year&gt;&lt;/dates&gt;&lt;pub-location&gt;Lyon, France&lt;/pub-location&gt;&lt;publisher&gt;IARC Press&lt;/publisher&gt;&lt;urls&gt;&lt;/urls&gt;&lt;/record&gt;&lt;/Cite&gt;&lt;/EndNote&gt;</w:instrText>
            </w:r>
            <w:r w:rsidRPr="005816C1">
              <w:rPr>
                <w:rFonts w:cstheme="minorHAnsi"/>
                <w:sz w:val="16"/>
                <w:szCs w:val="16"/>
              </w:rPr>
              <w:fldChar w:fldCharType="separate"/>
            </w:r>
            <w:r w:rsidRPr="005816C1">
              <w:rPr>
                <w:rFonts w:cstheme="minorHAnsi"/>
                <w:noProof/>
                <w:sz w:val="16"/>
                <w:szCs w:val="16"/>
                <w:vertAlign w:val="superscript"/>
              </w:rPr>
              <w:t>1</w:t>
            </w:r>
            <w:r w:rsidRPr="005816C1">
              <w:rPr>
                <w:rFonts w:cstheme="minorHAnsi"/>
                <w:sz w:val="16"/>
                <w:szCs w:val="16"/>
              </w:rPr>
              <w:fldChar w:fldCharType="end"/>
            </w:r>
            <w:r w:rsidRPr="005816C1">
              <w:rPr>
                <w:rFonts w:cstheme="minorHAnsi"/>
                <w:sz w:val="16"/>
                <w:szCs w:val="16"/>
              </w:rPr>
              <w:t xml:space="preserve"> </w:t>
            </w:r>
            <w:bookmarkStart w:id="16" w:name="_Hlk31720847"/>
            <w:bookmarkStart w:id="17" w:name="_Hlk31720760"/>
            <w:r w:rsidRPr="005816C1">
              <w:rPr>
                <w:rFonts w:cstheme="minorHAnsi"/>
                <w:sz w:val="16"/>
                <w:szCs w:val="16"/>
              </w:rPr>
              <w:t>The WHO Classification recommends a two-tiered system: low grade (well and moderately differentiated) and high grade (poorly differentiated).</w:t>
            </w:r>
            <w:bookmarkEnd w:id="16"/>
            <w:bookmarkEnd w:id="17"/>
            <w:r w:rsidRPr="005816C1">
              <w:rPr>
                <w:rFonts w:cstheme="minorHAnsi"/>
                <w:sz w:val="16"/>
                <w:szCs w:val="16"/>
              </w:rPr>
              <w:fldChar w:fldCharType="begin"/>
            </w:r>
            <w:r w:rsidRPr="005816C1">
              <w:rPr>
                <w:rFonts w:cstheme="minorHAnsi"/>
                <w:sz w:val="16"/>
                <w:szCs w:val="16"/>
              </w:rPr>
              <w:instrText xml:space="preserve"> ADDIN EN.CITE &lt;EndNote&gt;&lt;Cite ExcludeYear="1"&gt;&lt;Author&gt;Lokuhetty&lt;/Author&gt;&lt;Year&gt;2019&lt;/Year&gt;&lt;RecNum&gt;4009&lt;/RecNum&gt;&lt;DisplayText&gt;&lt;style face="superscript"&gt;1&lt;/style&gt;&lt;/DisplayText&gt;&lt;record&gt;&lt;rec-number&gt;4009&lt;/rec-number&gt;&lt;foreign-keys&gt;&lt;key app="EN" db-id="w592zazsqtfvdxe2w9sxtpt2exzt5t0wa2fx" timestamp="1568899013"&gt;4009&lt;/key&gt;&lt;/foreign-keys&gt;&lt;ref-type name="Edited Book"&gt;28&lt;/ref-type&gt;&lt;contributors&gt;&lt;authors&gt;&lt;author&gt;Lokuhetty, D&lt;/author&gt;&lt;author&gt;White, V&lt;/author&gt;&lt;author&gt;Watanabe, R&lt;/author&gt;&lt;author&gt;Cree, I. A.&lt;/author&gt;&lt;/authors&gt;&lt;/contributors&gt;&lt;titles&gt;&lt;title&gt;Digestive System Tumours. WHO Classification of Tumours, 5th Edition.&lt;/title&gt;&lt;/titles&gt;&lt;dates&gt;&lt;year&gt;2019&lt;/year&gt;&lt;/dates&gt;&lt;pub-location&gt;Lyon, France&lt;/pub-location&gt;&lt;publisher&gt;IARC Press&lt;/publisher&gt;&lt;urls&gt;&lt;/urls&gt;&lt;/record&gt;&lt;/Cite&gt;&lt;/EndNote&gt;</w:instrText>
            </w:r>
            <w:r w:rsidRPr="005816C1">
              <w:rPr>
                <w:rFonts w:cstheme="minorHAnsi"/>
                <w:sz w:val="16"/>
                <w:szCs w:val="16"/>
              </w:rPr>
              <w:fldChar w:fldCharType="separate"/>
            </w:r>
            <w:r w:rsidRPr="005816C1">
              <w:rPr>
                <w:rFonts w:cstheme="minorHAnsi"/>
                <w:noProof/>
                <w:sz w:val="16"/>
                <w:szCs w:val="16"/>
                <w:vertAlign w:val="superscript"/>
              </w:rPr>
              <w:t>1</w:t>
            </w:r>
            <w:r w:rsidRPr="005816C1">
              <w:rPr>
                <w:rFonts w:cstheme="minorHAnsi"/>
                <w:sz w:val="16"/>
                <w:szCs w:val="16"/>
              </w:rPr>
              <w:fldChar w:fldCharType="end"/>
            </w:r>
            <w:r w:rsidRPr="005816C1">
              <w:rPr>
                <w:rFonts w:cstheme="minorHAnsi"/>
                <w:sz w:val="16"/>
                <w:szCs w:val="16"/>
              </w:rPr>
              <w:t xml:space="preserve"> The Carcinoma of the Stomach Dataset Authoring Committee recommends the two-tiered WHO grading system because both well and moderately differentiated tumours are considered differentiated and this grading system is highly reproducible. </w:t>
            </w:r>
          </w:p>
          <w:p w14:paraId="682CF57C" w14:textId="77777777" w:rsidR="005816C1" w:rsidRPr="005816C1" w:rsidRDefault="005816C1" w:rsidP="005816C1">
            <w:pPr>
              <w:spacing w:after="0" w:line="240" w:lineRule="auto"/>
              <w:rPr>
                <w:rFonts w:cstheme="minorHAnsi"/>
                <w:sz w:val="16"/>
                <w:szCs w:val="16"/>
              </w:rPr>
            </w:pPr>
          </w:p>
          <w:p w14:paraId="1FD2919B" w14:textId="6DF9F052" w:rsidR="005816C1" w:rsidRPr="005816C1" w:rsidRDefault="005816C1" w:rsidP="005816C1">
            <w:pPr>
              <w:spacing w:after="120" w:line="240" w:lineRule="auto"/>
              <w:rPr>
                <w:rFonts w:cstheme="minorHAnsi"/>
                <w:sz w:val="16"/>
                <w:szCs w:val="16"/>
              </w:rPr>
            </w:pPr>
            <w:bookmarkStart w:id="18" w:name="_Hlk31720719"/>
            <w:r w:rsidRPr="005816C1">
              <w:rPr>
                <w:rFonts w:cstheme="minorHAnsi"/>
                <w:sz w:val="16"/>
                <w:szCs w:val="16"/>
              </w:rPr>
              <w:t>However, it is noted that a three-tiered system is recommended by the U</w:t>
            </w:r>
            <w:r w:rsidR="00F80201">
              <w:rPr>
                <w:rFonts w:cstheme="minorHAnsi"/>
                <w:sz w:val="16"/>
                <w:szCs w:val="16"/>
              </w:rPr>
              <w:t>ICC</w:t>
            </w:r>
            <w:r w:rsidRPr="005816C1">
              <w:rPr>
                <w:rFonts w:cstheme="minorHAnsi"/>
                <w:sz w:val="16"/>
                <w:szCs w:val="16"/>
              </w:rPr>
              <w:fldChar w:fldCharType="begin"/>
            </w:r>
            <w:r w:rsidRPr="005816C1">
              <w:rPr>
                <w:rFonts w:cstheme="minorHAnsi"/>
                <w:sz w:val="16"/>
                <w:szCs w:val="16"/>
              </w:rPr>
              <w:instrText xml:space="preserve"> ADDIN EN.CITE &lt;EndNote&gt;&lt;Cite&gt;&lt;Author&gt;Brierley JD&lt;/Author&gt;&lt;Year&gt;2016&lt;/Year&gt;&lt;RecNum&gt;4007&lt;/RecNum&gt;&lt;DisplayText&gt;&lt;style face="superscript"&gt;2&lt;/style&gt;&lt;/DisplayText&gt;&lt;record&gt;&lt;rec-number&gt;4007&lt;/rec-number&gt;&lt;foreign-keys&gt;&lt;key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5816C1">
              <w:rPr>
                <w:rFonts w:cstheme="minorHAnsi"/>
                <w:sz w:val="16"/>
                <w:szCs w:val="16"/>
              </w:rPr>
              <w:fldChar w:fldCharType="separate"/>
            </w:r>
            <w:r w:rsidRPr="005816C1">
              <w:rPr>
                <w:rFonts w:cstheme="minorHAnsi"/>
                <w:noProof/>
                <w:sz w:val="16"/>
                <w:szCs w:val="16"/>
                <w:vertAlign w:val="superscript"/>
              </w:rPr>
              <w:t>2</w:t>
            </w:r>
            <w:r w:rsidRPr="005816C1">
              <w:rPr>
                <w:rFonts w:cstheme="minorHAnsi"/>
                <w:sz w:val="16"/>
                <w:szCs w:val="16"/>
              </w:rPr>
              <w:fldChar w:fldCharType="end"/>
            </w:r>
            <w:r w:rsidRPr="005816C1">
              <w:rPr>
                <w:rFonts w:cstheme="minorHAnsi"/>
                <w:sz w:val="16"/>
                <w:szCs w:val="16"/>
              </w:rPr>
              <w:t>/AJCC</w:t>
            </w:r>
            <w:r w:rsidRPr="005816C1">
              <w:rPr>
                <w:rFonts w:cstheme="minorHAnsi"/>
                <w:sz w:val="16"/>
                <w:szCs w:val="16"/>
              </w:rPr>
              <w:fldChar w:fldCharType="begin"/>
            </w:r>
            <w:r w:rsidRPr="005816C1">
              <w:rPr>
                <w:rFonts w:cstheme="minorHAnsi"/>
                <w:sz w:val="16"/>
                <w:szCs w:val="16"/>
              </w:rPr>
              <w:instrText xml:space="preserve"> ADDIN EN.CITE &lt;EndNote&gt;&lt;Cite&gt;&lt;Author&gt;Amin MB&lt;/Author&gt;&lt;Year&gt;2017&lt;/Year&gt;&lt;RecNum&gt;4008&lt;/RecNum&gt;&lt;DisplayText&gt;&lt;style face="superscript"&gt;3&lt;/style&gt;&lt;/DisplayText&gt;&lt;record&gt;&lt;rec-number&gt;4008&lt;/rec-number&gt;&lt;foreign-keys&gt;&lt;key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5816C1">
              <w:rPr>
                <w:rFonts w:cstheme="minorHAnsi"/>
                <w:sz w:val="16"/>
                <w:szCs w:val="16"/>
              </w:rPr>
              <w:fldChar w:fldCharType="separate"/>
            </w:r>
            <w:r w:rsidRPr="005816C1">
              <w:rPr>
                <w:rFonts w:cstheme="minorHAnsi"/>
                <w:noProof/>
                <w:sz w:val="16"/>
                <w:szCs w:val="16"/>
                <w:vertAlign w:val="superscript"/>
              </w:rPr>
              <w:t>3</w:t>
            </w:r>
            <w:r w:rsidRPr="005816C1">
              <w:rPr>
                <w:rFonts w:cstheme="minorHAnsi"/>
                <w:sz w:val="16"/>
                <w:szCs w:val="16"/>
              </w:rPr>
              <w:fldChar w:fldCharType="end"/>
            </w:r>
            <w:r w:rsidRPr="005816C1">
              <w:rPr>
                <w:rFonts w:cstheme="minorHAnsi"/>
                <w:sz w:val="16"/>
                <w:szCs w:val="16"/>
              </w:rPr>
              <w:t xml:space="preserve"> 8</w:t>
            </w:r>
            <w:r w:rsidRPr="005816C1">
              <w:rPr>
                <w:rFonts w:cstheme="minorHAnsi"/>
                <w:sz w:val="16"/>
                <w:szCs w:val="16"/>
                <w:vertAlign w:val="superscript"/>
              </w:rPr>
              <w:t>th</w:t>
            </w:r>
            <w:r w:rsidRPr="005816C1">
              <w:rPr>
                <w:rFonts w:cstheme="minorHAnsi"/>
                <w:sz w:val="16"/>
                <w:szCs w:val="16"/>
              </w:rPr>
              <w:t xml:space="preserve"> edition Staging System</w:t>
            </w:r>
            <w:bookmarkEnd w:id="18"/>
            <w:r w:rsidRPr="005816C1">
              <w:rPr>
                <w:rFonts w:cstheme="minorHAnsi"/>
                <w:sz w:val="16"/>
                <w:szCs w:val="16"/>
              </w:rPr>
              <w:t xml:space="preserve">s as follows: </w:t>
            </w:r>
          </w:p>
          <w:p w14:paraId="6C28AEF0" w14:textId="77777777" w:rsidR="005816C1" w:rsidRPr="005816C1" w:rsidRDefault="005816C1" w:rsidP="005816C1">
            <w:pPr>
              <w:numPr>
                <w:ilvl w:val="0"/>
                <w:numId w:val="48"/>
              </w:numPr>
              <w:spacing w:after="0" w:line="240" w:lineRule="auto"/>
              <w:ind w:left="785"/>
              <w:rPr>
                <w:rFonts w:cstheme="minorHAnsi"/>
                <w:sz w:val="16"/>
                <w:szCs w:val="16"/>
              </w:rPr>
            </w:pPr>
            <w:r w:rsidRPr="005816C1">
              <w:rPr>
                <w:rFonts w:cstheme="minorHAnsi"/>
                <w:sz w:val="16"/>
                <w:szCs w:val="16"/>
              </w:rPr>
              <w:t xml:space="preserve">G1: </w:t>
            </w:r>
            <w:proofErr w:type="gramStart"/>
            <w:r w:rsidRPr="005816C1">
              <w:rPr>
                <w:rFonts w:cstheme="minorHAnsi"/>
                <w:sz w:val="16"/>
                <w:szCs w:val="16"/>
              </w:rPr>
              <w:t>Well</w:t>
            </w:r>
            <w:proofErr w:type="gramEnd"/>
            <w:r w:rsidRPr="005816C1">
              <w:rPr>
                <w:rFonts w:cstheme="minorHAnsi"/>
                <w:sz w:val="16"/>
                <w:szCs w:val="16"/>
              </w:rPr>
              <w:t xml:space="preserve"> differentiated </w:t>
            </w:r>
          </w:p>
          <w:p w14:paraId="6FCC1FE6" w14:textId="77777777" w:rsidR="005816C1" w:rsidRPr="005816C1" w:rsidRDefault="005816C1" w:rsidP="005816C1">
            <w:pPr>
              <w:numPr>
                <w:ilvl w:val="0"/>
                <w:numId w:val="48"/>
              </w:numPr>
              <w:spacing w:after="0" w:line="240" w:lineRule="auto"/>
              <w:ind w:left="785"/>
              <w:rPr>
                <w:rFonts w:cstheme="minorHAnsi"/>
                <w:sz w:val="16"/>
                <w:szCs w:val="16"/>
              </w:rPr>
            </w:pPr>
            <w:r w:rsidRPr="005816C1">
              <w:rPr>
                <w:rFonts w:cstheme="minorHAnsi"/>
                <w:sz w:val="16"/>
                <w:szCs w:val="16"/>
              </w:rPr>
              <w:t xml:space="preserve">G2: Moderately differentiated </w:t>
            </w:r>
          </w:p>
          <w:p w14:paraId="04F0BE5C" w14:textId="77777777" w:rsidR="005816C1" w:rsidRPr="005816C1" w:rsidRDefault="005816C1" w:rsidP="005816C1">
            <w:pPr>
              <w:numPr>
                <w:ilvl w:val="0"/>
                <w:numId w:val="48"/>
              </w:numPr>
              <w:spacing w:after="0" w:line="240" w:lineRule="auto"/>
              <w:ind w:left="785"/>
              <w:rPr>
                <w:rFonts w:cstheme="minorHAnsi"/>
                <w:sz w:val="16"/>
                <w:szCs w:val="16"/>
              </w:rPr>
            </w:pPr>
            <w:r w:rsidRPr="005816C1">
              <w:rPr>
                <w:rFonts w:cstheme="minorHAnsi"/>
                <w:sz w:val="16"/>
                <w:szCs w:val="16"/>
              </w:rPr>
              <w:t xml:space="preserve">G3: Poorly differentiated, undifferentiated </w:t>
            </w:r>
          </w:p>
          <w:p w14:paraId="22C37005" w14:textId="77777777" w:rsidR="005816C1" w:rsidRPr="005816C1" w:rsidRDefault="005816C1" w:rsidP="005816C1">
            <w:pPr>
              <w:spacing w:after="0" w:line="240" w:lineRule="auto"/>
              <w:rPr>
                <w:rFonts w:cstheme="minorHAnsi"/>
                <w:sz w:val="16"/>
                <w:szCs w:val="16"/>
              </w:rPr>
            </w:pPr>
            <w:bookmarkStart w:id="19" w:name="_Hlk31720904"/>
          </w:p>
          <w:p w14:paraId="3EAD23D1" w14:textId="77777777" w:rsidR="005816C1" w:rsidRPr="005816C1" w:rsidRDefault="005816C1" w:rsidP="005816C1">
            <w:pPr>
              <w:spacing w:after="0" w:line="240" w:lineRule="auto"/>
              <w:rPr>
                <w:rFonts w:cstheme="minorHAnsi"/>
                <w:sz w:val="16"/>
                <w:szCs w:val="16"/>
              </w:rPr>
            </w:pPr>
            <w:r w:rsidRPr="005816C1">
              <w:rPr>
                <w:rFonts w:cstheme="minorHAnsi"/>
                <w:sz w:val="16"/>
                <w:szCs w:val="16"/>
              </w:rPr>
              <w:t>The AJCC 8</w:t>
            </w:r>
            <w:r w:rsidRPr="005816C1">
              <w:rPr>
                <w:rFonts w:cstheme="minorHAnsi"/>
                <w:sz w:val="16"/>
                <w:szCs w:val="16"/>
                <w:vertAlign w:val="superscript"/>
              </w:rPr>
              <w:t>th</w:t>
            </w:r>
            <w:r w:rsidRPr="005816C1">
              <w:rPr>
                <w:rFonts w:cstheme="minorHAnsi"/>
                <w:sz w:val="16"/>
                <w:szCs w:val="16"/>
              </w:rPr>
              <w:t xml:space="preserve"> edition Staging System also recommends that the highest grade is recorded if there is evidence of more than one grade or level of differentiation of the tumour.</w:t>
            </w:r>
            <w:r w:rsidRPr="005816C1">
              <w:rPr>
                <w:rFonts w:cstheme="minorHAnsi"/>
                <w:sz w:val="16"/>
                <w:szCs w:val="16"/>
              </w:rPr>
              <w:fldChar w:fldCharType="begin"/>
            </w:r>
            <w:r w:rsidRPr="005816C1">
              <w:rPr>
                <w:rFonts w:cstheme="minorHAnsi"/>
                <w:sz w:val="16"/>
                <w:szCs w:val="16"/>
              </w:rPr>
              <w:instrText xml:space="preserve"> ADDIN EN.CITE &lt;EndNote&gt;&lt;Cite&gt;&lt;Author&gt;Amin MB&lt;/Author&gt;&lt;Year&gt;2017&lt;/Year&gt;&lt;RecNum&gt;4008&lt;/RecNum&gt;&lt;DisplayText&gt;&lt;style face="superscript"&gt;3&lt;/style&gt;&lt;/DisplayText&gt;&lt;record&gt;&lt;rec-number&gt;4008&lt;/rec-number&gt;&lt;foreign-keys&gt;&lt;key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5816C1">
              <w:rPr>
                <w:rFonts w:cstheme="minorHAnsi"/>
                <w:sz w:val="16"/>
                <w:szCs w:val="16"/>
              </w:rPr>
              <w:fldChar w:fldCharType="separate"/>
            </w:r>
            <w:r w:rsidRPr="005816C1">
              <w:rPr>
                <w:rFonts w:cstheme="minorHAnsi"/>
                <w:noProof/>
                <w:sz w:val="16"/>
                <w:szCs w:val="16"/>
                <w:vertAlign w:val="superscript"/>
              </w:rPr>
              <w:t>3</w:t>
            </w:r>
            <w:r w:rsidRPr="005816C1">
              <w:rPr>
                <w:rFonts w:cstheme="minorHAnsi"/>
                <w:sz w:val="16"/>
                <w:szCs w:val="16"/>
              </w:rPr>
              <w:fldChar w:fldCharType="end"/>
            </w:r>
          </w:p>
          <w:p w14:paraId="1343E504" w14:textId="77777777" w:rsidR="005816C1" w:rsidRPr="005816C1" w:rsidRDefault="005816C1" w:rsidP="005816C1">
            <w:pPr>
              <w:spacing w:after="0" w:line="240" w:lineRule="auto"/>
              <w:rPr>
                <w:rFonts w:cstheme="minorHAnsi"/>
                <w:sz w:val="16"/>
                <w:szCs w:val="16"/>
              </w:rPr>
            </w:pPr>
          </w:p>
          <w:p w14:paraId="2EB586FF" w14:textId="77777777" w:rsidR="005816C1" w:rsidRPr="005816C1" w:rsidRDefault="005816C1" w:rsidP="00311132">
            <w:pPr>
              <w:spacing w:after="0" w:line="240" w:lineRule="auto"/>
              <w:rPr>
                <w:rFonts w:cstheme="minorHAnsi"/>
                <w:sz w:val="16"/>
                <w:szCs w:val="16"/>
              </w:rPr>
            </w:pPr>
            <w:r w:rsidRPr="005816C1">
              <w:rPr>
                <w:rFonts w:cstheme="minorHAnsi"/>
                <w:sz w:val="16"/>
                <w:szCs w:val="16"/>
              </w:rPr>
              <w:t>Histopathological grading is not independently related to patient survival after R0 resection; however, poor histopathological grade is associated with high rate of R1 and R2 resections.</w:t>
            </w:r>
            <w:r w:rsidRPr="005816C1">
              <w:rPr>
                <w:rFonts w:cstheme="minorHAnsi"/>
                <w:sz w:val="16"/>
                <w:szCs w:val="16"/>
              </w:rPr>
              <w:fldChar w:fldCharType="begin">
                <w:fldData xml:space="preserve">PEVuZE5vdGU+PENpdGU+PEF1dGhvcj5Jbm91ZTwvQXV0aG9yPjxZZWFyPjIwMDI8L1llYXI+PFJl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</w:fldData>
              </w:fldChar>
            </w:r>
            <w:r w:rsidRPr="005816C1">
              <w:rPr>
                <w:rFonts w:cstheme="minorHAnsi"/>
                <w:sz w:val="16"/>
                <w:szCs w:val="16"/>
              </w:rPr>
              <w:instrText xml:space="preserve"> ADDIN EN.CITE </w:instrText>
            </w:r>
            <w:r w:rsidRPr="005816C1">
              <w:rPr>
                <w:rFonts w:cstheme="minorHAnsi"/>
                <w:sz w:val="16"/>
                <w:szCs w:val="16"/>
              </w:rPr>
              <w:fldChar w:fldCharType="begin">
                <w:fldData xml:space="preserve">PEVuZE5vdGU+PENpdGU+PEF1dGhvcj5Jbm91ZTwvQXV0aG9yPjxZZWFyPjIwMDI8L1llYXI+PFJl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</w:fldData>
              </w:fldChar>
            </w:r>
            <w:r w:rsidRPr="005816C1">
              <w:rPr>
                <w:rFonts w:cstheme="minorHAnsi"/>
                <w:sz w:val="16"/>
                <w:szCs w:val="16"/>
              </w:rPr>
              <w:instrText xml:space="preserve"> ADDIN EN.CITE.DATA </w:instrText>
            </w:r>
            <w:r w:rsidRPr="005816C1">
              <w:rPr>
                <w:rFonts w:cstheme="minorHAnsi"/>
                <w:sz w:val="16"/>
                <w:szCs w:val="16"/>
              </w:rPr>
            </w:r>
            <w:r w:rsidRPr="005816C1">
              <w:rPr>
                <w:rFonts w:cstheme="minorHAnsi"/>
                <w:sz w:val="16"/>
                <w:szCs w:val="16"/>
              </w:rPr>
              <w:fldChar w:fldCharType="end"/>
            </w:r>
            <w:r w:rsidRPr="005816C1">
              <w:rPr>
                <w:rFonts w:cstheme="minorHAnsi"/>
                <w:sz w:val="16"/>
                <w:szCs w:val="16"/>
              </w:rPr>
            </w:r>
            <w:r w:rsidRPr="005816C1">
              <w:rPr>
                <w:rFonts w:cstheme="minorHAnsi"/>
                <w:sz w:val="16"/>
                <w:szCs w:val="16"/>
              </w:rPr>
              <w:fldChar w:fldCharType="separate"/>
            </w:r>
            <w:r w:rsidRPr="005816C1">
              <w:rPr>
                <w:rFonts w:cstheme="minorHAnsi"/>
                <w:noProof/>
                <w:sz w:val="16"/>
                <w:szCs w:val="16"/>
                <w:vertAlign w:val="superscript"/>
              </w:rPr>
              <w:t>4</w:t>
            </w:r>
            <w:r w:rsidRPr="005816C1">
              <w:rPr>
                <w:rFonts w:cstheme="minorHAnsi"/>
                <w:sz w:val="16"/>
                <w:szCs w:val="16"/>
              </w:rPr>
              <w:fldChar w:fldCharType="end"/>
            </w:r>
            <w:r w:rsidRPr="005816C1">
              <w:rPr>
                <w:rFonts w:cstheme="minorHAnsi"/>
                <w:sz w:val="16"/>
                <w:szCs w:val="16"/>
              </w:rPr>
              <w:t xml:space="preserve"> </w:t>
            </w:r>
            <w:bookmarkStart w:id="20" w:name="_Hlk25101893"/>
            <w:r w:rsidRPr="005816C1">
              <w:rPr>
                <w:rFonts w:cstheme="minorHAnsi"/>
                <w:sz w:val="16"/>
                <w:szCs w:val="16"/>
              </w:rPr>
              <w:t xml:space="preserve">Assessment of histological grade may not be feasible in gastric cancers with prominent treatment response. </w:t>
            </w:r>
            <w:bookmarkEnd w:id="19"/>
            <w:bookmarkEnd w:id="20"/>
          </w:p>
          <w:p w14:paraId="0508B57D" w14:textId="77777777" w:rsidR="005816C1" w:rsidRPr="005816C1" w:rsidRDefault="005816C1" w:rsidP="005816C1">
            <w:pPr>
              <w:spacing w:after="0" w:line="240" w:lineRule="auto"/>
              <w:rPr>
                <w:rFonts w:cstheme="minorHAnsi"/>
                <w:sz w:val="16"/>
                <w:szCs w:val="16"/>
              </w:rPr>
            </w:pPr>
          </w:p>
          <w:p w14:paraId="3A272F83" w14:textId="77777777" w:rsidR="005816C1" w:rsidRPr="005816C1" w:rsidRDefault="005816C1" w:rsidP="005816C1">
            <w:pPr>
              <w:pStyle w:val="Heading1"/>
              <w:spacing w:before="0" w:line="240" w:lineRule="auto"/>
              <w:rPr>
                <w:rFonts w:asciiTheme="minorHAnsi" w:hAnsiTheme="minorHAnsi" w:cstheme="minorHAnsi"/>
                <w:color w:val="auto"/>
                <w:sz w:val="16"/>
                <w:szCs w:val="16"/>
              </w:rPr>
            </w:pPr>
            <w:r w:rsidRPr="005816C1">
              <w:rPr>
                <w:rFonts w:asciiTheme="minorHAnsi" w:hAnsiTheme="minorHAnsi" w:cstheme="minorHAnsi"/>
                <w:color w:val="auto"/>
                <w:sz w:val="16"/>
                <w:szCs w:val="16"/>
              </w:rPr>
              <w:t>References</w:t>
            </w:r>
          </w:p>
          <w:p w14:paraId="6EF0ABA6" w14:textId="77777777" w:rsidR="005816C1" w:rsidRPr="005816C1" w:rsidRDefault="005816C1" w:rsidP="005816C1">
            <w:pPr>
              <w:pStyle w:val="EndNoteBibliography"/>
              <w:spacing w:after="0"/>
              <w:ind w:left="345" w:hanging="345"/>
              <w:rPr>
                <w:rFonts w:asciiTheme="minorHAnsi" w:hAnsiTheme="minorHAnsi" w:cstheme="minorHAnsi"/>
                <w:sz w:val="16"/>
                <w:szCs w:val="16"/>
              </w:rPr>
            </w:pPr>
            <w:r w:rsidRPr="005816C1">
              <w:rPr>
                <w:rFonts w:asciiTheme="minorHAnsi" w:hAnsiTheme="minorHAnsi" w:cstheme="minorHAnsi"/>
                <w:sz w:val="16"/>
                <w:szCs w:val="16"/>
              </w:rPr>
              <w:fldChar w:fldCharType="begin"/>
            </w:r>
            <w:r w:rsidRPr="005816C1">
              <w:rPr>
                <w:rFonts w:asciiTheme="minorHAnsi" w:hAnsiTheme="minorHAnsi" w:cstheme="minorHAnsi"/>
                <w:sz w:val="16"/>
                <w:szCs w:val="16"/>
              </w:rPr>
              <w:instrText xml:space="preserve"> ADDIN EN.REFLIST </w:instrText>
            </w:r>
            <w:r w:rsidRPr="005816C1">
              <w:rPr>
                <w:rFonts w:asciiTheme="minorHAnsi" w:hAnsiTheme="minorHAnsi" w:cstheme="minorHAnsi"/>
                <w:sz w:val="16"/>
                <w:szCs w:val="16"/>
              </w:rPr>
              <w:fldChar w:fldCharType="separate"/>
            </w:r>
            <w:r w:rsidRPr="005816C1">
              <w:rPr>
                <w:rFonts w:asciiTheme="minorHAnsi" w:hAnsiTheme="minorHAnsi" w:cstheme="minorHAnsi"/>
                <w:sz w:val="16"/>
                <w:szCs w:val="16"/>
              </w:rPr>
              <w:t>1</w:t>
            </w:r>
            <w:r w:rsidRPr="005816C1">
              <w:rPr>
                <w:rFonts w:asciiTheme="minorHAnsi" w:hAnsiTheme="minorHAnsi" w:cstheme="minorHAnsi"/>
                <w:sz w:val="16"/>
                <w:szCs w:val="16"/>
              </w:rPr>
              <w:tab/>
              <w:t>Lokuhetty D, White V, Watanabe R and Cree IA (eds) (2019).</w:t>
            </w:r>
            <w:r w:rsidRPr="005816C1">
              <w:rPr>
                <w:rFonts w:asciiTheme="minorHAnsi" w:hAnsiTheme="minorHAnsi" w:cstheme="minorHAnsi"/>
                <w:i/>
                <w:sz w:val="16"/>
                <w:szCs w:val="16"/>
              </w:rPr>
              <w:t xml:space="preserve"> Digestive System Tumours. WHO Classification of Tumours, 5th Edition.</w:t>
            </w:r>
            <w:r w:rsidRPr="005816C1">
              <w:rPr>
                <w:rFonts w:asciiTheme="minorHAnsi" w:hAnsiTheme="minorHAnsi" w:cstheme="minorHAnsi"/>
                <w:sz w:val="16"/>
                <w:szCs w:val="16"/>
              </w:rPr>
              <w:t>, IARC Press, Lyon, France.</w:t>
            </w:r>
          </w:p>
          <w:p w14:paraId="73528740" w14:textId="77777777" w:rsidR="005816C1" w:rsidRPr="005816C1" w:rsidRDefault="005816C1" w:rsidP="005816C1">
            <w:pPr>
              <w:pStyle w:val="EndNoteBibliography"/>
              <w:spacing w:after="0"/>
              <w:ind w:left="345" w:hanging="345"/>
              <w:rPr>
                <w:rFonts w:asciiTheme="minorHAnsi" w:hAnsiTheme="minorHAnsi" w:cstheme="minorHAnsi"/>
                <w:sz w:val="16"/>
                <w:szCs w:val="16"/>
              </w:rPr>
            </w:pPr>
            <w:r w:rsidRPr="005816C1">
              <w:rPr>
                <w:rFonts w:asciiTheme="minorHAnsi" w:hAnsiTheme="minorHAnsi" w:cstheme="minorHAnsi"/>
                <w:sz w:val="16"/>
                <w:szCs w:val="16"/>
              </w:rPr>
              <w:lastRenderedPageBreak/>
              <w:t>2</w:t>
            </w:r>
            <w:r w:rsidRPr="005816C1">
              <w:rPr>
                <w:rFonts w:asciiTheme="minorHAnsi" w:hAnsiTheme="minorHAnsi" w:cstheme="minorHAnsi"/>
                <w:sz w:val="16"/>
                <w:szCs w:val="16"/>
              </w:rPr>
              <w:tab/>
              <w:t>Brierley JD, Gospodarowicz MK and Wittekind C (eds) (2016).</w:t>
            </w:r>
            <w:r w:rsidRPr="005816C1">
              <w:rPr>
                <w:rFonts w:asciiTheme="minorHAnsi" w:hAnsiTheme="minorHAnsi" w:cstheme="minorHAnsi"/>
                <w:i/>
                <w:sz w:val="16"/>
                <w:szCs w:val="16"/>
              </w:rPr>
              <w:t xml:space="preserve"> Union for International Cancer Control. TNM Classification of Malignant Tumours, 8th Edition</w:t>
            </w:r>
            <w:r w:rsidRPr="005816C1">
              <w:rPr>
                <w:rFonts w:asciiTheme="minorHAnsi" w:hAnsiTheme="minorHAnsi" w:cstheme="minorHAnsi"/>
                <w:sz w:val="16"/>
                <w:szCs w:val="16"/>
              </w:rPr>
              <w:t>, Wiley, USA.</w:t>
            </w:r>
          </w:p>
          <w:p w14:paraId="7C5CCEAE" w14:textId="77777777" w:rsidR="005816C1" w:rsidRPr="005816C1" w:rsidRDefault="005816C1" w:rsidP="005816C1">
            <w:pPr>
              <w:pStyle w:val="EndNoteBibliography"/>
              <w:spacing w:after="0"/>
              <w:ind w:left="345" w:hanging="345"/>
              <w:rPr>
                <w:rFonts w:asciiTheme="minorHAnsi" w:hAnsiTheme="minorHAnsi" w:cstheme="minorHAnsi"/>
                <w:sz w:val="16"/>
                <w:szCs w:val="16"/>
              </w:rPr>
            </w:pPr>
            <w:r w:rsidRPr="005816C1">
              <w:rPr>
                <w:rFonts w:asciiTheme="minorHAnsi" w:hAnsiTheme="minorHAnsi" w:cstheme="minorHAnsi"/>
                <w:sz w:val="16"/>
                <w:szCs w:val="16"/>
              </w:rPr>
              <w:t>3</w:t>
            </w:r>
            <w:r w:rsidRPr="005816C1">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5816C1">
              <w:rPr>
                <w:rFonts w:asciiTheme="minorHAnsi" w:hAnsiTheme="minorHAnsi" w:cstheme="minorHAnsi"/>
                <w:i/>
                <w:sz w:val="16"/>
                <w:szCs w:val="16"/>
              </w:rPr>
              <w:t xml:space="preserve"> AJCC Cancer Staging Manual. 8th Edition</w:t>
            </w:r>
            <w:r w:rsidRPr="005816C1">
              <w:rPr>
                <w:rFonts w:asciiTheme="minorHAnsi" w:hAnsiTheme="minorHAnsi" w:cstheme="minorHAnsi"/>
                <w:sz w:val="16"/>
                <w:szCs w:val="16"/>
              </w:rPr>
              <w:t>, Springer, New York.</w:t>
            </w:r>
          </w:p>
          <w:p w14:paraId="0BFDA3DE" w14:textId="65AB9F55" w:rsidR="00BD4C6C" w:rsidRPr="005816C1" w:rsidRDefault="005816C1" w:rsidP="006246F8">
            <w:pPr>
              <w:pStyle w:val="EndNoteBibliography"/>
              <w:spacing w:after="120"/>
              <w:ind w:left="346" w:hanging="346"/>
              <w:rPr>
                <w:rFonts w:asciiTheme="minorHAnsi" w:hAnsiTheme="minorHAnsi" w:cstheme="minorHAnsi"/>
                <w:iCs/>
                <w:sz w:val="16"/>
                <w:szCs w:val="16"/>
              </w:rPr>
            </w:pPr>
            <w:r w:rsidRPr="005816C1">
              <w:rPr>
                <w:rFonts w:asciiTheme="minorHAnsi" w:hAnsiTheme="minorHAnsi" w:cstheme="minorHAnsi"/>
                <w:sz w:val="16"/>
                <w:szCs w:val="16"/>
              </w:rPr>
              <w:t>4</w:t>
            </w:r>
            <w:r w:rsidRPr="005816C1">
              <w:rPr>
                <w:rFonts w:asciiTheme="minorHAnsi" w:hAnsiTheme="minorHAnsi" w:cstheme="minorHAnsi"/>
                <w:sz w:val="16"/>
                <w:szCs w:val="16"/>
              </w:rPr>
              <w:tab/>
              <w:t xml:space="preserve">Inoue K, Nakane Y, Michiura T, Nakai K, Iiyama H, Sato M, Okumura S, Yamamichi K and Hioki K (2002). Histopathological grading does not affect survival after R0 surgery for gastric cancer. </w:t>
            </w:r>
            <w:r w:rsidRPr="005816C1">
              <w:rPr>
                <w:rFonts w:asciiTheme="minorHAnsi" w:hAnsiTheme="minorHAnsi" w:cstheme="minorHAnsi"/>
                <w:i/>
                <w:sz w:val="16"/>
                <w:szCs w:val="16"/>
              </w:rPr>
              <w:t>Eur J Surg Oncol</w:t>
            </w:r>
            <w:r w:rsidRPr="005816C1">
              <w:rPr>
                <w:rFonts w:asciiTheme="minorHAnsi" w:hAnsiTheme="minorHAnsi" w:cstheme="minorHAnsi"/>
                <w:sz w:val="16"/>
                <w:szCs w:val="16"/>
              </w:rPr>
              <w:t xml:space="preserve"> 28(6):633-636.</w:t>
            </w:r>
            <w:r w:rsidR="006246F8">
              <w:rPr>
                <w:rFonts w:asciiTheme="minorHAnsi" w:hAnsiTheme="minorHAnsi" w:cstheme="minorHAnsi"/>
                <w:sz w:val="16"/>
                <w:szCs w:val="16"/>
              </w:rPr>
              <w:t xml:space="preserve"> </w:t>
            </w:r>
            <w:r w:rsidRPr="005816C1">
              <w:rPr>
                <w:rFonts w:asciiTheme="minorHAnsi" w:hAnsiTheme="minorHAnsi" w:cstheme="minorHAnsi"/>
                <w:sz w:val="16"/>
                <w:szCs w:val="16"/>
              </w:rPr>
              <w:fldChar w:fldCharType="end"/>
            </w:r>
          </w:p>
        </w:tc>
        <w:tc>
          <w:tcPr>
            <w:tcW w:w="1701" w:type="dxa"/>
            <w:shd w:val="clear" w:color="auto" w:fill="auto"/>
          </w:tcPr>
          <w:p w14:paraId="1C8426CF" w14:textId="77777777" w:rsidR="00BD4C6C" w:rsidRPr="00755B09" w:rsidRDefault="00BD4C6C" w:rsidP="00BD4C6C">
            <w:pPr>
              <w:autoSpaceDE w:val="0"/>
              <w:autoSpaceDN w:val="0"/>
              <w:adjustRightInd w:val="0"/>
              <w:spacing w:after="100" w:line="240" w:lineRule="auto"/>
              <w:rPr>
                <w:rFonts w:cs="Verdana"/>
                <w:iCs/>
                <w:color w:val="000000" w:themeColor="text1"/>
                <w:sz w:val="16"/>
                <w:szCs w:val="16"/>
              </w:rPr>
            </w:pPr>
          </w:p>
        </w:tc>
      </w:tr>
      <w:tr w:rsidR="006B660C" w:rsidRPr="00CC5E7C" w14:paraId="4CE01FEC" w14:textId="77777777" w:rsidTr="00997BEF">
        <w:trPr>
          <w:trHeight w:val="328"/>
        </w:trPr>
        <w:tc>
          <w:tcPr>
            <w:tcW w:w="866" w:type="dxa"/>
            <w:shd w:val="clear" w:color="000000" w:fill="EEECE1"/>
          </w:tcPr>
          <w:p w14:paraId="6717CEFC" w14:textId="24C4AF4D" w:rsidR="006B660C" w:rsidRDefault="00452F8C" w:rsidP="006F373A">
            <w:pPr>
              <w:spacing w:after="0"/>
              <w:rPr>
                <w:rFonts w:ascii="Calibri" w:hAnsi="Calibri"/>
                <w:color w:val="000000"/>
                <w:sz w:val="16"/>
                <w:szCs w:val="16"/>
              </w:rPr>
            </w:pPr>
            <w:r>
              <w:rPr>
                <w:rFonts w:ascii="Calibri" w:hAnsi="Calibri"/>
                <w:color w:val="000000"/>
                <w:sz w:val="16"/>
                <w:szCs w:val="16"/>
              </w:rPr>
              <w:t>C</w:t>
            </w:r>
            <w:r w:rsidR="006B660C">
              <w:rPr>
                <w:rFonts w:ascii="Calibri" w:hAnsi="Calibri"/>
                <w:color w:val="000000"/>
                <w:sz w:val="16"/>
                <w:szCs w:val="16"/>
              </w:rPr>
              <w:t>ore</w:t>
            </w:r>
          </w:p>
        </w:tc>
        <w:tc>
          <w:tcPr>
            <w:tcW w:w="1843" w:type="dxa"/>
            <w:shd w:val="clear" w:color="000000" w:fill="EEECE1"/>
          </w:tcPr>
          <w:p w14:paraId="176C8C0A" w14:textId="41B6DE30" w:rsidR="006B660C" w:rsidRPr="00C9092E" w:rsidRDefault="003C15B3" w:rsidP="006F373A">
            <w:pPr>
              <w:spacing w:after="0" w:line="240" w:lineRule="auto"/>
              <w:rPr>
                <w:rFonts w:cstheme="minorHAnsi"/>
                <w:color w:val="808080"/>
                <w:sz w:val="16"/>
                <w:szCs w:val="16"/>
              </w:rPr>
            </w:pPr>
            <w:r w:rsidRPr="003C15B3">
              <w:rPr>
                <w:rFonts w:cstheme="minorHAnsi"/>
                <w:sz w:val="16"/>
                <w:szCs w:val="16"/>
              </w:rPr>
              <w:t>EXTENT OF INVASION</w:t>
            </w:r>
          </w:p>
        </w:tc>
        <w:tc>
          <w:tcPr>
            <w:tcW w:w="2551" w:type="dxa"/>
            <w:shd w:val="clear" w:color="auto" w:fill="auto"/>
          </w:tcPr>
          <w:p w14:paraId="3D417065" w14:textId="3944740D" w:rsidR="0063627E" w:rsidRPr="004C15AD" w:rsidRDefault="0063627E"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Cannot be assessed</w:t>
            </w:r>
          </w:p>
          <w:p w14:paraId="382CD2B3" w14:textId="346FBA0E"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No evidence of primary tumour</w:t>
            </w:r>
          </w:p>
          <w:p w14:paraId="3BF0191B" w14:textId="6B1407A1"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Carcinoma in situ (intraepithelial tumour without</w:t>
            </w:r>
            <w:r w:rsidR="0063627E" w:rsidRPr="004C15AD">
              <w:rPr>
                <w:rFonts w:cs="Verdana"/>
                <w:sz w:val="16"/>
                <w:szCs w:val="16"/>
              </w:rPr>
              <w:t xml:space="preserve"> </w:t>
            </w:r>
            <w:r w:rsidRPr="004C15AD">
              <w:rPr>
                <w:rFonts w:cs="Verdana"/>
                <w:sz w:val="16"/>
                <w:szCs w:val="16"/>
              </w:rPr>
              <w:t>invasion of the lamina propria, high grade dysplasia)</w:t>
            </w:r>
          </w:p>
          <w:p w14:paraId="04FFF93A" w14:textId="77777777"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Invasion into the lamina propria</w:t>
            </w:r>
          </w:p>
          <w:p w14:paraId="6B08E66E" w14:textId="77777777"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Invasion into the muscularis mucosae</w:t>
            </w:r>
          </w:p>
          <w:p w14:paraId="4F7D0B49" w14:textId="77777777"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Invasion into the submucosa</w:t>
            </w:r>
          </w:p>
          <w:p w14:paraId="0B26DD25" w14:textId="77777777"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Invasion into the muscularis propria</w:t>
            </w:r>
          </w:p>
          <w:p w14:paraId="6CFE7DF3" w14:textId="77777777"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 xml:space="preserve">Invasion into the </w:t>
            </w:r>
            <w:proofErr w:type="spellStart"/>
            <w:r w:rsidRPr="004C15AD">
              <w:rPr>
                <w:rFonts w:cs="Verdana"/>
                <w:sz w:val="16"/>
                <w:szCs w:val="16"/>
              </w:rPr>
              <w:t>subserosal</w:t>
            </w:r>
            <w:proofErr w:type="spellEnd"/>
            <w:r w:rsidRPr="004C15AD">
              <w:rPr>
                <w:rFonts w:cs="Verdana"/>
                <w:sz w:val="16"/>
                <w:szCs w:val="16"/>
              </w:rPr>
              <w:t xml:space="preserve"> connective tissue (without</w:t>
            </w:r>
          </w:p>
          <w:p w14:paraId="08C5C002" w14:textId="38A0A15B" w:rsidR="00452F8C" w:rsidRPr="004C15AD" w:rsidRDefault="00452F8C" w:rsidP="004C15AD">
            <w:pPr>
              <w:pStyle w:val="ListParagraph"/>
              <w:numPr>
                <w:ilvl w:val="0"/>
                <w:numId w:val="6"/>
              </w:numPr>
              <w:spacing w:after="100" w:line="240" w:lineRule="auto"/>
              <w:ind w:left="204" w:hanging="204"/>
              <w:rPr>
                <w:rFonts w:cs="Verdana"/>
                <w:sz w:val="16"/>
                <w:szCs w:val="16"/>
              </w:rPr>
            </w:pPr>
            <w:r w:rsidRPr="004C15AD">
              <w:rPr>
                <w:rFonts w:cs="Verdana"/>
                <w:sz w:val="16"/>
                <w:szCs w:val="16"/>
              </w:rPr>
              <w:t>invasion of the visceral peritoneum or adjacent</w:t>
            </w:r>
            <w:r w:rsidR="0063627E" w:rsidRPr="004C15AD">
              <w:rPr>
                <w:rFonts w:cs="Verdana"/>
                <w:sz w:val="16"/>
                <w:szCs w:val="16"/>
              </w:rPr>
              <w:t xml:space="preserve"> </w:t>
            </w:r>
            <w:r w:rsidRPr="004C15AD">
              <w:rPr>
                <w:rFonts w:cs="Verdana"/>
                <w:sz w:val="16"/>
                <w:szCs w:val="16"/>
              </w:rPr>
              <w:t>structures)</w:t>
            </w:r>
          </w:p>
          <w:p w14:paraId="7978648C" w14:textId="77777777" w:rsidR="004C15AD" w:rsidRPr="004C15AD" w:rsidRDefault="00452F8C" w:rsidP="004C15AD">
            <w:pPr>
              <w:pStyle w:val="ListParagraph"/>
              <w:numPr>
                <w:ilvl w:val="0"/>
                <w:numId w:val="6"/>
              </w:numPr>
              <w:spacing w:after="100" w:line="240" w:lineRule="auto"/>
              <w:ind w:left="204" w:hanging="204"/>
              <w:rPr>
                <w:rFonts w:cstheme="minorHAnsi"/>
                <w:sz w:val="16"/>
                <w:szCs w:val="16"/>
              </w:rPr>
            </w:pPr>
            <w:r w:rsidRPr="004C15AD">
              <w:rPr>
                <w:rFonts w:cs="Verdana"/>
                <w:sz w:val="16"/>
                <w:szCs w:val="16"/>
              </w:rPr>
              <w:t>Invasion into the serosa (visceral peritoneum)</w:t>
            </w:r>
          </w:p>
          <w:p w14:paraId="3A452417" w14:textId="2AA79128" w:rsidR="004C15AD" w:rsidRPr="004C15AD" w:rsidRDefault="004C15AD" w:rsidP="004C15AD">
            <w:pPr>
              <w:pStyle w:val="ListParagraph"/>
              <w:numPr>
                <w:ilvl w:val="0"/>
                <w:numId w:val="6"/>
              </w:numPr>
              <w:spacing w:after="100" w:line="240" w:lineRule="auto"/>
              <w:ind w:left="204" w:hanging="204"/>
              <w:rPr>
                <w:rFonts w:cstheme="minorHAnsi"/>
                <w:sz w:val="16"/>
                <w:szCs w:val="16"/>
              </w:rPr>
            </w:pPr>
            <w:r w:rsidRPr="004C15AD">
              <w:rPr>
                <w:rFonts w:cstheme="minorHAnsi"/>
                <w:sz w:val="16"/>
                <w:szCs w:val="16"/>
              </w:rPr>
              <w:t xml:space="preserve">Invasion into adjacent structure(s)/organ(s), </w:t>
            </w:r>
            <w:r w:rsidRPr="004C15AD">
              <w:rPr>
                <w:rFonts w:cstheme="minorHAnsi"/>
                <w:i/>
                <w:iCs/>
                <w:sz w:val="16"/>
                <w:szCs w:val="16"/>
              </w:rPr>
              <w:t>specify</w:t>
            </w:r>
          </w:p>
        </w:tc>
        <w:tc>
          <w:tcPr>
            <w:tcW w:w="8222" w:type="dxa"/>
            <w:shd w:val="clear" w:color="auto" w:fill="auto"/>
          </w:tcPr>
          <w:p w14:paraId="43CC019F" w14:textId="77777777" w:rsidR="004F2EEE" w:rsidRPr="004F2EEE" w:rsidRDefault="004F2EEE" w:rsidP="004F2EEE">
            <w:pPr>
              <w:spacing w:after="0" w:line="240" w:lineRule="auto"/>
              <w:rPr>
                <w:rFonts w:cstheme="minorHAnsi"/>
                <w:sz w:val="16"/>
                <w:szCs w:val="16"/>
              </w:rPr>
            </w:pPr>
            <w:r w:rsidRPr="004F2EEE">
              <w:rPr>
                <w:rFonts w:cstheme="minorHAnsi"/>
                <w:sz w:val="16"/>
                <w:szCs w:val="16"/>
              </w:rPr>
              <w:t>Surgical resection specimens should be assessed for depth of tumour invasion, as this is an independent prognostic factor. Invasion into the serosa is associated with peritoneal recurrence and poor prognosis</w:t>
            </w:r>
            <w:r w:rsidRPr="004F2EEE">
              <w:rPr>
                <w:rFonts w:cstheme="minorHAnsi"/>
                <w:sz w:val="16"/>
                <w:szCs w:val="16"/>
                <w:shd w:val="clear" w:color="auto" w:fill="FFFFFF"/>
              </w:rPr>
              <w:t>.</w:t>
            </w:r>
            <w:r w:rsidRPr="004F2EEE">
              <w:rPr>
                <w:rFonts w:cstheme="minorHAnsi"/>
                <w:sz w:val="16"/>
                <w:szCs w:val="16"/>
                <w:shd w:val="clear" w:color="auto" w:fill="FFFFFF"/>
              </w:rPr>
              <w:fldChar w:fldCharType="begin"/>
            </w:r>
            <w:r w:rsidRPr="004F2EEE">
              <w:rPr>
                <w:rFonts w:cstheme="minorHAnsi"/>
                <w:sz w:val="16"/>
                <w:szCs w:val="16"/>
                <w:shd w:val="clear" w:color="auto" w:fill="FFFFFF"/>
              </w:rPr>
              <w:instrText xml:space="preserve"> ADDIN EN.CITE &lt;EndNote&gt;&lt;Cite&gt;&lt;Author&gt;Ludeman&lt;/Author&gt;&lt;Year&gt;2005&lt;/Year&gt;&lt;RecNum&gt;4032&lt;/RecNum&gt;&lt;DisplayText&gt;&lt;style face="superscript"&gt;1&lt;/style&gt;&lt;/DisplayText&gt;&lt;record&gt;&lt;rec-number&gt;4032&lt;/rec-number&gt;&lt;foreign-keys&gt;&lt;key app="EN" db-id="w592zazsqtfvdxe2w9sxtpt2exzt5t0wa2fx" timestamp="1568983047"&gt;4032&lt;/key&gt;&lt;/foreign-keys&gt;&lt;ref-type name="Journal Article"&gt;17&lt;/ref-type&gt;&lt;contributors&gt;&lt;authors&gt;&lt;author&gt;Ludeman, L.&lt;/author&gt;&lt;author&gt;Shepherd, N. A.&lt;/author&gt;&lt;/authors&gt;&lt;/contributors&gt;&lt;auth-address&gt;Department of Histopathology, Gloucestershire Royal Hospital, Gloucester, UK.&lt;/auth-address&gt;&lt;titles&gt;&lt;title&gt;Serosal involvement in gastrointestinal cancer: its assessment and significance&lt;/title&gt;&lt;secondary-title&gt;Histopathology&lt;/secondary-title&gt;&lt;alt-title&gt;Histopathology&lt;/alt-title&gt;&lt;/titles&gt;&lt;periodical&gt;&lt;full-title&gt;Histopathology&lt;/full-title&gt;&lt;abbr-1&gt;Histopathology&lt;/abbr-1&gt;&lt;/periodical&gt;&lt;alt-periodical&gt;&lt;full-title&gt;Histopathology&lt;/full-title&gt;&lt;abbr-1&gt;Histopathology&lt;/abbr-1&gt;&lt;/alt-periodical&gt;&lt;pages&gt;123-31&lt;/pages&gt;&lt;volume&gt;47&lt;/volume&gt;&lt;number&gt;2&lt;/number&gt;&lt;edition&gt;2005/07/28&lt;/edition&gt;&lt;keywords&gt;&lt;keyword&gt;Gastrointestinal Neoplasms/*pathology&lt;/keyword&gt;&lt;keyword&gt;Humans&lt;/keyword&gt;&lt;keyword&gt;Neoplasm Recurrence, Local&lt;/keyword&gt;&lt;keyword&gt;Peritoneum/*pathology&lt;/keyword&gt;&lt;keyword&gt;Pleura/pathology&lt;/keyword&gt;&lt;keyword&gt;Prognosis&lt;/keyword&gt;&lt;/keywords&gt;&lt;dates&gt;&lt;year&gt;2005&lt;/year&gt;&lt;pub-dates&gt;&lt;date&gt;Aug&lt;/date&gt;&lt;/pub-dates&gt;&lt;/dates&gt;&lt;isbn&gt;0309-0167 (Print)&amp;#xD;0309-0167&lt;/isbn&gt;&lt;accession-num&gt;16045772&lt;/accession-num&gt;&lt;urls&gt;&lt;/urls&gt;&lt;electronic-resource-num&gt;10.1111/j.1365-2559.2005.02189.x&lt;/electronic-resource-num&gt;&lt;remote-database-provider&gt;NLM&lt;/remote-database-provider&gt;&lt;language&gt;eng&lt;/language&gt;&lt;/record&gt;&lt;/Cite&gt;&lt;/EndNote&gt;</w:instrText>
            </w:r>
            <w:r w:rsidRPr="004F2EEE">
              <w:rPr>
                <w:rFonts w:cstheme="minorHAnsi"/>
                <w:sz w:val="16"/>
                <w:szCs w:val="16"/>
                <w:shd w:val="clear" w:color="auto" w:fill="FFFFFF"/>
              </w:rPr>
              <w:fldChar w:fldCharType="separate"/>
            </w:r>
            <w:r w:rsidRPr="004F2EEE">
              <w:rPr>
                <w:rFonts w:cstheme="minorHAnsi"/>
                <w:noProof/>
                <w:sz w:val="16"/>
                <w:szCs w:val="16"/>
                <w:shd w:val="clear" w:color="auto" w:fill="FFFFFF"/>
                <w:vertAlign w:val="superscript"/>
              </w:rPr>
              <w:t>1</w:t>
            </w:r>
            <w:r w:rsidRPr="004F2EEE">
              <w:rPr>
                <w:rFonts w:cstheme="minorHAnsi"/>
                <w:sz w:val="16"/>
                <w:szCs w:val="16"/>
                <w:shd w:val="clear" w:color="auto" w:fill="FFFFFF"/>
              </w:rPr>
              <w:fldChar w:fldCharType="end"/>
            </w:r>
            <w:r w:rsidRPr="004F2EEE">
              <w:rPr>
                <w:rFonts w:cstheme="minorHAnsi"/>
                <w:sz w:val="16"/>
                <w:szCs w:val="16"/>
                <w:shd w:val="clear" w:color="auto" w:fill="FFFFFF"/>
              </w:rPr>
              <w:t xml:space="preserve"> Gastric cancer can directly invade into adjacent structures/organs, which include the spleen, transverse colon, liver, diaphragm, pancreas, abdominal wall, adrenal gland, kidney, small intestine and retroperitoneum.</w:t>
            </w:r>
            <w:r w:rsidRPr="004F2EEE">
              <w:rPr>
                <w:rFonts w:cstheme="minorHAnsi"/>
                <w:sz w:val="16"/>
                <w:szCs w:val="16"/>
                <w:shd w:val="clear" w:color="auto" w:fill="FFFFFF"/>
              </w:rPr>
              <w:fldChar w:fldCharType="begin"/>
            </w:r>
            <w:r w:rsidRPr="004F2EEE">
              <w:rPr>
                <w:rFonts w:cstheme="minorHAnsi"/>
                <w:sz w:val="16"/>
                <w:szCs w:val="16"/>
                <w:shd w:val="clear" w:color="auto" w:fill="FFFFFF"/>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4F2EEE">
              <w:rPr>
                <w:rFonts w:cstheme="minorHAnsi"/>
                <w:sz w:val="16"/>
                <w:szCs w:val="16"/>
                <w:shd w:val="clear" w:color="auto" w:fill="FFFFFF"/>
              </w:rPr>
              <w:fldChar w:fldCharType="separate"/>
            </w:r>
            <w:r w:rsidRPr="004F2EEE">
              <w:rPr>
                <w:rFonts w:cstheme="minorHAnsi"/>
                <w:noProof/>
                <w:sz w:val="16"/>
                <w:szCs w:val="16"/>
                <w:shd w:val="clear" w:color="auto" w:fill="FFFFFF"/>
                <w:vertAlign w:val="superscript"/>
              </w:rPr>
              <w:t>2</w:t>
            </w:r>
            <w:r w:rsidRPr="004F2EEE">
              <w:rPr>
                <w:rFonts w:cstheme="minorHAnsi"/>
                <w:sz w:val="16"/>
                <w:szCs w:val="16"/>
                <w:shd w:val="clear" w:color="auto" w:fill="FFFFFF"/>
              </w:rPr>
              <w:fldChar w:fldCharType="end"/>
            </w:r>
            <w:r w:rsidRPr="004F2EEE">
              <w:rPr>
                <w:rFonts w:cstheme="minorHAnsi"/>
                <w:sz w:val="16"/>
                <w:szCs w:val="16"/>
                <w:shd w:val="clear" w:color="auto" w:fill="FFFFFF"/>
              </w:rPr>
              <w:t xml:space="preserve"> Direct infiltration of the duodenum or oesophagus is not considered invasion into an adjacent organ. </w:t>
            </w:r>
          </w:p>
          <w:p w14:paraId="04670270" w14:textId="77777777" w:rsidR="004F2EEE" w:rsidRPr="004F2EEE" w:rsidRDefault="004F2EEE" w:rsidP="004F2EEE">
            <w:pPr>
              <w:autoSpaceDE w:val="0"/>
              <w:autoSpaceDN w:val="0"/>
              <w:adjustRightInd w:val="0"/>
              <w:spacing w:after="0" w:line="240" w:lineRule="auto"/>
              <w:rPr>
                <w:rFonts w:cstheme="minorHAnsi"/>
                <w:b/>
                <w:sz w:val="16"/>
                <w:szCs w:val="16"/>
                <w:lang w:eastAsia="en-AU"/>
              </w:rPr>
            </w:pPr>
          </w:p>
          <w:p w14:paraId="7ED535B6" w14:textId="6E86153C" w:rsidR="004F2EEE" w:rsidRDefault="004F2EEE" w:rsidP="004F2EEE">
            <w:pPr>
              <w:spacing w:after="0" w:line="240" w:lineRule="auto"/>
              <w:rPr>
                <w:rFonts w:cstheme="minorHAnsi"/>
                <w:sz w:val="16"/>
                <w:szCs w:val="16"/>
              </w:rPr>
            </w:pPr>
            <w:bookmarkStart w:id="21" w:name="_Hlk57760458"/>
            <w:r w:rsidRPr="004F2EEE">
              <w:rPr>
                <w:rFonts w:cstheme="minorHAnsi"/>
                <w:sz w:val="16"/>
                <w:szCs w:val="16"/>
              </w:rPr>
              <w:t>The term ‘carcinoma in situ’ is not commonly applied to glandular epithelium. However, high grade dysplasia in a gastric resection specimen can be reported as ‘carcinoma in situ’ as recommended by the U</w:t>
            </w:r>
            <w:r w:rsidR="000D5DF1">
              <w:rPr>
                <w:rFonts w:cstheme="minorHAnsi"/>
                <w:sz w:val="16"/>
                <w:szCs w:val="16"/>
              </w:rPr>
              <w:t>ICC</w:t>
            </w:r>
            <w:r w:rsidRPr="004F2EEE">
              <w:rPr>
                <w:rFonts w:cstheme="minorHAnsi"/>
                <w:sz w:val="16"/>
                <w:szCs w:val="16"/>
              </w:rPr>
              <w:fldChar w:fldCharType="begin"/>
            </w:r>
            <w:r w:rsidRPr="004F2EEE">
              <w:rPr>
                <w:rFonts w:cstheme="minorHAnsi"/>
                <w:sz w:val="16"/>
                <w:szCs w:val="16"/>
              </w:rPr>
              <w:instrText xml:space="preserve"> ADDIN EN.CITE &lt;EndNote&gt;&lt;Cite&gt;&lt;Author&gt;Brierley JD&lt;/Author&gt;&lt;Year&gt;2016&lt;/Year&gt;&lt;RecNum&gt;4007&lt;/RecNum&gt;&lt;DisplayText&gt;&lt;style face="superscript"&gt;3&lt;/style&gt;&lt;/DisplayText&gt;&lt;record&gt;&lt;rec-number&gt;4007&lt;/rec-number&gt;&lt;foreign-keys&gt;&lt;key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4F2EEE">
              <w:rPr>
                <w:rFonts w:cstheme="minorHAnsi"/>
                <w:sz w:val="16"/>
                <w:szCs w:val="16"/>
              </w:rPr>
              <w:fldChar w:fldCharType="separate"/>
            </w:r>
            <w:r w:rsidRPr="004F2EEE">
              <w:rPr>
                <w:rFonts w:cstheme="minorHAnsi"/>
                <w:noProof/>
                <w:sz w:val="16"/>
                <w:szCs w:val="16"/>
                <w:vertAlign w:val="superscript"/>
              </w:rPr>
              <w:t>3</w:t>
            </w:r>
            <w:r w:rsidRPr="004F2EEE">
              <w:rPr>
                <w:rFonts w:cstheme="minorHAnsi"/>
                <w:sz w:val="16"/>
                <w:szCs w:val="16"/>
              </w:rPr>
              <w:fldChar w:fldCharType="end"/>
            </w:r>
            <w:r w:rsidRPr="004F2EEE">
              <w:rPr>
                <w:rFonts w:cstheme="minorHAnsi"/>
                <w:sz w:val="16"/>
                <w:szCs w:val="16"/>
              </w:rPr>
              <w:t>/A</w:t>
            </w:r>
            <w:r w:rsidR="000D5DF1">
              <w:rPr>
                <w:rFonts w:cstheme="minorHAnsi"/>
                <w:sz w:val="16"/>
                <w:szCs w:val="16"/>
              </w:rPr>
              <w:t>JCC</w:t>
            </w:r>
            <w:r w:rsidRPr="004F2EEE">
              <w:rPr>
                <w:rFonts w:cstheme="minorHAnsi"/>
                <w:sz w:val="16"/>
                <w:szCs w:val="16"/>
              </w:rPr>
              <w:fldChar w:fldCharType="begin"/>
            </w:r>
            <w:r w:rsidRPr="004F2EEE">
              <w:rPr>
                <w:rFonts w:cstheme="minorHAnsi"/>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4F2EEE">
              <w:rPr>
                <w:rFonts w:cstheme="minorHAnsi"/>
                <w:sz w:val="16"/>
                <w:szCs w:val="16"/>
              </w:rPr>
              <w:fldChar w:fldCharType="separate"/>
            </w:r>
            <w:r w:rsidRPr="004F2EEE">
              <w:rPr>
                <w:rFonts w:cstheme="minorHAnsi"/>
                <w:noProof/>
                <w:sz w:val="16"/>
                <w:szCs w:val="16"/>
                <w:vertAlign w:val="superscript"/>
              </w:rPr>
              <w:t>2</w:t>
            </w:r>
            <w:r w:rsidRPr="004F2EEE">
              <w:rPr>
                <w:rFonts w:cstheme="minorHAnsi"/>
                <w:sz w:val="16"/>
                <w:szCs w:val="16"/>
              </w:rPr>
              <w:fldChar w:fldCharType="end"/>
            </w:r>
            <w:r w:rsidRPr="004F2EEE">
              <w:rPr>
                <w:rFonts w:cstheme="minorHAnsi"/>
                <w:sz w:val="16"/>
                <w:szCs w:val="16"/>
              </w:rPr>
              <w:t xml:space="preserve"> 8</w:t>
            </w:r>
            <w:r w:rsidRPr="004F2EEE">
              <w:rPr>
                <w:rFonts w:cstheme="minorHAnsi"/>
                <w:sz w:val="16"/>
                <w:szCs w:val="16"/>
                <w:vertAlign w:val="superscript"/>
              </w:rPr>
              <w:t>th</w:t>
            </w:r>
            <w:r w:rsidRPr="004F2EEE">
              <w:rPr>
                <w:rFonts w:cstheme="minorHAnsi"/>
                <w:sz w:val="16"/>
                <w:szCs w:val="16"/>
              </w:rPr>
              <w:t xml:space="preserve"> edition Staging Systems mainly for tumour registry reporting purposes. </w:t>
            </w:r>
          </w:p>
          <w:p w14:paraId="1E19B783" w14:textId="77777777" w:rsidR="004F2EEE" w:rsidRPr="004F2EEE" w:rsidRDefault="004F2EEE" w:rsidP="004F2EEE">
            <w:pPr>
              <w:spacing w:after="0" w:line="240" w:lineRule="auto"/>
              <w:rPr>
                <w:rFonts w:cstheme="minorHAnsi"/>
                <w:sz w:val="16"/>
                <w:szCs w:val="16"/>
              </w:rPr>
            </w:pPr>
          </w:p>
          <w:bookmarkEnd w:id="21"/>
          <w:p w14:paraId="79E89A81" w14:textId="77777777" w:rsidR="004F2EEE" w:rsidRPr="004F2EEE" w:rsidRDefault="004F2EEE" w:rsidP="004F2EEE">
            <w:pPr>
              <w:pStyle w:val="Heading1"/>
              <w:spacing w:before="0" w:line="240" w:lineRule="auto"/>
              <w:rPr>
                <w:rFonts w:asciiTheme="minorHAnsi" w:hAnsiTheme="minorHAnsi" w:cstheme="minorHAnsi"/>
                <w:color w:val="auto"/>
                <w:sz w:val="16"/>
                <w:szCs w:val="16"/>
              </w:rPr>
            </w:pPr>
            <w:r w:rsidRPr="004F2EEE">
              <w:rPr>
                <w:rFonts w:asciiTheme="minorHAnsi" w:hAnsiTheme="minorHAnsi" w:cstheme="minorHAnsi"/>
                <w:color w:val="auto"/>
                <w:sz w:val="16"/>
                <w:szCs w:val="16"/>
              </w:rPr>
              <w:t>References</w:t>
            </w:r>
          </w:p>
          <w:p w14:paraId="17AB60ED" w14:textId="77777777" w:rsidR="004F2EEE" w:rsidRPr="004F2EEE" w:rsidRDefault="004F2EEE" w:rsidP="004F2EEE">
            <w:pPr>
              <w:pStyle w:val="EndNoteBibliography"/>
              <w:spacing w:after="0"/>
              <w:ind w:left="345" w:hanging="345"/>
              <w:rPr>
                <w:rFonts w:asciiTheme="minorHAnsi" w:hAnsiTheme="minorHAnsi" w:cstheme="minorHAnsi"/>
                <w:sz w:val="16"/>
                <w:szCs w:val="16"/>
              </w:rPr>
            </w:pPr>
            <w:r w:rsidRPr="004F2EEE">
              <w:rPr>
                <w:rFonts w:asciiTheme="minorHAnsi" w:hAnsiTheme="minorHAnsi" w:cstheme="minorHAnsi"/>
                <w:sz w:val="16"/>
                <w:szCs w:val="16"/>
              </w:rPr>
              <w:fldChar w:fldCharType="begin"/>
            </w:r>
            <w:r w:rsidRPr="004F2EEE">
              <w:rPr>
                <w:rFonts w:asciiTheme="minorHAnsi" w:hAnsiTheme="minorHAnsi" w:cstheme="minorHAnsi"/>
                <w:sz w:val="16"/>
                <w:szCs w:val="16"/>
              </w:rPr>
              <w:instrText xml:space="preserve"> ADDIN EN.REFLIST </w:instrText>
            </w:r>
            <w:r w:rsidRPr="004F2EEE">
              <w:rPr>
                <w:rFonts w:asciiTheme="minorHAnsi" w:hAnsiTheme="minorHAnsi" w:cstheme="minorHAnsi"/>
                <w:sz w:val="16"/>
                <w:szCs w:val="16"/>
              </w:rPr>
              <w:fldChar w:fldCharType="separate"/>
            </w:r>
            <w:r w:rsidRPr="004F2EEE">
              <w:rPr>
                <w:rFonts w:asciiTheme="minorHAnsi" w:hAnsiTheme="minorHAnsi" w:cstheme="minorHAnsi"/>
                <w:sz w:val="16"/>
                <w:szCs w:val="16"/>
              </w:rPr>
              <w:t>1</w:t>
            </w:r>
            <w:r w:rsidRPr="004F2EEE">
              <w:rPr>
                <w:rFonts w:asciiTheme="minorHAnsi" w:hAnsiTheme="minorHAnsi" w:cstheme="minorHAnsi"/>
                <w:sz w:val="16"/>
                <w:szCs w:val="16"/>
              </w:rPr>
              <w:tab/>
              <w:t xml:space="preserve">Ludeman L and Shepherd NA (2005). Serosal involvement in gastrointestinal cancer: its assessment and significance. </w:t>
            </w:r>
            <w:r w:rsidRPr="004F2EEE">
              <w:rPr>
                <w:rFonts w:asciiTheme="minorHAnsi" w:hAnsiTheme="minorHAnsi" w:cstheme="minorHAnsi"/>
                <w:i/>
                <w:sz w:val="16"/>
                <w:szCs w:val="16"/>
              </w:rPr>
              <w:t>Histopathology</w:t>
            </w:r>
            <w:r w:rsidRPr="004F2EEE">
              <w:rPr>
                <w:rFonts w:asciiTheme="minorHAnsi" w:hAnsiTheme="minorHAnsi" w:cstheme="minorHAnsi"/>
                <w:sz w:val="16"/>
                <w:szCs w:val="16"/>
              </w:rPr>
              <w:t xml:space="preserve"> 47(2):123-131.</w:t>
            </w:r>
          </w:p>
          <w:p w14:paraId="608CA512" w14:textId="77777777" w:rsidR="004F2EEE" w:rsidRPr="004F2EEE" w:rsidRDefault="004F2EEE" w:rsidP="004F2EEE">
            <w:pPr>
              <w:pStyle w:val="EndNoteBibliography"/>
              <w:spacing w:after="0"/>
              <w:ind w:left="345" w:hanging="345"/>
              <w:rPr>
                <w:rFonts w:asciiTheme="minorHAnsi" w:hAnsiTheme="minorHAnsi" w:cstheme="minorHAnsi"/>
                <w:sz w:val="16"/>
                <w:szCs w:val="16"/>
              </w:rPr>
            </w:pPr>
            <w:r w:rsidRPr="004F2EEE">
              <w:rPr>
                <w:rFonts w:asciiTheme="minorHAnsi" w:hAnsiTheme="minorHAnsi" w:cstheme="minorHAnsi"/>
                <w:sz w:val="16"/>
                <w:szCs w:val="16"/>
              </w:rPr>
              <w:t>2</w:t>
            </w:r>
            <w:r w:rsidRPr="004F2EEE">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4F2EEE">
              <w:rPr>
                <w:rFonts w:asciiTheme="minorHAnsi" w:hAnsiTheme="minorHAnsi" w:cstheme="minorHAnsi"/>
                <w:i/>
                <w:sz w:val="16"/>
                <w:szCs w:val="16"/>
              </w:rPr>
              <w:t xml:space="preserve"> AJCC Cancer Staging Manual. 8th Edition</w:t>
            </w:r>
            <w:r w:rsidRPr="004F2EEE">
              <w:rPr>
                <w:rFonts w:asciiTheme="minorHAnsi" w:hAnsiTheme="minorHAnsi" w:cstheme="minorHAnsi"/>
                <w:sz w:val="16"/>
                <w:szCs w:val="16"/>
              </w:rPr>
              <w:t>, Springer, New York.</w:t>
            </w:r>
          </w:p>
          <w:p w14:paraId="098652A3" w14:textId="6B75BD3D" w:rsidR="006B660C" w:rsidRPr="004F2EEE" w:rsidRDefault="004F2EEE" w:rsidP="004F2EEE">
            <w:pPr>
              <w:pStyle w:val="EndNoteBibliography"/>
              <w:ind w:left="345" w:hanging="345"/>
              <w:rPr>
                <w:rFonts w:asciiTheme="minorHAnsi" w:hAnsiTheme="minorHAnsi" w:cstheme="minorHAnsi"/>
                <w:iCs/>
                <w:sz w:val="16"/>
                <w:szCs w:val="16"/>
              </w:rPr>
            </w:pPr>
            <w:r w:rsidRPr="004F2EEE">
              <w:rPr>
                <w:rFonts w:asciiTheme="minorHAnsi" w:hAnsiTheme="minorHAnsi" w:cstheme="minorHAnsi"/>
                <w:sz w:val="16"/>
                <w:szCs w:val="16"/>
              </w:rPr>
              <w:t>3</w:t>
            </w:r>
            <w:r w:rsidRPr="004F2EEE">
              <w:rPr>
                <w:rFonts w:asciiTheme="minorHAnsi" w:hAnsiTheme="minorHAnsi" w:cstheme="minorHAnsi"/>
                <w:sz w:val="16"/>
                <w:szCs w:val="16"/>
              </w:rPr>
              <w:tab/>
              <w:t>Brierley JD, Gospodarowicz MK and Wittekind C (eds) (2016).</w:t>
            </w:r>
            <w:r w:rsidRPr="004F2EEE">
              <w:rPr>
                <w:rFonts w:asciiTheme="minorHAnsi" w:hAnsiTheme="minorHAnsi" w:cstheme="minorHAnsi"/>
                <w:i/>
                <w:sz w:val="16"/>
                <w:szCs w:val="16"/>
              </w:rPr>
              <w:t xml:space="preserve"> Union for International Cancer Control. TNM Classification of Malignant Tumours, 8th Edition</w:t>
            </w:r>
            <w:r w:rsidRPr="004F2EEE">
              <w:rPr>
                <w:rFonts w:asciiTheme="minorHAnsi" w:hAnsiTheme="minorHAnsi" w:cstheme="minorHAnsi"/>
                <w:sz w:val="16"/>
                <w:szCs w:val="16"/>
              </w:rPr>
              <w:t>, Wiley, USA.</w:t>
            </w:r>
            <w:r>
              <w:rPr>
                <w:rFonts w:asciiTheme="minorHAnsi" w:hAnsiTheme="minorHAnsi" w:cstheme="minorHAnsi"/>
                <w:sz w:val="16"/>
                <w:szCs w:val="16"/>
              </w:rPr>
              <w:t xml:space="preserve"> </w:t>
            </w:r>
            <w:r w:rsidRPr="004F2EEE">
              <w:rPr>
                <w:rFonts w:asciiTheme="minorHAnsi" w:hAnsiTheme="minorHAnsi" w:cstheme="minorHAnsi"/>
                <w:sz w:val="16"/>
                <w:szCs w:val="16"/>
              </w:rPr>
              <w:fldChar w:fldCharType="end"/>
            </w:r>
            <w:r>
              <w:rPr>
                <w:rFonts w:asciiTheme="minorHAnsi" w:hAnsiTheme="minorHAnsi" w:cstheme="minorHAnsi"/>
                <w:sz w:val="16"/>
                <w:szCs w:val="16"/>
              </w:rPr>
              <w:t xml:space="preserve"> </w:t>
            </w:r>
          </w:p>
        </w:tc>
        <w:tc>
          <w:tcPr>
            <w:tcW w:w="1701" w:type="dxa"/>
            <w:shd w:val="clear" w:color="auto" w:fill="auto"/>
          </w:tcPr>
          <w:p w14:paraId="011CE740" w14:textId="589BE699" w:rsidR="006B660C" w:rsidRPr="00755B09" w:rsidRDefault="006B660C" w:rsidP="0061007F">
            <w:pPr>
              <w:autoSpaceDE w:val="0"/>
              <w:autoSpaceDN w:val="0"/>
              <w:adjustRightInd w:val="0"/>
              <w:spacing w:after="100" w:line="240" w:lineRule="auto"/>
              <w:rPr>
                <w:rFonts w:cs="Verdana"/>
                <w:iCs/>
                <w:color w:val="000000" w:themeColor="text1"/>
                <w:sz w:val="16"/>
                <w:szCs w:val="16"/>
              </w:rPr>
            </w:pPr>
          </w:p>
        </w:tc>
      </w:tr>
      <w:tr w:rsidR="002968E5" w:rsidRPr="00CC5E7C" w14:paraId="35C96EAD" w14:textId="77777777" w:rsidTr="00997BEF">
        <w:trPr>
          <w:trHeight w:val="328"/>
        </w:trPr>
        <w:tc>
          <w:tcPr>
            <w:tcW w:w="866" w:type="dxa"/>
            <w:shd w:val="clear" w:color="000000" w:fill="EEECE1"/>
          </w:tcPr>
          <w:p w14:paraId="1BC8D027" w14:textId="734C1DBB" w:rsidR="002968E5" w:rsidRPr="000E497D" w:rsidRDefault="000E497D" w:rsidP="006F373A">
            <w:pPr>
              <w:spacing w:after="0"/>
              <w:rPr>
                <w:rFonts w:ascii="Calibri" w:hAnsi="Calibri"/>
                <w:sz w:val="16"/>
                <w:szCs w:val="16"/>
              </w:rPr>
            </w:pPr>
            <w:r w:rsidRPr="000E497D">
              <w:rPr>
                <w:rFonts w:ascii="Calibri" w:hAnsi="Calibri"/>
                <w:sz w:val="16"/>
                <w:szCs w:val="16"/>
              </w:rPr>
              <w:t>Core</w:t>
            </w:r>
          </w:p>
        </w:tc>
        <w:tc>
          <w:tcPr>
            <w:tcW w:w="1843" w:type="dxa"/>
            <w:shd w:val="clear" w:color="000000" w:fill="EEECE1"/>
          </w:tcPr>
          <w:p w14:paraId="01E61F18" w14:textId="7E2F4C29" w:rsidR="002968E5" w:rsidRPr="000E497D" w:rsidRDefault="000E497D" w:rsidP="006F373A">
            <w:pPr>
              <w:spacing w:after="0" w:line="240" w:lineRule="auto"/>
              <w:rPr>
                <w:rFonts w:cstheme="minorHAnsi"/>
                <w:sz w:val="16"/>
                <w:szCs w:val="16"/>
              </w:rPr>
            </w:pPr>
            <w:r w:rsidRPr="000E497D">
              <w:rPr>
                <w:rFonts w:cstheme="minorHAnsi"/>
                <w:sz w:val="16"/>
                <w:szCs w:val="16"/>
              </w:rPr>
              <w:t>LYMPHOVASCULAR INVASION</w:t>
            </w:r>
          </w:p>
        </w:tc>
        <w:tc>
          <w:tcPr>
            <w:tcW w:w="2551" w:type="dxa"/>
            <w:shd w:val="clear" w:color="auto" w:fill="auto"/>
          </w:tcPr>
          <w:p w14:paraId="29818833" w14:textId="6952C8EB" w:rsidR="002C2512" w:rsidRPr="002C2512" w:rsidRDefault="002C2512" w:rsidP="002C2512">
            <w:pPr>
              <w:pStyle w:val="ListParagraph"/>
              <w:numPr>
                <w:ilvl w:val="0"/>
                <w:numId w:val="6"/>
              </w:numPr>
              <w:autoSpaceDE w:val="0"/>
              <w:autoSpaceDN w:val="0"/>
              <w:adjustRightInd w:val="0"/>
              <w:spacing w:after="100" w:line="240" w:lineRule="auto"/>
              <w:ind w:left="204" w:hanging="204"/>
              <w:rPr>
                <w:rFonts w:cs="Verdana"/>
                <w:color w:val="221E1F"/>
                <w:sz w:val="16"/>
                <w:szCs w:val="16"/>
              </w:rPr>
            </w:pPr>
            <w:r w:rsidRPr="002C2512">
              <w:rPr>
                <w:rFonts w:cs="Verdana"/>
                <w:color w:val="221E1F"/>
                <w:sz w:val="16"/>
                <w:szCs w:val="16"/>
              </w:rPr>
              <w:t>Not identified</w:t>
            </w:r>
          </w:p>
          <w:p w14:paraId="744394A9" w14:textId="23D65B28" w:rsidR="002968E5" w:rsidRPr="00337D03" w:rsidRDefault="002C2512" w:rsidP="00337D03">
            <w:pPr>
              <w:pStyle w:val="ListParagraph"/>
              <w:numPr>
                <w:ilvl w:val="0"/>
                <w:numId w:val="6"/>
              </w:numPr>
              <w:autoSpaceDE w:val="0"/>
              <w:autoSpaceDN w:val="0"/>
              <w:adjustRightInd w:val="0"/>
              <w:spacing w:after="100" w:line="240" w:lineRule="auto"/>
              <w:ind w:left="204" w:hanging="204"/>
              <w:rPr>
                <w:rFonts w:cs="Verdana"/>
                <w:color w:val="221E1F"/>
                <w:sz w:val="16"/>
                <w:szCs w:val="16"/>
              </w:rPr>
            </w:pPr>
            <w:r w:rsidRPr="002C2512">
              <w:rPr>
                <w:rFonts w:cs="Verdana"/>
                <w:color w:val="221E1F"/>
                <w:sz w:val="16"/>
                <w:szCs w:val="16"/>
              </w:rPr>
              <w:t>Present</w:t>
            </w:r>
          </w:p>
        </w:tc>
        <w:tc>
          <w:tcPr>
            <w:tcW w:w="8222" w:type="dxa"/>
            <w:shd w:val="clear" w:color="auto" w:fill="auto"/>
          </w:tcPr>
          <w:p w14:paraId="375CB111" w14:textId="77777777" w:rsidR="00164DCB" w:rsidRPr="00164DCB" w:rsidRDefault="00164DCB" w:rsidP="00164DCB">
            <w:pPr>
              <w:spacing w:after="0" w:line="240" w:lineRule="auto"/>
              <w:rPr>
                <w:rFonts w:cstheme="minorHAnsi"/>
                <w:sz w:val="16"/>
                <w:szCs w:val="16"/>
              </w:rPr>
            </w:pPr>
            <w:r w:rsidRPr="00164DCB">
              <w:rPr>
                <w:rFonts w:cstheme="minorHAnsi"/>
                <w:sz w:val="16"/>
                <w:szCs w:val="16"/>
              </w:rPr>
              <w:t>Reports on the prognostic value of lymphovascular invasion in gastric cancer are variable,</w:t>
            </w:r>
            <w:r w:rsidRPr="00164DCB">
              <w:rPr>
                <w:rFonts w:cstheme="minorHAnsi"/>
                <w:sz w:val="16"/>
                <w:szCs w:val="16"/>
              </w:rPr>
              <w:fldChar w:fldCharType="begin">
                <w:fldData xml:space="preserve">PEVuZE5vdGU+PENpdGU+PEF1dGhvcj5EaWNrZW48L0F1dGhvcj48WWVhcj4yMDA0PC9ZZWFyPjxS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</w:fldData>
              </w:fldChar>
            </w:r>
            <w:r w:rsidRPr="00164DCB">
              <w:rPr>
                <w:rFonts w:cstheme="minorHAnsi"/>
                <w:sz w:val="16"/>
                <w:szCs w:val="16"/>
              </w:rPr>
              <w:instrText xml:space="preserve"> ADDIN EN.CITE </w:instrText>
            </w:r>
            <w:r w:rsidRPr="00164DCB">
              <w:rPr>
                <w:rFonts w:cstheme="minorHAnsi"/>
                <w:sz w:val="16"/>
                <w:szCs w:val="16"/>
              </w:rPr>
              <w:fldChar w:fldCharType="begin">
                <w:fldData xml:space="preserve">PEVuZE5vdGU+PENpdGU+PEF1dGhvcj5EaWNrZW48L0F1dGhvcj48WWVhcj4yMDA0PC9ZZWFyPjxS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</w:fldData>
              </w:fldChar>
            </w:r>
            <w:r w:rsidRPr="00164DCB">
              <w:rPr>
                <w:rFonts w:cstheme="minorHAnsi"/>
                <w:sz w:val="16"/>
                <w:szCs w:val="16"/>
              </w:rPr>
              <w:instrText xml:space="preserve"> ADDIN EN.CITE.DATA </w:instrText>
            </w:r>
            <w:r w:rsidRPr="00164DCB">
              <w:rPr>
                <w:rFonts w:cstheme="minorHAnsi"/>
                <w:sz w:val="16"/>
                <w:szCs w:val="16"/>
              </w:rPr>
            </w:r>
            <w:r w:rsidRPr="00164DCB">
              <w:rPr>
                <w:rFonts w:cstheme="minorHAnsi"/>
                <w:sz w:val="16"/>
                <w:szCs w:val="16"/>
              </w:rPr>
              <w:fldChar w:fldCharType="end"/>
            </w:r>
            <w:r w:rsidRPr="00164DCB">
              <w:rPr>
                <w:rFonts w:cstheme="minorHAnsi"/>
                <w:sz w:val="16"/>
                <w:szCs w:val="16"/>
              </w:rPr>
            </w:r>
            <w:r w:rsidRPr="00164DCB">
              <w:rPr>
                <w:rFonts w:cstheme="minorHAnsi"/>
                <w:sz w:val="16"/>
                <w:szCs w:val="16"/>
              </w:rPr>
              <w:fldChar w:fldCharType="separate"/>
            </w:r>
            <w:r w:rsidRPr="00164DCB">
              <w:rPr>
                <w:rFonts w:cstheme="minorHAnsi"/>
                <w:noProof/>
                <w:sz w:val="16"/>
                <w:szCs w:val="16"/>
                <w:vertAlign w:val="superscript"/>
              </w:rPr>
              <w:t>1</w:t>
            </w:r>
            <w:r w:rsidRPr="00164DCB">
              <w:rPr>
                <w:rFonts w:cstheme="minorHAnsi"/>
                <w:sz w:val="16"/>
                <w:szCs w:val="16"/>
              </w:rPr>
              <w:fldChar w:fldCharType="end"/>
            </w:r>
            <w:r w:rsidRPr="00164DCB">
              <w:rPr>
                <w:rFonts w:cstheme="minorHAnsi"/>
                <w:sz w:val="16"/>
                <w:szCs w:val="16"/>
              </w:rPr>
              <w:t xml:space="preserve"> </w:t>
            </w:r>
            <w:r w:rsidRPr="00164DCB">
              <w:rPr>
                <w:rFonts w:cstheme="minorHAnsi"/>
                <w:sz w:val="16"/>
                <w:szCs w:val="16"/>
                <w:shd w:val="clear" w:color="auto" w:fill="FFFFFF"/>
              </w:rPr>
              <w:t>but most studies demonstrate that lymphovascular invasion is an independent indicator of poor outcome following surgery.</w:t>
            </w:r>
            <w:r w:rsidRPr="00164DCB">
              <w:rPr>
                <w:rFonts w:cstheme="minorHAnsi"/>
                <w:sz w:val="16"/>
                <w:szCs w:val="16"/>
                <w:shd w:val="clear" w:color="auto" w:fill="FFFFFF"/>
              </w:rPr>
              <w:fldChar w:fldCharType="begin">
                <w:fldData xml:space="preserve">PEVuZE5vdGU+PENpdGU+PEF1dGhvcj5MZWU8L0F1dGhvcj48WWVhcj4yMDE1PC9ZZWFyPjxSZWNO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</w:fldData>
              </w:fldChar>
            </w:r>
            <w:r w:rsidRPr="00164DCB">
              <w:rPr>
                <w:rFonts w:cstheme="minorHAnsi"/>
                <w:sz w:val="16"/>
                <w:szCs w:val="16"/>
                <w:shd w:val="clear" w:color="auto" w:fill="FFFFFF"/>
              </w:rPr>
              <w:instrText xml:space="preserve"> ADDIN EN.CITE </w:instrText>
            </w:r>
            <w:r w:rsidRPr="00164DCB">
              <w:rPr>
                <w:rFonts w:cstheme="minorHAnsi"/>
                <w:sz w:val="16"/>
                <w:szCs w:val="16"/>
                <w:shd w:val="clear" w:color="auto" w:fill="FFFFFF"/>
              </w:rPr>
              <w:fldChar w:fldCharType="begin">
                <w:fldData xml:space="preserve">PEVuZE5vdGU+PENpdGU+PEF1dGhvcj5MZWU8L0F1dGhvcj48WWVhcj4yMDE1PC9ZZWFyPjxSZWNO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</w:fldData>
              </w:fldChar>
            </w:r>
            <w:r w:rsidRPr="00164DCB">
              <w:rPr>
                <w:rFonts w:cstheme="minorHAnsi"/>
                <w:sz w:val="16"/>
                <w:szCs w:val="16"/>
                <w:shd w:val="clear" w:color="auto" w:fill="FFFFFF"/>
              </w:rPr>
              <w:instrText xml:space="preserve"> ADDIN EN.CITE.DATA </w:instrText>
            </w:r>
            <w:r w:rsidRPr="00164DCB">
              <w:rPr>
                <w:rFonts w:cstheme="minorHAnsi"/>
                <w:sz w:val="16"/>
                <w:szCs w:val="16"/>
                <w:shd w:val="clear" w:color="auto" w:fill="FFFFFF"/>
              </w:rPr>
            </w:r>
            <w:r w:rsidRPr="00164DCB">
              <w:rPr>
                <w:rFonts w:cstheme="minorHAnsi"/>
                <w:sz w:val="16"/>
                <w:szCs w:val="16"/>
                <w:shd w:val="clear" w:color="auto" w:fill="FFFFFF"/>
              </w:rPr>
              <w:fldChar w:fldCharType="end"/>
            </w:r>
            <w:r w:rsidRPr="00164DCB">
              <w:rPr>
                <w:rFonts w:cstheme="minorHAnsi"/>
                <w:sz w:val="16"/>
                <w:szCs w:val="16"/>
                <w:shd w:val="clear" w:color="auto" w:fill="FFFFFF"/>
              </w:rPr>
            </w:r>
            <w:r w:rsidRPr="00164DCB">
              <w:rPr>
                <w:rFonts w:cstheme="minorHAnsi"/>
                <w:sz w:val="16"/>
                <w:szCs w:val="16"/>
                <w:shd w:val="clear" w:color="auto" w:fill="FFFFFF"/>
              </w:rPr>
              <w:fldChar w:fldCharType="separate"/>
            </w:r>
            <w:r w:rsidRPr="00164DCB">
              <w:rPr>
                <w:rFonts w:cstheme="minorHAnsi"/>
                <w:noProof/>
                <w:sz w:val="16"/>
                <w:szCs w:val="16"/>
                <w:shd w:val="clear" w:color="auto" w:fill="FFFFFF"/>
                <w:vertAlign w:val="superscript"/>
              </w:rPr>
              <w:t>2,3</w:t>
            </w:r>
            <w:r w:rsidRPr="00164DCB">
              <w:rPr>
                <w:rFonts w:cstheme="minorHAnsi"/>
                <w:sz w:val="16"/>
                <w:szCs w:val="16"/>
                <w:shd w:val="clear" w:color="auto" w:fill="FFFFFF"/>
              </w:rPr>
              <w:fldChar w:fldCharType="end"/>
            </w:r>
            <w:r w:rsidRPr="00164DCB">
              <w:rPr>
                <w:rFonts w:cstheme="minorHAnsi"/>
                <w:sz w:val="16"/>
                <w:szCs w:val="16"/>
                <w:shd w:val="clear" w:color="auto" w:fill="FFFFFF"/>
              </w:rPr>
              <w:t xml:space="preserve"> </w:t>
            </w:r>
            <w:r w:rsidRPr="00164DCB">
              <w:rPr>
                <w:rFonts w:cstheme="minorHAnsi"/>
                <w:sz w:val="16"/>
                <w:szCs w:val="16"/>
              </w:rPr>
              <w:t>Lymphovascular invasion includes lymphatic and venous invasion. Prognostic differences between lymphatic and venous invasion have not been sufficiently evaluated in gastric cancers.</w:t>
            </w:r>
          </w:p>
          <w:p w14:paraId="7A01B243" w14:textId="77777777" w:rsidR="00164DCB" w:rsidRPr="00164DCB" w:rsidRDefault="00164DCB" w:rsidP="00164DCB">
            <w:pPr>
              <w:spacing w:after="0" w:line="240" w:lineRule="auto"/>
              <w:rPr>
                <w:rFonts w:cstheme="minorHAnsi"/>
                <w:sz w:val="16"/>
                <w:szCs w:val="16"/>
              </w:rPr>
            </w:pPr>
          </w:p>
          <w:p w14:paraId="2E20B36B" w14:textId="7F3F7755" w:rsidR="00164DCB" w:rsidRDefault="00164DCB" w:rsidP="00164DCB">
            <w:pPr>
              <w:spacing w:after="0" w:line="240" w:lineRule="auto"/>
              <w:rPr>
                <w:rFonts w:cstheme="minorHAnsi"/>
                <w:sz w:val="16"/>
                <w:szCs w:val="16"/>
              </w:rPr>
            </w:pPr>
            <w:r w:rsidRPr="00164DCB">
              <w:rPr>
                <w:rFonts w:cstheme="minorHAnsi"/>
                <w:sz w:val="16"/>
                <w:szCs w:val="16"/>
              </w:rPr>
              <w:t>According to U</w:t>
            </w:r>
            <w:r w:rsidR="000D5DF1">
              <w:rPr>
                <w:rFonts w:cstheme="minorHAnsi"/>
                <w:sz w:val="16"/>
                <w:szCs w:val="16"/>
              </w:rPr>
              <w:t>ICC</w:t>
            </w:r>
            <w:r w:rsidRPr="00164DCB">
              <w:rPr>
                <w:rFonts w:cstheme="minorHAnsi"/>
                <w:sz w:val="16"/>
                <w:szCs w:val="16"/>
              </w:rPr>
              <w:fldChar w:fldCharType="begin"/>
            </w:r>
            <w:r w:rsidRPr="00164DCB">
              <w:rPr>
                <w:rFonts w:cstheme="minorHAnsi"/>
                <w:sz w:val="16"/>
                <w:szCs w:val="16"/>
              </w:rPr>
              <w:instrText xml:space="preserve"> ADDIN EN.CITE &lt;EndNote&gt;&lt;Cite&gt;&lt;Author&gt;Brierley JD&lt;/Author&gt;&lt;Year&gt;2016&lt;/Year&gt;&lt;RecNum&gt;4007&lt;/RecNum&gt;&lt;DisplayText&gt;&lt;style face="superscript"&gt;4&lt;/style&gt;&lt;/DisplayText&gt;&lt;record&gt;&lt;rec-number&gt;4007&lt;/rec-number&gt;&lt;foreign-keys&gt;&lt;key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164DCB">
              <w:rPr>
                <w:rFonts w:cstheme="minorHAnsi"/>
                <w:sz w:val="16"/>
                <w:szCs w:val="16"/>
              </w:rPr>
              <w:fldChar w:fldCharType="separate"/>
            </w:r>
            <w:r w:rsidRPr="00164DCB">
              <w:rPr>
                <w:rFonts w:cstheme="minorHAnsi"/>
                <w:noProof/>
                <w:sz w:val="16"/>
                <w:szCs w:val="16"/>
                <w:vertAlign w:val="superscript"/>
              </w:rPr>
              <w:t>4</w:t>
            </w:r>
            <w:r w:rsidRPr="00164DCB">
              <w:rPr>
                <w:rFonts w:cstheme="minorHAnsi"/>
                <w:sz w:val="16"/>
                <w:szCs w:val="16"/>
              </w:rPr>
              <w:fldChar w:fldCharType="end"/>
            </w:r>
            <w:r w:rsidRPr="00164DCB">
              <w:rPr>
                <w:rFonts w:cstheme="minorHAnsi"/>
                <w:sz w:val="16"/>
                <w:szCs w:val="16"/>
              </w:rPr>
              <w:t>/A</w:t>
            </w:r>
            <w:r w:rsidR="000D5DF1">
              <w:rPr>
                <w:rFonts w:cstheme="minorHAnsi"/>
                <w:sz w:val="16"/>
                <w:szCs w:val="16"/>
              </w:rPr>
              <w:t>JCC</w:t>
            </w:r>
            <w:r w:rsidRPr="00164DCB">
              <w:rPr>
                <w:rFonts w:cstheme="minorHAnsi"/>
                <w:sz w:val="16"/>
                <w:szCs w:val="16"/>
              </w:rPr>
              <w:fldChar w:fldCharType="begin"/>
            </w:r>
            <w:r w:rsidRPr="00164DCB">
              <w:rPr>
                <w:rFonts w:cstheme="minorHAnsi"/>
                <w:sz w:val="16"/>
                <w:szCs w:val="16"/>
              </w:rPr>
              <w:instrText xml:space="preserve"> ADDIN EN.CITE &lt;EndNote&gt;&lt;Cite&gt;&lt;Author&gt;Amin MB&lt;/Author&gt;&lt;Year&gt;2017&lt;/Year&gt;&lt;RecNum&gt;4008&lt;/RecNum&gt;&lt;DisplayText&gt;&lt;style face="superscript"&gt;5&lt;/style&gt;&lt;/DisplayText&gt;&lt;record&gt;&lt;rec-number&gt;4008&lt;/rec-number&gt;&lt;foreign-keys&gt;&lt;key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164DCB">
              <w:rPr>
                <w:rFonts w:cstheme="minorHAnsi"/>
                <w:sz w:val="16"/>
                <w:szCs w:val="16"/>
              </w:rPr>
              <w:fldChar w:fldCharType="separate"/>
            </w:r>
            <w:r w:rsidRPr="00164DCB">
              <w:rPr>
                <w:rFonts w:cstheme="minorHAnsi"/>
                <w:noProof/>
                <w:sz w:val="16"/>
                <w:szCs w:val="16"/>
                <w:vertAlign w:val="superscript"/>
              </w:rPr>
              <w:t>5</w:t>
            </w:r>
            <w:r w:rsidRPr="00164DCB">
              <w:rPr>
                <w:rFonts w:cstheme="minorHAnsi"/>
                <w:sz w:val="16"/>
                <w:szCs w:val="16"/>
              </w:rPr>
              <w:fldChar w:fldCharType="end"/>
            </w:r>
            <w:r w:rsidRPr="00164DCB">
              <w:rPr>
                <w:rFonts w:cstheme="minorHAnsi"/>
                <w:sz w:val="16"/>
                <w:szCs w:val="16"/>
              </w:rPr>
              <w:t xml:space="preserve"> staging convention, lymphovascular invasion does not affect the ((y)</w:t>
            </w:r>
            <w:proofErr w:type="spellStart"/>
            <w:r w:rsidRPr="00164DCB">
              <w:rPr>
                <w:rFonts w:cstheme="minorHAnsi"/>
                <w:sz w:val="16"/>
                <w:szCs w:val="16"/>
              </w:rPr>
              <w:t>pT</w:t>
            </w:r>
            <w:proofErr w:type="spellEnd"/>
            <w:r w:rsidRPr="00164DCB">
              <w:rPr>
                <w:rFonts w:cstheme="minorHAnsi"/>
                <w:sz w:val="16"/>
                <w:szCs w:val="16"/>
              </w:rPr>
              <w:t xml:space="preserve">) category. For example, a tumour invading the muscularis propria showing lymphovascular invasion in the subserosa is still considered pT2. </w:t>
            </w:r>
          </w:p>
          <w:p w14:paraId="3F23C06B" w14:textId="77777777" w:rsidR="00164DCB" w:rsidRPr="00164DCB" w:rsidRDefault="00164DCB" w:rsidP="00164DCB">
            <w:pPr>
              <w:spacing w:after="0" w:line="240" w:lineRule="auto"/>
              <w:rPr>
                <w:rFonts w:cstheme="minorHAnsi"/>
                <w:sz w:val="16"/>
                <w:szCs w:val="16"/>
              </w:rPr>
            </w:pPr>
          </w:p>
          <w:p w14:paraId="2761B8A7" w14:textId="77777777" w:rsidR="00164DCB" w:rsidRPr="00164DCB" w:rsidRDefault="00164DCB" w:rsidP="00164DCB">
            <w:pPr>
              <w:pStyle w:val="Heading1"/>
              <w:spacing w:before="0" w:line="240" w:lineRule="auto"/>
              <w:rPr>
                <w:rFonts w:asciiTheme="minorHAnsi" w:hAnsiTheme="minorHAnsi" w:cstheme="minorHAnsi"/>
                <w:color w:val="auto"/>
                <w:sz w:val="16"/>
                <w:szCs w:val="16"/>
              </w:rPr>
            </w:pPr>
            <w:r w:rsidRPr="00164DCB">
              <w:rPr>
                <w:rFonts w:asciiTheme="minorHAnsi" w:hAnsiTheme="minorHAnsi" w:cstheme="minorHAnsi"/>
                <w:color w:val="auto"/>
                <w:sz w:val="16"/>
                <w:szCs w:val="16"/>
              </w:rPr>
              <w:t>References</w:t>
            </w:r>
          </w:p>
          <w:p w14:paraId="6D1F02A4" w14:textId="77777777" w:rsidR="00164DCB" w:rsidRPr="00164DCB" w:rsidRDefault="00164DCB" w:rsidP="00164DCB">
            <w:pPr>
              <w:pStyle w:val="EndNoteBibliography"/>
              <w:spacing w:after="0"/>
              <w:ind w:left="345" w:hanging="345"/>
              <w:rPr>
                <w:rFonts w:asciiTheme="minorHAnsi" w:hAnsiTheme="minorHAnsi" w:cstheme="minorHAnsi"/>
                <w:sz w:val="16"/>
                <w:szCs w:val="16"/>
              </w:rPr>
            </w:pPr>
            <w:r w:rsidRPr="00164DCB">
              <w:rPr>
                <w:rFonts w:asciiTheme="minorHAnsi" w:hAnsiTheme="minorHAnsi" w:cstheme="minorHAnsi"/>
                <w:sz w:val="16"/>
                <w:szCs w:val="16"/>
              </w:rPr>
              <w:fldChar w:fldCharType="begin"/>
            </w:r>
            <w:r w:rsidRPr="00164DCB">
              <w:rPr>
                <w:rFonts w:asciiTheme="minorHAnsi" w:hAnsiTheme="minorHAnsi" w:cstheme="minorHAnsi"/>
                <w:sz w:val="16"/>
                <w:szCs w:val="16"/>
              </w:rPr>
              <w:instrText xml:space="preserve"> ADDIN EN.REFLIST </w:instrText>
            </w:r>
            <w:r w:rsidRPr="00164DCB">
              <w:rPr>
                <w:rFonts w:asciiTheme="minorHAnsi" w:hAnsiTheme="minorHAnsi" w:cstheme="minorHAnsi"/>
                <w:sz w:val="16"/>
                <w:szCs w:val="16"/>
              </w:rPr>
              <w:fldChar w:fldCharType="separate"/>
            </w:r>
            <w:r w:rsidRPr="00164DCB">
              <w:rPr>
                <w:rFonts w:asciiTheme="minorHAnsi" w:hAnsiTheme="minorHAnsi" w:cstheme="minorHAnsi"/>
                <w:sz w:val="16"/>
                <w:szCs w:val="16"/>
              </w:rPr>
              <w:t>1</w:t>
            </w:r>
            <w:r w:rsidRPr="00164DCB">
              <w:rPr>
                <w:rFonts w:asciiTheme="minorHAnsi" w:hAnsiTheme="minorHAnsi" w:cstheme="minorHAnsi"/>
                <w:sz w:val="16"/>
                <w:szCs w:val="16"/>
              </w:rPr>
              <w:tab/>
              <w:t xml:space="preserve">Dicken BJ, Saunders LD, Jhangri GS, de Gara C, Cass C, Andrews S and Hamilton SM (2004). Gastric cancer: establishing predictors of biologic behavior with use of population-based data. </w:t>
            </w:r>
            <w:r w:rsidRPr="00164DCB">
              <w:rPr>
                <w:rFonts w:asciiTheme="minorHAnsi" w:hAnsiTheme="minorHAnsi" w:cstheme="minorHAnsi"/>
                <w:i/>
                <w:sz w:val="16"/>
                <w:szCs w:val="16"/>
              </w:rPr>
              <w:t>Ann Surg Oncol</w:t>
            </w:r>
            <w:r w:rsidRPr="00164DCB">
              <w:rPr>
                <w:rFonts w:asciiTheme="minorHAnsi" w:hAnsiTheme="minorHAnsi" w:cstheme="minorHAnsi"/>
                <w:sz w:val="16"/>
                <w:szCs w:val="16"/>
              </w:rPr>
              <w:t xml:space="preserve"> 11(6):629-635.</w:t>
            </w:r>
          </w:p>
          <w:p w14:paraId="19B55795" w14:textId="77777777" w:rsidR="00164DCB" w:rsidRPr="00164DCB" w:rsidRDefault="00164DCB" w:rsidP="00164DCB">
            <w:pPr>
              <w:pStyle w:val="EndNoteBibliography"/>
              <w:spacing w:after="0"/>
              <w:ind w:left="345" w:hanging="345"/>
              <w:rPr>
                <w:rFonts w:asciiTheme="minorHAnsi" w:hAnsiTheme="minorHAnsi" w:cstheme="minorHAnsi"/>
                <w:sz w:val="16"/>
                <w:szCs w:val="16"/>
              </w:rPr>
            </w:pPr>
            <w:r w:rsidRPr="00164DCB">
              <w:rPr>
                <w:rFonts w:asciiTheme="minorHAnsi" w:hAnsiTheme="minorHAnsi" w:cstheme="minorHAnsi"/>
                <w:sz w:val="16"/>
                <w:szCs w:val="16"/>
              </w:rPr>
              <w:t>2</w:t>
            </w:r>
            <w:r w:rsidRPr="00164DCB">
              <w:rPr>
                <w:rFonts w:asciiTheme="minorHAnsi" w:hAnsiTheme="minorHAnsi" w:cstheme="minorHAnsi"/>
                <w:sz w:val="16"/>
                <w:szCs w:val="16"/>
              </w:rPr>
              <w:tab/>
              <w:t xml:space="preserve">Lee JH, Kim MG, Jung MS and Kwon SJ (2015). Prognostic significance of lymphovascular invasion in node-negative gastric cancer. </w:t>
            </w:r>
            <w:r w:rsidRPr="00164DCB">
              <w:rPr>
                <w:rFonts w:asciiTheme="minorHAnsi" w:hAnsiTheme="minorHAnsi" w:cstheme="minorHAnsi"/>
                <w:i/>
                <w:sz w:val="16"/>
                <w:szCs w:val="16"/>
              </w:rPr>
              <w:t>World J Surg</w:t>
            </w:r>
            <w:r w:rsidRPr="00164DCB">
              <w:rPr>
                <w:rFonts w:asciiTheme="minorHAnsi" w:hAnsiTheme="minorHAnsi" w:cstheme="minorHAnsi"/>
                <w:sz w:val="16"/>
                <w:szCs w:val="16"/>
              </w:rPr>
              <w:t xml:space="preserve"> 39(3):732-739.</w:t>
            </w:r>
          </w:p>
          <w:p w14:paraId="23198AC5" w14:textId="77777777" w:rsidR="00164DCB" w:rsidRPr="00164DCB" w:rsidRDefault="00164DCB" w:rsidP="00164DCB">
            <w:pPr>
              <w:pStyle w:val="EndNoteBibliography"/>
              <w:spacing w:after="0"/>
              <w:ind w:left="345" w:hanging="345"/>
              <w:rPr>
                <w:rFonts w:asciiTheme="minorHAnsi" w:hAnsiTheme="minorHAnsi" w:cstheme="minorHAnsi"/>
                <w:sz w:val="16"/>
                <w:szCs w:val="16"/>
              </w:rPr>
            </w:pPr>
            <w:r w:rsidRPr="00164DCB">
              <w:rPr>
                <w:rFonts w:asciiTheme="minorHAnsi" w:hAnsiTheme="minorHAnsi" w:cstheme="minorHAnsi"/>
                <w:sz w:val="16"/>
                <w:szCs w:val="16"/>
              </w:rPr>
              <w:t>3</w:t>
            </w:r>
            <w:r w:rsidRPr="00164DCB">
              <w:rPr>
                <w:rFonts w:asciiTheme="minorHAnsi" w:hAnsiTheme="minorHAnsi" w:cstheme="minorHAnsi"/>
                <w:sz w:val="16"/>
                <w:szCs w:val="16"/>
              </w:rPr>
              <w:tab/>
              <w:t xml:space="preserve">Li P, He HQ, Zhu CM, Ling YH, Hu WM, Zhang XK, Luo RZ, Yun JP, Xie D, Li YF and Cai MY (2015). The prognostic significance of lymphovascular invasion in patients with resectable gastric cancer: a large retrospective study from Southern China. </w:t>
            </w:r>
            <w:r w:rsidRPr="00164DCB">
              <w:rPr>
                <w:rFonts w:asciiTheme="minorHAnsi" w:hAnsiTheme="minorHAnsi" w:cstheme="minorHAnsi"/>
                <w:i/>
                <w:sz w:val="16"/>
                <w:szCs w:val="16"/>
              </w:rPr>
              <w:t>BMC Cancer</w:t>
            </w:r>
            <w:r w:rsidRPr="00164DCB">
              <w:rPr>
                <w:rFonts w:asciiTheme="minorHAnsi" w:hAnsiTheme="minorHAnsi" w:cstheme="minorHAnsi"/>
                <w:sz w:val="16"/>
                <w:szCs w:val="16"/>
              </w:rPr>
              <w:t xml:space="preserve"> 15:370.</w:t>
            </w:r>
          </w:p>
          <w:p w14:paraId="1D93E921" w14:textId="77777777" w:rsidR="00164DCB" w:rsidRPr="00164DCB" w:rsidRDefault="00164DCB" w:rsidP="00164DCB">
            <w:pPr>
              <w:pStyle w:val="EndNoteBibliography"/>
              <w:spacing w:after="0"/>
              <w:ind w:left="345" w:hanging="345"/>
              <w:rPr>
                <w:rFonts w:asciiTheme="minorHAnsi" w:hAnsiTheme="minorHAnsi" w:cstheme="minorHAnsi"/>
                <w:sz w:val="16"/>
                <w:szCs w:val="16"/>
              </w:rPr>
            </w:pPr>
            <w:r w:rsidRPr="00164DCB">
              <w:rPr>
                <w:rFonts w:asciiTheme="minorHAnsi" w:hAnsiTheme="minorHAnsi" w:cstheme="minorHAnsi"/>
                <w:sz w:val="16"/>
                <w:szCs w:val="16"/>
              </w:rPr>
              <w:lastRenderedPageBreak/>
              <w:t>4</w:t>
            </w:r>
            <w:r w:rsidRPr="00164DCB">
              <w:rPr>
                <w:rFonts w:asciiTheme="minorHAnsi" w:hAnsiTheme="minorHAnsi" w:cstheme="minorHAnsi"/>
                <w:sz w:val="16"/>
                <w:szCs w:val="16"/>
              </w:rPr>
              <w:tab/>
              <w:t>Brierley JD, Gospodarowicz MK and Wittekind C (eds) (2016).</w:t>
            </w:r>
            <w:r w:rsidRPr="00164DCB">
              <w:rPr>
                <w:rFonts w:asciiTheme="minorHAnsi" w:hAnsiTheme="minorHAnsi" w:cstheme="minorHAnsi"/>
                <w:i/>
                <w:sz w:val="16"/>
                <w:szCs w:val="16"/>
              </w:rPr>
              <w:t xml:space="preserve"> Union for International Cancer Control. TNM Classification of Malignant Tumours, 8th Edition</w:t>
            </w:r>
            <w:r w:rsidRPr="00164DCB">
              <w:rPr>
                <w:rFonts w:asciiTheme="minorHAnsi" w:hAnsiTheme="minorHAnsi" w:cstheme="minorHAnsi"/>
                <w:sz w:val="16"/>
                <w:szCs w:val="16"/>
              </w:rPr>
              <w:t>, Wiley, USA.</w:t>
            </w:r>
          </w:p>
          <w:p w14:paraId="5FAB1965" w14:textId="1EFACB44" w:rsidR="002968E5" w:rsidRPr="00164DCB" w:rsidRDefault="00164DCB" w:rsidP="00164DCB">
            <w:pPr>
              <w:pStyle w:val="EndNoteBibliography"/>
              <w:spacing w:after="120"/>
              <w:ind w:left="345" w:hanging="345"/>
              <w:rPr>
                <w:rFonts w:asciiTheme="minorHAnsi" w:hAnsiTheme="minorHAnsi" w:cstheme="minorHAnsi"/>
                <w:iCs/>
                <w:sz w:val="16"/>
                <w:szCs w:val="16"/>
              </w:rPr>
            </w:pPr>
            <w:r w:rsidRPr="00164DCB">
              <w:rPr>
                <w:rFonts w:asciiTheme="minorHAnsi" w:hAnsiTheme="minorHAnsi" w:cstheme="minorHAnsi"/>
                <w:sz w:val="16"/>
                <w:szCs w:val="16"/>
              </w:rPr>
              <w:t>5</w:t>
            </w:r>
            <w:r w:rsidRPr="00164DCB">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164DCB">
              <w:rPr>
                <w:rFonts w:asciiTheme="minorHAnsi" w:hAnsiTheme="minorHAnsi" w:cstheme="minorHAnsi"/>
                <w:i/>
                <w:sz w:val="16"/>
                <w:szCs w:val="16"/>
              </w:rPr>
              <w:t xml:space="preserve"> AJCC Cancer Staging Manual. 8th Edition</w:t>
            </w:r>
            <w:r w:rsidRPr="00164DCB">
              <w:rPr>
                <w:rFonts w:asciiTheme="minorHAnsi" w:hAnsiTheme="minorHAnsi" w:cstheme="minorHAnsi"/>
                <w:sz w:val="16"/>
                <w:szCs w:val="16"/>
              </w:rPr>
              <w:t>, Springer, New York.</w:t>
            </w:r>
            <w:r>
              <w:rPr>
                <w:rFonts w:asciiTheme="minorHAnsi" w:hAnsiTheme="minorHAnsi" w:cstheme="minorHAnsi"/>
                <w:sz w:val="16"/>
                <w:szCs w:val="16"/>
              </w:rPr>
              <w:t xml:space="preserve"> </w:t>
            </w:r>
            <w:r w:rsidRPr="00164DCB">
              <w:rPr>
                <w:rFonts w:asciiTheme="minorHAnsi" w:hAnsiTheme="minorHAnsi" w:cstheme="minorHAnsi"/>
                <w:sz w:val="16"/>
                <w:szCs w:val="16"/>
              </w:rPr>
              <w:fldChar w:fldCharType="end"/>
            </w:r>
          </w:p>
        </w:tc>
        <w:tc>
          <w:tcPr>
            <w:tcW w:w="1701" w:type="dxa"/>
            <w:shd w:val="clear" w:color="auto" w:fill="auto"/>
          </w:tcPr>
          <w:p w14:paraId="41FA2E27" w14:textId="77777777" w:rsidR="002968E5" w:rsidRPr="00755B09" w:rsidRDefault="002968E5" w:rsidP="00AE5D60">
            <w:pPr>
              <w:autoSpaceDE w:val="0"/>
              <w:autoSpaceDN w:val="0"/>
              <w:adjustRightInd w:val="0"/>
              <w:spacing w:after="100" w:line="240" w:lineRule="auto"/>
              <w:rPr>
                <w:rFonts w:cs="Verdana"/>
                <w:iCs/>
                <w:color w:val="000000" w:themeColor="text1"/>
                <w:sz w:val="16"/>
                <w:szCs w:val="16"/>
              </w:rPr>
            </w:pPr>
          </w:p>
        </w:tc>
      </w:tr>
      <w:tr w:rsidR="00713073" w:rsidRPr="00CC5E7C" w14:paraId="2D9F76DA" w14:textId="77777777" w:rsidTr="007F4581">
        <w:trPr>
          <w:trHeight w:val="328"/>
        </w:trPr>
        <w:tc>
          <w:tcPr>
            <w:tcW w:w="866" w:type="dxa"/>
            <w:shd w:val="clear" w:color="auto" w:fill="EEECE1" w:themeFill="background2"/>
          </w:tcPr>
          <w:p w14:paraId="474A144E" w14:textId="5C4FC8F7" w:rsidR="00713073" w:rsidRPr="00507C21" w:rsidRDefault="00513831" w:rsidP="00507C21">
            <w:pPr>
              <w:spacing w:after="0" w:line="240" w:lineRule="auto"/>
              <w:rPr>
                <w:rFonts w:ascii="Calibri" w:hAnsi="Calibri"/>
                <w:color w:val="000000"/>
                <w:sz w:val="16"/>
                <w:szCs w:val="16"/>
              </w:rPr>
            </w:pPr>
            <w:r>
              <w:rPr>
                <w:rFonts w:ascii="Calibri" w:hAnsi="Calibri"/>
                <w:color w:val="000000"/>
                <w:sz w:val="16"/>
                <w:szCs w:val="16"/>
              </w:rPr>
              <w:t>Non-core</w:t>
            </w:r>
          </w:p>
        </w:tc>
        <w:tc>
          <w:tcPr>
            <w:tcW w:w="1843" w:type="dxa"/>
            <w:shd w:val="clear" w:color="000000" w:fill="EEECE1"/>
          </w:tcPr>
          <w:p w14:paraId="7FF9BFDC" w14:textId="1B5770E4" w:rsidR="00713073" w:rsidRPr="00491369" w:rsidRDefault="00513831" w:rsidP="00491369">
            <w:pPr>
              <w:spacing w:after="0" w:line="240" w:lineRule="auto"/>
              <w:rPr>
                <w:rFonts w:cstheme="minorHAnsi"/>
                <w:sz w:val="16"/>
                <w:szCs w:val="16"/>
              </w:rPr>
            </w:pPr>
            <w:r w:rsidRPr="00513831">
              <w:rPr>
                <w:rFonts w:cstheme="minorHAnsi"/>
                <w:color w:val="808080" w:themeColor="background1" w:themeShade="80"/>
                <w:sz w:val="16"/>
                <w:szCs w:val="16"/>
              </w:rPr>
              <w:t>PERINEURAL INVASION</w:t>
            </w:r>
          </w:p>
        </w:tc>
        <w:tc>
          <w:tcPr>
            <w:tcW w:w="2551" w:type="dxa"/>
            <w:shd w:val="clear" w:color="auto" w:fill="auto"/>
          </w:tcPr>
          <w:p w14:paraId="2D3D9674" w14:textId="77777777" w:rsidR="008F527C" w:rsidRPr="008F527C" w:rsidRDefault="008F527C" w:rsidP="008F527C">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8F527C">
              <w:rPr>
                <w:rFonts w:cstheme="minorHAnsi"/>
                <w:color w:val="808080" w:themeColor="background1" w:themeShade="80"/>
                <w:sz w:val="16"/>
                <w:szCs w:val="16"/>
              </w:rPr>
              <w:t>Not identified</w:t>
            </w:r>
          </w:p>
          <w:p w14:paraId="2B425EB9" w14:textId="2EC1BE2D" w:rsidR="00713073" w:rsidRPr="00C60005" w:rsidRDefault="008F527C" w:rsidP="008F527C">
            <w:pPr>
              <w:pStyle w:val="ListParagraph"/>
              <w:numPr>
                <w:ilvl w:val="0"/>
                <w:numId w:val="14"/>
              </w:numPr>
              <w:autoSpaceDE w:val="0"/>
              <w:autoSpaceDN w:val="0"/>
              <w:adjustRightInd w:val="0"/>
              <w:spacing w:after="0" w:line="240" w:lineRule="auto"/>
              <w:ind w:left="171" w:hanging="171"/>
              <w:rPr>
                <w:rFonts w:cs="Verdana"/>
                <w:b/>
                <w:bCs/>
                <w:iCs/>
                <w:sz w:val="16"/>
                <w:szCs w:val="16"/>
              </w:rPr>
            </w:pPr>
            <w:r w:rsidRPr="008F527C">
              <w:rPr>
                <w:rFonts w:cstheme="minorHAnsi"/>
                <w:color w:val="808080" w:themeColor="background1" w:themeShade="80"/>
                <w:sz w:val="16"/>
                <w:szCs w:val="16"/>
              </w:rPr>
              <w:t>Present</w:t>
            </w:r>
          </w:p>
        </w:tc>
        <w:tc>
          <w:tcPr>
            <w:tcW w:w="8222" w:type="dxa"/>
            <w:shd w:val="clear" w:color="auto" w:fill="auto"/>
          </w:tcPr>
          <w:p w14:paraId="43D95B34" w14:textId="0C54A3FB" w:rsidR="00F030BE" w:rsidRDefault="00F030BE" w:rsidP="00F030BE">
            <w:pPr>
              <w:spacing w:after="0" w:line="240" w:lineRule="auto"/>
              <w:rPr>
                <w:rFonts w:cstheme="minorHAnsi"/>
                <w:sz w:val="16"/>
                <w:szCs w:val="16"/>
              </w:rPr>
            </w:pPr>
            <w:r w:rsidRPr="00F030BE">
              <w:rPr>
                <w:rFonts w:cstheme="minorHAnsi"/>
                <w:sz w:val="16"/>
                <w:szCs w:val="16"/>
              </w:rPr>
              <w:t>The prognostic value of perineural invasion in gastric cancer remains under debate.</w:t>
            </w:r>
            <w:r w:rsidRPr="00F030BE">
              <w:rPr>
                <w:rFonts w:cstheme="minorHAnsi"/>
                <w:sz w:val="16"/>
                <w:szCs w:val="16"/>
              </w:rPr>
              <w:fldChar w:fldCharType="begin">
                <w:fldData xml:space="preserve">PEVuZE5vdGU+PENpdGU+PEF1dGhvcj5EZSBGcmFuY288L0F1dGhvcj48WWVhcj4yMDE4PC9ZZWFy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</w:fldData>
              </w:fldChar>
            </w:r>
            <w:r w:rsidRPr="00F030BE">
              <w:rPr>
                <w:rFonts w:cstheme="minorHAnsi"/>
                <w:sz w:val="16"/>
                <w:szCs w:val="16"/>
              </w:rPr>
              <w:instrText xml:space="preserve"> ADDIN EN.CITE </w:instrText>
            </w:r>
            <w:r w:rsidRPr="00F030BE">
              <w:rPr>
                <w:rFonts w:cstheme="minorHAnsi"/>
                <w:sz w:val="16"/>
                <w:szCs w:val="16"/>
              </w:rPr>
              <w:fldChar w:fldCharType="begin">
                <w:fldData xml:space="preserve">PEVuZE5vdGU+PENpdGU+PEF1dGhvcj5EZSBGcmFuY288L0F1dGhvcj48WWVhcj4yMDE4PC9ZZWFy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</w:fldData>
              </w:fldChar>
            </w:r>
            <w:r w:rsidRPr="00F030BE">
              <w:rPr>
                <w:rFonts w:cstheme="minorHAnsi"/>
                <w:sz w:val="16"/>
                <w:szCs w:val="16"/>
              </w:rPr>
              <w:instrText xml:space="preserve"> ADDIN EN.CITE.DATA </w:instrText>
            </w:r>
            <w:r w:rsidRPr="00F030BE">
              <w:rPr>
                <w:rFonts w:cstheme="minorHAnsi"/>
                <w:sz w:val="16"/>
                <w:szCs w:val="16"/>
              </w:rPr>
            </w:r>
            <w:r w:rsidRPr="00F030BE">
              <w:rPr>
                <w:rFonts w:cstheme="minorHAnsi"/>
                <w:sz w:val="16"/>
                <w:szCs w:val="16"/>
              </w:rPr>
              <w:fldChar w:fldCharType="end"/>
            </w:r>
            <w:r w:rsidRPr="00F030BE">
              <w:rPr>
                <w:rFonts w:cstheme="minorHAnsi"/>
                <w:sz w:val="16"/>
                <w:szCs w:val="16"/>
              </w:rPr>
            </w:r>
            <w:r w:rsidRPr="00F030BE">
              <w:rPr>
                <w:rFonts w:cstheme="minorHAnsi"/>
                <w:sz w:val="16"/>
                <w:szCs w:val="16"/>
              </w:rPr>
              <w:fldChar w:fldCharType="separate"/>
            </w:r>
            <w:r w:rsidRPr="00F030BE">
              <w:rPr>
                <w:rFonts w:cstheme="minorHAnsi"/>
                <w:noProof/>
                <w:sz w:val="16"/>
                <w:szCs w:val="16"/>
                <w:vertAlign w:val="superscript"/>
              </w:rPr>
              <w:t>1-5</w:t>
            </w:r>
            <w:r w:rsidRPr="00F030BE">
              <w:rPr>
                <w:rFonts w:cstheme="minorHAnsi"/>
                <w:sz w:val="16"/>
                <w:szCs w:val="16"/>
              </w:rPr>
              <w:fldChar w:fldCharType="end"/>
            </w:r>
            <w:r w:rsidRPr="00F030BE">
              <w:rPr>
                <w:rFonts w:cstheme="minorHAnsi"/>
                <w:sz w:val="16"/>
                <w:szCs w:val="16"/>
              </w:rPr>
              <w:t xml:space="preserve"> Most studies demonstrate its significant prognostic impact in univariate analysis but not in multivariate analysis. For </w:t>
            </w:r>
            <w:proofErr w:type="spellStart"/>
            <w:r w:rsidRPr="00F030BE">
              <w:rPr>
                <w:rFonts w:cstheme="minorHAnsi"/>
                <w:sz w:val="16"/>
                <w:szCs w:val="16"/>
              </w:rPr>
              <w:t>Laurén</w:t>
            </w:r>
            <w:proofErr w:type="spellEnd"/>
            <w:r w:rsidRPr="00F030BE">
              <w:rPr>
                <w:rFonts w:cstheme="minorHAnsi"/>
                <w:sz w:val="16"/>
                <w:szCs w:val="16"/>
              </w:rPr>
              <w:t xml:space="preserve"> intestinal type gastric cancer, perineural invasion may be an independent prognostic factor.</w:t>
            </w:r>
            <w:r w:rsidRPr="00F030BE">
              <w:rPr>
                <w:rFonts w:cstheme="minorHAnsi"/>
                <w:sz w:val="16"/>
                <w:szCs w:val="16"/>
              </w:rPr>
              <w:fldChar w:fldCharType="begin">
                <w:fldData xml:space="preserve">PEVuZE5vdGU+PENpdGU+PEF1dGhvcj5EZSBGcmFuY288L0F1dGhvcj48WWVhcj4yMDE4PC9ZZWFy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</w:fldData>
              </w:fldChar>
            </w:r>
            <w:r w:rsidRPr="00F030BE">
              <w:rPr>
                <w:rFonts w:cstheme="minorHAnsi"/>
                <w:sz w:val="16"/>
                <w:szCs w:val="16"/>
              </w:rPr>
              <w:instrText xml:space="preserve"> ADDIN EN.CITE </w:instrText>
            </w:r>
            <w:r w:rsidRPr="00F030BE">
              <w:rPr>
                <w:rFonts w:cstheme="minorHAnsi"/>
                <w:sz w:val="16"/>
                <w:szCs w:val="16"/>
              </w:rPr>
              <w:fldChar w:fldCharType="begin">
                <w:fldData xml:space="preserve">PEVuZE5vdGU+PENpdGU+PEF1dGhvcj5EZSBGcmFuY288L0F1dGhvcj48WWVhcj4yMDE4PC9ZZWFy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</w:fldData>
              </w:fldChar>
            </w:r>
            <w:r w:rsidRPr="00F030BE">
              <w:rPr>
                <w:rFonts w:cstheme="minorHAnsi"/>
                <w:sz w:val="16"/>
                <w:szCs w:val="16"/>
              </w:rPr>
              <w:instrText xml:space="preserve"> ADDIN EN.CITE.DATA </w:instrText>
            </w:r>
            <w:r w:rsidRPr="00F030BE">
              <w:rPr>
                <w:rFonts w:cstheme="minorHAnsi"/>
                <w:sz w:val="16"/>
                <w:szCs w:val="16"/>
              </w:rPr>
            </w:r>
            <w:r w:rsidRPr="00F030BE">
              <w:rPr>
                <w:rFonts w:cstheme="minorHAnsi"/>
                <w:sz w:val="16"/>
                <w:szCs w:val="16"/>
              </w:rPr>
              <w:fldChar w:fldCharType="end"/>
            </w:r>
            <w:r w:rsidRPr="00F030BE">
              <w:rPr>
                <w:rFonts w:cstheme="minorHAnsi"/>
                <w:sz w:val="16"/>
                <w:szCs w:val="16"/>
              </w:rPr>
            </w:r>
            <w:r w:rsidRPr="00F030BE">
              <w:rPr>
                <w:rFonts w:cstheme="minorHAnsi"/>
                <w:sz w:val="16"/>
                <w:szCs w:val="16"/>
              </w:rPr>
              <w:fldChar w:fldCharType="separate"/>
            </w:r>
            <w:r w:rsidRPr="00F030BE">
              <w:rPr>
                <w:rFonts w:cstheme="minorHAnsi"/>
                <w:noProof/>
                <w:sz w:val="16"/>
                <w:szCs w:val="16"/>
                <w:vertAlign w:val="superscript"/>
              </w:rPr>
              <w:t>1</w:t>
            </w:r>
            <w:r w:rsidRPr="00F030BE">
              <w:rPr>
                <w:rFonts w:cstheme="minorHAnsi"/>
                <w:sz w:val="16"/>
                <w:szCs w:val="16"/>
              </w:rPr>
              <w:fldChar w:fldCharType="end"/>
            </w:r>
            <w:r w:rsidRPr="00F030BE">
              <w:rPr>
                <w:rFonts w:cstheme="minorHAnsi"/>
                <w:sz w:val="16"/>
                <w:szCs w:val="16"/>
              </w:rPr>
              <w:t xml:space="preserve"> </w:t>
            </w:r>
          </w:p>
          <w:p w14:paraId="26237DEC" w14:textId="77777777" w:rsidR="00F030BE" w:rsidRPr="00F030BE" w:rsidRDefault="00F030BE" w:rsidP="00F030BE">
            <w:pPr>
              <w:spacing w:after="0" w:line="240" w:lineRule="auto"/>
              <w:rPr>
                <w:rFonts w:cstheme="minorHAnsi"/>
                <w:sz w:val="16"/>
                <w:szCs w:val="16"/>
              </w:rPr>
            </w:pPr>
          </w:p>
          <w:p w14:paraId="2672EC1D" w14:textId="77777777" w:rsidR="00F030BE" w:rsidRPr="00F030BE" w:rsidRDefault="00F030BE" w:rsidP="00F030BE">
            <w:pPr>
              <w:pStyle w:val="Heading1"/>
              <w:spacing w:before="0" w:line="240" w:lineRule="auto"/>
              <w:rPr>
                <w:rFonts w:asciiTheme="minorHAnsi" w:hAnsiTheme="minorHAnsi" w:cstheme="minorHAnsi"/>
                <w:color w:val="auto"/>
                <w:sz w:val="16"/>
                <w:szCs w:val="16"/>
              </w:rPr>
            </w:pPr>
            <w:r w:rsidRPr="00F030BE">
              <w:rPr>
                <w:rFonts w:asciiTheme="minorHAnsi" w:hAnsiTheme="minorHAnsi" w:cstheme="minorHAnsi"/>
                <w:color w:val="auto"/>
                <w:sz w:val="16"/>
                <w:szCs w:val="16"/>
              </w:rPr>
              <w:t>References</w:t>
            </w:r>
          </w:p>
          <w:p w14:paraId="1818A340" w14:textId="77777777" w:rsidR="00F030BE" w:rsidRPr="00F030BE" w:rsidRDefault="00F030BE" w:rsidP="00F030BE">
            <w:pPr>
              <w:pStyle w:val="EndNoteBibliography"/>
              <w:spacing w:after="0"/>
              <w:ind w:left="345" w:hanging="283"/>
              <w:rPr>
                <w:rFonts w:asciiTheme="minorHAnsi" w:hAnsiTheme="minorHAnsi" w:cstheme="minorHAnsi"/>
                <w:sz w:val="16"/>
                <w:szCs w:val="16"/>
              </w:rPr>
            </w:pPr>
            <w:r w:rsidRPr="00F030BE">
              <w:rPr>
                <w:rFonts w:asciiTheme="minorHAnsi" w:hAnsiTheme="minorHAnsi" w:cstheme="minorHAnsi"/>
                <w:sz w:val="16"/>
                <w:szCs w:val="16"/>
              </w:rPr>
              <w:fldChar w:fldCharType="begin"/>
            </w:r>
            <w:r w:rsidRPr="00F030BE">
              <w:rPr>
                <w:rFonts w:asciiTheme="minorHAnsi" w:hAnsiTheme="minorHAnsi" w:cstheme="minorHAnsi"/>
                <w:sz w:val="16"/>
                <w:szCs w:val="16"/>
              </w:rPr>
              <w:instrText xml:space="preserve"> ADDIN EN.REFLIST </w:instrText>
            </w:r>
            <w:r w:rsidRPr="00F030BE">
              <w:rPr>
                <w:rFonts w:asciiTheme="minorHAnsi" w:hAnsiTheme="minorHAnsi" w:cstheme="minorHAnsi"/>
                <w:sz w:val="16"/>
                <w:szCs w:val="16"/>
              </w:rPr>
              <w:fldChar w:fldCharType="separate"/>
            </w:r>
            <w:r w:rsidRPr="00F030BE">
              <w:rPr>
                <w:rFonts w:asciiTheme="minorHAnsi" w:hAnsiTheme="minorHAnsi" w:cstheme="minorHAnsi"/>
                <w:sz w:val="16"/>
                <w:szCs w:val="16"/>
              </w:rPr>
              <w:t>1</w:t>
            </w:r>
            <w:r w:rsidRPr="00F030BE">
              <w:rPr>
                <w:rFonts w:asciiTheme="minorHAnsi" w:hAnsiTheme="minorHAnsi" w:cstheme="minorHAnsi"/>
                <w:sz w:val="16"/>
                <w:szCs w:val="16"/>
              </w:rPr>
              <w:tab/>
              <w:t xml:space="preserve">De Franco L, Marrelli D, Voglino C, Vindigni C, Ferrara F, Di Mare G, Iudici L, Marini M and Roviello F (2018). Prognostic value of perineural invasion in resected gastric cancer patients according to lauren histotype. </w:t>
            </w:r>
            <w:r w:rsidRPr="00F030BE">
              <w:rPr>
                <w:rFonts w:asciiTheme="minorHAnsi" w:hAnsiTheme="minorHAnsi" w:cstheme="minorHAnsi"/>
                <w:i/>
                <w:sz w:val="16"/>
                <w:szCs w:val="16"/>
              </w:rPr>
              <w:t>Pathol Oncol Res</w:t>
            </w:r>
            <w:r w:rsidRPr="00F030BE">
              <w:rPr>
                <w:rFonts w:asciiTheme="minorHAnsi" w:hAnsiTheme="minorHAnsi" w:cstheme="minorHAnsi"/>
                <w:sz w:val="16"/>
                <w:szCs w:val="16"/>
              </w:rPr>
              <w:t xml:space="preserve"> 24(2):393-400.</w:t>
            </w:r>
          </w:p>
          <w:p w14:paraId="7CD50CBE" w14:textId="77777777" w:rsidR="00F030BE" w:rsidRPr="00F030BE" w:rsidRDefault="00F030BE" w:rsidP="00F030BE">
            <w:pPr>
              <w:pStyle w:val="EndNoteBibliography"/>
              <w:spacing w:after="0"/>
              <w:ind w:left="345" w:hanging="283"/>
              <w:rPr>
                <w:rFonts w:asciiTheme="minorHAnsi" w:hAnsiTheme="minorHAnsi" w:cstheme="minorHAnsi"/>
                <w:sz w:val="16"/>
                <w:szCs w:val="16"/>
              </w:rPr>
            </w:pPr>
            <w:r w:rsidRPr="00F030BE">
              <w:rPr>
                <w:rFonts w:asciiTheme="minorHAnsi" w:hAnsiTheme="minorHAnsi" w:cstheme="minorHAnsi"/>
                <w:sz w:val="16"/>
                <w:szCs w:val="16"/>
              </w:rPr>
              <w:t>2</w:t>
            </w:r>
            <w:r w:rsidRPr="00F030BE">
              <w:rPr>
                <w:rFonts w:asciiTheme="minorHAnsi" w:hAnsiTheme="minorHAnsi" w:cstheme="minorHAnsi"/>
                <w:sz w:val="16"/>
                <w:szCs w:val="16"/>
              </w:rPr>
              <w:tab/>
              <w:t xml:space="preserve">Aurello P, Berardi G, Tierno SM, Rampioni Vinciguerra GL, Socciarelli F, Laracca GG, Giulitti D, Pilozzi E and Ramacciato G (2017). Influence of perineural invasion in predicting overall survival and disease-free survival in patients With locally advanced gastric cancer. </w:t>
            </w:r>
            <w:r w:rsidRPr="00F030BE">
              <w:rPr>
                <w:rFonts w:asciiTheme="minorHAnsi" w:hAnsiTheme="minorHAnsi" w:cstheme="minorHAnsi"/>
                <w:i/>
                <w:sz w:val="16"/>
                <w:szCs w:val="16"/>
              </w:rPr>
              <w:t>Am J Surg</w:t>
            </w:r>
            <w:r w:rsidRPr="00F030BE">
              <w:rPr>
                <w:rFonts w:asciiTheme="minorHAnsi" w:hAnsiTheme="minorHAnsi" w:cstheme="minorHAnsi"/>
                <w:sz w:val="16"/>
                <w:szCs w:val="16"/>
              </w:rPr>
              <w:t xml:space="preserve"> 213(4):748-753.</w:t>
            </w:r>
          </w:p>
          <w:p w14:paraId="633338BF" w14:textId="77777777" w:rsidR="00F030BE" w:rsidRPr="00F030BE" w:rsidRDefault="00F030BE" w:rsidP="00F030BE">
            <w:pPr>
              <w:pStyle w:val="EndNoteBibliography"/>
              <w:spacing w:after="0"/>
              <w:ind w:left="345" w:hanging="283"/>
              <w:rPr>
                <w:rFonts w:asciiTheme="minorHAnsi" w:hAnsiTheme="minorHAnsi" w:cstheme="minorHAnsi"/>
                <w:sz w:val="16"/>
                <w:szCs w:val="16"/>
              </w:rPr>
            </w:pPr>
            <w:r w:rsidRPr="00F030BE">
              <w:rPr>
                <w:rFonts w:asciiTheme="minorHAnsi" w:hAnsiTheme="minorHAnsi" w:cstheme="minorHAnsi"/>
                <w:sz w:val="16"/>
                <w:szCs w:val="16"/>
              </w:rPr>
              <w:t>3</w:t>
            </w:r>
            <w:r w:rsidRPr="00F030BE">
              <w:rPr>
                <w:rFonts w:asciiTheme="minorHAnsi" w:hAnsiTheme="minorHAnsi" w:cstheme="minorHAnsi"/>
                <w:sz w:val="16"/>
                <w:szCs w:val="16"/>
              </w:rPr>
              <w:tab/>
              <w:t xml:space="preserve">Tianhang L, Guoen F, Jianwei B and Liye M (2008). The effect of perineural invasion on overall survival in patients with gastric carcinoma. </w:t>
            </w:r>
            <w:r w:rsidRPr="00F030BE">
              <w:rPr>
                <w:rFonts w:asciiTheme="minorHAnsi" w:hAnsiTheme="minorHAnsi" w:cstheme="minorHAnsi"/>
                <w:i/>
                <w:sz w:val="16"/>
                <w:szCs w:val="16"/>
              </w:rPr>
              <w:t>J Gastrointest Surg</w:t>
            </w:r>
            <w:r w:rsidRPr="00F030BE">
              <w:rPr>
                <w:rFonts w:asciiTheme="minorHAnsi" w:hAnsiTheme="minorHAnsi" w:cstheme="minorHAnsi"/>
                <w:sz w:val="16"/>
                <w:szCs w:val="16"/>
              </w:rPr>
              <w:t xml:space="preserve"> 12(7):1263-1267.</w:t>
            </w:r>
          </w:p>
          <w:p w14:paraId="219956F8" w14:textId="77777777" w:rsidR="00F030BE" w:rsidRPr="00F030BE" w:rsidRDefault="00F030BE" w:rsidP="00F030BE">
            <w:pPr>
              <w:pStyle w:val="EndNoteBibliography"/>
              <w:spacing w:after="0"/>
              <w:ind w:left="345" w:hanging="283"/>
              <w:rPr>
                <w:rFonts w:asciiTheme="minorHAnsi" w:hAnsiTheme="minorHAnsi" w:cstheme="minorHAnsi"/>
                <w:sz w:val="16"/>
                <w:szCs w:val="16"/>
              </w:rPr>
            </w:pPr>
            <w:r w:rsidRPr="00F030BE">
              <w:rPr>
                <w:rFonts w:asciiTheme="minorHAnsi" w:hAnsiTheme="minorHAnsi" w:cstheme="minorHAnsi"/>
                <w:sz w:val="16"/>
                <w:szCs w:val="16"/>
              </w:rPr>
              <w:t>4</w:t>
            </w:r>
            <w:r w:rsidRPr="00F030BE">
              <w:rPr>
                <w:rFonts w:asciiTheme="minorHAnsi" w:hAnsiTheme="minorHAnsi" w:cstheme="minorHAnsi"/>
                <w:sz w:val="16"/>
                <w:szCs w:val="16"/>
              </w:rPr>
              <w:tab/>
              <w:t xml:space="preserve">Duraker N, Sisman S and Can G (2003). The significance of perineural invasion as a prognostic factor in patients with gastric carcinoma. </w:t>
            </w:r>
            <w:r w:rsidRPr="00F030BE">
              <w:rPr>
                <w:rFonts w:asciiTheme="minorHAnsi" w:hAnsiTheme="minorHAnsi" w:cstheme="minorHAnsi"/>
                <w:i/>
                <w:sz w:val="16"/>
                <w:szCs w:val="16"/>
              </w:rPr>
              <w:t>Surg Today</w:t>
            </w:r>
            <w:r w:rsidRPr="00F030BE">
              <w:rPr>
                <w:rFonts w:asciiTheme="minorHAnsi" w:hAnsiTheme="minorHAnsi" w:cstheme="minorHAnsi"/>
                <w:sz w:val="16"/>
                <w:szCs w:val="16"/>
              </w:rPr>
              <w:t xml:space="preserve"> 33(2):95-100.</w:t>
            </w:r>
          </w:p>
          <w:p w14:paraId="2C38A62A" w14:textId="409F7FFE" w:rsidR="00713073" w:rsidRPr="00F030BE" w:rsidRDefault="00F030BE" w:rsidP="00F030BE">
            <w:pPr>
              <w:pStyle w:val="EndNoteBibliography"/>
              <w:spacing w:after="100"/>
              <w:ind w:left="345" w:hanging="283"/>
              <w:rPr>
                <w:rFonts w:asciiTheme="minorHAnsi" w:hAnsiTheme="minorHAnsi" w:cstheme="minorHAnsi"/>
                <w:iCs/>
                <w:sz w:val="16"/>
                <w:szCs w:val="16"/>
              </w:rPr>
            </w:pPr>
            <w:r w:rsidRPr="00F030BE">
              <w:rPr>
                <w:rFonts w:asciiTheme="minorHAnsi" w:hAnsiTheme="minorHAnsi" w:cstheme="minorHAnsi"/>
                <w:sz w:val="16"/>
                <w:szCs w:val="16"/>
              </w:rPr>
              <w:t>5</w:t>
            </w:r>
            <w:r w:rsidRPr="00F030BE">
              <w:rPr>
                <w:rFonts w:asciiTheme="minorHAnsi" w:hAnsiTheme="minorHAnsi" w:cstheme="minorHAnsi"/>
                <w:sz w:val="16"/>
                <w:szCs w:val="16"/>
              </w:rPr>
              <w:tab/>
              <w:t xml:space="preserve">Zhou ZH, Xu GF, Zhang WJ, Zhao HB and Wu YY (2014). Reevaluating significance of perineural invasion in gastric cancer based on double immunohistochemical staining. </w:t>
            </w:r>
            <w:r w:rsidRPr="00F030BE">
              <w:rPr>
                <w:rFonts w:asciiTheme="minorHAnsi" w:hAnsiTheme="minorHAnsi" w:cstheme="minorHAnsi"/>
                <w:i/>
                <w:sz w:val="16"/>
                <w:szCs w:val="16"/>
              </w:rPr>
              <w:t>Arch Pathol Lab Med</w:t>
            </w:r>
            <w:r w:rsidRPr="00F030BE">
              <w:rPr>
                <w:rFonts w:asciiTheme="minorHAnsi" w:hAnsiTheme="minorHAnsi" w:cstheme="minorHAnsi"/>
                <w:sz w:val="16"/>
                <w:szCs w:val="16"/>
              </w:rPr>
              <w:t xml:space="preserve"> 138(2):229-234.</w:t>
            </w:r>
            <w:r>
              <w:rPr>
                <w:rFonts w:asciiTheme="minorHAnsi" w:hAnsiTheme="minorHAnsi" w:cstheme="minorHAnsi"/>
                <w:sz w:val="16"/>
                <w:szCs w:val="16"/>
              </w:rPr>
              <w:t xml:space="preserve"> </w:t>
            </w:r>
            <w:r w:rsidRPr="00F030BE">
              <w:rPr>
                <w:rFonts w:asciiTheme="minorHAnsi" w:hAnsiTheme="minorHAnsi" w:cstheme="minorHAnsi"/>
                <w:sz w:val="16"/>
                <w:szCs w:val="16"/>
              </w:rPr>
              <w:fldChar w:fldCharType="end"/>
            </w:r>
          </w:p>
        </w:tc>
        <w:tc>
          <w:tcPr>
            <w:tcW w:w="1701" w:type="dxa"/>
            <w:shd w:val="clear" w:color="auto" w:fill="auto"/>
          </w:tcPr>
          <w:p w14:paraId="144B73A0" w14:textId="77777777" w:rsidR="00713073" w:rsidRPr="001E0FE8" w:rsidRDefault="00713073" w:rsidP="001E0FE8">
            <w:pPr>
              <w:autoSpaceDE w:val="0"/>
              <w:autoSpaceDN w:val="0"/>
              <w:adjustRightInd w:val="0"/>
              <w:spacing w:after="0" w:line="240" w:lineRule="auto"/>
              <w:rPr>
                <w:rFonts w:cs="Verdana"/>
                <w:color w:val="221E1F"/>
                <w:sz w:val="16"/>
                <w:szCs w:val="16"/>
              </w:rPr>
            </w:pPr>
          </w:p>
        </w:tc>
      </w:tr>
      <w:tr w:rsidR="00855B22" w:rsidRPr="00CC5E7C" w14:paraId="2804E1B2" w14:textId="77777777" w:rsidTr="007F4581">
        <w:trPr>
          <w:trHeight w:val="328"/>
        </w:trPr>
        <w:tc>
          <w:tcPr>
            <w:tcW w:w="866" w:type="dxa"/>
            <w:shd w:val="clear" w:color="auto" w:fill="EEECE1" w:themeFill="background2"/>
          </w:tcPr>
          <w:p w14:paraId="6D9C9D65" w14:textId="6C896D6A" w:rsidR="00855B22" w:rsidRPr="00507C21" w:rsidRDefault="00855B22" w:rsidP="00507C21">
            <w:pPr>
              <w:spacing w:after="0" w:line="240" w:lineRule="auto"/>
              <w:rPr>
                <w:rFonts w:ascii="Calibri" w:hAnsi="Calibri"/>
                <w:color w:val="000000"/>
                <w:sz w:val="16"/>
                <w:szCs w:val="16"/>
              </w:rPr>
            </w:pPr>
            <w:r>
              <w:rPr>
                <w:rFonts w:ascii="Calibri" w:hAnsi="Calibri"/>
                <w:color w:val="000000"/>
                <w:sz w:val="16"/>
                <w:szCs w:val="16"/>
              </w:rPr>
              <w:t>Core</w:t>
            </w:r>
          </w:p>
        </w:tc>
        <w:tc>
          <w:tcPr>
            <w:tcW w:w="1843" w:type="dxa"/>
            <w:shd w:val="clear" w:color="000000" w:fill="EEECE1"/>
          </w:tcPr>
          <w:p w14:paraId="2C4F2AB2" w14:textId="59E0D2C3" w:rsidR="00855B22" w:rsidRPr="00491369" w:rsidRDefault="00855B22" w:rsidP="00491369">
            <w:pPr>
              <w:spacing w:after="0" w:line="240" w:lineRule="auto"/>
              <w:rPr>
                <w:rFonts w:cstheme="minorHAnsi"/>
                <w:sz w:val="16"/>
                <w:szCs w:val="16"/>
              </w:rPr>
            </w:pPr>
            <w:r w:rsidRPr="00855B22">
              <w:rPr>
                <w:rFonts w:cstheme="minorHAnsi"/>
                <w:sz w:val="16"/>
                <w:szCs w:val="16"/>
              </w:rPr>
              <w:t>RESPONSE TO NEOADJUVANT</w:t>
            </w:r>
            <w:r>
              <w:rPr>
                <w:rFonts w:cstheme="minorHAnsi"/>
                <w:sz w:val="16"/>
                <w:szCs w:val="16"/>
              </w:rPr>
              <w:t xml:space="preserve"> </w:t>
            </w:r>
            <w:r w:rsidRPr="00855B22">
              <w:rPr>
                <w:rFonts w:cstheme="minorHAnsi"/>
                <w:sz w:val="16"/>
                <w:szCs w:val="16"/>
              </w:rPr>
              <w:t>THERAPY</w:t>
            </w:r>
          </w:p>
        </w:tc>
        <w:tc>
          <w:tcPr>
            <w:tcW w:w="2551" w:type="dxa"/>
            <w:shd w:val="clear" w:color="auto" w:fill="auto"/>
          </w:tcPr>
          <w:p w14:paraId="3FB711F9" w14:textId="77777777" w:rsidR="00A23555" w:rsidRPr="00A23555" w:rsidRDefault="00A23555" w:rsidP="00A23555">
            <w:pPr>
              <w:numPr>
                <w:ilvl w:val="0"/>
                <w:numId w:val="6"/>
              </w:numPr>
              <w:autoSpaceDE w:val="0"/>
              <w:autoSpaceDN w:val="0"/>
              <w:adjustRightInd w:val="0"/>
              <w:spacing w:after="100" w:line="240" w:lineRule="auto"/>
              <w:ind w:left="204" w:hanging="204"/>
              <w:contextualSpacing/>
              <w:rPr>
                <w:rFonts w:cs="Verdana"/>
                <w:color w:val="221E1F"/>
                <w:sz w:val="16"/>
                <w:szCs w:val="16"/>
              </w:rPr>
            </w:pPr>
            <w:r w:rsidRPr="00A23555">
              <w:rPr>
                <w:rFonts w:cs="Verdana"/>
                <w:color w:val="221E1F"/>
                <w:sz w:val="16"/>
                <w:szCs w:val="16"/>
              </w:rPr>
              <w:t>No neoadjuvant treatment</w:t>
            </w:r>
          </w:p>
          <w:p w14:paraId="6D395592" w14:textId="77777777" w:rsidR="00A23555" w:rsidRPr="00A23555" w:rsidRDefault="00A23555" w:rsidP="00A23555">
            <w:pPr>
              <w:numPr>
                <w:ilvl w:val="0"/>
                <w:numId w:val="6"/>
              </w:numPr>
              <w:autoSpaceDE w:val="0"/>
              <w:autoSpaceDN w:val="0"/>
              <w:adjustRightInd w:val="0"/>
              <w:spacing w:after="100" w:line="240" w:lineRule="auto"/>
              <w:ind w:left="204" w:hanging="204"/>
              <w:contextualSpacing/>
              <w:rPr>
                <w:rFonts w:cs="Verdana"/>
                <w:color w:val="221E1F"/>
                <w:sz w:val="16"/>
                <w:szCs w:val="16"/>
              </w:rPr>
            </w:pPr>
            <w:r w:rsidRPr="00A23555">
              <w:rPr>
                <w:rFonts w:cs="Verdana"/>
                <w:color w:val="221E1F"/>
                <w:sz w:val="16"/>
                <w:szCs w:val="16"/>
              </w:rPr>
              <w:t>Complete response - no viable cancer cells (score 0)</w:t>
            </w:r>
          </w:p>
          <w:p w14:paraId="22ADB023" w14:textId="2D9A630A" w:rsidR="00A23555" w:rsidRPr="00845622" w:rsidRDefault="00A23555" w:rsidP="00845622">
            <w:pPr>
              <w:numPr>
                <w:ilvl w:val="0"/>
                <w:numId w:val="6"/>
              </w:numPr>
              <w:autoSpaceDE w:val="0"/>
              <w:autoSpaceDN w:val="0"/>
              <w:adjustRightInd w:val="0"/>
              <w:spacing w:after="100" w:line="240" w:lineRule="auto"/>
              <w:ind w:left="204" w:hanging="204"/>
              <w:contextualSpacing/>
              <w:rPr>
                <w:rFonts w:cs="Verdana"/>
                <w:color w:val="221E1F"/>
                <w:sz w:val="16"/>
                <w:szCs w:val="16"/>
              </w:rPr>
            </w:pPr>
            <w:r w:rsidRPr="00A23555">
              <w:rPr>
                <w:rFonts w:cs="Verdana"/>
                <w:color w:val="221E1F"/>
                <w:sz w:val="16"/>
                <w:szCs w:val="16"/>
              </w:rPr>
              <w:t>Near complete response - single cells or rare small</w:t>
            </w:r>
            <w:r w:rsidR="00845622">
              <w:rPr>
                <w:rFonts w:cs="Verdana"/>
                <w:color w:val="221E1F"/>
                <w:sz w:val="16"/>
                <w:szCs w:val="16"/>
              </w:rPr>
              <w:t xml:space="preserve"> </w:t>
            </w:r>
            <w:r w:rsidRPr="00845622">
              <w:rPr>
                <w:rFonts w:cs="Verdana"/>
                <w:color w:val="221E1F"/>
                <w:sz w:val="16"/>
                <w:szCs w:val="16"/>
              </w:rPr>
              <w:t>groups of cancer cells (score 1)</w:t>
            </w:r>
          </w:p>
          <w:p w14:paraId="3B51E3CB" w14:textId="3F4A7B02" w:rsidR="00A23555" w:rsidRPr="00845622" w:rsidRDefault="00A23555" w:rsidP="00845622">
            <w:pPr>
              <w:numPr>
                <w:ilvl w:val="0"/>
                <w:numId w:val="6"/>
              </w:numPr>
              <w:autoSpaceDE w:val="0"/>
              <w:autoSpaceDN w:val="0"/>
              <w:adjustRightInd w:val="0"/>
              <w:spacing w:after="100" w:line="240" w:lineRule="auto"/>
              <w:ind w:left="204" w:hanging="204"/>
              <w:contextualSpacing/>
              <w:rPr>
                <w:rFonts w:cs="Verdana"/>
                <w:color w:val="221E1F"/>
                <w:sz w:val="16"/>
                <w:szCs w:val="16"/>
              </w:rPr>
            </w:pPr>
            <w:r w:rsidRPr="00A23555">
              <w:rPr>
                <w:rFonts w:cs="Verdana"/>
                <w:color w:val="221E1F"/>
                <w:sz w:val="16"/>
                <w:szCs w:val="16"/>
              </w:rPr>
              <w:t>Partial response - residual cancer with evident tumour</w:t>
            </w:r>
            <w:r w:rsidR="00845622">
              <w:rPr>
                <w:rFonts w:cs="Verdana"/>
                <w:color w:val="221E1F"/>
                <w:sz w:val="16"/>
                <w:szCs w:val="16"/>
              </w:rPr>
              <w:t xml:space="preserve"> </w:t>
            </w:r>
            <w:r w:rsidRPr="00845622">
              <w:rPr>
                <w:rFonts w:cs="Verdana"/>
                <w:color w:val="221E1F"/>
                <w:sz w:val="16"/>
                <w:szCs w:val="16"/>
              </w:rPr>
              <w:t>regression, but more than single cells or rare groups</w:t>
            </w:r>
            <w:r w:rsidR="00845622" w:rsidRPr="00845622">
              <w:rPr>
                <w:rFonts w:cs="Verdana"/>
                <w:color w:val="221E1F"/>
                <w:sz w:val="16"/>
                <w:szCs w:val="16"/>
              </w:rPr>
              <w:t xml:space="preserve"> </w:t>
            </w:r>
            <w:r w:rsidRPr="00845622">
              <w:rPr>
                <w:rFonts w:cs="Verdana"/>
                <w:color w:val="221E1F"/>
                <w:sz w:val="16"/>
                <w:szCs w:val="16"/>
              </w:rPr>
              <w:t>of cancer cells (score 2)</w:t>
            </w:r>
          </w:p>
          <w:p w14:paraId="36AAD3AB" w14:textId="7AA2BD0D" w:rsidR="00855B22" w:rsidRPr="00845622" w:rsidRDefault="00A23555" w:rsidP="00845622">
            <w:pPr>
              <w:numPr>
                <w:ilvl w:val="0"/>
                <w:numId w:val="6"/>
              </w:numPr>
              <w:autoSpaceDE w:val="0"/>
              <w:autoSpaceDN w:val="0"/>
              <w:adjustRightInd w:val="0"/>
              <w:spacing w:after="100" w:line="240" w:lineRule="auto"/>
              <w:ind w:left="204" w:hanging="204"/>
              <w:contextualSpacing/>
              <w:rPr>
                <w:rFonts w:cs="Verdana"/>
                <w:color w:val="221E1F"/>
                <w:sz w:val="16"/>
                <w:szCs w:val="16"/>
              </w:rPr>
            </w:pPr>
            <w:r w:rsidRPr="00A23555">
              <w:rPr>
                <w:rFonts w:cs="Verdana"/>
                <w:color w:val="221E1F"/>
                <w:sz w:val="16"/>
                <w:szCs w:val="16"/>
              </w:rPr>
              <w:t>Poor or no response - extensive residual cancer with</w:t>
            </w:r>
            <w:r w:rsidR="00845622">
              <w:rPr>
                <w:rFonts w:cs="Verdana"/>
                <w:color w:val="221E1F"/>
                <w:sz w:val="16"/>
                <w:szCs w:val="16"/>
              </w:rPr>
              <w:t xml:space="preserve"> </w:t>
            </w:r>
            <w:r w:rsidRPr="00845622">
              <w:rPr>
                <w:rFonts w:cs="Verdana"/>
                <w:color w:val="221E1F"/>
                <w:sz w:val="16"/>
                <w:szCs w:val="16"/>
              </w:rPr>
              <w:t>no evident tumour regression (score 3)</w:t>
            </w:r>
          </w:p>
          <w:p w14:paraId="7425C401" w14:textId="24B4F2CB" w:rsidR="00A23555" w:rsidRPr="00C60005" w:rsidRDefault="00A23555" w:rsidP="00A23555">
            <w:pPr>
              <w:numPr>
                <w:ilvl w:val="0"/>
                <w:numId w:val="6"/>
              </w:numPr>
              <w:autoSpaceDE w:val="0"/>
              <w:autoSpaceDN w:val="0"/>
              <w:adjustRightInd w:val="0"/>
              <w:spacing w:after="100" w:line="240" w:lineRule="auto"/>
              <w:ind w:left="204" w:hanging="204"/>
              <w:contextualSpacing/>
              <w:rPr>
                <w:rFonts w:cs="Verdana"/>
                <w:b/>
                <w:bCs/>
                <w:iCs/>
                <w:sz w:val="16"/>
                <w:szCs w:val="16"/>
              </w:rPr>
            </w:pPr>
            <w:r w:rsidRPr="00A23555">
              <w:rPr>
                <w:rFonts w:cs="Verdana"/>
                <w:color w:val="221E1F"/>
                <w:sz w:val="16"/>
                <w:szCs w:val="16"/>
              </w:rPr>
              <w:t xml:space="preserve">Cannot be assessed, </w:t>
            </w:r>
            <w:r w:rsidRPr="00A23555">
              <w:rPr>
                <w:rFonts w:cs="Verdana"/>
                <w:i/>
                <w:iCs/>
                <w:color w:val="221E1F"/>
                <w:sz w:val="16"/>
                <w:szCs w:val="16"/>
              </w:rPr>
              <w:t>specify</w:t>
            </w:r>
          </w:p>
        </w:tc>
        <w:tc>
          <w:tcPr>
            <w:tcW w:w="8222" w:type="dxa"/>
            <w:shd w:val="clear" w:color="auto" w:fill="auto"/>
          </w:tcPr>
          <w:p w14:paraId="6F85E5B6" w14:textId="7FE444A9" w:rsidR="006129F3" w:rsidRPr="00EA46C5" w:rsidRDefault="006129F3" w:rsidP="006129F3">
            <w:pPr>
              <w:spacing w:after="0" w:line="240" w:lineRule="auto"/>
              <w:rPr>
                <w:sz w:val="16"/>
                <w:szCs w:val="16"/>
              </w:rPr>
            </w:pPr>
            <w:r w:rsidRPr="00EA46C5">
              <w:rPr>
                <w:sz w:val="16"/>
                <w:szCs w:val="16"/>
              </w:rPr>
              <w:t>Several grading systems for histopathological primary tumour response to neoadjuvant therapy have been applied to treated gastrointestinal carcinomas. These include the Mandard,</w:t>
            </w:r>
            <w:r w:rsidRPr="00EA46C5">
              <w:rPr>
                <w:sz w:val="16"/>
                <w:szCs w:val="16"/>
              </w:rPr>
              <w:fldChar w:fldCharType="begin">
                <w:fldData xml:space="preserve">PEVuZE5vdGU+PENpdGU+PEF1dGhvcj5NYW5kYXJkPC9BdXRob3I+PFllYXI+MTk5NDwvWWVhcj48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cmlvZGljYWw+PHBhZ2VzPjI2ODAtNjwvcGFnZXM+PHZvbHVtZT43Mzwvdm9sdW1lPjxudW1iZXI+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</w:fldData>
              </w:fldChar>
            </w:r>
            <w:r w:rsidRPr="00EA46C5">
              <w:rPr>
                <w:sz w:val="16"/>
                <w:szCs w:val="16"/>
              </w:rPr>
              <w:instrText xml:space="preserve"> ADDIN EN.CITE </w:instrText>
            </w:r>
            <w:r w:rsidRPr="00EA46C5">
              <w:rPr>
                <w:sz w:val="16"/>
                <w:szCs w:val="16"/>
              </w:rPr>
              <w:fldChar w:fldCharType="begin">
                <w:fldData xml:space="preserve">PEVuZE5vdGU+PENpdGU+PEF1dGhvcj5NYW5kYXJkPC9BdXRob3I+PFllYXI+MTk5NDwvWWVhcj48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cmlvZGljYWw+PHBhZ2VzPjI2ODAtNjwvcGFnZXM+PHZvbHVtZT43Mzwvdm9sdW1lPjxudW1iZXI+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1</w:t>
            </w:r>
            <w:r w:rsidRPr="00EA46C5">
              <w:rPr>
                <w:sz w:val="16"/>
                <w:szCs w:val="16"/>
              </w:rPr>
              <w:fldChar w:fldCharType="end"/>
            </w:r>
            <w:r w:rsidRPr="00EA46C5">
              <w:rPr>
                <w:sz w:val="16"/>
                <w:szCs w:val="16"/>
              </w:rPr>
              <w:t xml:space="preserve"> Becker,</w:t>
            </w:r>
            <w:r w:rsidRPr="00EA46C5">
              <w:rPr>
                <w:sz w:val="16"/>
                <w:szCs w:val="16"/>
              </w:rPr>
              <w:fldChar w:fldCharType="begin">
                <w:fldData xml:space="preserve">PEVuZE5vdGU+PENpdGU+PEF1dGhvcj5CZWNrZXI8L0F1dGhvcj48WWVhcj4yMDAzPC9ZZWFyPjxS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Z2VzPjE1MjEtMzA8L3BhZ2VzPjx2b2x1bWU+OTg8L3ZvbHVtZT48bnVtYmVyPjc8L251bWJlcj48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</w:fldData>
              </w:fldChar>
            </w:r>
            <w:r w:rsidRPr="00EA46C5">
              <w:rPr>
                <w:sz w:val="16"/>
                <w:szCs w:val="16"/>
              </w:rPr>
              <w:instrText xml:space="preserve"> ADDIN EN.CITE </w:instrText>
            </w:r>
            <w:r w:rsidRPr="00EA46C5">
              <w:rPr>
                <w:sz w:val="16"/>
                <w:szCs w:val="16"/>
              </w:rPr>
              <w:fldChar w:fldCharType="begin">
                <w:fldData xml:space="preserve">PEVuZE5vdGU+PENpdGU+PEF1dGhvcj5CZWNrZXI8L0F1dGhvcj48WWVhcj4yMDAzPC9ZZWFyPjxS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Z2VzPjE1MjEtMzA8L3BhZ2VzPjx2b2x1bWU+OTg8L3ZvbHVtZT48bnVtYmVyPjc8L251bWJlcj48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2</w:t>
            </w:r>
            <w:r w:rsidRPr="00EA46C5">
              <w:rPr>
                <w:sz w:val="16"/>
                <w:szCs w:val="16"/>
              </w:rPr>
              <w:fldChar w:fldCharType="end"/>
            </w:r>
            <w:r w:rsidRPr="00EA46C5">
              <w:rPr>
                <w:sz w:val="16"/>
                <w:szCs w:val="16"/>
              </w:rPr>
              <w:t xml:space="preserve"> </w:t>
            </w:r>
            <w:r w:rsidR="000444AC">
              <w:rPr>
                <w:sz w:val="16"/>
                <w:szCs w:val="16"/>
              </w:rPr>
              <w:t>JGCA</w:t>
            </w:r>
            <w:r w:rsidRPr="00EA46C5">
              <w:rPr>
                <w:sz w:val="16"/>
                <w:szCs w:val="16"/>
              </w:rPr>
              <w:fldChar w:fldCharType="begin"/>
            </w:r>
            <w:r w:rsidRPr="00EA46C5">
              <w:rPr>
                <w:sz w:val="16"/>
                <w:szCs w:val="16"/>
              </w:rPr>
              <w:instrText xml:space="preserve"> ADDIN EN.CITE &lt;EndNote&gt;&lt;Cite&gt;&lt;Author&gt;Sano&lt;/Author&gt;&lt;Year&gt;2011&lt;/Year&gt;&lt;RecNum&gt;4018&lt;/RecNum&gt;&lt;DisplayText&gt;&lt;style face="superscript"&gt;3&lt;/style&gt;&lt;/DisplayText&gt;&lt;record&gt;&lt;rec-number&gt;4018&lt;/rec-number&gt;&lt;foreign-keys&gt;&lt;key app="EN" db-id="w592zazsqtfvdxe2w9sxtpt2exzt5t0wa2fx" timestamp="1568967513"&gt;4018&lt;/key&gt;&lt;/foreign-keys&gt;&lt;ref-type name="Journal Article"&gt;17&lt;/ref-type&gt;&lt;contributors&gt;&lt;authors&gt;&lt;author&gt;Sano, T&lt;/author&gt;&lt;author&gt;Kodera, Y&lt;/author&gt;&lt;/authors&gt;&lt;/contributors&gt;&lt;titles&gt;&lt;title&gt;Japanese classification of gastric carcinoma: 3rd English Edition&lt;/title&gt;&lt;secondary-title&gt;Gastric Cancer&lt;/secondary-title&gt;&lt;alt-title&gt;Gastric cancer : official journal of the International Gastric Cancer Association and the Japanese Gastric Cancer Association&lt;/alt-title&gt;&lt;/titles&gt;&lt;periodical&gt;&lt;full-title&gt;Gastric Cancer&lt;/full-title&gt;&lt;abbr-1&gt;Gastric cancer : official journal of the International Gastric Cancer Association and the Japanese Gastric Cancer Association&lt;/abbr-1&gt;&lt;/periodical&gt;&lt;alt-periodical&gt;&lt;full-title&gt;Gastric Cancer&lt;/full-title&gt;&lt;abbr-1&gt;Gastric cancer : official journal of the International Gastric Cancer Association and the Japanese Gastric Cancer Association&lt;/abbr-1&gt;&lt;/alt-periodical&gt;&lt;pages&gt;101-12&lt;/pages&gt;&lt;volume&gt;14&lt;/volume&gt;&lt;number&gt;2&lt;/number&gt;&lt;edition&gt;2011/05/17&lt;/edition&gt;&lt;keywords&gt;&lt;keyword&gt;Adenocarcinoma/*classification/*pathology&lt;/keyword&gt;&lt;keyword&gt;Humans&lt;/keyword&gt;&lt;keyword&gt;Japan&lt;/keyword&gt;&lt;keyword&gt;Neoplasm Staging/methods/*standards&lt;/keyword&gt;&lt;keyword&gt;Stomach Neoplasms/*classification/*pathology&lt;/keyword&gt;&lt;/keywords&gt;&lt;dates&gt;&lt;year&gt;2011&lt;/year&gt;&lt;pub-dates&gt;&lt;date&gt;Jun&lt;/date&gt;&lt;/pub-dates&gt;&lt;/dates&gt;&lt;isbn&gt;1436-3291&lt;/isbn&gt;&lt;accession-num&gt;21573743&lt;/accession-num&gt;&lt;urls&gt;&lt;/urls&gt;&lt;electronic-resource-num&gt;10.1007/s10120-011-0041-5&lt;/electronic-resource-num&gt;&lt;remote-database-provider&gt;NLM&lt;/remote-database-provider&gt;&lt;language&gt;eng&lt;/language&gt;&lt;/record&gt;&lt;/Cite&gt;&lt;/EndNote&gt;</w:instrText>
            </w:r>
            <w:r w:rsidRPr="00EA46C5">
              <w:rPr>
                <w:sz w:val="16"/>
                <w:szCs w:val="16"/>
              </w:rPr>
              <w:fldChar w:fldCharType="separate"/>
            </w:r>
            <w:r w:rsidRPr="00EA46C5">
              <w:rPr>
                <w:noProof/>
                <w:sz w:val="16"/>
                <w:szCs w:val="16"/>
                <w:vertAlign w:val="superscript"/>
              </w:rPr>
              <w:t>3</w:t>
            </w:r>
            <w:r w:rsidRPr="00EA46C5">
              <w:rPr>
                <w:sz w:val="16"/>
                <w:szCs w:val="16"/>
              </w:rPr>
              <w:fldChar w:fldCharType="end"/>
            </w:r>
            <w:r w:rsidRPr="00EA46C5">
              <w:rPr>
                <w:sz w:val="16"/>
                <w:szCs w:val="16"/>
              </w:rPr>
              <w:t xml:space="preserve"> and College of American Pathologists (CAP)</w:t>
            </w:r>
            <w:r w:rsidRPr="00EA46C5">
              <w:rPr>
                <w:sz w:val="16"/>
                <w:szCs w:val="16"/>
              </w:rPr>
              <w:fldChar w:fldCharType="begin"/>
            </w:r>
            <w:r w:rsidRPr="00EA46C5">
              <w:rPr>
                <w:sz w:val="16"/>
                <w:szCs w:val="16"/>
              </w:rPr>
              <w:instrText xml:space="preserve"> ADDIN EN.CITE &lt;EndNote&gt;&lt;Cite&gt;&lt;Author&gt;College of American Pathologists&lt;/Author&gt;&lt;Year&gt;2021&lt;/Year&gt;&lt;RecNum&gt;5993&lt;/RecNum&gt;&lt;DisplayText&gt;&lt;style face="superscript"&gt;4&lt;/style&gt;&lt;/DisplayText&gt;&lt;record&gt;&lt;rec-number&gt;5993&lt;/rec-number&gt;&lt;foreign-keys&gt;&lt;key app="EN" db-id="w592zazsqtfvdxe2w9sxtpt2exzt5t0wa2fx" timestamp="1618965248"&gt;5993&lt;/key&gt;&lt;/foreign-keys&gt;&lt;ref-type name="Web Page"&gt;12&lt;/ref-type&gt;&lt;contributors&gt;&lt;authors&gt;&lt;author&gt;College of American Pathologists,&lt;/author&gt;&lt;/authors&gt;&lt;/contributors&gt;&lt;titles&gt;&lt;title&gt;Protocol for the examination of specimens from patients with carcinoma of the stomach&lt;/title&gt;&lt;alt-title&gt;College of American Pathologists&lt;/alt-title&gt;&lt;/titles&gt;&lt;number&gt;9th November 2021&lt;/number&gt;&lt;dates&gt;&lt;year&gt;2021&lt;/year&gt;&lt;pub-dates&gt;&lt;date&gt;9th November 2021&lt;/date&gt;&lt;/pub-dates&gt;&lt;/dates&gt;&lt;publisher&gt;College of American Pathologists&lt;/publisher&gt;&lt;urls&gt;&lt;related-urls&gt;&lt;url&gt;https://documents.cap.org/protocols/Stomach_4.2.1.0.REL_CAPCP.pdf&lt;/url&gt;&lt;/related-urls&gt;&lt;/urls&gt;&lt;/record&gt;&lt;/Cite&gt;&lt;/EndNote&gt;</w:instrText>
            </w:r>
            <w:r w:rsidRPr="00EA46C5">
              <w:rPr>
                <w:sz w:val="16"/>
                <w:szCs w:val="16"/>
              </w:rPr>
              <w:fldChar w:fldCharType="separate"/>
            </w:r>
            <w:r w:rsidRPr="00EA46C5">
              <w:rPr>
                <w:noProof/>
                <w:sz w:val="16"/>
                <w:szCs w:val="16"/>
                <w:vertAlign w:val="superscript"/>
              </w:rPr>
              <w:t>4</w:t>
            </w:r>
            <w:r w:rsidRPr="00EA46C5">
              <w:rPr>
                <w:sz w:val="16"/>
                <w:szCs w:val="16"/>
              </w:rPr>
              <w:fldChar w:fldCharType="end"/>
            </w:r>
            <w:r w:rsidRPr="00EA46C5">
              <w:rPr>
                <w:sz w:val="16"/>
                <w:szCs w:val="16"/>
              </w:rPr>
              <w:t>/AJCC</w:t>
            </w:r>
            <w:r w:rsidRPr="00EA46C5">
              <w:rPr>
                <w:sz w:val="16"/>
                <w:szCs w:val="16"/>
              </w:rPr>
              <w:fldChar w:fldCharType="begin"/>
            </w:r>
            <w:r w:rsidRPr="00EA46C5">
              <w:rPr>
                <w:sz w:val="16"/>
                <w:szCs w:val="16"/>
              </w:rPr>
              <w:instrText xml:space="preserve"> ADDIN EN.CITE &lt;EndNote&gt;&lt;Cite&gt;&lt;Author&gt;Amin MB&lt;/Author&gt;&lt;Year&gt;2017&lt;/Year&gt;&lt;RecNum&gt;4008&lt;/RecNum&gt;&lt;DisplayText&gt;&lt;style face="superscript"&gt;5&lt;/style&gt;&lt;/DisplayText&gt;&lt;record&gt;&lt;rec-number&gt;4008&lt;/rec-number&gt;&lt;foreign-keys&gt;&lt;key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EA46C5">
              <w:rPr>
                <w:sz w:val="16"/>
                <w:szCs w:val="16"/>
              </w:rPr>
              <w:fldChar w:fldCharType="separate"/>
            </w:r>
            <w:r w:rsidRPr="00EA46C5">
              <w:rPr>
                <w:noProof/>
                <w:sz w:val="16"/>
                <w:szCs w:val="16"/>
                <w:vertAlign w:val="superscript"/>
              </w:rPr>
              <w:t>5</w:t>
            </w:r>
            <w:r w:rsidRPr="00EA46C5">
              <w:rPr>
                <w:sz w:val="16"/>
                <w:szCs w:val="16"/>
              </w:rPr>
              <w:fldChar w:fldCharType="end"/>
            </w:r>
            <w:r w:rsidRPr="00EA46C5">
              <w:rPr>
                <w:sz w:val="16"/>
                <w:szCs w:val="16"/>
              </w:rPr>
              <w:t xml:space="preserve"> tumour regression grading schemes.</w:t>
            </w:r>
            <w:r w:rsidRPr="00EA46C5">
              <w:rPr>
                <w:sz w:val="16"/>
                <w:szCs w:val="16"/>
              </w:rPr>
              <w:fldChar w:fldCharType="begin">
                <w:fldData xml:space="preserve">PEVuZE5vdGU+PENpdGU+PEF1dGhvcj5MYW5nZXI8L0F1dGhvcj48WWVhcj4yMDE4PC9ZZWFyPjxS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 </w:instrText>
            </w:r>
            <w:r w:rsidRPr="00EA46C5">
              <w:rPr>
                <w:sz w:val="16"/>
                <w:szCs w:val="16"/>
              </w:rPr>
              <w:fldChar w:fldCharType="begin">
                <w:fldData xml:space="preserve">PEVuZE5vdGU+PENpdGU+PEF1dGhvcj5MYW5nZXI8L0F1dGhvcj48WWVhcj4yMDE4PC9ZZWFyPjxS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6,7</w:t>
            </w:r>
            <w:r w:rsidRPr="00EA46C5">
              <w:rPr>
                <w:sz w:val="16"/>
                <w:szCs w:val="16"/>
              </w:rPr>
              <w:fldChar w:fldCharType="end"/>
            </w:r>
            <w:r w:rsidRPr="00EA46C5">
              <w:rPr>
                <w:sz w:val="16"/>
                <w:szCs w:val="16"/>
              </w:rPr>
              <w:t xml:space="preserve"> While the </w:t>
            </w:r>
            <w:proofErr w:type="spellStart"/>
            <w:r w:rsidRPr="00EA46C5">
              <w:rPr>
                <w:sz w:val="16"/>
                <w:szCs w:val="16"/>
              </w:rPr>
              <w:t>Mandard</w:t>
            </w:r>
            <w:proofErr w:type="spellEnd"/>
            <w:r w:rsidRPr="00EA46C5">
              <w:rPr>
                <w:sz w:val="16"/>
                <w:szCs w:val="16"/>
              </w:rPr>
              <w:t xml:space="preserve"> system</w:t>
            </w:r>
            <w:r w:rsidRPr="00EA46C5">
              <w:rPr>
                <w:sz w:val="16"/>
                <w:szCs w:val="16"/>
              </w:rPr>
              <w:fldChar w:fldCharType="begin">
                <w:fldData xml:space="preserve">PEVuZE5vdGU+PENpdGU+PEF1dGhvcj5NYW5kYXJkPC9BdXRob3I+PFllYXI+MTk5NDwvWWVhcj48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cmlvZGljYWw+PHBhZ2VzPjI2ODAtNjwvcGFnZXM+PHZvbHVtZT43Mzwvdm9sdW1lPjxudW1iZXI+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</w:fldData>
              </w:fldChar>
            </w:r>
            <w:r w:rsidRPr="00EA46C5">
              <w:rPr>
                <w:sz w:val="16"/>
                <w:szCs w:val="16"/>
              </w:rPr>
              <w:instrText xml:space="preserve"> ADDIN EN.CITE </w:instrText>
            </w:r>
            <w:r w:rsidRPr="00EA46C5">
              <w:rPr>
                <w:sz w:val="16"/>
                <w:szCs w:val="16"/>
              </w:rPr>
              <w:fldChar w:fldCharType="begin">
                <w:fldData xml:space="preserve">PEVuZE5vdGU+PENpdGU+PEF1dGhvcj5NYW5kYXJkPC9BdXRob3I+PFllYXI+MTk5NDwvWWVhcj48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cmlvZGljYWw+PHBhZ2VzPjI2ODAtNjwvcGFnZXM+PHZvbHVtZT43Mzwvdm9sdW1lPjxudW1iZXI+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1</w:t>
            </w:r>
            <w:r w:rsidRPr="00EA46C5">
              <w:rPr>
                <w:sz w:val="16"/>
                <w:szCs w:val="16"/>
              </w:rPr>
              <w:fldChar w:fldCharType="end"/>
            </w:r>
            <w:r w:rsidRPr="00EA46C5">
              <w:rPr>
                <w:sz w:val="16"/>
                <w:szCs w:val="16"/>
              </w:rPr>
              <w:t xml:space="preserve"> is based on the fibrosis/tumour ratio (Table 4), the four-tiered Becker system</w:t>
            </w:r>
            <w:r w:rsidRPr="00EA46C5">
              <w:rPr>
                <w:sz w:val="16"/>
                <w:szCs w:val="16"/>
              </w:rPr>
              <w:fldChar w:fldCharType="begin">
                <w:fldData xml:space="preserve">PEVuZE5vdGU+PENpdGU+PEF1dGhvcj5CZWNrZXI8L0F1dGhvcj48WWVhcj4yMDAzPC9ZZWFyPjxS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Z2VzPjE1MjEtMzA8L3BhZ2VzPjx2b2x1bWU+OTg8L3ZvbHVtZT48bnVtYmVyPjc8L251bWJlcj48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</w:fldData>
              </w:fldChar>
            </w:r>
            <w:r w:rsidRPr="00EA46C5">
              <w:rPr>
                <w:sz w:val="16"/>
                <w:szCs w:val="16"/>
              </w:rPr>
              <w:instrText xml:space="preserve"> ADDIN EN.CITE </w:instrText>
            </w:r>
            <w:r w:rsidRPr="00EA46C5">
              <w:rPr>
                <w:sz w:val="16"/>
                <w:szCs w:val="16"/>
              </w:rPr>
              <w:fldChar w:fldCharType="begin">
                <w:fldData xml:space="preserve">PEVuZE5vdGU+PENpdGU+PEF1dGhvcj5CZWNrZXI8L0F1dGhvcj48WWVhcj4yMDAzPC9ZZWFyPjxS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Z2VzPjE1MjEtMzA8L3BhZ2VzPjx2b2x1bWU+OTg8L3ZvbHVtZT48bnVtYmVyPjc8L251bWJlcj48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2</w:t>
            </w:r>
            <w:r w:rsidRPr="00EA46C5">
              <w:rPr>
                <w:sz w:val="16"/>
                <w:szCs w:val="16"/>
              </w:rPr>
              <w:fldChar w:fldCharType="end"/>
            </w:r>
            <w:r w:rsidRPr="00EA46C5">
              <w:rPr>
                <w:sz w:val="16"/>
                <w:szCs w:val="16"/>
              </w:rPr>
              <w:t xml:space="preserve"> uses the estimated percentage of residual tumour in relation to the (assumed) pre-therapy tumour size (Table 5). The CAP modified Ryan grading system,</w:t>
            </w:r>
            <w:r w:rsidRPr="00EA46C5">
              <w:rPr>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EA46C5">
              <w:rPr>
                <w:sz w:val="16"/>
                <w:szCs w:val="16"/>
              </w:rPr>
              <w:instrText xml:space="preserve"> ADDIN EN.CITE </w:instrText>
            </w:r>
            <w:r w:rsidRPr="00EA46C5">
              <w:rPr>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8</w:t>
            </w:r>
            <w:r w:rsidRPr="00EA46C5">
              <w:rPr>
                <w:sz w:val="16"/>
                <w:szCs w:val="16"/>
              </w:rPr>
              <w:fldChar w:fldCharType="end"/>
            </w:r>
            <w:r w:rsidRPr="00EA46C5">
              <w:rPr>
                <w:sz w:val="16"/>
                <w:szCs w:val="16"/>
              </w:rPr>
              <w:t xml:space="preserve"> which is also referred to by the AJCC Staging System 8</w:t>
            </w:r>
            <w:r w:rsidRPr="00EA46C5">
              <w:rPr>
                <w:sz w:val="16"/>
                <w:szCs w:val="16"/>
                <w:vertAlign w:val="superscript"/>
              </w:rPr>
              <w:t>th</w:t>
            </w:r>
            <w:r w:rsidRPr="00EA46C5">
              <w:rPr>
                <w:sz w:val="16"/>
                <w:szCs w:val="16"/>
              </w:rPr>
              <w:t xml:space="preserve"> edition,</w:t>
            </w:r>
            <w:r w:rsidRPr="00EA46C5">
              <w:rPr>
                <w:sz w:val="16"/>
                <w:szCs w:val="16"/>
              </w:rPr>
              <w:fldChar w:fldCharType="begin"/>
            </w:r>
            <w:r w:rsidRPr="00EA46C5">
              <w:rPr>
                <w:sz w:val="16"/>
                <w:szCs w:val="16"/>
              </w:rPr>
              <w:instrText xml:space="preserve"> ADDIN EN.CITE &lt;EndNote&gt;&lt;Cite&gt;&lt;Author&gt;Amin MB&lt;/Author&gt;&lt;Year&gt;2017&lt;/Year&gt;&lt;RecNum&gt;4008&lt;/RecNum&gt;&lt;DisplayText&gt;&lt;style face="superscript"&gt;5&lt;/style&gt;&lt;/DisplayText&gt;&lt;record&gt;&lt;rec-number&gt;4008&lt;/rec-number&gt;&lt;foreign-keys&gt;&lt;key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EA46C5">
              <w:rPr>
                <w:sz w:val="16"/>
                <w:szCs w:val="16"/>
              </w:rPr>
              <w:fldChar w:fldCharType="separate"/>
            </w:r>
            <w:r w:rsidRPr="00EA46C5">
              <w:rPr>
                <w:noProof/>
                <w:sz w:val="16"/>
                <w:szCs w:val="16"/>
                <w:vertAlign w:val="superscript"/>
              </w:rPr>
              <w:t>5</w:t>
            </w:r>
            <w:r w:rsidRPr="00EA46C5">
              <w:rPr>
                <w:sz w:val="16"/>
                <w:szCs w:val="16"/>
              </w:rPr>
              <w:fldChar w:fldCharType="end"/>
            </w:r>
            <w:r w:rsidRPr="00EA46C5">
              <w:rPr>
                <w:sz w:val="16"/>
                <w:szCs w:val="16"/>
              </w:rPr>
              <w:t xml:space="preserve"> is shown in Table 6. </w:t>
            </w:r>
          </w:p>
          <w:p w14:paraId="7ECA6E2D" w14:textId="77777777" w:rsidR="006129F3" w:rsidRPr="00EA46C5" w:rsidRDefault="006129F3" w:rsidP="006129F3">
            <w:pPr>
              <w:spacing w:after="0" w:line="240" w:lineRule="auto"/>
              <w:rPr>
                <w:b/>
                <w:sz w:val="16"/>
                <w:szCs w:val="16"/>
                <w:u w:val="single"/>
              </w:rPr>
            </w:pPr>
          </w:p>
          <w:p w14:paraId="6D96CF67" w14:textId="77777777" w:rsidR="000E7644" w:rsidRPr="00EA46C5" w:rsidRDefault="000E7644" w:rsidP="000E7644">
            <w:pPr>
              <w:spacing w:after="0" w:line="240" w:lineRule="auto"/>
              <w:rPr>
                <w:kern w:val="20"/>
                <w:sz w:val="16"/>
                <w:szCs w:val="16"/>
              </w:rPr>
            </w:pPr>
            <w:r w:rsidRPr="00EA46C5">
              <w:rPr>
                <w:sz w:val="16"/>
                <w:szCs w:val="16"/>
              </w:rPr>
              <w:t>Although many studies have evaluated and compared these grading schemes in assessing treatment response in gastrointestinal carcinomas after neoadjuvant therapy,</w:t>
            </w:r>
            <w:r w:rsidRPr="00EA46C5">
              <w:rPr>
                <w:sz w:val="16"/>
                <w:szCs w:val="16"/>
              </w:rPr>
              <w:fldChar w:fldCharType="begin">
                <w:fldData xml:space="preserve">PEVuZE5vdGU+PENpdGU+PEF1dGhvcj5Eb25vaG9lPC9BdXRob3I+PFllYXI+MjAxMzwvWWVhcj48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</w:fldData>
              </w:fldChar>
            </w:r>
            <w:r w:rsidRPr="00EA46C5">
              <w:rPr>
                <w:sz w:val="16"/>
                <w:szCs w:val="16"/>
              </w:rPr>
              <w:instrText xml:space="preserve"> ADDIN EN.CITE </w:instrText>
            </w:r>
            <w:r w:rsidRPr="00EA46C5">
              <w:rPr>
                <w:sz w:val="16"/>
                <w:szCs w:val="16"/>
              </w:rPr>
              <w:fldChar w:fldCharType="begin">
                <w:fldData xml:space="preserve">PEVuZE5vdGU+PENpdGU+PEF1dGhvcj5Eb25vaG9lPC9BdXRob3I+PFllYXI+MjAxMzwvWWVhcj48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6,9-11</w:t>
            </w:r>
            <w:r w:rsidRPr="00EA46C5">
              <w:rPr>
                <w:sz w:val="16"/>
                <w:szCs w:val="16"/>
              </w:rPr>
              <w:fldChar w:fldCharType="end"/>
            </w:r>
            <w:r w:rsidRPr="00EA46C5">
              <w:rPr>
                <w:sz w:val="16"/>
                <w:szCs w:val="16"/>
              </w:rPr>
              <w:t xml:space="preserve"> there is no consensus on the optimal method to stratify tumour regression. In addition, the inter- and intra-observer variability is high for most grading schemes.</w:t>
            </w:r>
            <w:r w:rsidRPr="00EA46C5">
              <w:rPr>
                <w:sz w:val="16"/>
                <w:szCs w:val="16"/>
              </w:rPr>
              <w:fldChar w:fldCharType="begin">
                <w:fldData xml:space="preserve">PEVuZE5vdGU+PENpdGU+PEF1dGhvcj5MYW5nZXI8L0F1dGhvcj48WWVhcj4yMDE4PC9ZZWFyPjxS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 </w:instrText>
            </w:r>
            <w:r w:rsidRPr="00EA46C5">
              <w:rPr>
                <w:sz w:val="16"/>
                <w:szCs w:val="16"/>
              </w:rPr>
              <w:fldChar w:fldCharType="begin">
                <w:fldData xml:space="preserve">PEVuZE5vdGU+PENpdGU+PEF1dGhvcj5MYW5nZXI8L0F1dGhvcj48WWVhcj4yMDE4PC9ZZWFyPjxS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6,7</w:t>
            </w:r>
            <w:r w:rsidRPr="00EA46C5">
              <w:rPr>
                <w:sz w:val="16"/>
                <w:szCs w:val="16"/>
              </w:rPr>
              <w:fldChar w:fldCharType="end"/>
            </w:r>
            <w:r w:rsidRPr="00EA46C5">
              <w:rPr>
                <w:sz w:val="16"/>
                <w:szCs w:val="16"/>
              </w:rPr>
              <w:t xml:space="preserve"> Nevertheless, response to neoadjuvant therapy should be reported, as assessment of histological tumour regression may provide valuable prognostic information and may impact on the choice of postoperative therapy.</w:t>
            </w:r>
            <w:r w:rsidRPr="00EA46C5">
              <w:rPr>
                <w:sz w:val="16"/>
                <w:szCs w:val="16"/>
              </w:rPr>
              <w:fldChar w:fldCharType="begin">
                <w:fldData xml:space="preserve">PEVuZE5vdGU+PENpdGU+PEF1dGhvcj5MYW5nZXI8L0F1dGhvcj48WWVhcj4yMDE4PC9ZZWFyPjxS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dC1wZXJpb2RpY2FsPjxwYWdlcz4xNzUtMTg2PC9wYWdlcz48dm9sdW1lPjQ3Mjwvdm9sdW1lPjxu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 </w:instrText>
            </w:r>
            <w:r w:rsidRPr="00EA46C5">
              <w:rPr>
                <w:sz w:val="16"/>
                <w:szCs w:val="16"/>
              </w:rPr>
              <w:fldChar w:fldCharType="begin">
                <w:fldData xml:space="preserve">PEVuZE5vdGU+PENpdGU+PEF1dGhvcj5MYW5nZXI8L0F1dGhvcj48WWVhcj4yMDE4PC9ZZWFyPjxS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dC1wZXJpb2RpY2FsPjxwYWdlcz4xNzUtMTg2PC9wYWdlcz48dm9sdW1lPjQ3Mjwvdm9sdW1lPjxu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6</w:t>
            </w:r>
            <w:r w:rsidRPr="00EA46C5">
              <w:rPr>
                <w:sz w:val="16"/>
                <w:szCs w:val="16"/>
              </w:rPr>
              <w:fldChar w:fldCharType="end"/>
            </w:r>
            <w:r w:rsidRPr="00EA46C5">
              <w:rPr>
                <w:sz w:val="16"/>
                <w:szCs w:val="16"/>
              </w:rPr>
              <w:t xml:space="preserve"> Patients with complete tumour regression of the primary cancer have significantly better overall survival compared to patients with residual adenocarcinoma.</w:t>
            </w:r>
            <w:r w:rsidRPr="00EA46C5">
              <w:rPr>
                <w:sz w:val="16"/>
                <w:szCs w:val="16"/>
              </w:rPr>
              <w:fldChar w:fldCharType="begin">
                <w:fldData xml:space="preserve">PEVuZE5vdGU+PENpdGU+PEF1dGhvcj5MYW5nZXI8L0F1dGhvcj48WWVhcj4yMDE4PC9ZZWFyPjxS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dC1wZXJpb2RpY2FsPjxwYWdlcz4xNzUtMTg2PC9wYWdlcz48dm9sdW1lPjQ3Mjwvdm9sdW1lPjxu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 </w:instrText>
            </w:r>
            <w:r w:rsidRPr="00EA46C5">
              <w:rPr>
                <w:sz w:val="16"/>
                <w:szCs w:val="16"/>
              </w:rPr>
              <w:fldChar w:fldCharType="begin">
                <w:fldData xml:space="preserve">PEVuZE5vdGU+PENpdGU+PEF1dGhvcj5MYW5nZXI8L0F1dGhvcj48WWVhcj4yMDE4PC9ZZWFyPjxS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dC1wZXJpb2RpY2FsPjxwYWdlcz4xNzUtMTg2PC9wYWdlcz48dm9sdW1lPjQ3Mjwvdm9sdW1lPjxu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==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6</w:t>
            </w:r>
            <w:r w:rsidRPr="00EA46C5">
              <w:rPr>
                <w:sz w:val="16"/>
                <w:szCs w:val="16"/>
              </w:rPr>
              <w:fldChar w:fldCharType="end"/>
            </w:r>
            <w:r w:rsidRPr="00EA46C5">
              <w:rPr>
                <w:sz w:val="16"/>
                <w:szCs w:val="16"/>
              </w:rPr>
              <w:t xml:space="preserve"> As there is currently no consensus, the CAP grading system,</w:t>
            </w:r>
            <w:r w:rsidRPr="00EA46C5">
              <w:rPr>
                <w:sz w:val="16"/>
                <w:szCs w:val="16"/>
              </w:rPr>
              <w:fldChar w:fldCharType="begin"/>
            </w:r>
            <w:r w:rsidRPr="00EA46C5">
              <w:rPr>
                <w:sz w:val="16"/>
                <w:szCs w:val="16"/>
              </w:rPr>
              <w:instrText xml:space="preserve"> ADDIN EN.CITE &lt;EndNote&gt;&lt;Cite&gt;&lt;Author&gt;College of American Pathologists&lt;/Author&gt;&lt;Year&gt;2021&lt;/Year&gt;&lt;RecNum&gt;5993&lt;/RecNum&gt;&lt;DisplayText&gt;&lt;style face="superscript"&gt;4&lt;/style&gt;&lt;/DisplayText&gt;&lt;record&gt;&lt;rec-number&gt;5993&lt;/rec-number&gt;&lt;foreign-keys&gt;&lt;key app="EN" db-id="w592zazsqtfvdxe2w9sxtpt2exzt5t0wa2fx" timestamp="1618965248"&gt;5993&lt;/key&gt;&lt;/foreign-keys&gt;&lt;ref-type name="Web Page"&gt;12&lt;/ref-type&gt;&lt;contributors&gt;&lt;authors&gt;&lt;author&gt;College of American Pathologists,&lt;/author&gt;&lt;/authors&gt;&lt;/contributors&gt;&lt;titles&gt;&lt;title&gt;Protocol for the examination of specimens from patients with carcinoma of the stomach&lt;/title&gt;&lt;alt-title&gt;College of American Pathologists&lt;/alt-title&gt;&lt;/titles&gt;&lt;number&gt;9th November 2021&lt;/number&gt;&lt;dates&gt;&lt;year&gt;2021&lt;/year&gt;&lt;pub-dates&gt;&lt;date&gt;9th November 2021&lt;/date&gt;&lt;/pub-dates&gt;&lt;/dates&gt;&lt;publisher&gt;College of American Pathologists&lt;/publisher&gt;&lt;urls&gt;&lt;related-urls&gt;&lt;url&gt;https://documents.cap.org/protocols/Stomach_4.2.1.0.REL_CAPCP.pdf&lt;/url&gt;&lt;/related-urls&gt;&lt;/urls&gt;&lt;/record&gt;&lt;/Cite&gt;&lt;/EndNote&gt;</w:instrText>
            </w:r>
            <w:r w:rsidRPr="00EA46C5">
              <w:rPr>
                <w:sz w:val="16"/>
                <w:szCs w:val="16"/>
              </w:rPr>
              <w:fldChar w:fldCharType="separate"/>
            </w:r>
            <w:r w:rsidRPr="00EA46C5">
              <w:rPr>
                <w:noProof/>
                <w:sz w:val="16"/>
                <w:szCs w:val="16"/>
                <w:vertAlign w:val="superscript"/>
              </w:rPr>
              <w:t>4</w:t>
            </w:r>
            <w:r w:rsidRPr="00EA46C5">
              <w:rPr>
                <w:sz w:val="16"/>
                <w:szCs w:val="16"/>
              </w:rPr>
              <w:fldChar w:fldCharType="end"/>
            </w:r>
            <w:r w:rsidRPr="00EA46C5">
              <w:rPr>
                <w:sz w:val="16"/>
                <w:szCs w:val="16"/>
              </w:rPr>
              <w:t xml:space="preserve"> which is a modified Ryan scheme,</w:t>
            </w:r>
            <w:r w:rsidRPr="00EA46C5">
              <w:rPr>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EA46C5">
              <w:rPr>
                <w:sz w:val="16"/>
                <w:szCs w:val="16"/>
              </w:rPr>
              <w:instrText xml:space="preserve"> ADDIN EN.CITE </w:instrText>
            </w:r>
            <w:r w:rsidRPr="00EA46C5">
              <w:rPr>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EA46C5">
              <w:rPr>
                <w:sz w:val="16"/>
                <w:szCs w:val="16"/>
              </w:rPr>
              <w:instrText xml:space="preserve"> ADDIN EN.CITE.DATA </w:instrText>
            </w:r>
            <w:r w:rsidRPr="00EA46C5">
              <w:rPr>
                <w:sz w:val="16"/>
                <w:szCs w:val="16"/>
              </w:rPr>
            </w:r>
            <w:r w:rsidRPr="00EA46C5">
              <w:rPr>
                <w:sz w:val="16"/>
                <w:szCs w:val="16"/>
              </w:rPr>
              <w:fldChar w:fldCharType="end"/>
            </w:r>
            <w:r w:rsidRPr="00EA46C5">
              <w:rPr>
                <w:sz w:val="16"/>
                <w:szCs w:val="16"/>
              </w:rPr>
            </w:r>
            <w:r w:rsidRPr="00EA46C5">
              <w:rPr>
                <w:sz w:val="16"/>
                <w:szCs w:val="16"/>
              </w:rPr>
              <w:fldChar w:fldCharType="separate"/>
            </w:r>
            <w:r w:rsidRPr="00EA46C5">
              <w:rPr>
                <w:noProof/>
                <w:sz w:val="16"/>
                <w:szCs w:val="16"/>
                <w:vertAlign w:val="superscript"/>
              </w:rPr>
              <w:t>8</w:t>
            </w:r>
            <w:r w:rsidRPr="00EA46C5">
              <w:rPr>
                <w:sz w:val="16"/>
                <w:szCs w:val="16"/>
              </w:rPr>
              <w:fldChar w:fldCharType="end"/>
            </w:r>
            <w:r w:rsidRPr="00EA46C5">
              <w:rPr>
                <w:sz w:val="16"/>
                <w:szCs w:val="16"/>
              </w:rPr>
              <w:t xml:space="preserve"> is recommended by the Carcinoma of the Stomach Dataset Authoring Committee.</w:t>
            </w:r>
            <w:r w:rsidRPr="00EA46C5">
              <w:rPr>
                <w:kern w:val="20"/>
                <w:sz w:val="16"/>
                <w:szCs w:val="16"/>
              </w:rPr>
              <w:t xml:space="preserve"> The CAP grading system assesses the residual tumour cells rather than treatment-associated fibrosis.</w:t>
            </w:r>
            <w:r w:rsidRPr="00EA46C5">
              <w:rPr>
                <w:kern w:val="20"/>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EA46C5">
              <w:rPr>
                <w:kern w:val="20"/>
                <w:sz w:val="16"/>
                <w:szCs w:val="16"/>
              </w:rPr>
              <w:instrText xml:space="preserve"> ADDIN EN.CITE </w:instrText>
            </w:r>
            <w:r w:rsidRPr="00EA46C5">
              <w:rPr>
                <w:kern w:val="20"/>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EA46C5">
              <w:rPr>
                <w:kern w:val="20"/>
                <w:sz w:val="16"/>
                <w:szCs w:val="16"/>
              </w:rPr>
              <w:instrText xml:space="preserve"> ADDIN EN.CITE.DATA </w:instrText>
            </w:r>
            <w:r w:rsidRPr="00EA46C5">
              <w:rPr>
                <w:kern w:val="20"/>
                <w:sz w:val="16"/>
                <w:szCs w:val="16"/>
              </w:rPr>
            </w:r>
            <w:r w:rsidRPr="00EA46C5">
              <w:rPr>
                <w:kern w:val="20"/>
                <w:sz w:val="16"/>
                <w:szCs w:val="16"/>
              </w:rPr>
              <w:fldChar w:fldCharType="end"/>
            </w:r>
            <w:r w:rsidRPr="00EA46C5">
              <w:rPr>
                <w:kern w:val="20"/>
                <w:sz w:val="16"/>
                <w:szCs w:val="16"/>
              </w:rPr>
            </w:r>
            <w:r w:rsidRPr="00EA46C5">
              <w:rPr>
                <w:kern w:val="20"/>
                <w:sz w:val="16"/>
                <w:szCs w:val="16"/>
              </w:rPr>
              <w:fldChar w:fldCharType="separate"/>
            </w:r>
            <w:r w:rsidRPr="00EA46C5">
              <w:rPr>
                <w:noProof/>
                <w:kern w:val="20"/>
                <w:sz w:val="16"/>
                <w:szCs w:val="16"/>
                <w:vertAlign w:val="superscript"/>
              </w:rPr>
              <w:t>8</w:t>
            </w:r>
            <w:r w:rsidRPr="00EA46C5">
              <w:rPr>
                <w:kern w:val="20"/>
                <w:sz w:val="16"/>
                <w:szCs w:val="16"/>
              </w:rPr>
              <w:fldChar w:fldCharType="end"/>
            </w:r>
          </w:p>
          <w:p w14:paraId="4D9F9A87" w14:textId="77777777" w:rsidR="000E7644" w:rsidRPr="00EA46C5" w:rsidRDefault="000E7644" w:rsidP="000E7644">
            <w:pPr>
              <w:spacing w:after="0" w:line="240" w:lineRule="auto"/>
              <w:rPr>
                <w:kern w:val="20"/>
                <w:sz w:val="16"/>
                <w:szCs w:val="16"/>
              </w:rPr>
            </w:pPr>
          </w:p>
          <w:p w14:paraId="7EF80D79" w14:textId="77777777" w:rsidR="000E7644" w:rsidRPr="00EA46C5" w:rsidRDefault="000E7644" w:rsidP="000E7644">
            <w:pPr>
              <w:tabs>
                <w:tab w:val="left" w:pos="720"/>
                <w:tab w:val="center" w:pos="4513"/>
                <w:tab w:val="right" w:pos="9026"/>
              </w:tabs>
              <w:spacing w:after="0" w:line="240" w:lineRule="auto"/>
              <w:rPr>
                <w:kern w:val="20"/>
                <w:sz w:val="16"/>
                <w:szCs w:val="16"/>
                <w:lang w:val="en-US" w:eastAsia="x-none"/>
              </w:rPr>
            </w:pPr>
            <w:r w:rsidRPr="00EA46C5">
              <w:rPr>
                <w:sz w:val="16"/>
                <w:szCs w:val="16"/>
                <w:lang w:val="x-none" w:eastAsia="x-none"/>
              </w:rPr>
              <w:t xml:space="preserve">The presence of lymph node metastasis is one of the most important prognosticators in gastrointestinal carcinomas, but </w:t>
            </w:r>
            <w:r w:rsidRPr="00EA46C5">
              <w:rPr>
                <w:sz w:val="16"/>
                <w:szCs w:val="16"/>
                <w:lang w:val="en-US" w:eastAsia="x-none"/>
              </w:rPr>
              <w:t xml:space="preserve">a consensus method to </w:t>
            </w:r>
            <w:r w:rsidRPr="00EA46C5">
              <w:rPr>
                <w:sz w:val="16"/>
                <w:szCs w:val="16"/>
                <w:lang w:val="x-none" w:eastAsia="x-none"/>
              </w:rPr>
              <w:t>determin</w:t>
            </w:r>
            <w:r w:rsidRPr="00EA46C5">
              <w:rPr>
                <w:sz w:val="16"/>
                <w:szCs w:val="16"/>
                <w:lang w:val="en-US" w:eastAsia="x-none"/>
              </w:rPr>
              <w:t>e</w:t>
            </w:r>
            <w:r w:rsidRPr="00EA46C5">
              <w:rPr>
                <w:sz w:val="16"/>
                <w:szCs w:val="16"/>
                <w:lang w:val="x-none" w:eastAsia="x-none"/>
              </w:rPr>
              <w:t xml:space="preserve"> tumour regression in lymph nodes has not </w:t>
            </w:r>
            <w:r w:rsidRPr="00EA46C5">
              <w:rPr>
                <w:sz w:val="16"/>
                <w:szCs w:val="16"/>
                <w:lang w:val="en-US" w:eastAsia="x-none"/>
              </w:rPr>
              <w:t xml:space="preserve">been </w:t>
            </w:r>
            <w:r w:rsidRPr="00EA46C5">
              <w:rPr>
                <w:sz w:val="16"/>
                <w:szCs w:val="16"/>
                <w:lang w:val="x-none" w:eastAsia="x-none"/>
              </w:rPr>
              <w:t xml:space="preserve">established. </w:t>
            </w:r>
            <w:r w:rsidRPr="00EA46C5">
              <w:rPr>
                <w:sz w:val="16"/>
                <w:szCs w:val="16"/>
                <w:lang w:val="en-US" w:eastAsia="x-none"/>
              </w:rPr>
              <w:t>Furthermore</w:t>
            </w:r>
            <w:r w:rsidRPr="00EA46C5">
              <w:rPr>
                <w:sz w:val="16"/>
                <w:szCs w:val="16"/>
                <w:lang w:val="x-none" w:eastAsia="x-none"/>
              </w:rPr>
              <w:t xml:space="preserve">, so far only a few studies have demonstrated that regressive changes in lymph node metastasis </w:t>
            </w:r>
            <w:r w:rsidRPr="00EA46C5">
              <w:rPr>
                <w:sz w:val="16"/>
                <w:szCs w:val="16"/>
                <w:lang w:val="en-US" w:eastAsia="x-none"/>
              </w:rPr>
              <w:t xml:space="preserve">were </w:t>
            </w:r>
            <w:r w:rsidRPr="00EA46C5">
              <w:rPr>
                <w:sz w:val="16"/>
                <w:szCs w:val="16"/>
                <w:lang w:val="x-none" w:eastAsia="x-none"/>
              </w:rPr>
              <w:t>associated with patient outcome.</w:t>
            </w:r>
            <w:r w:rsidRPr="00EA46C5">
              <w:rPr>
                <w:sz w:val="16"/>
                <w:szCs w:val="16"/>
                <w:lang w:val="x-none" w:eastAsia="x-none"/>
              </w:rPr>
              <w:fldChar w:fldCharType="begin">
                <w:fldData xml:space="preserve">PEVuZE5vdGU+PENpdGU+PEF1dGhvcj5MYW5nZXI8L0F1dGhvcj48WWVhcj4yMDE4PC9ZZWFyPjxS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dC1wZXJpb2RpY2FsPjxwYWdlcz4xNzUtMTg2PC9wYWdlcz48dm9sdW1lPjQ3Mjwvdm9sdW1lPjxu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==
</w:fldData>
              </w:fldChar>
            </w:r>
            <w:r w:rsidRPr="00EA46C5">
              <w:rPr>
                <w:sz w:val="16"/>
                <w:szCs w:val="16"/>
                <w:lang w:val="x-none" w:eastAsia="x-none"/>
              </w:rPr>
              <w:instrText xml:space="preserve"> ADDIN EN.CITE </w:instrText>
            </w:r>
            <w:r w:rsidRPr="00EA46C5">
              <w:rPr>
                <w:sz w:val="16"/>
                <w:szCs w:val="16"/>
                <w:lang w:val="x-none" w:eastAsia="x-none"/>
              </w:rPr>
              <w:fldChar w:fldCharType="begin">
                <w:fldData xml:space="preserve">PEVuZE5vdGU+PENpdGU+PEF1dGhvcj5MYW5nZXI8L0F1dGhvcj48WWVhcj4yMDE4PC9ZZWFyPjxS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==
</w:fldData>
              </w:fldChar>
            </w:r>
            <w:r w:rsidRPr="00EA46C5">
              <w:rPr>
                <w:sz w:val="16"/>
                <w:szCs w:val="16"/>
                <w:lang w:val="x-none" w:eastAsia="x-none"/>
              </w:rPr>
              <w:instrText xml:space="preserve"> ADDIN EN.CITE.DATA </w:instrText>
            </w:r>
            <w:r w:rsidRPr="00EA46C5">
              <w:rPr>
                <w:sz w:val="16"/>
                <w:szCs w:val="16"/>
                <w:lang w:val="x-none" w:eastAsia="x-none"/>
              </w:rPr>
            </w:r>
            <w:r w:rsidRPr="00EA46C5">
              <w:rPr>
                <w:sz w:val="16"/>
                <w:szCs w:val="16"/>
                <w:lang w:val="x-none" w:eastAsia="x-none"/>
              </w:rPr>
              <w:fldChar w:fldCharType="end"/>
            </w:r>
            <w:r w:rsidRPr="00EA46C5">
              <w:rPr>
                <w:sz w:val="16"/>
                <w:szCs w:val="16"/>
                <w:lang w:val="x-none" w:eastAsia="x-none"/>
              </w:rPr>
            </w:r>
            <w:r w:rsidRPr="00EA46C5">
              <w:rPr>
                <w:sz w:val="16"/>
                <w:szCs w:val="16"/>
                <w:lang w:val="x-none" w:eastAsia="x-none"/>
              </w:rPr>
              <w:fldChar w:fldCharType="separate"/>
            </w:r>
            <w:r w:rsidRPr="00EA46C5">
              <w:rPr>
                <w:noProof/>
                <w:sz w:val="16"/>
                <w:szCs w:val="16"/>
                <w:vertAlign w:val="superscript"/>
                <w:lang w:val="x-none" w:eastAsia="x-none"/>
              </w:rPr>
              <w:t>6</w:t>
            </w:r>
            <w:r w:rsidRPr="00EA46C5">
              <w:rPr>
                <w:sz w:val="16"/>
                <w:szCs w:val="16"/>
                <w:lang w:val="x-none" w:eastAsia="x-none"/>
              </w:rPr>
              <w:fldChar w:fldCharType="end"/>
            </w:r>
            <w:r w:rsidRPr="00EA46C5">
              <w:rPr>
                <w:sz w:val="16"/>
                <w:szCs w:val="16"/>
                <w:lang w:val="x-none" w:eastAsia="x-none"/>
              </w:rPr>
              <w:t xml:space="preserve"> Therefore, </w:t>
            </w:r>
            <w:r w:rsidRPr="00EA46C5">
              <w:rPr>
                <w:kern w:val="20"/>
                <w:sz w:val="16"/>
                <w:szCs w:val="16"/>
                <w:lang w:val="x-none" w:eastAsia="x-none"/>
              </w:rPr>
              <w:t>tum</w:t>
            </w:r>
            <w:r w:rsidRPr="00EA46C5">
              <w:rPr>
                <w:kern w:val="20"/>
                <w:sz w:val="16"/>
                <w:szCs w:val="16"/>
                <w:lang w:eastAsia="x-none"/>
              </w:rPr>
              <w:t>our</w:t>
            </w:r>
            <w:r w:rsidRPr="00EA46C5">
              <w:rPr>
                <w:kern w:val="20"/>
                <w:sz w:val="16"/>
                <w:szCs w:val="16"/>
                <w:lang w:val="x-none" w:eastAsia="x-none"/>
              </w:rPr>
              <w:t xml:space="preserve"> regression should only be </w:t>
            </w:r>
            <w:r w:rsidRPr="00EA46C5">
              <w:rPr>
                <w:kern w:val="20"/>
                <w:sz w:val="16"/>
                <w:szCs w:val="16"/>
                <w:lang w:val="en-US" w:eastAsia="x-none"/>
              </w:rPr>
              <w:t>graded</w:t>
            </w:r>
            <w:r w:rsidRPr="00EA46C5">
              <w:rPr>
                <w:kern w:val="20"/>
                <w:sz w:val="16"/>
                <w:szCs w:val="16"/>
                <w:lang w:val="x-none" w:eastAsia="x-none"/>
              </w:rPr>
              <w:t xml:space="preserve"> in the primary tumour</w:t>
            </w:r>
            <w:r w:rsidRPr="00EA46C5">
              <w:rPr>
                <w:kern w:val="20"/>
                <w:sz w:val="16"/>
                <w:szCs w:val="16"/>
                <w:lang w:val="en-US" w:eastAsia="x-none"/>
              </w:rPr>
              <w:t xml:space="preserve"> at present.</w:t>
            </w:r>
          </w:p>
          <w:p w14:paraId="0D29D265" w14:textId="77777777" w:rsidR="000E7644" w:rsidRPr="00EA46C5" w:rsidRDefault="000E7644" w:rsidP="000E7644">
            <w:pPr>
              <w:tabs>
                <w:tab w:val="left" w:pos="720"/>
                <w:tab w:val="center" w:pos="4513"/>
                <w:tab w:val="right" w:pos="9026"/>
              </w:tabs>
              <w:spacing w:after="0" w:line="240" w:lineRule="auto"/>
              <w:rPr>
                <w:kern w:val="20"/>
                <w:sz w:val="16"/>
                <w:szCs w:val="16"/>
                <w:lang w:val="en-US" w:eastAsia="x-none"/>
              </w:rPr>
            </w:pPr>
          </w:p>
          <w:p w14:paraId="187934DA" w14:textId="54CD03D4" w:rsidR="000E7644" w:rsidRDefault="000E7644" w:rsidP="000E7644">
            <w:pPr>
              <w:spacing w:after="0" w:line="240" w:lineRule="auto"/>
              <w:rPr>
                <w:sz w:val="16"/>
                <w:szCs w:val="16"/>
                <w:lang w:val="en-US"/>
              </w:rPr>
            </w:pPr>
            <w:r w:rsidRPr="00EA46C5">
              <w:rPr>
                <w:sz w:val="16"/>
                <w:szCs w:val="16"/>
              </w:rPr>
              <w:lastRenderedPageBreak/>
              <w:t xml:space="preserve">If there is no tumour visible on macroscopic examination, the entire assumed tumour bed should be processed into paraffin blocks </w:t>
            </w:r>
            <w:proofErr w:type="gramStart"/>
            <w:r w:rsidRPr="00EA46C5">
              <w:rPr>
                <w:sz w:val="16"/>
                <w:szCs w:val="16"/>
              </w:rPr>
              <w:t>in order to</w:t>
            </w:r>
            <w:proofErr w:type="gramEnd"/>
            <w:r w:rsidRPr="00EA46C5">
              <w:rPr>
                <w:sz w:val="16"/>
                <w:szCs w:val="16"/>
              </w:rPr>
              <w:t xml:space="preserve"> correctly stage tumours and evaluate treatment response. However, there is no standard protocol for grossing specimens with macroscopically visible residual carcinoma</w:t>
            </w:r>
            <w:r w:rsidRPr="00EA46C5">
              <w:rPr>
                <w:sz w:val="16"/>
                <w:szCs w:val="16"/>
                <w:lang w:val="en-US"/>
              </w:rPr>
              <w:t>. Most pathologists gross these specimens like those without preoperative treatment.</w:t>
            </w:r>
            <w:r w:rsidRPr="00EA46C5">
              <w:rPr>
                <w:sz w:val="16"/>
                <w:szCs w:val="16"/>
              </w:rPr>
              <w:t xml:space="preserve"> Routine cytokeratin immunohistochemistry (IHC) is not recommended, but it may be helpful, if available, when the specimen is morphologically suspicious for residual viable tumour. According to the UICC</w:t>
            </w:r>
            <w:r w:rsidRPr="00EA46C5">
              <w:rPr>
                <w:sz w:val="16"/>
                <w:szCs w:val="16"/>
              </w:rPr>
              <w:fldChar w:fldCharType="begin"/>
            </w:r>
            <w:r w:rsidRPr="00EA46C5">
              <w:rPr>
                <w:sz w:val="16"/>
                <w:szCs w:val="16"/>
              </w:rPr>
              <w:instrText xml:space="preserve"> ADDIN EN.CITE &lt;EndNote&gt;&lt;Cite&gt;&lt;Author&gt;Brierley JD&lt;/Author&gt;&lt;Year&gt;2016&lt;/Year&gt;&lt;RecNum&gt;4007&lt;/RecNum&gt;&lt;DisplayText&gt;&lt;style face="superscript"&gt;12&lt;/style&gt;&lt;/DisplayText&gt;&lt;record&gt;&lt;rec-number&gt;4007&lt;/rec-number&gt;&lt;foreign-keys&gt;&lt;key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EA46C5">
              <w:rPr>
                <w:sz w:val="16"/>
                <w:szCs w:val="16"/>
              </w:rPr>
              <w:fldChar w:fldCharType="separate"/>
            </w:r>
            <w:r w:rsidRPr="00EA46C5">
              <w:rPr>
                <w:noProof/>
                <w:sz w:val="16"/>
                <w:szCs w:val="16"/>
                <w:vertAlign w:val="superscript"/>
              </w:rPr>
              <w:t>12</w:t>
            </w:r>
            <w:r w:rsidRPr="00EA46C5">
              <w:rPr>
                <w:sz w:val="16"/>
                <w:szCs w:val="16"/>
              </w:rPr>
              <w:fldChar w:fldCharType="end"/>
            </w:r>
            <w:r w:rsidRPr="00EA46C5">
              <w:rPr>
                <w:sz w:val="16"/>
                <w:szCs w:val="16"/>
              </w:rPr>
              <w:t>/AJCC</w:t>
            </w:r>
            <w:r w:rsidRPr="00EA46C5">
              <w:rPr>
                <w:sz w:val="16"/>
                <w:szCs w:val="16"/>
              </w:rPr>
              <w:fldChar w:fldCharType="begin"/>
            </w:r>
            <w:r w:rsidRPr="00EA46C5">
              <w:rPr>
                <w:sz w:val="16"/>
                <w:szCs w:val="16"/>
              </w:rPr>
              <w:instrText xml:space="preserve"> ADDIN EN.CITE &lt;EndNote&gt;&lt;Cite&gt;&lt;Author&gt;Amin MB&lt;/Author&gt;&lt;Year&gt;2017&lt;/Year&gt;&lt;RecNum&gt;4008&lt;/RecNum&gt;&lt;DisplayText&gt;&lt;style face="superscript"&gt;5&lt;/style&gt;&lt;/DisplayText&gt;&lt;record&gt;&lt;rec-number&gt;4008&lt;/rec-number&gt;&lt;foreign-keys&gt;&lt;key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EA46C5">
              <w:rPr>
                <w:sz w:val="16"/>
                <w:szCs w:val="16"/>
              </w:rPr>
              <w:fldChar w:fldCharType="separate"/>
            </w:r>
            <w:r w:rsidRPr="00EA46C5">
              <w:rPr>
                <w:noProof/>
                <w:sz w:val="16"/>
                <w:szCs w:val="16"/>
                <w:vertAlign w:val="superscript"/>
              </w:rPr>
              <w:t>5</w:t>
            </w:r>
            <w:r w:rsidRPr="00EA46C5">
              <w:rPr>
                <w:sz w:val="16"/>
                <w:szCs w:val="16"/>
              </w:rPr>
              <w:fldChar w:fldCharType="end"/>
            </w:r>
            <w:r w:rsidRPr="00EA46C5">
              <w:rPr>
                <w:sz w:val="16"/>
                <w:szCs w:val="16"/>
              </w:rPr>
              <w:t xml:space="preserve"> 8</w:t>
            </w:r>
            <w:r w:rsidRPr="00EA46C5">
              <w:rPr>
                <w:sz w:val="16"/>
                <w:szCs w:val="16"/>
                <w:vertAlign w:val="superscript"/>
              </w:rPr>
              <w:t>th</w:t>
            </w:r>
            <w:r w:rsidRPr="00EA46C5">
              <w:rPr>
                <w:sz w:val="16"/>
                <w:szCs w:val="16"/>
              </w:rPr>
              <w:t xml:space="preserve"> edition Staging Manuals, acellular mucin pool</w:t>
            </w:r>
            <w:r w:rsidRPr="00EA46C5">
              <w:rPr>
                <w:sz w:val="16"/>
                <w:szCs w:val="16"/>
                <w:lang w:val="en-US"/>
              </w:rPr>
              <w:t>s</w:t>
            </w:r>
            <w:r w:rsidRPr="00EA46C5">
              <w:rPr>
                <w:sz w:val="16"/>
                <w:szCs w:val="16"/>
              </w:rPr>
              <w:t>, necrosis, and degenerative/ reactive changes without viable tumour cells after treatment should be interpreted as negative for tumour</w:t>
            </w:r>
            <w:r w:rsidRPr="00EA46C5">
              <w:rPr>
                <w:sz w:val="16"/>
                <w:szCs w:val="16"/>
                <w:lang w:val="en-US"/>
              </w:rPr>
              <w:t>.</w:t>
            </w:r>
          </w:p>
          <w:p w14:paraId="5818B3AE" w14:textId="77777777" w:rsidR="00EA46C5" w:rsidRPr="00EA46C5" w:rsidRDefault="00EA46C5" w:rsidP="000E7644">
            <w:pPr>
              <w:spacing w:after="0" w:line="240" w:lineRule="auto"/>
              <w:rPr>
                <w:sz w:val="16"/>
                <w:szCs w:val="16"/>
                <w:lang w:val="en-US"/>
              </w:rPr>
            </w:pPr>
          </w:p>
          <w:p w14:paraId="7CED3F98" w14:textId="14A96825" w:rsidR="000E7644" w:rsidRDefault="000E7644" w:rsidP="00EA46C5">
            <w:pPr>
              <w:spacing w:after="0" w:line="240" w:lineRule="auto"/>
              <w:rPr>
                <w:b/>
                <w:bCs/>
                <w:sz w:val="16"/>
                <w:szCs w:val="16"/>
              </w:rPr>
            </w:pPr>
            <w:r w:rsidRPr="00EA46C5">
              <w:rPr>
                <w:b/>
                <w:bCs/>
                <w:sz w:val="16"/>
                <w:szCs w:val="16"/>
                <w:u w:val="single"/>
              </w:rPr>
              <w:t xml:space="preserve">Tables </w:t>
            </w:r>
            <w:r w:rsidR="00735702" w:rsidRPr="00EA46C5">
              <w:rPr>
                <w:b/>
                <w:bCs/>
                <w:sz w:val="16"/>
                <w:szCs w:val="16"/>
                <w:u w:val="single"/>
              </w:rPr>
              <w:t>4-6</w:t>
            </w:r>
            <w:r w:rsidR="00EA46C5" w:rsidRPr="00EA46C5">
              <w:rPr>
                <w:b/>
                <w:bCs/>
                <w:sz w:val="16"/>
                <w:szCs w:val="16"/>
              </w:rPr>
              <w:t xml:space="preserve"> (See end of document for tables)</w:t>
            </w:r>
          </w:p>
          <w:p w14:paraId="103C84DB" w14:textId="77777777" w:rsidR="00EA46C5" w:rsidRPr="00C5617C" w:rsidRDefault="00EA46C5" w:rsidP="00EA46C5">
            <w:pPr>
              <w:spacing w:after="0" w:line="240" w:lineRule="auto"/>
              <w:rPr>
                <w:rFonts w:cstheme="minorHAnsi"/>
                <w:b/>
                <w:bCs/>
                <w:sz w:val="16"/>
                <w:szCs w:val="16"/>
              </w:rPr>
            </w:pPr>
          </w:p>
          <w:p w14:paraId="34ADB776" w14:textId="77777777" w:rsidR="000E7644" w:rsidRPr="00C5617C" w:rsidRDefault="000E7644" w:rsidP="000E7644">
            <w:pPr>
              <w:pStyle w:val="Heading1"/>
              <w:spacing w:before="0" w:line="240" w:lineRule="auto"/>
              <w:rPr>
                <w:rFonts w:asciiTheme="minorHAnsi" w:hAnsiTheme="minorHAnsi" w:cstheme="minorHAnsi"/>
                <w:color w:val="auto"/>
                <w:sz w:val="16"/>
                <w:szCs w:val="16"/>
              </w:rPr>
            </w:pPr>
            <w:r w:rsidRPr="00C5617C">
              <w:rPr>
                <w:rFonts w:asciiTheme="minorHAnsi" w:hAnsiTheme="minorHAnsi" w:cstheme="minorHAnsi"/>
                <w:color w:val="auto"/>
                <w:sz w:val="16"/>
                <w:szCs w:val="16"/>
              </w:rPr>
              <w:t>References</w:t>
            </w:r>
          </w:p>
          <w:p w14:paraId="1F73F085" w14:textId="77777777" w:rsidR="000E7644" w:rsidRPr="00EA46C5" w:rsidRDefault="000E7644" w:rsidP="00EA46C5">
            <w:pPr>
              <w:pStyle w:val="EndNoteBibliography"/>
              <w:spacing w:after="0"/>
              <w:ind w:left="345" w:hanging="345"/>
              <w:rPr>
                <w:sz w:val="16"/>
                <w:szCs w:val="16"/>
              </w:rPr>
            </w:pPr>
            <w:r w:rsidRPr="00EA46C5">
              <w:rPr>
                <w:rFonts w:cs="Calibri"/>
                <w:sz w:val="16"/>
                <w:szCs w:val="16"/>
              </w:rPr>
              <w:fldChar w:fldCharType="begin"/>
            </w:r>
            <w:r w:rsidRPr="00EA46C5">
              <w:rPr>
                <w:sz w:val="16"/>
                <w:szCs w:val="16"/>
              </w:rPr>
              <w:instrText xml:space="preserve"> ADDIN EN.REFLIST </w:instrText>
            </w:r>
            <w:r w:rsidRPr="00EA46C5">
              <w:rPr>
                <w:rFonts w:cs="Calibri"/>
                <w:sz w:val="16"/>
                <w:szCs w:val="16"/>
              </w:rPr>
              <w:fldChar w:fldCharType="separate"/>
            </w:r>
            <w:r w:rsidRPr="00EA46C5">
              <w:rPr>
                <w:rFonts w:ascii="Segoe UI" w:hAnsi="Segoe UI" w:cs="Segoe UI"/>
                <w:sz w:val="16"/>
                <w:szCs w:val="16"/>
              </w:rPr>
              <w:t>1</w:t>
            </w:r>
            <w:r w:rsidRPr="00EA46C5">
              <w:rPr>
                <w:rFonts w:ascii="Segoe UI" w:hAnsi="Segoe UI" w:cs="Segoe UI"/>
                <w:sz w:val="16"/>
                <w:szCs w:val="16"/>
              </w:rPr>
              <w:tab/>
            </w:r>
            <w:r w:rsidRPr="00EA46C5">
              <w:rPr>
                <w:sz w:val="16"/>
                <w:szCs w:val="16"/>
              </w:rPr>
              <w:t xml:space="preserve">Mandard AM, Dalibard F, Mandard JC, Marnay J, Henry-Amar M, Petiot JF, Roussel A, Jacob JH, Segol P, Samama G, Ollivier J-M, Bonvalot S and Gignoux M (1994). Pathologic assessment of tumor regression after preoperative chemoradiotherapy of esophageal carcinoma. Clinicopathologic correlations. </w:t>
            </w:r>
            <w:r w:rsidRPr="00EA46C5">
              <w:rPr>
                <w:i/>
                <w:sz w:val="16"/>
                <w:szCs w:val="16"/>
              </w:rPr>
              <w:t>Cancer</w:t>
            </w:r>
            <w:r w:rsidRPr="00EA46C5">
              <w:rPr>
                <w:sz w:val="16"/>
                <w:szCs w:val="16"/>
              </w:rPr>
              <w:t xml:space="preserve"> 73(11):2680-2686.</w:t>
            </w:r>
          </w:p>
          <w:p w14:paraId="29CC9748"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2</w:t>
            </w:r>
            <w:r w:rsidRPr="00EA46C5">
              <w:rPr>
                <w:rFonts w:ascii="Segoe UI" w:hAnsi="Segoe UI" w:cs="Segoe UI"/>
                <w:sz w:val="16"/>
                <w:szCs w:val="16"/>
              </w:rPr>
              <w:tab/>
            </w:r>
            <w:r w:rsidRPr="00EA46C5">
              <w:rPr>
                <w:sz w:val="16"/>
                <w:szCs w:val="16"/>
              </w:rPr>
              <w:t xml:space="preserve">Becker K, Mueller JD, Schulmacher C, Ott K, Fink U, Busch R, Bottcher K, Siewert JR and Hofler H (2003). Histomorphology and grading of regression in gastric carcinoma treated with neoadjuvant chemotherapy. </w:t>
            </w:r>
            <w:r w:rsidRPr="00EA46C5">
              <w:rPr>
                <w:i/>
                <w:sz w:val="16"/>
                <w:szCs w:val="16"/>
              </w:rPr>
              <w:t>Cancer</w:t>
            </w:r>
            <w:r w:rsidRPr="00EA46C5">
              <w:rPr>
                <w:sz w:val="16"/>
                <w:szCs w:val="16"/>
              </w:rPr>
              <w:t xml:space="preserve"> 98(7):1521-1530.</w:t>
            </w:r>
          </w:p>
          <w:p w14:paraId="75DD4A92"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3</w:t>
            </w:r>
            <w:r w:rsidRPr="00EA46C5">
              <w:rPr>
                <w:rFonts w:ascii="Segoe UI" w:hAnsi="Segoe UI" w:cs="Segoe UI"/>
                <w:sz w:val="16"/>
                <w:szCs w:val="16"/>
              </w:rPr>
              <w:tab/>
            </w:r>
            <w:r w:rsidRPr="00EA46C5">
              <w:rPr>
                <w:sz w:val="16"/>
                <w:szCs w:val="16"/>
              </w:rPr>
              <w:t xml:space="preserve">Sano T and Kodera Y (2011). Japanese classification of gastric carcinoma: 3rd English Edition. </w:t>
            </w:r>
            <w:r w:rsidRPr="00EA46C5">
              <w:rPr>
                <w:i/>
                <w:sz w:val="16"/>
                <w:szCs w:val="16"/>
              </w:rPr>
              <w:t>Gastric Cancer</w:t>
            </w:r>
            <w:r w:rsidRPr="00EA46C5">
              <w:rPr>
                <w:sz w:val="16"/>
                <w:szCs w:val="16"/>
              </w:rPr>
              <w:t xml:space="preserve"> 14(2):101-112.</w:t>
            </w:r>
          </w:p>
          <w:p w14:paraId="44CDF02B"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4</w:t>
            </w:r>
            <w:r w:rsidRPr="00EA46C5">
              <w:rPr>
                <w:rFonts w:ascii="Segoe UI" w:hAnsi="Segoe UI" w:cs="Segoe UI"/>
                <w:sz w:val="16"/>
                <w:szCs w:val="16"/>
              </w:rPr>
              <w:tab/>
            </w:r>
            <w:r w:rsidRPr="00EA46C5">
              <w:rPr>
                <w:sz w:val="16"/>
                <w:szCs w:val="16"/>
              </w:rPr>
              <w:t xml:space="preserve">College of American Pathologists (2021). </w:t>
            </w:r>
            <w:r w:rsidRPr="00EA46C5">
              <w:rPr>
                <w:i/>
                <w:sz w:val="16"/>
                <w:szCs w:val="16"/>
              </w:rPr>
              <w:t>Protocol for the examination of specimens from patients with carcinoma of the stomach</w:t>
            </w:r>
            <w:r w:rsidRPr="00EA46C5">
              <w:rPr>
                <w:sz w:val="16"/>
                <w:szCs w:val="16"/>
              </w:rPr>
              <w:t>. Available from:  https://documents.cap.org/protocols/Stomach_4.2.1.0.REL_CAPCP.pdf (Accessed 9th November 2021).</w:t>
            </w:r>
          </w:p>
          <w:p w14:paraId="6BCB6A91"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5</w:t>
            </w:r>
            <w:r w:rsidRPr="00EA46C5">
              <w:rPr>
                <w:rFonts w:ascii="Segoe UI" w:hAnsi="Segoe UI" w:cs="Segoe UI"/>
                <w:sz w:val="16"/>
                <w:szCs w:val="16"/>
              </w:rPr>
              <w:tab/>
            </w:r>
            <w:r w:rsidRPr="00EA46C5">
              <w:rPr>
                <w:sz w:val="16"/>
                <w:szCs w:val="16"/>
              </w:rPr>
              <w:t>Amin MB, Edge SB, Greene FL, Byrd DR, Brookland RK, Washington MK, Gershenwald JE, Compton CC, Hess KR, Sullivan DC, Jessup JM, Brierley JD, Gaspar LE, Schilsky RL, Balch CM, Winchester DP, Asare EA, Madera M, Gress DM and Meyer LR (eds) (2017).</w:t>
            </w:r>
            <w:r w:rsidRPr="00EA46C5">
              <w:rPr>
                <w:i/>
                <w:sz w:val="16"/>
                <w:szCs w:val="16"/>
              </w:rPr>
              <w:t xml:space="preserve"> AJCC Cancer Staging Manual. 8th Edition</w:t>
            </w:r>
            <w:r w:rsidRPr="00EA46C5">
              <w:rPr>
                <w:sz w:val="16"/>
                <w:szCs w:val="16"/>
              </w:rPr>
              <w:t>, Springer, New York.</w:t>
            </w:r>
          </w:p>
          <w:p w14:paraId="01275A88"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6</w:t>
            </w:r>
            <w:r w:rsidRPr="00EA46C5">
              <w:rPr>
                <w:rFonts w:ascii="Segoe UI" w:hAnsi="Segoe UI" w:cs="Segoe UI"/>
                <w:sz w:val="16"/>
                <w:szCs w:val="16"/>
              </w:rPr>
              <w:tab/>
            </w:r>
            <w:r w:rsidRPr="00EA46C5">
              <w:rPr>
                <w:sz w:val="16"/>
                <w:szCs w:val="16"/>
              </w:rPr>
              <w:t xml:space="preserve">Langer R and Becker K (2018). Tumor regression grading of gastrointestinal cancers after neoadjuvant therapy. </w:t>
            </w:r>
            <w:r w:rsidRPr="00EA46C5">
              <w:rPr>
                <w:i/>
                <w:sz w:val="16"/>
                <w:szCs w:val="16"/>
              </w:rPr>
              <w:t>Virchows Arch</w:t>
            </w:r>
            <w:r w:rsidRPr="00EA46C5">
              <w:rPr>
                <w:sz w:val="16"/>
                <w:szCs w:val="16"/>
              </w:rPr>
              <w:t xml:space="preserve"> 472(2):175-186.</w:t>
            </w:r>
          </w:p>
          <w:p w14:paraId="5DC8BFFD"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7</w:t>
            </w:r>
            <w:r w:rsidRPr="00EA46C5">
              <w:rPr>
                <w:rFonts w:ascii="Segoe UI" w:hAnsi="Segoe UI" w:cs="Segoe UI"/>
                <w:sz w:val="16"/>
                <w:szCs w:val="16"/>
              </w:rPr>
              <w:tab/>
            </w:r>
            <w:r w:rsidRPr="00EA46C5">
              <w:rPr>
                <w:sz w:val="16"/>
                <w:szCs w:val="16"/>
              </w:rPr>
              <w:t xml:space="preserve">Thies S and Langer R (2013). Tumor regression grading of gastrointestinal carcinomas after neoadjuvant treatment. </w:t>
            </w:r>
            <w:r w:rsidRPr="00EA46C5">
              <w:rPr>
                <w:i/>
                <w:sz w:val="16"/>
                <w:szCs w:val="16"/>
              </w:rPr>
              <w:t>Front Oncol</w:t>
            </w:r>
            <w:r w:rsidRPr="00EA46C5">
              <w:rPr>
                <w:sz w:val="16"/>
                <w:szCs w:val="16"/>
              </w:rPr>
              <w:t xml:space="preserve"> 3:262.</w:t>
            </w:r>
          </w:p>
          <w:p w14:paraId="5E9D8BD7"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8</w:t>
            </w:r>
            <w:r w:rsidRPr="00EA46C5">
              <w:rPr>
                <w:rFonts w:ascii="Segoe UI" w:hAnsi="Segoe UI" w:cs="Segoe UI"/>
                <w:sz w:val="16"/>
                <w:szCs w:val="16"/>
              </w:rPr>
              <w:tab/>
            </w:r>
            <w:r w:rsidRPr="00EA46C5">
              <w:rPr>
                <w:sz w:val="16"/>
                <w:szCs w:val="16"/>
              </w:rPr>
              <w:t xml:space="preserve">Ryan R, Gibbons D, Hyland JM, Treanor D, White A, Mulcahy HE, O'Donoghue DP, Moriarty M, Fennelly D and Sheahan K (2005). Pathological response following long-course neoadjuvant chemoradiotherapy for locally advanced rectal cancer. </w:t>
            </w:r>
            <w:r w:rsidRPr="00EA46C5">
              <w:rPr>
                <w:i/>
                <w:sz w:val="16"/>
                <w:szCs w:val="16"/>
              </w:rPr>
              <w:t>Histopathology</w:t>
            </w:r>
            <w:r w:rsidRPr="00EA46C5">
              <w:rPr>
                <w:sz w:val="16"/>
                <w:szCs w:val="16"/>
              </w:rPr>
              <w:t xml:space="preserve"> 47(2):141-146.</w:t>
            </w:r>
          </w:p>
          <w:p w14:paraId="7CD13E44"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9</w:t>
            </w:r>
            <w:r w:rsidRPr="00EA46C5">
              <w:rPr>
                <w:rFonts w:ascii="Segoe UI" w:hAnsi="Segoe UI" w:cs="Segoe UI"/>
                <w:sz w:val="16"/>
                <w:szCs w:val="16"/>
              </w:rPr>
              <w:tab/>
            </w:r>
            <w:r w:rsidRPr="00EA46C5">
              <w:rPr>
                <w:sz w:val="16"/>
                <w:szCs w:val="16"/>
              </w:rPr>
              <w:t xml:space="preserve">Donohoe CL, O'Farrell NJ, Grant T, King S, Clarke L, Muldoon C and Reynolds JV (2013). Classification of pathologic response to neoadjuvant therapy in esophageal and junctional cancer: assessment of existing measures and proposal of a novel 3-point standard. </w:t>
            </w:r>
            <w:r w:rsidRPr="00EA46C5">
              <w:rPr>
                <w:i/>
                <w:sz w:val="16"/>
                <w:szCs w:val="16"/>
              </w:rPr>
              <w:t>Ann Surg</w:t>
            </w:r>
            <w:r w:rsidRPr="00EA46C5">
              <w:rPr>
                <w:sz w:val="16"/>
                <w:szCs w:val="16"/>
              </w:rPr>
              <w:t xml:space="preserve"> 258(5):784-792.</w:t>
            </w:r>
          </w:p>
          <w:p w14:paraId="22B45E0B"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10</w:t>
            </w:r>
            <w:r w:rsidRPr="00EA46C5">
              <w:rPr>
                <w:rFonts w:ascii="Segoe UI" w:hAnsi="Segoe UI" w:cs="Segoe UI"/>
                <w:sz w:val="16"/>
                <w:szCs w:val="16"/>
              </w:rPr>
              <w:tab/>
            </w:r>
            <w:r w:rsidRPr="00EA46C5">
              <w:rPr>
                <w:sz w:val="16"/>
                <w:szCs w:val="16"/>
              </w:rPr>
              <w:t xml:space="preserve">Neves Filho EH, de Sant'Ana RO, Nunes LV, Pires AP and da Cunha MD (2017). Histopathological regression of gastric adenocarcinoma after neoadjuvant therapy: a critical review. </w:t>
            </w:r>
            <w:r w:rsidRPr="00EA46C5">
              <w:rPr>
                <w:i/>
                <w:sz w:val="16"/>
                <w:szCs w:val="16"/>
              </w:rPr>
              <w:t>Apmis</w:t>
            </w:r>
            <w:r w:rsidRPr="00EA46C5">
              <w:rPr>
                <w:sz w:val="16"/>
                <w:szCs w:val="16"/>
              </w:rPr>
              <w:t xml:space="preserve"> 125(2):79-84.</w:t>
            </w:r>
          </w:p>
          <w:p w14:paraId="20C7D17F" w14:textId="77777777" w:rsidR="000E7644" w:rsidRPr="00EA46C5" w:rsidRDefault="000E7644" w:rsidP="00EA46C5">
            <w:pPr>
              <w:pStyle w:val="EndNoteBibliography"/>
              <w:spacing w:after="0"/>
              <w:ind w:left="345" w:hanging="345"/>
              <w:rPr>
                <w:sz w:val="16"/>
                <w:szCs w:val="16"/>
              </w:rPr>
            </w:pPr>
            <w:r w:rsidRPr="00EA46C5">
              <w:rPr>
                <w:rFonts w:ascii="Segoe UI" w:hAnsi="Segoe UI" w:cs="Segoe UI"/>
                <w:sz w:val="16"/>
                <w:szCs w:val="16"/>
              </w:rPr>
              <w:t>11</w:t>
            </w:r>
            <w:r w:rsidRPr="00EA46C5">
              <w:rPr>
                <w:rFonts w:ascii="Segoe UI" w:hAnsi="Segoe UI" w:cs="Segoe UI"/>
                <w:sz w:val="16"/>
                <w:szCs w:val="16"/>
              </w:rPr>
              <w:tab/>
            </w:r>
            <w:r w:rsidRPr="00EA46C5">
              <w:rPr>
                <w:sz w:val="16"/>
                <w:szCs w:val="16"/>
              </w:rPr>
              <w:t xml:space="preserve">Tong Y, Liu D and Zhang J (2020). Connection and distinction of tumor regression grading systems of gastrointestinal cancer. </w:t>
            </w:r>
            <w:r w:rsidRPr="00EA46C5">
              <w:rPr>
                <w:i/>
                <w:sz w:val="16"/>
                <w:szCs w:val="16"/>
              </w:rPr>
              <w:t>Pathol Res Pract</w:t>
            </w:r>
            <w:r w:rsidRPr="00EA46C5">
              <w:rPr>
                <w:sz w:val="16"/>
                <w:szCs w:val="16"/>
              </w:rPr>
              <w:t xml:space="preserve"> 216(9):153073.</w:t>
            </w:r>
          </w:p>
          <w:p w14:paraId="67DD564B" w14:textId="25174478" w:rsidR="00855B22" w:rsidRPr="00EA46C5" w:rsidRDefault="000E7644" w:rsidP="00DC7D42">
            <w:pPr>
              <w:pStyle w:val="EndNoteBibliography"/>
              <w:spacing w:after="100"/>
              <w:ind w:left="346" w:hanging="346"/>
              <w:rPr>
                <w:rFonts w:cs="Calibri"/>
                <w:iCs/>
                <w:sz w:val="16"/>
                <w:szCs w:val="16"/>
              </w:rPr>
            </w:pPr>
            <w:r w:rsidRPr="00EA46C5">
              <w:rPr>
                <w:rFonts w:ascii="Segoe UI" w:hAnsi="Segoe UI" w:cs="Segoe UI"/>
                <w:sz w:val="16"/>
                <w:szCs w:val="16"/>
              </w:rPr>
              <w:t>12</w:t>
            </w:r>
            <w:r w:rsidRPr="00EA46C5">
              <w:rPr>
                <w:rFonts w:ascii="Segoe UI" w:hAnsi="Segoe UI" w:cs="Segoe UI"/>
                <w:sz w:val="16"/>
                <w:szCs w:val="16"/>
              </w:rPr>
              <w:tab/>
            </w:r>
            <w:r w:rsidRPr="00EA46C5">
              <w:rPr>
                <w:sz w:val="16"/>
                <w:szCs w:val="16"/>
              </w:rPr>
              <w:t>Brierley JD, Gospodarowicz MK and Wittekind C (eds) (2016).</w:t>
            </w:r>
            <w:r w:rsidRPr="00EA46C5">
              <w:rPr>
                <w:i/>
                <w:sz w:val="16"/>
                <w:szCs w:val="16"/>
              </w:rPr>
              <w:t xml:space="preserve"> Union for International Cancer Control. TNM Classification of Malignant Tumours, 8th Edition</w:t>
            </w:r>
            <w:r w:rsidRPr="00EA46C5">
              <w:rPr>
                <w:sz w:val="16"/>
                <w:szCs w:val="16"/>
              </w:rPr>
              <w:t>, Wiley, USA.</w:t>
            </w:r>
            <w:r w:rsidR="00EA46C5">
              <w:rPr>
                <w:sz w:val="16"/>
                <w:szCs w:val="16"/>
              </w:rPr>
              <w:t xml:space="preserve"> </w:t>
            </w:r>
            <w:r w:rsidRPr="00EA46C5">
              <w:rPr>
                <w:sz w:val="16"/>
                <w:szCs w:val="16"/>
              </w:rPr>
              <w:fldChar w:fldCharType="end"/>
            </w:r>
          </w:p>
        </w:tc>
        <w:tc>
          <w:tcPr>
            <w:tcW w:w="1701" w:type="dxa"/>
            <w:shd w:val="clear" w:color="auto" w:fill="auto"/>
          </w:tcPr>
          <w:p w14:paraId="314465DF" w14:textId="77777777" w:rsidR="00855B22" w:rsidRPr="001E0FE8" w:rsidRDefault="00855B22" w:rsidP="001E0FE8">
            <w:pPr>
              <w:autoSpaceDE w:val="0"/>
              <w:autoSpaceDN w:val="0"/>
              <w:adjustRightInd w:val="0"/>
              <w:spacing w:after="0" w:line="240" w:lineRule="auto"/>
              <w:rPr>
                <w:rFonts w:cs="Verdana"/>
                <w:color w:val="221E1F"/>
                <w:sz w:val="16"/>
                <w:szCs w:val="16"/>
              </w:rPr>
            </w:pPr>
          </w:p>
        </w:tc>
      </w:tr>
      <w:tr w:rsidR="00174176" w:rsidRPr="00CC5E7C" w14:paraId="6138B888" w14:textId="77777777" w:rsidTr="00C5617C">
        <w:trPr>
          <w:cantSplit/>
          <w:trHeight w:val="328"/>
        </w:trPr>
        <w:tc>
          <w:tcPr>
            <w:tcW w:w="866" w:type="dxa"/>
            <w:shd w:val="clear" w:color="auto" w:fill="EEECE1" w:themeFill="background2"/>
          </w:tcPr>
          <w:p w14:paraId="364C6320" w14:textId="2870789C" w:rsidR="00174176" w:rsidRDefault="00507C21" w:rsidP="00507C21">
            <w:pPr>
              <w:spacing w:after="0" w:line="240" w:lineRule="auto"/>
              <w:rPr>
                <w:rFonts w:ascii="Calibri" w:hAnsi="Calibri"/>
                <w:color w:val="000000"/>
                <w:sz w:val="16"/>
                <w:szCs w:val="16"/>
              </w:rPr>
            </w:pPr>
            <w:r w:rsidRPr="00507C21">
              <w:rPr>
                <w:rFonts w:ascii="Calibri" w:hAnsi="Calibri"/>
                <w:color w:val="000000"/>
                <w:sz w:val="16"/>
                <w:szCs w:val="16"/>
              </w:rPr>
              <w:lastRenderedPageBreak/>
              <w:t xml:space="preserve">Core </w:t>
            </w:r>
          </w:p>
        </w:tc>
        <w:tc>
          <w:tcPr>
            <w:tcW w:w="1843" w:type="dxa"/>
            <w:shd w:val="clear" w:color="000000" w:fill="EEECE1"/>
          </w:tcPr>
          <w:p w14:paraId="2B839EDD" w14:textId="3A626554" w:rsidR="00FC099E" w:rsidRPr="00FC099E" w:rsidRDefault="00FC099E" w:rsidP="00491369">
            <w:pPr>
              <w:spacing w:after="0" w:line="240" w:lineRule="auto"/>
              <w:rPr>
                <w:rFonts w:cstheme="minorHAnsi"/>
                <w:sz w:val="16"/>
                <w:szCs w:val="16"/>
              </w:rPr>
            </w:pPr>
            <w:r w:rsidRPr="00491369">
              <w:rPr>
                <w:rFonts w:cstheme="minorHAnsi"/>
                <w:sz w:val="16"/>
                <w:szCs w:val="16"/>
              </w:rPr>
              <w:t>MARGIN STATUS</w:t>
            </w:r>
          </w:p>
        </w:tc>
        <w:tc>
          <w:tcPr>
            <w:tcW w:w="2551" w:type="dxa"/>
            <w:shd w:val="clear" w:color="auto" w:fill="auto"/>
          </w:tcPr>
          <w:p w14:paraId="0A19A222" w14:textId="77777777" w:rsidR="0025036C" w:rsidRPr="0025036C" w:rsidRDefault="0025036C" w:rsidP="0025036C">
            <w:pPr>
              <w:autoSpaceDE w:val="0"/>
              <w:autoSpaceDN w:val="0"/>
              <w:adjustRightInd w:val="0"/>
              <w:spacing w:after="100" w:line="240" w:lineRule="auto"/>
              <w:contextualSpacing/>
              <w:rPr>
                <w:rFonts w:cs="Verdana"/>
                <w:color w:val="221E1F"/>
                <w:sz w:val="16"/>
                <w:szCs w:val="16"/>
              </w:rPr>
            </w:pPr>
            <w:r w:rsidRPr="0025036C">
              <w:rPr>
                <w:rFonts w:cs="Verdana"/>
                <w:b/>
                <w:bCs/>
                <w:iCs/>
                <w:sz w:val="16"/>
                <w:szCs w:val="16"/>
              </w:rPr>
              <w:t>Invasive carcinoma</w:t>
            </w:r>
          </w:p>
          <w:p w14:paraId="4EE5377A" w14:textId="46000702" w:rsidR="006F1F8E" w:rsidRPr="006F1F8E" w:rsidRDefault="006F1F8E" w:rsidP="006F1F8E">
            <w:pPr>
              <w:numPr>
                <w:ilvl w:val="0"/>
                <w:numId w:val="6"/>
              </w:numPr>
              <w:autoSpaceDE w:val="0"/>
              <w:autoSpaceDN w:val="0"/>
              <w:adjustRightInd w:val="0"/>
              <w:spacing w:after="100" w:line="240" w:lineRule="auto"/>
              <w:ind w:left="204" w:hanging="204"/>
              <w:contextualSpacing/>
              <w:rPr>
                <w:rFonts w:cs="Verdana"/>
                <w:color w:val="221E1F"/>
                <w:sz w:val="16"/>
                <w:szCs w:val="16"/>
              </w:rPr>
            </w:pPr>
            <w:r w:rsidRPr="006F1F8E">
              <w:rPr>
                <w:rFonts w:cs="Verdana"/>
                <w:color w:val="221E1F"/>
                <w:sz w:val="16"/>
                <w:szCs w:val="16"/>
              </w:rPr>
              <w:t>Cannot be assessed</w:t>
            </w:r>
          </w:p>
          <w:p w14:paraId="24730855" w14:textId="77777777" w:rsidR="006F1F8E" w:rsidRPr="00786BFD" w:rsidRDefault="006F1F8E" w:rsidP="006F1F8E">
            <w:pPr>
              <w:numPr>
                <w:ilvl w:val="0"/>
                <w:numId w:val="6"/>
              </w:numPr>
              <w:autoSpaceDE w:val="0"/>
              <w:autoSpaceDN w:val="0"/>
              <w:adjustRightInd w:val="0"/>
              <w:spacing w:after="100" w:line="240" w:lineRule="auto"/>
              <w:ind w:left="204" w:hanging="204"/>
              <w:contextualSpacing/>
              <w:rPr>
                <w:rFonts w:cs="Verdana"/>
                <w:b/>
                <w:bCs/>
                <w:iCs/>
                <w:sz w:val="16"/>
                <w:szCs w:val="16"/>
              </w:rPr>
            </w:pPr>
            <w:r w:rsidRPr="006F1F8E">
              <w:rPr>
                <w:rFonts w:cs="Verdana"/>
                <w:color w:val="221E1F"/>
                <w:sz w:val="16"/>
                <w:szCs w:val="16"/>
              </w:rPr>
              <w:t>Not involved</w:t>
            </w:r>
          </w:p>
          <w:p w14:paraId="033083C3" w14:textId="27430CD7" w:rsidR="00786BFD" w:rsidRDefault="00786BFD" w:rsidP="00604CE4">
            <w:pPr>
              <w:autoSpaceDE w:val="0"/>
              <w:autoSpaceDN w:val="0"/>
              <w:adjustRightInd w:val="0"/>
              <w:spacing w:after="100" w:line="240" w:lineRule="auto"/>
              <w:ind w:left="204"/>
              <w:contextualSpacing/>
              <w:rPr>
                <w:rFonts w:cs="Verdana"/>
                <w:iCs/>
                <w:color w:val="000000" w:themeColor="text1"/>
                <w:sz w:val="16"/>
                <w:szCs w:val="16"/>
              </w:rPr>
            </w:pPr>
            <w:r w:rsidRPr="00171A3F">
              <w:rPr>
                <w:rFonts w:cs="Verdana"/>
                <w:iCs/>
                <w:color w:val="000000" w:themeColor="text1"/>
                <w:sz w:val="16"/>
                <w:szCs w:val="16"/>
              </w:rPr>
              <w:t xml:space="preserve">Distance of tumour </w:t>
            </w:r>
            <w:r w:rsidR="00171A3F" w:rsidRPr="00171A3F">
              <w:rPr>
                <w:rFonts w:cs="Verdana"/>
                <w:iCs/>
                <w:color w:val="000000" w:themeColor="text1"/>
                <w:sz w:val="16"/>
                <w:szCs w:val="16"/>
              </w:rPr>
              <w:t>from</w:t>
            </w:r>
            <w:r w:rsidRPr="00171A3F">
              <w:rPr>
                <w:rFonts w:cs="Verdana"/>
                <w:iCs/>
                <w:color w:val="000000" w:themeColor="text1"/>
                <w:sz w:val="16"/>
                <w:szCs w:val="16"/>
              </w:rPr>
              <w:t xml:space="preserve"> closest margin ___ mm</w:t>
            </w:r>
          </w:p>
          <w:p w14:paraId="5250609B" w14:textId="77777777" w:rsidR="00604CE4" w:rsidRPr="00604CE4" w:rsidRDefault="00604CE4" w:rsidP="00604CE4">
            <w:pPr>
              <w:autoSpaceDE w:val="0"/>
              <w:autoSpaceDN w:val="0"/>
              <w:adjustRightInd w:val="0"/>
              <w:spacing w:after="100" w:line="240" w:lineRule="auto"/>
              <w:ind w:left="204"/>
              <w:contextualSpacing/>
              <w:rPr>
                <w:rFonts w:cs="Verdana"/>
                <w:iCs/>
                <w:color w:val="000000" w:themeColor="text1"/>
                <w:sz w:val="4"/>
                <w:szCs w:val="4"/>
              </w:rPr>
            </w:pPr>
          </w:p>
          <w:p w14:paraId="2675D82A" w14:textId="314F6043" w:rsidR="00171A3F" w:rsidRDefault="004C5B65" w:rsidP="004C5B65">
            <w:pPr>
              <w:autoSpaceDE w:val="0"/>
              <w:autoSpaceDN w:val="0"/>
              <w:adjustRightInd w:val="0"/>
              <w:spacing w:after="100" w:line="240" w:lineRule="auto"/>
              <w:ind w:left="204"/>
              <w:contextualSpacing/>
              <w:rPr>
                <w:rFonts w:cs="Verdana"/>
                <w:iCs/>
                <w:color w:val="000000" w:themeColor="text1"/>
                <w:sz w:val="16"/>
                <w:szCs w:val="16"/>
              </w:rPr>
            </w:pPr>
            <w:r w:rsidRPr="004C5B65">
              <w:rPr>
                <w:rFonts w:cs="Verdana"/>
                <w:iCs/>
                <w:color w:val="000000" w:themeColor="text1"/>
                <w:sz w:val="16"/>
                <w:szCs w:val="16"/>
              </w:rPr>
              <w:t>Specify closest</w:t>
            </w:r>
            <w:r>
              <w:rPr>
                <w:rFonts w:cs="Verdana"/>
                <w:iCs/>
                <w:color w:val="000000" w:themeColor="text1"/>
                <w:sz w:val="16"/>
                <w:szCs w:val="16"/>
              </w:rPr>
              <w:t xml:space="preserve"> </w:t>
            </w:r>
            <w:r w:rsidRPr="004C5B65">
              <w:rPr>
                <w:rFonts w:cs="Verdana"/>
                <w:iCs/>
                <w:color w:val="000000" w:themeColor="text1"/>
                <w:sz w:val="16"/>
                <w:szCs w:val="16"/>
              </w:rPr>
              <w:t>margin, if possible</w:t>
            </w:r>
            <w:r>
              <w:rPr>
                <w:rFonts w:cs="Verdana"/>
                <w:iCs/>
                <w:color w:val="000000" w:themeColor="text1"/>
                <w:sz w:val="16"/>
                <w:szCs w:val="16"/>
              </w:rPr>
              <w:t xml:space="preserve"> ____</w:t>
            </w:r>
          </w:p>
          <w:p w14:paraId="4D2CA7EE" w14:textId="77777777" w:rsidR="00A614B9" w:rsidRPr="00A614B9" w:rsidRDefault="00A614B9" w:rsidP="004C5B65">
            <w:pPr>
              <w:autoSpaceDE w:val="0"/>
              <w:autoSpaceDN w:val="0"/>
              <w:adjustRightInd w:val="0"/>
              <w:spacing w:after="100" w:line="240" w:lineRule="auto"/>
              <w:ind w:left="204"/>
              <w:contextualSpacing/>
              <w:rPr>
                <w:rFonts w:cs="Verdana"/>
                <w:iCs/>
                <w:color w:val="000000" w:themeColor="text1"/>
                <w:sz w:val="4"/>
                <w:szCs w:val="4"/>
              </w:rPr>
            </w:pPr>
          </w:p>
          <w:p w14:paraId="517DA18C" w14:textId="0DAAA11A" w:rsidR="00BF4DA0" w:rsidRPr="004C5B65" w:rsidRDefault="00BF4DA0" w:rsidP="00A614B9">
            <w:pPr>
              <w:numPr>
                <w:ilvl w:val="0"/>
                <w:numId w:val="6"/>
              </w:numPr>
              <w:autoSpaceDE w:val="0"/>
              <w:autoSpaceDN w:val="0"/>
              <w:adjustRightInd w:val="0"/>
              <w:spacing w:after="0" w:line="240" w:lineRule="auto"/>
              <w:ind w:left="204" w:hanging="204"/>
              <w:contextualSpacing/>
              <w:rPr>
                <w:rFonts w:cs="Verdana"/>
                <w:b/>
                <w:bCs/>
                <w:iCs/>
                <w:sz w:val="16"/>
                <w:szCs w:val="16"/>
              </w:rPr>
            </w:pPr>
            <w:r w:rsidRPr="00BF4DA0">
              <w:rPr>
                <w:rFonts w:cs="Verdana"/>
                <w:color w:val="221E1F"/>
                <w:sz w:val="16"/>
                <w:szCs w:val="16"/>
              </w:rPr>
              <w:t>Involved</w:t>
            </w:r>
          </w:p>
          <w:p w14:paraId="180AE857" w14:textId="77777777" w:rsidR="004C5B65" w:rsidRPr="004C5B65" w:rsidRDefault="004C5B65" w:rsidP="004C5B65">
            <w:pPr>
              <w:pStyle w:val="ListParagraph"/>
              <w:numPr>
                <w:ilvl w:val="0"/>
                <w:numId w:val="44"/>
              </w:numPr>
              <w:spacing w:line="240" w:lineRule="auto"/>
              <w:ind w:left="344" w:hanging="142"/>
              <w:rPr>
                <w:rFonts w:cstheme="minorHAnsi"/>
                <w:sz w:val="16"/>
                <w:szCs w:val="16"/>
              </w:rPr>
            </w:pPr>
            <w:r w:rsidRPr="004C5B65">
              <w:rPr>
                <w:rFonts w:cstheme="minorHAnsi"/>
                <w:sz w:val="16"/>
                <w:szCs w:val="16"/>
              </w:rPr>
              <w:t>Distal</w:t>
            </w:r>
          </w:p>
          <w:p w14:paraId="758019AF" w14:textId="77777777" w:rsidR="004C5B65" w:rsidRPr="004C5B65" w:rsidRDefault="004C5B65" w:rsidP="004C5B65">
            <w:pPr>
              <w:pStyle w:val="ListParagraph"/>
              <w:numPr>
                <w:ilvl w:val="0"/>
                <w:numId w:val="44"/>
              </w:numPr>
              <w:spacing w:line="240" w:lineRule="auto"/>
              <w:ind w:left="344" w:hanging="142"/>
              <w:rPr>
                <w:rFonts w:cstheme="minorHAnsi"/>
                <w:sz w:val="16"/>
                <w:szCs w:val="16"/>
              </w:rPr>
            </w:pPr>
            <w:r w:rsidRPr="004C5B65">
              <w:rPr>
                <w:rFonts w:cstheme="minorHAnsi"/>
                <w:sz w:val="16"/>
                <w:szCs w:val="16"/>
              </w:rPr>
              <w:t>Proximal</w:t>
            </w:r>
          </w:p>
          <w:p w14:paraId="65F32222" w14:textId="4E6644BC" w:rsidR="004C5B65" w:rsidRPr="004C5B65" w:rsidRDefault="004C5B65" w:rsidP="004C5B65">
            <w:pPr>
              <w:pStyle w:val="ListParagraph"/>
              <w:numPr>
                <w:ilvl w:val="0"/>
                <w:numId w:val="44"/>
              </w:numPr>
              <w:spacing w:line="240" w:lineRule="auto"/>
              <w:ind w:left="344" w:hanging="142"/>
              <w:rPr>
                <w:rFonts w:cstheme="minorHAnsi"/>
                <w:sz w:val="16"/>
                <w:szCs w:val="16"/>
              </w:rPr>
            </w:pPr>
            <w:r w:rsidRPr="004C5B65">
              <w:rPr>
                <w:rFonts w:cstheme="minorHAnsi"/>
                <w:sz w:val="16"/>
                <w:szCs w:val="16"/>
              </w:rPr>
              <w:t>Circumferential/Radial</w:t>
            </w:r>
          </w:p>
          <w:p w14:paraId="778F5FD9" w14:textId="77777777" w:rsidR="00C60E72" w:rsidRPr="00C60E72" w:rsidRDefault="00C60E72" w:rsidP="00C60E72">
            <w:pPr>
              <w:autoSpaceDE w:val="0"/>
              <w:autoSpaceDN w:val="0"/>
              <w:adjustRightInd w:val="0"/>
              <w:spacing w:after="100" w:line="240" w:lineRule="auto"/>
              <w:contextualSpacing/>
              <w:rPr>
                <w:rFonts w:cs="Verdana"/>
                <w:color w:val="221E1F"/>
                <w:sz w:val="16"/>
                <w:szCs w:val="16"/>
              </w:rPr>
            </w:pPr>
            <w:r w:rsidRPr="00C60E72">
              <w:rPr>
                <w:rFonts w:cs="Verdana"/>
                <w:b/>
                <w:bCs/>
                <w:iCs/>
                <w:sz w:val="16"/>
                <w:szCs w:val="16"/>
              </w:rPr>
              <w:t>Dysplasia</w:t>
            </w:r>
          </w:p>
          <w:p w14:paraId="588A6068" w14:textId="25598D53" w:rsidR="00C60E72" w:rsidRPr="006F1F8E" w:rsidRDefault="00C60E72" w:rsidP="00C60E72">
            <w:pPr>
              <w:numPr>
                <w:ilvl w:val="0"/>
                <w:numId w:val="6"/>
              </w:numPr>
              <w:autoSpaceDE w:val="0"/>
              <w:autoSpaceDN w:val="0"/>
              <w:adjustRightInd w:val="0"/>
              <w:spacing w:after="100" w:line="240" w:lineRule="auto"/>
              <w:ind w:left="204" w:hanging="204"/>
              <w:contextualSpacing/>
              <w:rPr>
                <w:rFonts w:cs="Verdana"/>
                <w:color w:val="221E1F"/>
                <w:sz w:val="16"/>
                <w:szCs w:val="16"/>
              </w:rPr>
            </w:pPr>
            <w:r w:rsidRPr="006F1F8E">
              <w:rPr>
                <w:rFonts w:cs="Verdana"/>
                <w:color w:val="221E1F"/>
                <w:sz w:val="16"/>
                <w:szCs w:val="16"/>
              </w:rPr>
              <w:t>Cannot be assessed</w:t>
            </w:r>
          </w:p>
          <w:p w14:paraId="4FA15F48" w14:textId="77777777" w:rsidR="00C60E72" w:rsidRPr="00786BFD" w:rsidRDefault="00C60E72" w:rsidP="00C60E72">
            <w:pPr>
              <w:numPr>
                <w:ilvl w:val="0"/>
                <w:numId w:val="6"/>
              </w:numPr>
              <w:autoSpaceDE w:val="0"/>
              <w:autoSpaceDN w:val="0"/>
              <w:adjustRightInd w:val="0"/>
              <w:spacing w:after="100" w:line="240" w:lineRule="auto"/>
              <w:ind w:left="204" w:hanging="204"/>
              <w:contextualSpacing/>
              <w:rPr>
                <w:rFonts w:cs="Verdana"/>
                <w:b/>
                <w:bCs/>
                <w:iCs/>
                <w:sz w:val="16"/>
                <w:szCs w:val="16"/>
              </w:rPr>
            </w:pPr>
            <w:r w:rsidRPr="006F1F8E">
              <w:rPr>
                <w:rFonts w:cs="Verdana"/>
                <w:color w:val="221E1F"/>
                <w:sz w:val="16"/>
                <w:szCs w:val="16"/>
              </w:rPr>
              <w:t>Not involved</w:t>
            </w:r>
          </w:p>
          <w:p w14:paraId="2FE27C3C" w14:textId="1743568A" w:rsidR="00C60E72" w:rsidRPr="00A050B1" w:rsidRDefault="00C60E72" w:rsidP="00687179">
            <w:pPr>
              <w:numPr>
                <w:ilvl w:val="0"/>
                <w:numId w:val="6"/>
              </w:numPr>
              <w:autoSpaceDE w:val="0"/>
              <w:autoSpaceDN w:val="0"/>
              <w:adjustRightInd w:val="0"/>
              <w:spacing w:after="0" w:line="240" w:lineRule="auto"/>
              <w:ind w:left="204" w:hanging="204"/>
              <w:contextualSpacing/>
              <w:rPr>
                <w:rFonts w:cs="Verdana"/>
                <w:b/>
                <w:bCs/>
                <w:iCs/>
                <w:sz w:val="16"/>
                <w:szCs w:val="16"/>
              </w:rPr>
            </w:pPr>
            <w:r w:rsidRPr="00BF4DA0">
              <w:rPr>
                <w:rFonts w:cs="Verdana"/>
                <w:color w:val="221E1F"/>
                <w:sz w:val="16"/>
                <w:szCs w:val="16"/>
              </w:rPr>
              <w:t>Involved</w:t>
            </w:r>
          </w:p>
          <w:p w14:paraId="0D5BA5E8" w14:textId="083DE285" w:rsidR="00A050B1" w:rsidRPr="00642BD3" w:rsidRDefault="00A050B1" w:rsidP="00642BD3">
            <w:pPr>
              <w:pStyle w:val="ListParagraph"/>
              <w:numPr>
                <w:ilvl w:val="0"/>
                <w:numId w:val="19"/>
              </w:numPr>
              <w:spacing w:line="240" w:lineRule="auto"/>
              <w:ind w:left="340" w:hanging="142"/>
              <w:rPr>
                <w:rFonts w:cstheme="minorHAnsi"/>
                <w:sz w:val="16"/>
                <w:szCs w:val="16"/>
              </w:rPr>
            </w:pPr>
            <w:r w:rsidRPr="00642BD3">
              <w:rPr>
                <w:rFonts w:cstheme="minorHAnsi"/>
                <w:sz w:val="16"/>
                <w:szCs w:val="16"/>
              </w:rPr>
              <w:t>Carcinoma in situ/high grade dysplasia</w:t>
            </w:r>
          </w:p>
          <w:p w14:paraId="4927B2E0" w14:textId="3838C521" w:rsidR="00642BD3" w:rsidRPr="00642BD3" w:rsidRDefault="00642BD3" w:rsidP="00687179">
            <w:pPr>
              <w:pStyle w:val="ListParagraph"/>
              <w:numPr>
                <w:ilvl w:val="0"/>
                <w:numId w:val="19"/>
              </w:numPr>
              <w:spacing w:after="100" w:line="240" w:lineRule="auto"/>
              <w:ind w:left="340" w:hanging="142"/>
              <w:rPr>
                <w:rFonts w:cstheme="minorHAnsi"/>
                <w:sz w:val="16"/>
                <w:szCs w:val="16"/>
              </w:rPr>
            </w:pPr>
            <w:r w:rsidRPr="00642BD3">
              <w:rPr>
                <w:rFonts w:cstheme="minorHAnsi"/>
                <w:sz w:val="16"/>
                <w:szCs w:val="16"/>
              </w:rPr>
              <w:t>Low grade</w:t>
            </w:r>
          </w:p>
          <w:p w14:paraId="74EF6285" w14:textId="48F2B8E7" w:rsidR="00642BD3" w:rsidRPr="00642BD3" w:rsidRDefault="00642BD3" w:rsidP="00642BD3">
            <w:pPr>
              <w:autoSpaceDE w:val="0"/>
              <w:autoSpaceDN w:val="0"/>
              <w:adjustRightInd w:val="0"/>
              <w:spacing w:after="0" w:line="240" w:lineRule="auto"/>
              <w:ind w:left="204"/>
              <w:contextualSpacing/>
              <w:rPr>
                <w:rFonts w:cs="Verdana"/>
                <w:iCs/>
                <w:sz w:val="16"/>
                <w:szCs w:val="16"/>
              </w:rPr>
            </w:pPr>
            <w:r w:rsidRPr="00642BD3">
              <w:rPr>
                <w:rFonts w:cs="Verdana"/>
                <w:iCs/>
                <w:sz w:val="16"/>
                <w:szCs w:val="16"/>
              </w:rPr>
              <w:t>Specify margin</w:t>
            </w:r>
          </w:p>
          <w:p w14:paraId="1EC4DC72" w14:textId="77777777" w:rsidR="00C60E72" w:rsidRPr="004C5B65" w:rsidRDefault="00C60E72" w:rsidP="00C60E72">
            <w:pPr>
              <w:pStyle w:val="ListParagraph"/>
              <w:numPr>
                <w:ilvl w:val="0"/>
                <w:numId w:val="44"/>
              </w:numPr>
              <w:spacing w:line="240" w:lineRule="auto"/>
              <w:ind w:left="344" w:hanging="142"/>
              <w:rPr>
                <w:rFonts w:cstheme="minorHAnsi"/>
                <w:sz w:val="16"/>
                <w:szCs w:val="16"/>
              </w:rPr>
            </w:pPr>
            <w:r w:rsidRPr="004C5B65">
              <w:rPr>
                <w:rFonts w:cstheme="minorHAnsi"/>
                <w:sz w:val="16"/>
                <w:szCs w:val="16"/>
              </w:rPr>
              <w:t>Distal</w:t>
            </w:r>
          </w:p>
          <w:p w14:paraId="0149C24E" w14:textId="77777777" w:rsidR="00C60E72" w:rsidRPr="004C5B65" w:rsidRDefault="00C60E72" w:rsidP="00C60E72">
            <w:pPr>
              <w:pStyle w:val="ListParagraph"/>
              <w:numPr>
                <w:ilvl w:val="0"/>
                <w:numId w:val="44"/>
              </w:numPr>
              <w:spacing w:line="240" w:lineRule="auto"/>
              <w:ind w:left="344" w:hanging="142"/>
              <w:rPr>
                <w:rFonts w:cstheme="minorHAnsi"/>
                <w:sz w:val="16"/>
                <w:szCs w:val="16"/>
              </w:rPr>
            </w:pPr>
            <w:r w:rsidRPr="004C5B65">
              <w:rPr>
                <w:rFonts w:cstheme="minorHAnsi"/>
                <w:sz w:val="16"/>
                <w:szCs w:val="16"/>
              </w:rPr>
              <w:t>Proximal</w:t>
            </w:r>
          </w:p>
          <w:p w14:paraId="73724EC3" w14:textId="7FFC2EA0" w:rsidR="00481553" w:rsidRPr="00565F96" w:rsidRDefault="004F6156" w:rsidP="004F6156">
            <w:pPr>
              <w:pStyle w:val="ListParagraph"/>
              <w:numPr>
                <w:ilvl w:val="0"/>
                <w:numId w:val="44"/>
              </w:numPr>
              <w:spacing w:after="100" w:line="240" w:lineRule="auto"/>
              <w:ind w:left="346" w:hanging="142"/>
              <w:rPr>
                <w:rFonts w:cs="Verdana"/>
                <w:b/>
                <w:bCs/>
                <w:iCs/>
                <w:sz w:val="16"/>
                <w:szCs w:val="16"/>
              </w:rPr>
            </w:pPr>
            <w:r>
              <w:rPr>
                <w:rFonts w:cstheme="minorHAnsi"/>
                <w:sz w:val="16"/>
                <w:szCs w:val="16"/>
              </w:rPr>
              <w:t xml:space="preserve">Other, </w:t>
            </w:r>
            <w:r w:rsidRPr="004F6156">
              <w:rPr>
                <w:rFonts w:cstheme="minorHAnsi"/>
                <w:i/>
                <w:iCs/>
                <w:sz w:val="16"/>
                <w:szCs w:val="16"/>
              </w:rPr>
              <w:t>specify</w:t>
            </w:r>
          </w:p>
        </w:tc>
        <w:tc>
          <w:tcPr>
            <w:tcW w:w="8222" w:type="dxa"/>
            <w:shd w:val="clear" w:color="auto" w:fill="auto"/>
          </w:tcPr>
          <w:p w14:paraId="671629B7" w14:textId="77777777" w:rsidR="00DF3095" w:rsidRPr="00DF3095" w:rsidRDefault="00DF3095" w:rsidP="00DF3095">
            <w:pPr>
              <w:spacing w:after="0" w:line="240" w:lineRule="auto"/>
              <w:rPr>
                <w:rFonts w:cstheme="minorHAnsi"/>
                <w:sz w:val="16"/>
                <w:szCs w:val="16"/>
              </w:rPr>
            </w:pPr>
            <w:r w:rsidRPr="00DF3095">
              <w:rPr>
                <w:rFonts w:cstheme="minorHAnsi"/>
                <w:sz w:val="16"/>
                <w:szCs w:val="16"/>
              </w:rPr>
              <w:t xml:space="preserve">Resection margins of gastrectomy specimens include proximal, </w:t>
            </w:r>
            <w:proofErr w:type="gramStart"/>
            <w:r w:rsidRPr="00DF3095">
              <w:rPr>
                <w:rFonts w:cstheme="minorHAnsi"/>
                <w:sz w:val="16"/>
                <w:szCs w:val="16"/>
              </w:rPr>
              <w:t>distal</w:t>
            </w:r>
            <w:proofErr w:type="gramEnd"/>
            <w:r w:rsidRPr="00DF3095">
              <w:rPr>
                <w:rFonts w:cstheme="minorHAnsi"/>
                <w:sz w:val="16"/>
                <w:szCs w:val="16"/>
              </w:rPr>
              <w:t xml:space="preserve"> and radial/circumferential margins. Depending on the tumour location or histological tumour type, proximal and distal margins may only be assessed macroscopically. The radial margin is often the closest margin, especially for tumours close to the </w:t>
            </w:r>
            <w:proofErr w:type="spellStart"/>
            <w:r w:rsidRPr="00DF3095">
              <w:rPr>
                <w:rFonts w:cstheme="minorHAnsi"/>
                <w:sz w:val="16"/>
                <w:szCs w:val="16"/>
              </w:rPr>
              <w:t>oesophagogastric</w:t>
            </w:r>
            <w:proofErr w:type="spellEnd"/>
            <w:r w:rsidRPr="00DF3095">
              <w:rPr>
                <w:rFonts w:cstheme="minorHAnsi"/>
                <w:sz w:val="16"/>
                <w:szCs w:val="16"/>
              </w:rPr>
              <w:t xml:space="preserve"> junction, and it is usually assessed microscopically. In the gastric body and antrum, the lesser omental (hepatoduodenal and </w:t>
            </w:r>
            <w:proofErr w:type="spellStart"/>
            <w:r w:rsidRPr="00DF3095">
              <w:rPr>
                <w:rFonts w:cstheme="minorHAnsi"/>
                <w:sz w:val="16"/>
                <w:szCs w:val="16"/>
              </w:rPr>
              <w:t>hepatogastric</w:t>
            </w:r>
            <w:proofErr w:type="spellEnd"/>
            <w:r w:rsidRPr="00DF3095">
              <w:rPr>
                <w:rFonts w:cstheme="minorHAnsi"/>
                <w:sz w:val="16"/>
                <w:szCs w:val="16"/>
              </w:rPr>
              <w:t xml:space="preserve"> ligaments) can be considered as radial resection margins and distance between the tumour and these margins may be measured macroscopically. </w:t>
            </w:r>
          </w:p>
          <w:p w14:paraId="584B379B" w14:textId="77777777" w:rsidR="00DF3095" w:rsidRPr="00DF3095" w:rsidRDefault="00DF3095" w:rsidP="00DF3095">
            <w:pPr>
              <w:spacing w:after="0" w:line="240" w:lineRule="auto"/>
              <w:rPr>
                <w:rFonts w:cstheme="minorHAnsi"/>
                <w:sz w:val="16"/>
                <w:szCs w:val="16"/>
              </w:rPr>
            </w:pPr>
          </w:p>
          <w:p w14:paraId="58A12540" w14:textId="4221FF1B" w:rsidR="00DF3095" w:rsidRDefault="00DF3095" w:rsidP="00DF3095">
            <w:pPr>
              <w:spacing w:after="0" w:line="240" w:lineRule="auto"/>
              <w:rPr>
                <w:rFonts w:eastAsia="Times New Roman" w:cstheme="minorHAnsi"/>
                <w:bCs/>
                <w:sz w:val="16"/>
                <w:szCs w:val="16"/>
                <w:lang w:val="en-US" w:eastAsia="en-GB"/>
              </w:rPr>
            </w:pPr>
            <w:r w:rsidRPr="00DF3095">
              <w:rPr>
                <w:rFonts w:cstheme="minorHAnsi"/>
                <w:sz w:val="16"/>
                <w:szCs w:val="16"/>
              </w:rPr>
              <w:t>The definition of what constitutes a positive resection margin differs between the United States (US) and United Kingdom (UK)/Europe. The C</w:t>
            </w:r>
            <w:r w:rsidR="00057097">
              <w:rPr>
                <w:rFonts w:cstheme="minorHAnsi"/>
                <w:sz w:val="16"/>
                <w:szCs w:val="16"/>
              </w:rPr>
              <w:t>AP</w:t>
            </w:r>
            <w:r w:rsidRPr="00DF3095">
              <w:rPr>
                <w:rFonts w:cstheme="minorHAnsi"/>
                <w:sz w:val="16"/>
                <w:szCs w:val="16"/>
              </w:rPr>
              <w:t xml:space="preserve"> defines a positive margin (incomplete resection, R1) as the presence of tumour cells directly at the resection margin,</w:t>
            </w:r>
            <w:r w:rsidRPr="00DF3095">
              <w:rPr>
                <w:rFonts w:cstheme="minorHAnsi"/>
                <w:sz w:val="16"/>
                <w:szCs w:val="16"/>
              </w:rPr>
              <w:fldChar w:fldCharType="begin"/>
            </w:r>
            <w:r w:rsidRPr="00DF3095">
              <w:rPr>
                <w:rFonts w:cstheme="minorHAnsi"/>
                <w:sz w:val="16"/>
                <w:szCs w:val="16"/>
              </w:rPr>
              <w:instrText xml:space="preserve"> ADDIN EN.CITE &lt;EndNote&gt;&lt;Cite&gt;&lt;Author&gt;College of American Pathologists&lt;/Author&gt;&lt;Year&gt;2021&lt;/Year&gt;&lt;RecNum&gt;5993&lt;/RecNum&gt;&lt;DisplayText&gt;&lt;style face="superscript"&gt;1&lt;/style&gt;&lt;/DisplayText&gt;&lt;record&gt;&lt;rec-number&gt;5993&lt;/rec-number&gt;&lt;foreign-keys&gt;&lt;key app="EN" db-id="w592zazsqtfvdxe2w9sxtpt2exzt5t0wa2fx" timestamp="1618965248"&gt;5993&lt;/key&gt;&lt;/foreign-keys&gt;&lt;ref-type name="Web Page"&gt;12&lt;/ref-type&gt;&lt;contributors&gt;&lt;authors&gt;&lt;author&gt;College of American Pathologists,&lt;/author&gt;&lt;/authors&gt;&lt;/contributors&gt;&lt;titles&gt;&lt;title&gt;Protocol for the examination of specimens from patients with carcinoma of the stomach&lt;/title&gt;&lt;alt-title&gt;College of American Pathologists&lt;/alt-title&gt;&lt;/titles&gt;&lt;number&gt;9th November 2021&lt;/number&gt;&lt;dates&gt;&lt;year&gt;2021&lt;/year&gt;&lt;pub-dates&gt;&lt;date&gt;9th November 2021&lt;/date&gt;&lt;/pub-dates&gt;&lt;/dates&gt;&lt;publisher&gt;College of American Pathologists&lt;/publisher&gt;&lt;urls&gt;&lt;related-urls&gt;&lt;url&gt;https://documents.cap.org/protocols/Stomach_4.2.1.0.REL_CAPCP.pdf&lt;/url&gt;&lt;/related-urls&gt;&lt;/urls&gt;&lt;/record&gt;&lt;/Cite&gt;&lt;/EndNote&gt;</w:instrText>
            </w:r>
            <w:r w:rsidRPr="00DF3095">
              <w:rPr>
                <w:rFonts w:cstheme="minorHAnsi"/>
                <w:sz w:val="16"/>
                <w:szCs w:val="16"/>
              </w:rPr>
              <w:fldChar w:fldCharType="separate"/>
            </w:r>
            <w:r w:rsidRPr="00DF3095">
              <w:rPr>
                <w:rFonts w:cstheme="minorHAnsi"/>
                <w:noProof/>
                <w:sz w:val="16"/>
                <w:szCs w:val="16"/>
                <w:vertAlign w:val="superscript"/>
              </w:rPr>
              <w:t>1</w:t>
            </w:r>
            <w:r w:rsidRPr="00DF3095">
              <w:rPr>
                <w:rFonts w:cstheme="minorHAnsi"/>
                <w:sz w:val="16"/>
                <w:szCs w:val="16"/>
              </w:rPr>
              <w:fldChar w:fldCharType="end"/>
            </w:r>
            <w:r w:rsidRPr="00DF3095">
              <w:rPr>
                <w:rFonts w:cstheme="minorHAnsi"/>
                <w:sz w:val="16"/>
                <w:szCs w:val="16"/>
              </w:rPr>
              <w:t xml:space="preserve"> whereas The Royal College of Pathologists, UK, defines R1 tumours as those having tumour cells present within 1 millimetre (mm) of the margin.</w:t>
            </w:r>
            <w:r w:rsidRPr="00DF3095">
              <w:rPr>
                <w:rFonts w:cstheme="minorHAnsi"/>
                <w:sz w:val="16"/>
                <w:szCs w:val="16"/>
              </w:rPr>
              <w:fldChar w:fldCharType="begin"/>
            </w:r>
            <w:r w:rsidRPr="00DF3095">
              <w:rPr>
                <w:rFonts w:cstheme="minorHAnsi"/>
                <w:sz w:val="16"/>
                <w:szCs w:val="16"/>
              </w:rPr>
              <w:instrText xml:space="preserve"> ADDIN EN.CITE &lt;EndNote&gt;&lt;Cite&gt;&lt;Author&gt;Grabsch&lt;/Author&gt;&lt;Year&gt;2019&lt;/Year&gt;&lt;RecNum&gt;5536&lt;/RecNum&gt;&lt;DisplayText&gt;&lt;style face="superscript"&gt;2&lt;/style&gt;&lt;/DisplayText&gt;&lt;record&gt;&lt;rec-number&gt;5536&lt;/rec-number&gt;&lt;foreign-keys&gt;&lt;key app="EN" db-id="w592zazsqtfvdxe2w9sxtpt2exzt5t0wa2fx" timestamp="1603541968"&gt;5536&lt;/key&gt;&lt;/foreign-keys&gt;&lt;ref-type name="Web Page"&gt;12&lt;/ref-type&gt;&lt;contributors&gt;&lt;authors&gt;&lt;author&gt;Grabsch, Heike &lt;/author&gt;&lt;author&gt;Mapstone, Nicolas&lt;/author&gt;&lt;author&gt;Novelli, Marco&lt;/author&gt;&lt;/authors&gt;&lt;/contributors&gt;&lt;titles&gt;&lt;title&gt;Dataset for the histopathological reporting of oesophageal and gastric carcinoma&lt;/title&gt;&lt;alt-title&gt;Royal College of Pathologists&lt;/alt-title&gt;&lt;/titles&gt;&lt;volume&gt;2020&lt;/volume&gt;&lt;number&gt;12th January 2020&lt;/number&gt;&lt;dates&gt;&lt;year&gt;2019&lt;/year&gt;&lt;/dates&gt;&lt;publisher&gt;Royal College of Pathologists&lt;/publisher&gt;&lt;urls&gt;&lt;related-urls&gt;&lt;url&gt;https://www.rcpath.org/uploads/assets/f8b1ea3d-5529-4f85-984c8d4d8556e0b7/068e9093-0aea-4316-bdd49771564784b9/g006-dataset-for-histopathological-reporting-of-oesophageal-and-gastric-carcinoma.pdf&lt;/url&gt;&lt;/related-urls&gt;&lt;/urls&gt;&lt;/record&gt;&lt;/Cite&gt;&lt;/EndNote&gt;</w:instrText>
            </w:r>
            <w:r w:rsidRPr="00DF3095">
              <w:rPr>
                <w:rFonts w:cstheme="minorHAnsi"/>
                <w:sz w:val="16"/>
                <w:szCs w:val="16"/>
              </w:rPr>
              <w:fldChar w:fldCharType="separate"/>
            </w:r>
            <w:r w:rsidRPr="00DF3095">
              <w:rPr>
                <w:rFonts w:cstheme="minorHAnsi"/>
                <w:noProof/>
                <w:sz w:val="16"/>
                <w:szCs w:val="16"/>
                <w:vertAlign w:val="superscript"/>
              </w:rPr>
              <w:t>2</w:t>
            </w:r>
            <w:r w:rsidRPr="00DF3095">
              <w:rPr>
                <w:rFonts w:cstheme="minorHAnsi"/>
                <w:sz w:val="16"/>
                <w:szCs w:val="16"/>
              </w:rPr>
              <w:fldChar w:fldCharType="end"/>
            </w:r>
            <w:r w:rsidRPr="00DF3095">
              <w:rPr>
                <w:rFonts w:cstheme="minorHAnsi"/>
                <w:sz w:val="16"/>
                <w:szCs w:val="16"/>
              </w:rPr>
              <w:t xml:space="preserve"> A positive margin is associated with a poor prognosis.</w:t>
            </w:r>
            <w:r w:rsidRPr="00DF3095">
              <w:rPr>
                <w:rFonts w:cstheme="minorHAnsi"/>
                <w:sz w:val="16"/>
                <w:szCs w:val="16"/>
              </w:rPr>
              <w:fldChar w:fldCharType="begin">
                <w:fldData xml:space="preserve">PEVuZE5vdGU+PENpdGU+PEF1dGhvcj5CaWNrZW5iYWNoPC9BdXRob3I+PFllYXI+MjAxMzwvWWVh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</w:fldData>
              </w:fldChar>
            </w:r>
            <w:r w:rsidRPr="00DF3095">
              <w:rPr>
                <w:rFonts w:cstheme="minorHAnsi"/>
                <w:sz w:val="16"/>
                <w:szCs w:val="16"/>
              </w:rPr>
              <w:instrText xml:space="preserve"> ADDIN EN.CITE </w:instrText>
            </w:r>
            <w:r w:rsidRPr="00DF3095">
              <w:rPr>
                <w:rFonts w:cstheme="minorHAnsi"/>
                <w:sz w:val="16"/>
                <w:szCs w:val="16"/>
              </w:rPr>
              <w:fldChar w:fldCharType="begin">
                <w:fldData xml:space="preserve">PEVuZE5vdGU+PENpdGU+PEF1dGhvcj5CaWNrZW5iYWNoPC9BdXRob3I+PFllYXI+MjAxMzwvWWVh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</w:fldData>
              </w:fldChar>
            </w:r>
            <w:r w:rsidRPr="00DF3095">
              <w:rPr>
                <w:rFonts w:cstheme="minorHAnsi"/>
                <w:sz w:val="16"/>
                <w:szCs w:val="16"/>
              </w:rPr>
              <w:instrText xml:space="preserve"> ADDIN EN.CITE.DATA </w:instrText>
            </w:r>
            <w:r w:rsidRPr="00DF3095">
              <w:rPr>
                <w:rFonts w:cstheme="minorHAnsi"/>
                <w:sz w:val="16"/>
                <w:szCs w:val="16"/>
              </w:rPr>
            </w:r>
            <w:r w:rsidRPr="00DF3095">
              <w:rPr>
                <w:rFonts w:cstheme="minorHAnsi"/>
                <w:sz w:val="16"/>
                <w:szCs w:val="16"/>
              </w:rPr>
              <w:fldChar w:fldCharType="end"/>
            </w:r>
            <w:r w:rsidRPr="00DF3095">
              <w:rPr>
                <w:rFonts w:cstheme="minorHAnsi"/>
                <w:sz w:val="16"/>
                <w:szCs w:val="16"/>
              </w:rPr>
            </w:r>
            <w:r w:rsidRPr="00DF3095">
              <w:rPr>
                <w:rFonts w:cstheme="minorHAnsi"/>
                <w:sz w:val="16"/>
                <w:szCs w:val="16"/>
              </w:rPr>
              <w:fldChar w:fldCharType="separate"/>
            </w:r>
            <w:r w:rsidRPr="00DF3095">
              <w:rPr>
                <w:rFonts w:cstheme="minorHAnsi"/>
                <w:noProof/>
                <w:sz w:val="16"/>
                <w:szCs w:val="16"/>
                <w:vertAlign w:val="superscript"/>
              </w:rPr>
              <w:t>3</w:t>
            </w:r>
            <w:r w:rsidRPr="00DF3095">
              <w:rPr>
                <w:rFonts w:cstheme="minorHAnsi"/>
                <w:sz w:val="16"/>
                <w:szCs w:val="16"/>
              </w:rPr>
              <w:fldChar w:fldCharType="end"/>
            </w:r>
            <w:r w:rsidRPr="00DF3095">
              <w:rPr>
                <w:rFonts w:cstheme="minorHAnsi"/>
                <w:sz w:val="16"/>
                <w:szCs w:val="16"/>
              </w:rPr>
              <w:t xml:space="preserve"> </w:t>
            </w:r>
            <w:bookmarkStart w:id="22" w:name="_Hlk37000907"/>
            <w:r w:rsidRPr="00DF3095">
              <w:rPr>
                <w:rFonts w:eastAsia="Times New Roman" w:cstheme="minorHAnsi"/>
                <w:bCs/>
                <w:sz w:val="16"/>
                <w:szCs w:val="16"/>
                <w:lang w:val="en-US" w:eastAsia="en-GB"/>
              </w:rPr>
              <w:t>However, there is not sufficient evidence whether a 1 mm resection margin cutoff is clinically relevant in gastric cancer</w:t>
            </w:r>
            <w:r w:rsidRPr="00DF3095">
              <w:rPr>
                <w:rFonts w:cstheme="minorHAnsi"/>
                <w:sz w:val="16"/>
                <w:szCs w:val="16"/>
              </w:rPr>
              <w:t xml:space="preserve">, and at this stage no consensus on the definition of margin positivity has been reached. </w:t>
            </w:r>
            <w:bookmarkEnd w:id="22"/>
            <w:r w:rsidRPr="00DF3095">
              <w:rPr>
                <w:rFonts w:eastAsia="Times New Roman" w:cstheme="minorHAnsi"/>
                <w:bCs/>
                <w:sz w:val="16"/>
                <w:szCs w:val="16"/>
                <w:lang w:val="en-US" w:eastAsia="en-GB"/>
              </w:rPr>
              <w:t>Pathologists may follow their local guidelines.</w:t>
            </w:r>
          </w:p>
          <w:p w14:paraId="49E51D36" w14:textId="77777777" w:rsidR="00DF3095" w:rsidRPr="00DF3095" w:rsidRDefault="00DF3095" w:rsidP="00DF3095">
            <w:pPr>
              <w:spacing w:after="0" w:line="240" w:lineRule="auto"/>
              <w:rPr>
                <w:rFonts w:cstheme="minorHAnsi"/>
                <w:sz w:val="16"/>
                <w:szCs w:val="16"/>
              </w:rPr>
            </w:pPr>
          </w:p>
          <w:p w14:paraId="72F68574" w14:textId="77777777" w:rsidR="00DF3095" w:rsidRPr="00DF3095" w:rsidRDefault="00DF3095" w:rsidP="00DF3095">
            <w:pPr>
              <w:pStyle w:val="Heading1"/>
              <w:spacing w:before="0" w:line="240" w:lineRule="auto"/>
              <w:rPr>
                <w:rFonts w:asciiTheme="minorHAnsi" w:hAnsiTheme="minorHAnsi" w:cstheme="minorHAnsi"/>
                <w:color w:val="auto"/>
                <w:sz w:val="16"/>
                <w:szCs w:val="16"/>
              </w:rPr>
            </w:pPr>
            <w:r w:rsidRPr="00DF3095">
              <w:rPr>
                <w:rFonts w:asciiTheme="minorHAnsi" w:hAnsiTheme="minorHAnsi" w:cstheme="minorHAnsi"/>
                <w:color w:val="auto"/>
                <w:sz w:val="16"/>
                <w:szCs w:val="16"/>
              </w:rPr>
              <w:t>References</w:t>
            </w:r>
          </w:p>
          <w:p w14:paraId="740224A6" w14:textId="77777777" w:rsidR="00DF3095" w:rsidRPr="00DF3095" w:rsidRDefault="00DF3095" w:rsidP="00BE62E8">
            <w:pPr>
              <w:pStyle w:val="EndNoteBibliography"/>
              <w:spacing w:after="0"/>
              <w:ind w:left="345" w:hanging="345"/>
              <w:rPr>
                <w:rFonts w:asciiTheme="minorHAnsi" w:hAnsiTheme="minorHAnsi" w:cstheme="minorHAnsi"/>
                <w:sz w:val="16"/>
                <w:szCs w:val="16"/>
              </w:rPr>
            </w:pPr>
            <w:r w:rsidRPr="00DF3095">
              <w:rPr>
                <w:rFonts w:asciiTheme="minorHAnsi" w:hAnsiTheme="minorHAnsi" w:cstheme="minorHAnsi"/>
                <w:sz w:val="16"/>
                <w:szCs w:val="16"/>
              </w:rPr>
              <w:fldChar w:fldCharType="begin"/>
            </w:r>
            <w:r w:rsidRPr="00DF3095">
              <w:rPr>
                <w:rFonts w:asciiTheme="minorHAnsi" w:hAnsiTheme="minorHAnsi" w:cstheme="minorHAnsi"/>
                <w:sz w:val="16"/>
                <w:szCs w:val="16"/>
              </w:rPr>
              <w:instrText xml:space="preserve"> ADDIN EN.REFLIST </w:instrText>
            </w:r>
            <w:r w:rsidRPr="00DF3095">
              <w:rPr>
                <w:rFonts w:asciiTheme="minorHAnsi" w:hAnsiTheme="minorHAnsi" w:cstheme="minorHAnsi"/>
                <w:sz w:val="16"/>
                <w:szCs w:val="16"/>
              </w:rPr>
              <w:fldChar w:fldCharType="separate"/>
            </w:r>
            <w:r w:rsidRPr="00DF3095">
              <w:rPr>
                <w:rFonts w:asciiTheme="minorHAnsi" w:hAnsiTheme="minorHAnsi" w:cstheme="minorHAnsi"/>
                <w:sz w:val="16"/>
                <w:szCs w:val="16"/>
              </w:rPr>
              <w:t>1</w:t>
            </w:r>
            <w:r w:rsidRPr="00DF3095">
              <w:rPr>
                <w:rFonts w:asciiTheme="minorHAnsi" w:hAnsiTheme="minorHAnsi" w:cstheme="minorHAnsi"/>
                <w:sz w:val="16"/>
                <w:szCs w:val="16"/>
              </w:rPr>
              <w:tab/>
              <w:t xml:space="preserve">College of American Pathologists (2021). </w:t>
            </w:r>
            <w:r w:rsidRPr="00DF3095">
              <w:rPr>
                <w:rFonts w:asciiTheme="minorHAnsi" w:hAnsiTheme="minorHAnsi" w:cstheme="minorHAnsi"/>
                <w:i/>
                <w:sz w:val="16"/>
                <w:szCs w:val="16"/>
              </w:rPr>
              <w:t>Protocol for the examination of specimens from patients with carcinoma of the stomach</w:t>
            </w:r>
            <w:r w:rsidRPr="00DF3095">
              <w:rPr>
                <w:rFonts w:asciiTheme="minorHAnsi" w:hAnsiTheme="minorHAnsi" w:cstheme="minorHAnsi"/>
                <w:sz w:val="16"/>
                <w:szCs w:val="16"/>
              </w:rPr>
              <w:t>. Available from:  https://documents.cap.org/protocols/Stomach_4.2.1.0.REL_CAPCP.pdf (Accessed 9th November 2021).</w:t>
            </w:r>
          </w:p>
          <w:p w14:paraId="19CD1A5C" w14:textId="77777777" w:rsidR="00DF3095" w:rsidRPr="00DF3095" w:rsidRDefault="00DF3095" w:rsidP="00BE62E8">
            <w:pPr>
              <w:pStyle w:val="EndNoteBibliography"/>
              <w:spacing w:after="0"/>
              <w:ind w:left="345" w:hanging="345"/>
              <w:rPr>
                <w:rFonts w:asciiTheme="minorHAnsi" w:hAnsiTheme="minorHAnsi" w:cstheme="minorHAnsi"/>
                <w:sz w:val="16"/>
                <w:szCs w:val="16"/>
              </w:rPr>
            </w:pPr>
            <w:r w:rsidRPr="00DF3095">
              <w:rPr>
                <w:rFonts w:asciiTheme="minorHAnsi" w:hAnsiTheme="minorHAnsi" w:cstheme="minorHAnsi"/>
                <w:sz w:val="16"/>
                <w:szCs w:val="16"/>
              </w:rPr>
              <w:t>2</w:t>
            </w:r>
            <w:r w:rsidRPr="00DF3095">
              <w:rPr>
                <w:rFonts w:asciiTheme="minorHAnsi" w:hAnsiTheme="minorHAnsi" w:cstheme="minorHAnsi"/>
                <w:sz w:val="16"/>
                <w:szCs w:val="16"/>
              </w:rPr>
              <w:tab/>
              <w:t xml:space="preserve">Royal College of Pathologists (2019). </w:t>
            </w:r>
            <w:r w:rsidRPr="00DF3095">
              <w:rPr>
                <w:rFonts w:asciiTheme="minorHAnsi" w:hAnsiTheme="minorHAnsi" w:cstheme="minorHAnsi"/>
                <w:i/>
                <w:sz w:val="16"/>
                <w:szCs w:val="16"/>
              </w:rPr>
              <w:t>Dataset for the histopathological reporting of oesophageal and gastric carcinoma</w:t>
            </w:r>
            <w:r w:rsidRPr="00DF3095">
              <w:rPr>
                <w:rFonts w:asciiTheme="minorHAnsi" w:hAnsiTheme="minorHAnsi" w:cstheme="minorHAnsi"/>
                <w:sz w:val="16"/>
                <w:szCs w:val="16"/>
              </w:rPr>
              <w:t>. Available from:  https://www.rcpath.org/uploads/assets/f8b1ea3d-5529-4f85-984c8d4d8556e0b7/068e9093-0aea-4316-bdd49771564784b9/g006-dataset-for-histopathological-reporting-of-oesophageal-and-gastric-carcinoma.pdf (Accessed 12th January 2020).</w:t>
            </w:r>
          </w:p>
          <w:p w14:paraId="03447DD0" w14:textId="47A9DF2A" w:rsidR="00174176" w:rsidRPr="00DF3095" w:rsidRDefault="00DF3095" w:rsidP="00BE62E8">
            <w:pPr>
              <w:pStyle w:val="EndNoteBibliography"/>
              <w:spacing w:after="100"/>
              <w:ind w:left="345" w:hanging="345"/>
              <w:rPr>
                <w:rFonts w:asciiTheme="minorHAnsi" w:hAnsiTheme="minorHAnsi" w:cstheme="minorHAnsi"/>
                <w:iCs/>
                <w:sz w:val="16"/>
                <w:szCs w:val="16"/>
              </w:rPr>
            </w:pPr>
            <w:r w:rsidRPr="00DF3095">
              <w:rPr>
                <w:rFonts w:asciiTheme="minorHAnsi" w:hAnsiTheme="minorHAnsi" w:cstheme="minorHAnsi"/>
                <w:sz w:val="16"/>
                <w:szCs w:val="16"/>
              </w:rPr>
              <w:t>3</w:t>
            </w:r>
            <w:r w:rsidRPr="00DF3095">
              <w:rPr>
                <w:rFonts w:asciiTheme="minorHAnsi" w:hAnsiTheme="minorHAnsi" w:cstheme="minorHAnsi"/>
                <w:sz w:val="16"/>
                <w:szCs w:val="16"/>
              </w:rPr>
              <w:tab/>
              <w:t xml:space="preserve">Bickenbach KA, Gonen M, Strong V, Brennan MF and Coit DG (2013). Association of positive transection margins with gastric cancer survival and local recurrence. </w:t>
            </w:r>
            <w:r w:rsidRPr="00DF3095">
              <w:rPr>
                <w:rFonts w:asciiTheme="minorHAnsi" w:hAnsiTheme="minorHAnsi" w:cstheme="minorHAnsi"/>
                <w:i/>
                <w:sz w:val="16"/>
                <w:szCs w:val="16"/>
              </w:rPr>
              <w:t>Ann Surg Oncol</w:t>
            </w:r>
            <w:r w:rsidRPr="00DF3095">
              <w:rPr>
                <w:rFonts w:asciiTheme="minorHAnsi" w:hAnsiTheme="minorHAnsi" w:cstheme="minorHAnsi"/>
                <w:sz w:val="16"/>
                <w:szCs w:val="16"/>
              </w:rPr>
              <w:t xml:space="preserve"> 20(8):2663-2668.</w:t>
            </w:r>
            <w:r w:rsidRPr="00DF3095">
              <w:rPr>
                <w:rFonts w:asciiTheme="minorHAnsi" w:hAnsiTheme="minorHAnsi" w:cstheme="minorHAnsi"/>
                <w:sz w:val="16"/>
                <w:szCs w:val="16"/>
              </w:rPr>
              <w:fldChar w:fldCharType="end"/>
            </w:r>
          </w:p>
        </w:tc>
        <w:tc>
          <w:tcPr>
            <w:tcW w:w="1701" w:type="dxa"/>
            <w:shd w:val="clear" w:color="auto" w:fill="auto"/>
          </w:tcPr>
          <w:p w14:paraId="759B487C" w14:textId="64EBD664" w:rsidR="00174176" w:rsidRPr="001E0FE8" w:rsidRDefault="00174176" w:rsidP="001E0FE8">
            <w:pPr>
              <w:autoSpaceDE w:val="0"/>
              <w:autoSpaceDN w:val="0"/>
              <w:adjustRightInd w:val="0"/>
              <w:spacing w:after="0" w:line="240" w:lineRule="auto"/>
              <w:rPr>
                <w:rFonts w:cs="Verdana"/>
                <w:color w:val="221E1F"/>
                <w:sz w:val="16"/>
                <w:szCs w:val="16"/>
              </w:rPr>
            </w:pPr>
          </w:p>
        </w:tc>
      </w:tr>
      <w:tr w:rsidR="00A82B0F" w:rsidRPr="00CC5E7C" w14:paraId="41716A66" w14:textId="77777777" w:rsidTr="00997BEF">
        <w:trPr>
          <w:trHeight w:val="328"/>
        </w:trPr>
        <w:tc>
          <w:tcPr>
            <w:tcW w:w="866" w:type="dxa"/>
            <w:shd w:val="clear" w:color="000000" w:fill="EEECE1"/>
          </w:tcPr>
          <w:p w14:paraId="78049BDC" w14:textId="2DA4A420" w:rsidR="00A82B0F" w:rsidRDefault="00C11442" w:rsidP="006F373A">
            <w:pPr>
              <w:spacing w:after="0"/>
              <w:rPr>
                <w:rFonts w:ascii="Calibri" w:hAnsi="Calibri"/>
                <w:color w:val="000000"/>
                <w:sz w:val="16"/>
                <w:szCs w:val="16"/>
              </w:rPr>
            </w:pPr>
            <w:r>
              <w:rPr>
                <w:rFonts w:ascii="Calibri" w:hAnsi="Calibri"/>
                <w:color w:val="000000"/>
                <w:sz w:val="16"/>
                <w:szCs w:val="16"/>
              </w:rPr>
              <w:t>Core</w:t>
            </w:r>
          </w:p>
        </w:tc>
        <w:tc>
          <w:tcPr>
            <w:tcW w:w="1843" w:type="dxa"/>
            <w:shd w:val="clear" w:color="000000" w:fill="EEECE1"/>
          </w:tcPr>
          <w:p w14:paraId="63DC32E4" w14:textId="1EAB6260" w:rsidR="00A82B0F" w:rsidRPr="00627977" w:rsidRDefault="000A6AFE" w:rsidP="006F373A">
            <w:pPr>
              <w:spacing w:after="0" w:line="240" w:lineRule="auto"/>
              <w:rPr>
                <w:rFonts w:cstheme="minorHAnsi"/>
                <w:sz w:val="16"/>
                <w:szCs w:val="16"/>
              </w:rPr>
            </w:pPr>
            <w:r w:rsidRPr="000A6AFE">
              <w:rPr>
                <w:rFonts w:cstheme="minorHAnsi"/>
                <w:sz w:val="16"/>
                <w:szCs w:val="16"/>
              </w:rPr>
              <w:t>LYMPH NODE STATUS</w:t>
            </w:r>
          </w:p>
        </w:tc>
        <w:tc>
          <w:tcPr>
            <w:tcW w:w="2551" w:type="dxa"/>
            <w:shd w:val="clear" w:color="auto" w:fill="auto"/>
          </w:tcPr>
          <w:p w14:paraId="23D922C2" w14:textId="0339CA0A" w:rsidR="00F04173" w:rsidRDefault="00EF5390" w:rsidP="00B0395B">
            <w:pPr>
              <w:numPr>
                <w:ilvl w:val="0"/>
                <w:numId w:val="9"/>
              </w:numPr>
              <w:autoSpaceDE w:val="0"/>
              <w:autoSpaceDN w:val="0"/>
              <w:adjustRightInd w:val="0"/>
              <w:spacing w:after="0" w:line="240" w:lineRule="auto"/>
              <w:ind w:left="180" w:hanging="180"/>
              <w:contextualSpacing/>
              <w:rPr>
                <w:rFonts w:cstheme="minorHAnsi"/>
                <w:sz w:val="16"/>
                <w:szCs w:val="16"/>
              </w:rPr>
            </w:pPr>
            <w:r>
              <w:rPr>
                <w:rFonts w:cstheme="minorHAnsi"/>
                <w:sz w:val="16"/>
                <w:szCs w:val="16"/>
              </w:rPr>
              <w:t>Cannot be assessed</w:t>
            </w:r>
          </w:p>
          <w:p w14:paraId="5B08A3DE" w14:textId="14079BE1" w:rsidR="008207E6" w:rsidRDefault="0060333A" w:rsidP="00782147">
            <w:pPr>
              <w:numPr>
                <w:ilvl w:val="0"/>
                <w:numId w:val="9"/>
              </w:numPr>
              <w:autoSpaceDE w:val="0"/>
              <w:autoSpaceDN w:val="0"/>
              <w:adjustRightInd w:val="0"/>
              <w:spacing w:after="100" w:line="240" w:lineRule="auto"/>
              <w:ind w:left="181" w:hanging="181"/>
              <w:contextualSpacing/>
              <w:rPr>
                <w:rFonts w:cstheme="minorHAnsi"/>
                <w:sz w:val="16"/>
                <w:szCs w:val="16"/>
              </w:rPr>
            </w:pPr>
            <w:r w:rsidRPr="0060333A">
              <w:rPr>
                <w:rFonts w:cstheme="minorHAnsi"/>
                <w:sz w:val="16"/>
                <w:szCs w:val="16"/>
              </w:rPr>
              <w:t>No nodes submitted or found</w:t>
            </w:r>
          </w:p>
          <w:p w14:paraId="02F3B187" w14:textId="77777777" w:rsidR="00782147" w:rsidRPr="00782147" w:rsidRDefault="00782147" w:rsidP="00782147">
            <w:pPr>
              <w:autoSpaceDE w:val="0"/>
              <w:autoSpaceDN w:val="0"/>
              <w:adjustRightInd w:val="0"/>
              <w:spacing w:after="100" w:line="240" w:lineRule="auto"/>
              <w:ind w:left="181"/>
              <w:contextualSpacing/>
              <w:rPr>
                <w:rFonts w:cstheme="minorHAnsi"/>
                <w:sz w:val="4"/>
                <w:szCs w:val="4"/>
              </w:rPr>
            </w:pPr>
          </w:p>
          <w:p w14:paraId="73189AA7" w14:textId="589D63BE" w:rsidR="009B490A" w:rsidRPr="009B490A" w:rsidRDefault="009B490A" w:rsidP="009B490A">
            <w:pPr>
              <w:autoSpaceDE w:val="0"/>
              <w:autoSpaceDN w:val="0"/>
              <w:adjustRightInd w:val="0"/>
              <w:spacing w:after="0" w:line="240" w:lineRule="auto"/>
              <w:ind w:left="180"/>
              <w:contextualSpacing/>
              <w:rPr>
                <w:rFonts w:cstheme="minorHAnsi"/>
                <w:sz w:val="16"/>
                <w:szCs w:val="16"/>
              </w:rPr>
            </w:pPr>
            <w:r w:rsidRPr="009B490A">
              <w:rPr>
                <w:rFonts w:cstheme="minorHAnsi"/>
                <w:sz w:val="16"/>
                <w:szCs w:val="16"/>
              </w:rPr>
              <w:t>Number of lymph nodes examined</w:t>
            </w:r>
            <w:r w:rsidR="00B56365">
              <w:rPr>
                <w:rFonts w:cstheme="minorHAnsi"/>
                <w:sz w:val="16"/>
                <w:szCs w:val="16"/>
              </w:rPr>
              <w:t xml:space="preserve"> ___</w:t>
            </w:r>
          </w:p>
          <w:p w14:paraId="11F1FBDF" w14:textId="77777777" w:rsidR="009B490A" w:rsidRPr="009B490A" w:rsidRDefault="009B490A" w:rsidP="00B56365">
            <w:pPr>
              <w:pStyle w:val="ListParagraph"/>
              <w:numPr>
                <w:ilvl w:val="0"/>
                <w:numId w:val="19"/>
              </w:numPr>
              <w:spacing w:line="240" w:lineRule="auto"/>
              <w:ind w:left="481" w:hanging="141"/>
              <w:rPr>
                <w:rFonts w:cstheme="minorHAnsi"/>
                <w:sz w:val="16"/>
                <w:szCs w:val="16"/>
              </w:rPr>
            </w:pPr>
            <w:r w:rsidRPr="009B490A">
              <w:rPr>
                <w:rFonts w:cstheme="minorHAnsi"/>
                <w:sz w:val="16"/>
                <w:szCs w:val="16"/>
              </w:rPr>
              <w:t>Not involved</w:t>
            </w:r>
          </w:p>
          <w:p w14:paraId="0B584F97" w14:textId="77777777" w:rsidR="009B490A" w:rsidRPr="009B490A" w:rsidRDefault="009B490A" w:rsidP="00601DEE">
            <w:pPr>
              <w:pStyle w:val="ListParagraph"/>
              <w:numPr>
                <w:ilvl w:val="0"/>
                <w:numId w:val="19"/>
              </w:numPr>
              <w:spacing w:after="0" w:line="240" w:lineRule="auto"/>
              <w:ind w:left="481" w:hanging="141"/>
              <w:rPr>
                <w:rFonts w:cstheme="minorHAnsi"/>
                <w:sz w:val="16"/>
                <w:szCs w:val="16"/>
              </w:rPr>
            </w:pPr>
            <w:r w:rsidRPr="009B490A">
              <w:rPr>
                <w:rFonts w:cstheme="minorHAnsi"/>
                <w:sz w:val="16"/>
                <w:szCs w:val="16"/>
              </w:rPr>
              <w:t>Involved</w:t>
            </w:r>
          </w:p>
          <w:p w14:paraId="3CEB826A" w14:textId="10E8E94D" w:rsidR="009B490A" w:rsidRDefault="009B490A" w:rsidP="00601DEE">
            <w:pPr>
              <w:pStyle w:val="ListParagraph"/>
              <w:spacing w:line="240" w:lineRule="auto"/>
              <w:ind w:left="481"/>
              <w:rPr>
                <w:rFonts w:cstheme="minorHAnsi"/>
                <w:sz w:val="16"/>
                <w:szCs w:val="16"/>
              </w:rPr>
            </w:pPr>
            <w:r w:rsidRPr="009B490A">
              <w:rPr>
                <w:rFonts w:cstheme="minorHAnsi"/>
                <w:sz w:val="16"/>
                <w:szCs w:val="16"/>
              </w:rPr>
              <w:t>Number of involved lymph nodes</w:t>
            </w:r>
            <w:r w:rsidR="00601DEE">
              <w:rPr>
                <w:rFonts w:cstheme="minorHAnsi"/>
                <w:sz w:val="16"/>
                <w:szCs w:val="16"/>
              </w:rPr>
              <w:t xml:space="preserve"> ___</w:t>
            </w:r>
          </w:p>
          <w:p w14:paraId="65A31E27" w14:textId="77777777" w:rsidR="008207E6" w:rsidRPr="009B490A" w:rsidRDefault="008207E6" w:rsidP="008207E6">
            <w:pPr>
              <w:autoSpaceDE w:val="0"/>
              <w:autoSpaceDN w:val="0"/>
              <w:adjustRightInd w:val="0"/>
              <w:spacing w:after="100" w:line="240" w:lineRule="auto"/>
              <w:rPr>
                <w:rFonts w:cstheme="minorHAnsi"/>
                <w:sz w:val="16"/>
                <w:szCs w:val="16"/>
              </w:rPr>
            </w:pPr>
          </w:p>
          <w:p w14:paraId="11994B4B" w14:textId="180E158F" w:rsidR="00CB13CB" w:rsidRPr="009B490A" w:rsidRDefault="00CB13CB" w:rsidP="00B0395B">
            <w:pPr>
              <w:spacing w:after="0" w:line="240" w:lineRule="auto"/>
              <w:contextualSpacing/>
              <w:rPr>
                <w:rFonts w:cstheme="minorHAnsi"/>
                <w:sz w:val="16"/>
                <w:szCs w:val="16"/>
              </w:rPr>
            </w:pPr>
          </w:p>
        </w:tc>
        <w:tc>
          <w:tcPr>
            <w:tcW w:w="8222" w:type="dxa"/>
            <w:shd w:val="clear" w:color="auto" w:fill="auto"/>
          </w:tcPr>
          <w:p w14:paraId="270DDABF" w14:textId="2185A420" w:rsidR="00E912FD" w:rsidRPr="004128BC" w:rsidRDefault="00E912FD" w:rsidP="00E912FD">
            <w:pPr>
              <w:spacing w:after="0" w:line="240" w:lineRule="auto"/>
              <w:rPr>
                <w:rFonts w:cstheme="minorHAnsi"/>
                <w:sz w:val="16"/>
                <w:szCs w:val="16"/>
              </w:rPr>
            </w:pPr>
            <w:r w:rsidRPr="004128BC">
              <w:rPr>
                <w:rFonts w:cstheme="minorHAnsi"/>
                <w:sz w:val="16"/>
                <w:szCs w:val="16"/>
              </w:rPr>
              <w:t>The U</w:t>
            </w:r>
            <w:r w:rsidR="00B752C8">
              <w:rPr>
                <w:rFonts w:cstheme="minorHAnsi"/>
                <w:sz w:val="16"/>
                <w:szCs w:val="16"/>
              </w:rPr>
              <w:t>ICC</w:t>
            </w:r>
            <w:r w:rsidRPr="004128BC">
              <w:rPr>
                <w:rFonts w:cstheme="minorHAnsi"/>
                <w:sz w:val="16"/>
                <w:szCs w:val="16"/>
              </w:rPr>
              <w:fldChar w:fldCharType="begin"/>
            </w:r>
            <w:r w:rsidRPr="004128BC">
              <w:rPr>
                <w:rFonts w:cstheme="minorHAnsi"/>
                <w:sz w:val="16"/>
                <w:szCs w:val="16"/>
              </w:rPr>
              <w:instrText xml:space="preserve"> ADDIN EN.CITE &lt;EndNote&gt;&lt;Cite&gt;&lt;Author&gt;Brierley JD&lt;/Author&gt;&lt;Year&gt;2016&lt;/Year&gt;&lt;RecNum&gt;4007&lt;/RecNum&gt;&lt;DisplayText&gt;&lt;style face="superscript"&gt;1&lt;/style&gt;&lt;/DisplayText&gt;&lt;record&gt;&lt;rec-number&gt;4007&lt;/rec-number&gt;&lt;foreign-keys&gt;&lt;key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1</w:t>
            </w:r>
            <w:r w:rsidRPr="004128BC">
              <w:rPr>
                <w:rFonts w:cstheme="minorHAnsi"/>
                <w:sz w:val="16"/>
                <w:szCs w:val="16"/>
              </w:rPr>
              <w:fldChar w:fldCharType="end"/>
            </w:r>
            <w:r w:rsidRPr="004128BC">
              <w:rPr>
                <w:rFonts w:cstheme="minorHAnsi"/>
                <w:sz w:val="16"/>
                <w:szCs w:val="16"/>
              </w:rPr>
              <w:t>/A</w:t>
            </w:r>
            <w:r w:rsidR="00B752C8">
              <w:rPr>
                <w:rFonts w:cstheme="minorHAnsi"/>
                <w:sz w:val="16"/>
                <w:szCs w:val="16"/>
              </w:rPr>
              <w:t>JCC</w:t>
            </w:r>
            <w:r w:rsidRPr="004128BC">
              <w:rPr>
                <w:rFonts w:cstheme="minorHAnsi"/>
                <w:sz w:val="16"/>
                <w:szCs w:val="16"/>
              </w:rPr>
              <w:fldChar w:fldCharType="begin"/>
            </w:r>
            <w:r w:rsidRPr="004128BC">
              <w:rPr>
                <w:rFonts w:cstheme="minorHAnsi"/>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2</w:t>
            </w:r>
            <w:r w:rsidRPr="004128BC">
              <w:rPr>
                <w:rFonts w:cstheme="minorHAnsi"/>
                <w:sz w:val="16"/>
                <w:szCs w:val="16"/>
              </w:rPr>
              <w:fldChar w:fldCharType="end"/>
            </w:r>
            <w:r w:rsidRPr="004128BC">
              <w:rPr>
                <w:rFonts w:cstheme="minorHAnsi"/>
                <w:sz w:val="16"/>
                <w:szCs w:val="16"/>
              </w:rPr>
              <w:t xml:space="preserve"> 8</w:t>
            </w:r>
            <w:r w:rsidRPr="004128BC">
              <w:rPr>
                <w:rFonts w:cstheme="minorHAnsi"/>
                <w:sz w:val="16"/>
                <w:szCs w:val="16"/>
                <w:vertAlign w:val="superscript"/>
              </w:rPr>
              <w:t>th</w:t>
            </w:r>
            <w:r w:rsidRPr="004128BC">
              <w:rPr>
                <w:rFonts w:cstheme="minorHAnsi"/>
                <w:sz w:val="16"/>
                <w:szCs w:val="16"/>
              </w:rPr>
              <w:t xml:space="preserve"> edition Staging Manuals and National Comprehensive Cancer Network (NCCN) guidelines</w:t>
            </w:r>
            <w:r w:rsidRPr="004128BC">
              <w:rPr>
                <w:rFonts w:cstheme="minorHAnsi"/>
                <w:sz w:val="16"/>
                <w:szCs w:val="16"/>
              </w:rPr>
              <w:fldChar w:fldCharType="begin">
                <w:fldData xml:space="preserve">PEVuZE5vdGU+PENpdGU+PEF1dGhvcj5BamFuaTwvQXV0aG9yPjxZZWFyPjIwMTY8L1llYXI+PFJl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</w:fldData>
              </w:fldChar>
            </w:r>
            <w:r w:rsidRPr="004128BC">
              <w:rPr>
                <w:rFonts w:cstheme="minorHAnsi"/>
                <w:sz w:val="16"/>
                <w:szCs w:val="16"/>
              </w:rPr>
              <w:instrText xml:space="preserve"> ADDIN EN.CITE </w:instrText>
            </w:r>
            <w:r w:rsidRPr="004128BC">
              <w:rPr>
                <w:rFonts w:cstheme="minorHAnsi"/>
                <w:sz w:val="16"/>
                <w:szCs w:val="16"/>
              </w:rPr>
              <w:fldChar w:fldCharType="begin">
                <w:fldData xml:space="preserve">PEVuZE5vdGU+PENpdGU+PEF1dGhvcj5BamFuaTwvQXV0aG9yPjxZZWFyPjIwMTY8L1llYXI+PFJl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</w:fldData>
              </w:fldChar>
            </w:r>
            <w:r w:rsidRPr="004128BC">
              <w:rPr>
                <w:rFonts w:cstheme="minorHAnsi"/>
                <w:sz w:val="16"/>
                <w:szCs w:val="16"/>
              </w:rPr>
              <w:instrText xml:space="preserve"> ADDIN EN.CITE.DATA </w:instrText>
            </w:r>
            <w:r w:rsidRPr="004128BC">
              <w:rPr>
                <w:rFonts w:cstheme="minorHAnsi"/>
                <w:sz w:val="16"/>
                <w:szCs w:val="16"/>
              </w:rPr>
            </w:r>
            <w:r w:rsidRPr="004128BC">
              <w:rPr>
                <w:rFonts w:cstheme="minorHAnsi"/>
                <w:sz w:val="16"/>
                <w:szCs w:val="16"/>
              </w:rPr>
              <w:fldChar w:fldCharType="end"/>
            </w:r>
            <w:r w:rsidRPr="004128BC">
              <w:rPr>
                <w:rFonts w:cstheme="minorHAnsi"/>
                <w:sz w:val="16"/>
                <w:szCs w:val="16"/>
              </w:rPr>
            </w:r>
            <w:r w:rsidRPr="004128BC">
              <w:rPr>
                <w:rFonts w:cstheme="minorHAnsi"/>
                <w:sz w:val="16"/>
                <w:szCs w:val="16"/>
              </w:rPr>
              <w:fldChar w:fldCharType="separate"/>
            </w:r>
            <w:r w:rsidRPr="004128BC">
              <w:rPr>
                <w:rFonts w:cstheme="minorHAnsi"/>
                <w:noProof/>
                <w:sz w:val="16"/>
                <w:szCs w:val="16"/>
                <w:vertAlign w:val="superscript"/>
              </w:rPr>
              <w:t>3</w:t>
            </w:r>
            <w:r w:rsidRPr="004128BC">
              <w:rPr>
                <w:rFonts w:cstheme="minorHAnsi"/>
                <w:sz w:val="16"/>
                <w:szCs w:val="16"/>
              </w:rPr>
              <w:fldChar w:fldCharType="end"/>
            </w:r>
            <w:r w:rsidRPr="004128BC">
              <w:rPr>
                <w:rFonts w:cstheme="minorHAnsi"/>
                <w:sz w:val="16"/>
                <w:szCs w:val="16"/>
              </w:rPr>
              <w:t xml:space="preserve"> recommend excision of a minimum of 15-16 lymph nodes in order to reliably stage the tumour, but efforts should be made to submit as many lymph nodes as possible for histological examination. A study on </w:t>
            </w:r>
            <w:proofErr w:type="spellStart"/>
            <w:r w:rsidRPr="004128BC">
              <w:rPr>
                <w:rFonts w:cstheme="minorHAnsi"/>
                <w:sz w:val="16"/>
                <w:szCs w:val="16"/>
              </w:rPr>
              <w:t>oesophagogastric</w:t>
            </w:r>
            <w:proofErr w:type="spellEnd"/>
            <w:r w:rsidRPr="004128BC">
              <w:rPr>
                <w:rFonts w:cstheme="minorHAnsi"/>
                <w:sz w:val="16"/>
                <w:szCs w:val="16"/>
              </w:rPr>
              <w:t xml:space="preserve"> adenocarcinoma showed that preoperative chemoradiation, but not chemotherapy, reduced the total lymph node count after total gastrectomy.</w:t>
            </w:r>
            <w:r w:rsidRPr="004128BC">
              <w:rPr>
                <w:rFonts w:cstheme="minorHAnsi"/>
                <w:sz w:val="16"/>
                <w:szCs w:val="16"/>
              </w:rPr>
              <w:fldChar w:fldCharType="begin">
                <w:fldData xml:space="preserve">PEVuZE5vdGU+PENpdGU+PEF1dGhvcj5MaTwvQXV0aG9yPjxZZWFyPjIwMTg8L1llYXI+PFJlY051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==
</w:fldData>
              </w:fldChar>
            </w:r>
            <w:r w:rsidRPr="004128BC">
              <w:rPr>
                <w:rFonts w:cstheme="minorHAnsi"/>
                <w:sz w:val="16"/>
                <w:szCs w:val="16"/>
              </w:rPr>
              <w:instrText xml:space="preserve"> ADDIN EN.CITE </w:instrText>
            </w:r>
            <w:r w:rsidRPr="004128BC">
              <w:rPr>
                <w:rFonts w:cstheme="minorHAnsi"/>
                <w:sz w:val="16"/>
                <w:szCs w:val="16"/>
              </w:rPr>
              <w:fldChar w:fldCharType="begin">
                <w:fldData xml:space="preserve">PEVuZE5vdGU+PENpdGU+PEF1dGhvcj5MaTwvQXV0aG9yPjxZZWFyPjIwMTg8L1llYXI+PFJlY051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==
</w:fldData>
              </w:fldChar>
            </w:r>
            <w:r w:rsidRPr="004128BC">
              <w:rPr>
                <w:rFonts w:cstheme="minorHAnsi"/>
                <w:sz w:val="16"/>
                <w:szCs w:val="16"/>
              </w:rPr>
              <w:instrText xml:space="preserve"> ADDIN EN.CITE.DATA </w:instrText>
            </w:r>
            <w:r w:rsidRPr="004128BC">
              <w:rPr>
                <w:rFonts w:cstheme="minorHAnsi"/>
                <w:sz w:val="16"/>
                <w:szCs w:val="16"/>
              </w:rPr>
            </w:r>
            <w:r w:rsidRPr="004128BC">
              <w:rPr>
                <w:rFonts w:cstheme="minorHAnsi"/>
                <w:sz w:val="16"/>
                <w:szCs w:val="16"/>
              </w:rPr>
              <w:fldChar w:fldCharType="end"/>
            </w:r>
            <w:r w:rsidRPr="004128BC">
              <w:rPr>
                <w:rFonts w:cstheme="minorHAnsi"/>
                <w:sz w:val="16"/>
                <w:szCs w:val="16"/>
              </w:rPr>
            </w:r>
            <w:r w:rsidRPr="004128BC">
              <w:rPr>
                <w:rFonts w:cstheme="minorHAnsi"/>
                <w:sz w:val="16"/>
                <w:szCs w:val="16"/>
              </w:rPr>
              <w:fldChar w:fldCharType="separate"/>
            </w:r>
            <w:r w:rsidRPr="004128BC">
              <w:rPr>
                <w:rFonts w:cstheme="minorHAnsi"/>
                <w:noProof/>
                <w:sz w:val="16"/>
                <w:szCs w:val="16"/>
                <w:vertAlign w:val="superscript"/>
              </w:rPr>
              <w:t>4</w:t>
            </w:r>
            <w:r w:rsidRPr="004128BC">
              <w:rPr>
                <w:rFonts w:cstheme="minorHAnsi"/>
                <w:sz w:val="16"/>
                <w:szCs w:val="16"/>
              </w:rPr>
              <w:fldChar w:fldCharType="end"/>
            </w:r>
            <w:r w:rsidRPr="004128BC">
              <w:rPr>
                <w:rFonts w:cstheme="minorHAnsi"/>
                <w:sz w:val="16"/>
                <w:szCs w:val="16"/>
              </w:rPr>
              <w:t xml:space="preserve"> Fat clearance of resection specimens may increase lymph node yield and result in nodal upstaging.</w:t>
            </w:r>
            <w:r w:rsidRPr="004128BC">
              <w:rPr>
                <w:rFonts w:cstheme="minorHAnsi"/>
                <w:sz w:val="16"/>
                <w:szCs w:val="16"/>
              </w:rPr>
              <w:fldChar w:fldCharType="begin">
                <w:fldData xml:space="preserve">PEVuZE5vdGU+PENpdGU+PEF1dGhvcj5HcmlmZmluPC9BdXRob3I+PFllYXI+MjAxOTwvWWVhcj48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</w:fldData>
              </w:fldChar>
            </w:r>
            <w:r w:rsidRPr="004128BC">
              <w:rPr>
                <w:rFonts w:cstheme="minorHAnsi"/>
                <w:sz w:val="16"/>
                <w:szCs w:val="16"/>
              </w:rPr>
              <w:instrText xml:space="preserve"> ADDIN EN.CITE </w:instrText>
            </w:r>
            <w:r w:rsidRPr="004128BC">
              <w:rPr>
                <w:rFonts w:cstheme="minorHAnsi"/>
                <w:sz w:val="16"/>
                <w:szCs w:val="16"/>
              </w:rPr>
              <w:fldChar w:fldCharType="begin">
                <w:fldData xml:space="preserve">PEVuZE5vdGU+PENpdGU+PEF1dGhvcj5HcmlmZmluPC9BdXRob3I+PFllYXI+MjAxOTwvWWVhcj48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</w:fldData>
              </w:fldChar>
            </w:r>
            <w:r w:rsidRPr="004128BC">
              <w:rPr>
                <w:rFonts w:cstheme="minorHAnsi"/>
                <w:sz w:val="16"/>
                <w:szCs w:val="16"/>
              </w:rPr>
              <w:instrText xml:space="preserve"> ADDIN EN.CITE.DATA </w:instrText>
            </w:r>
            <w:r w:rsidRPr="004128BC">
              <w:rPr>
                <w:rFonts w:cstheme="minorHAnsi"/>
                <w:sz w:val="16"/>
                <w:szCs w:val="16"/>
              </w:rPr>
            </w:r>
            <w:r w:rsidRPr="004128BC">
              <w:rPr>
                <w:rFonts w:cstheme="minorHAnsi"/>
                <w:sz w:val="16"/>
                <w:szCs w:val="16"/>
              </w:rPr>
              <w:fldChar w:fldCharType="end"/>
            </w:r>
            <w:r w:rsidRPr="004128BC">
              <w:rPr>
                <w:rFonts w:cstheme="minorHAnsi"/>
                <w:sz w:val="16"/>
                <w:szCs w:val="16"/>
              </w:rPr>
            </w:r>
            <w:r w:rsidRPr="004128BC">
              <w:rPr>
                <w:rFonts w:cstheme="minorHAnsi"/>
                <w:sz w:val="16"/>
                <w:szCs w:val="16"/>
              </w:rPr>
              <w:fldChar w:fldCharType="separate"/>
            </w:r>
            <w:r w:rsidRPr="004128BC">
              <w:rPr>
                <w:rFonts w:cstheme="minorHAnsi"/>
                <w:noProof/>
                <w:sz w:val="16"/>
                <w:szCs w:val="16"/>
                <w:vertAlign w:val="superscript"/>
              </w:rPr>
              <w:t>5</w:t>
            </w:r>
            <w:r w:rsidRPr="004128BC">
              <w:rPr>
                <w:rFonts w:cstheme="minorHAnsi"/>
                <w:sz w:val="16"/>
                <w:szCs w:val="16"/>
              </w:rPr>
              <w:fldChar w:fldCharType="end"/>
            </w:r>
            <w:r w:rsidRPr="004128BC">
              <w:rPr>
                <w:rFonts w:cstheme="minorHAnsi"/>
                <w:sz w:val="16"/>
                <w:szCs w:val="16"/>
              </w:rPr>
              <w:t xml:space="preserve"> </w:t>
            </w:r>
          </w:p>
          <w:p w14:paraId="598D8CCE" w14:textId="77777777" w:rsidR="00E912FD" w:rsidRPr="004128BC" w:rsidRDefault="00E912FD" w:rsidP="00E912FD">
            <w:pPr>
              <w:spacing w:after="0" w:line="240" w:lineRule="auto"/>
              <w:rPr>
                <w:rFonts w:cstheme="minorHAnsi"/>
                <w:sz w:val="16"/>
                <w:szCs w:val="16"/>
              </w:rPr>
            </w:pPr>
          </w:p>
          <w:p w14:paraId="265F9640" w14:textId="77777777" w:rsidR="00E912FD" w:rsidRPr="004128BC" w:rsidRDefault="00E912FD" w:rsidP="00E912FD">
            <w:pPr>
              <w:spacing w:after="0" w:line="240" w:lineRule="auto"/>
              <w:rPr>
                <w:rFonts w:cstheme="minorHAnsi"/>
                <w:sz w:val="16"/>
                <w:szCs w:val="16"/>
              </w:rPr>
            </w:pPr>
            <w:r w:rsidRPr="004128BC">
              <w:rPr>
                <w:rFonts w:cstheme="minorHAnsi"/>
                <w:sz w:val="16"/>
                <w:szCs w:val="16"/>
              </w:rPr>
              <w:t xml:space="preserve">D1 lymph node resections include the removal of the </w:t>
            </w:r>
            <w:proofErr w:type="spellStart"/>
            <w:r w:rsidRPr="004128BC">
              <w:rPr>
                <w:rFonts w:cstheme="minorHAnsi"/>
                <w:sz w:val="16"/>
                <w:szCs w:val="16"/>
              </w:rPr>
              <w:t>perigastric</w:t>
            </w:r>
            <w:proofErr w:type="spellEnd"/>
            <w:r w:rsidRPr="004128BC">
              <w:rPr>
                <w:rFonts w:cstheme="minorHAnsi"/>
                <w:sz w:val="16"/>
                <w:szCs w:val="16"/>
              </w:rPr>
              <w:t xml:space="preserve"> lymph nodes while D2 resections include the removal of </w:t>
            </w:r>
            <w:proofErr w:type="spellStart"/>
            <w:r w:rsidRPr="004128BC">
              <w:rPr>
                <w:rFonts w:cstheme="minorHAnsi"/>
                <w:sz w:val="16"/>
                <w:szCs w:val="16"/>
              </w:rPr>
              <w:t>perigastric</w:t>
            </w:r>
            <w:proofErr w:type="spellEnd"/>
            <w:r w:rsidRPr="004128BC">
              <w:rPr>
                <w:rFonts w:cstheme="minorHAnsi"/>
                <w:sz w:val="16"/>
                <w:szCs w:val="16"/>
              </w:rPr>
              <w:t xml:space="preserve"> lymph nodes and the lymph nodes along the left gastric, common hepatic and splenic arteries, and the coeliac axis (Figure 4). </w:t>
            </w:r>
          </w:p>
          <w:p w14:paraId="3C13DFCE" w14:textId="77777777" w:rsidR="00E912FD" w:rsidRPr="004128BC" w:rsidRDefault="00E912FD" w:rsidP="00E912FD">
            <w:pPr>
              <w:spacing w:after="0" w:line="240" w:lineRule="auto"/>
              <w:rPr>
                <w:rFonts w:cstheme="minorHAnsi"/>
                <w:sz w:val="16"/>
                <w:szCs w:val="16"/>
              </w:rPr>
            </w:pPr>
          </w:p>
          <w:p w14:paraId="617DB168" w14:textId="77777777" w:rsidR="00E912FD" w:rsidRPr="004128BC" w:rsidRDefault="00E912FD" w:rsidP="00E912FD">
            <w:pPr>
              <w:spacing w:after="0" w:line="240" w:lineRule="auto"/>
              <w:rPr>
                <w:rFonts w:eastAsia="Times New Roman" w:cstheme="minorHAnsi"/>
                <w:color w:val="000000"/>
                <w:sz w:val="16"/>
                <w:szCs w:val="16"/>
                <w:shd w:val="clear" w:color="auto" w:fill="FFFFFF"/>
              </w:rPr>
            </w:pPr>
            <w:r w:rsidRPr="004128BC">
              <w:rPr>
                <w:rFonts w:cstheme="minorHAnsi"/>
                <w:sz w:val="16"/>
                <w:szCs w:val="16"/>
              </w:rPr>
              <w:t>In Asian countries, D2 dissection yields superior outcomes compared with D1 dissection, however, the results from other countries are conflicting.</w:t>
            </w:r>
            <w:r w:rsidRPr="004128BC">
              <w:rPr>
                <w:rFonts w:cstheme="minorHAnsi"/>
                <w:sz w:val="16"/>
                <w:szCs w:val="16"/>
              </w:rPr>
              <w:fldChar w:fldCharType="begin">
                <w:fldData xml:space="preserve">PEVuZE5vdGU+PENpdGU+PEF1dGhvcj5NYXJrYXI8L0F1dGhvcj48WWVhcj4yMDEzPC9ZZWFyPjxS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</w:fldData>
              </w:fldChar>
            </w:r>
            <w:r w:rsidRPr="004128BC">
              <w:rPr>
                <w:rFonts w:cstheme="minorHAnsi"/>
                <w:sz w:val="16"/>
                <w:szCs w:val="16"/>
              </w:rPr>
              <w:instrText xml:space="preserve"> ADDIN EN.CITE </w:instrText>
            </w:r>
            <w:r w:rsidRPr="004128BC">
              <w:rPr>
                <w:rFonts w:cstheme="minorHAnsi"/>
                <w:sz w:val="16"/>
                <w:szCs w:val="16"/>
              </w:rPr>
              <w:fldChar w:fldCharType="begin">
                <w:fldData xml:space="preserve">PEVuZE5vdGU+PENpdGU+PEF1dGhvcj5NYXJrYXI8L0F1dGhvcj48WWVhcj4yMDEzPC9ZZWFyPjxS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</w:fldData>
              </w:fldChar>
            </w:r>
            <w:r w:rsidRPr="004128BC">
              <w:rPr>
                <w:rFonts w:cstheme="minorHAnsi"/>
                <w:sz w:val="16"/>
                <w:szCs w:val="16"/>
              </w:rPr>
              <w:instrText xml:space="preserve"> ADDIN EN.CITE.DATA </w:instrText>
            </w:r>
            <w:r w:rsidRPr="004128BC">
              <w:rPr>
                <w:rFonts w:cstheme="minorHAnsi"/>
                <w:sz w:val="16"/>
                <w:szCs w:val="16"/>
              </w:rPr>
            </w:r>
            <w:r w:rsidRPr="004128BC">
              <w:rPr>
                <w:rFonts w:cstheme="minorHAnsi"/>
                <w:sz w:val="16"/>
                <w:szCs w:val="16"/>
              </w:rPr>
              <w:fldChar w:fldCharType="end"/>
            </w:r>
            <w:r w:rsidRPr="004128BC">
              <w:rPr>
                <w:rFonts w:cstheme="minorHAnsi"/>
                <w:sz w:val="16"/>
                <w:szCs w:val="16"/>
              </w:rPr>
            </w:r>
            <w:r w:rsidRPr="004128BC">
              <w:rPr>
                <w:rFonts w:cstheme="minorHAnsi"/>
                <w:sz w:val="16"/>
                <w:szCs w:val="16"/>
              </w:rPr>
              <w:fldChar w:fldCharType="separate"/>
            </w:r>
            <w:r w:rsidRPr="004128BC">
              <w:rPr>
                <w:rFonts w:cstheme="minorHAnsi"/>
                <w:noProof/>
                <w:sz w:val="16"/>
                <w:szCs w:val="16"/>
                <w:vertAlign w:val="superscript"/>
              </w:rPr>
              <w:t>6-8</w:t>
            </w:r>
            <w:r w:rsidRPr="004128BC">
              <w:rPr>
                <w:rFonts w:cstheme="minorHAnsi"/>
                <w:sz w:val="16"/>
                <w:szCs w:val="16"/>
              </w:rPr>
              <w:fldChar w:fldCharType="end"/>
            </w:r>
            <w:r w:rsidRPr="004128BC">
              <w:rPr>
                <w:rFonts w:cstheme="minorHAnsi"/>
                <w:sz w:val="16"/>
                <w:szCs w:val="16"/>
              </w:rPr>
              <w:t xml:space="preserve"> The Dutch D1D2 randomized clinical trial has recently demonstrated that </w:t>
            </w:r>
            <w:r w:rsidRPr="004128BC">
              <w:rPr>
                <w:rFonts w:cstheme="minorHAnsi"/>
                <w:color w:val="212121"/>
                <w:sz w:val="16"/>
                <w:szCs w:val="16"/>
                <w:shd w:val="clear" w:color="auto" w:fill="FFFFFF"/>
              </w:rPr>
              <w:t>D2 lymphadenectomy is associated with lower locoregional recurrence and reduced gastric cancer related death rates compared with D1 surgery after long-term follow-up.</w:t>
            </w:r>
            <w:r w:rsidRPr="004128BC">
              <w:rPr>
                <w:rFonts w:cstheme="minorHAnsi"/>
                <w:color w:val="212121"/>
                <w:sz w:val="16"/>
                <w:szCs w:val="16"/>
                <w:shd w:val="clear" w:color="auto" w:fill="FFFFFF"/>
              </w:rPr>
              <w:fldChar w:fldCharType="begin">
                <w:fldData xml:space="preserve">PEVuZE5vdGU+PENpdGU+PEF1dGhvcj5Tb25ndW48L0F1dGhvcj48WWVhcj4yMDEwPC9ZZWFyPjxS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</w:fldData>
              </w:fldChar>
            </w:r>
            <w:r w:rsidRPr="004128BC">
              <w:rPr>
                <w:rFonts w:cstheme="minorHAnsi"/>
                <w:color w:val="212121"/>
                <w:sz w:val="16"/>
                <w:szCs w:val="16"/>
                <w:shd w:val="clear" w:color="auto" w:fill="FFFFFF"/>
              </w:rPr>
              <w:instrText xml:space="preserve"> ADDIN EN.CITE </w:instrText>
            </w:r>
            <w:r w:rsidRPr="004128BC">
              <w:rPr>
                <w:rFonts w:cstheme="minorHAnsi"/>
                <w:color w:val="212121"/>
                <w:sz w:val="16"/>
                <w:szCs w:val="16"/>
                <w:shd w:val="clear" w:color="auto" w:fill="FFFFFF"/>
              </w:rPr>
              <w:fldChar w:fldCharType="begin">
                <w:fldData xml:space="preserve">PEVuZE5vdGU+PENpdGU+PEF1dGhvcj5Tb25ndW48L0F1dGhvcj48WWVhcj4yMDEwPC9ZZWFyPjxS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</w:fldData>
              </w:fldChar>
            </w:r>
            <w:r w:rsidRPr="004128BC">
              <w:rPr>
                <w:rFonts w:cstheme="minorHAnsi"/>
                <w:color w:val="212121"/>
                <w:sz w:val="16"/>
                <w:szCs w:val="16"/>
                <w:shd w:val="clear" w:color="auto" w:fill="FFFFFF"/>
              </w:rPr>
              <w:instrText xml:space="preserve"> ADDIN EN.CITE.DATA </w:instrText>
            </w:r>
            <w:r w:rsidRPr="004128BC">
              <w:rPr>
                <w:rFonts w:cstheme="minorHAnsi"/>
                <w:color w:val="212121"/>
                <w:sz w:val="16"/>
                <w:szCs w:val="16"/>
                <w:shd w:val="clear" w:color="auto" w:fill="FFFFFF"/>
              </w:rPr>
            </w:r>
            <w:r w:rsidRPr="004128BC">
              <w:rPr>
                <w:rFonts w:cstheme="minorHAnsi"/>
                <w:color w:val="212121"/>
                <w:sz w:val="16"/>
                <w:szCs w:val="16"/>
                <w:shd w:val="clear" w:color="auto" w:fill="FFFFFF"/>
              </w:rPr>
              <w:fldChar w:fldCharType="end"/>
            </w:r>
            <w:r w:rsidRPr="004128BC">
              <w:rPr>
                <w:rFonts w:cstheme="minorHAnsi"/>
                <w:color w:val="212121"/>
                <w:sz w:val="16"/>
                <w:szCs w:val="16"/>
                <w:shd w:val="clear" w:color="auto" w:fill="FFFFFF"/>
              </w:rPr>
            </w:r>
            <w:r w:rsidRPr="004128BC">
              <w:rPr>
                <w:rFonts w:cstheme="minorHAnsi"/>
                <w:color w:val="212121"/>
                <w:sz w:val="16"/>
                <w:szCs w:val="16"/>
                <w:shd w:val="clear" w:color="auto" w:fill="FFFFFF"/>
              </w:rPr>
              <w:fldChar w:fldCharType="separate"/>
            </w:r>
            <w:r w:rsidRPr="004128BC">
              <w:rPr>
                <w:rFonts w:cstheme="minorHAnsi"/>
                <w:noProof/>
                <w:color w:val="212121"/>
                <w:sz w:val="16"/>
                <w:szCs w:val="16"/>
                <w:shd w:val="clear" w:color="auto" w:fill="FFFFFF"/>
                <w:vertAlign w:val="superscript"/>
              </w:rPr>
              <w:t>9-11</w:t>
            </w:r>
            <w:r w:rsidRPr="004128BC">
              <w:rPr>
                <w:rFonts w:cstheme="minorHAnsi"/>
                <w:color w:val="212121"/>
                <w:sz w:val="16"/>
                <w:szCs w:val="16"/>
                <w:shd w:val="clear" w:color="auto" w:fill="FFFFFF"/>
              </w:rPr>
              <w:fldChar w:fldCharType="end"/>
            </w:r>
            <w:r w:rsidRPr="004128BC">
              <w:rPr>
                <w:rFonts w:cstheme="minorHAnsi"/>
                <w:color w:val="212121"/>
                <w:sz w:val="16"/>
                <w:szCs w:val="16"/>
                <w:shd w:val="clear" w:color="auto" w:fill="FFFFFF"/>
              </w:rPr>
              <w:t xml:space="preserve"> G</w:t>
            </w:r>
            <w:r w:rsidRPr="004128BC">
              <w:rPr>
                <w:rFonts w:eastAsia="Times New Roman" w:cstheme="minorHAnsi"/>
                <w:color w:val="000000"/>
                <w:sz w:val="16"/>
                <w:szCs w:val="16"/>
                <w:shd w:val="clear" w:color="auto" w:fill="FFFFFF"/>
              </w:rPr>
              <w:t xml:space="preserve">astrectomy with D2 dissection has become more commonly used for advanced gastric cancer in Western countries. </w:t>
            </w:r>
          </w:p>
          <w:p w14:paraId="2E0BDF3D" w14:textId="77777777" w:rsidR="00E912FD" w:rsidRPr="004128BC" w:rsidRDefault="00E912FD" w:rsidP="00E912FD">
            <w:pPr>
              <w:spacing w:after="0" w:line="240" w:lineRule="auto"/>
              <w:rPr>
                <w:rFonts w:cstheme="minorHAnsi"/>
                <w:sz w:val="16"/>
                <w:szCs w:val="16"/>
              </w:rPr>
            </w:pPr>
          </w:p>
          <w:p w14:paraId="187FF5B0" w14:textId="77777777" w:rsidR="00E912FD" w:rsidRPr="004128BC" w:rsidRDefault="00E912FD" w:rsidP="00E912FD">
            <w:pPr>
              <w:autoSpaceDE w:val="0"/>
              <w:autoSpaceDN w:val="0"/>
              <w:adjustRightInd w:val="0"/>
              <w:spacing w:after="0" w:line="240" w:lineRule="auto"/>
              <w:rPr>
                <w:rFonts w:cstheme="minorHAnsi"/>
                <w:sz w:val="16"/>
                <w:szCs w:val="16"/>
              </w:rPr>
            </w:pPr>
            <w:r w:rsidRPr="004128BC">
              <w:rPr>
                <w:rFonts w:cstheme="minorHAnsi"/>
                <w:sz w:val="16"/>
                <w:szCs w:val="16"/>
              </w:rPr>
              <w:t xml:space="preserve">Regional lymph nodes for gastric cancer include the </w:t>
            </w:r>
            <w:proofErr w:type="spellStart"/>
            <w:r w:rsidRPr="004128BC">
              <w:rPr>
                <w:rFonts w:cstheme="minorHAnsi"/>
                <w:sz w:val="16"/>
                <w:szCs w:val="16"/>
              </w:rPr>
              <w:t>perigastric</w:t>
            </w:r>
            <w:proofErr w:type="spellEnd"/>
            <w:r w:rsidRPr="004128BC">
              <w:rPr>
                <w:rFonts w:cstheme="minorHAnsi"/>
                <w:sz w:val="16"/>
                <w:szCs w:val="16"/>
              </w:rPr>
              <w:t xml:space="preserve"> lymph nodes along the greater curvature and lesser curvature, right and left paracardial lymph nodes, </w:t>
            </w:r>
            <w:proofErr w:type="spellStart"/>
            <w:r w:rsidRPr="004128BC">
              <w:rPr>
                <w:rFonts w:cstheme="minorHAnsi"/>
                <w:sz w:val="16"/>
                <w:szCs w:val="16"/>
              </w:rPr>
              <w:t>suprapyloric</w:t>
            </w:r>
            <w:proofErr w:type="spellEnd"/>
            <w:r w:rsidRPr="004128BC">
              <w:rPr>
                <w:rFonts w:cstheme="minorHAnsi"/>
                <w:sz w:val="16"/>
                <w:szCs w:val="16"/>
              </w:rPr>
              <w:t xml:space="preserve"> and </w:t>
            </w:r>
            <w:proofErr w:type="spellStart"/>
            <w:r w:rsidRPr="004128BC">
              <w:rPr>
                <w:rFonts w:cstheme="minorHAnsi"/>
                <w:sz w:val="16"/>
                <w:szCs w:val="16"/>
              </w:rPr>
              <w:t>infrapyloric</w:t>
            </w:r>
            <w:proofErr w:type="spellEnd"/>
            <w:r w:rsidRPr="004128BC">
              <w:rPr>
                <w:rFonts w:cstheme="minorHAnsi"/>
                <w:sz w:val="16"/>
                <w:szCs w:val="16"/>
              </w:rPr>
              <w:t xml:space="preserve"> lymph nodes, and lymph nodes along the left gastric artery, coeliac artery, common hepatic artery, hepatoduodenal vessels, splenic artery and splenic hilum (Figure 4).</w:t>
            </w:r>
            <w:r w:rsidRPr="004128BC">
              <w:rPr>
                <w:rFonts w:cstheme="minorHAnsi"/>
                <w:sz w:val="16"/>
                <w:szCs w:val="16"/>
              </w:rPr>
              <w:fldChar w:fldCharType="begin"/>
            </w:r>
            <w:r w:rsidRPr="004128BC">
              <w:rPr>
                <w:rFonts w:cstheme="minorHAnsi"/>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2</w:t>
            </w:r>
            <w:r w:rsidRPr="004128BC">
              <w:rPr>
                <w:rFonts w:cstheme="minorHAnsi"/>
                <w:sz w:val="16"/>
                <w:szCs w:val="16"/>
              </w:rPr>
              <w:fldChar w:fldCharType="end"/>
            </w:r>
            <w:r w:rsidRPr="004128BC">
              <w:rPr>
                <w:rFonts w:cstheme="minorHAnsi"/>
                <w:sz w:val="16"/>
                <w:szCs w:val="16"/>
              </w:rPr>
              <w:t xml:space="preserve"> Reporting of the lymph node status by regional lymph node groups (stations) offers no significant prognostic information; thus, all regional nodes can be reported together. </w:t>
            </w:r>
          </w:p>
          <w:p w14:paraId="4689E062" w14:textId="77777777" w:rsidR="00E912FD" w:rsidRPr="004128BC" w:rsidRDefault="00E912FD" w:rsidP="00E912FD">
            <w:pPr>
              <w:spacing w:after="0" w:line="240" w:lineRule="auto"/>
              <w:rPr>
                <w:rFonts w:cstheme="minorHAnsi"/>
                <w:sz w:val="16"/>
                <w:szCs w:val="16"/>
              </w:rPr>
            </w:pPr>
            <w:r w:rsidRPr="004128BC">
              <w:rPr>
                <w:rFonts w:cstheme="minorHAnsi"/>
                <w:sz w:val="16"/>
                <w:szCs w:val="16"/>
              </w:rPr>
              <w:lastRenderedPageBreak/>
              <w:t>Tumour deposits, defined as discrete tumour nodules within the lymphatic drainage of the primary carcinoma without identifiable lymph node tissue or identifiable vascular or neural tissue, are considered regional lymph node metastases.</w:t>
            </w:r>
            <w:r w:rsidRPr="004128BC">
              <w:rPr>
                <w:rFonts w:cstheme="minorHAnsi"/>
                <w:sz w:val="16"/>
                <w:szCs w:val="16"/>
              </w:rPr>
              <w:fldChar w:fldCharType="begin"/>
            </w:r>
            <w:r w:rsidRPr="004128BC">
              <w:rPr>
                <w:rFonts w:cstheme="minorHAnsi"/>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2</w:t>
            </w:r>
            <w:r w:rsidRPr="004128BC">
              <w:rPr>
                <w:rFonts w:cstheme="minorHAnsi"/>
                <w:sz w:val="16"/>
                <w:szCs w:val="16"/>
              </w:rPr>
              <w:fldChar w:fldCharType="end"/>
            </w:r>
            <w:r w:rsidRPr="004128BC">
              <w:rPr>
                <w:rFonts w:cstheme="minorHAnsi"/>
                <w:sz w:val="16"/>
                <w:szCs w:val="16"/>
              </w:rPr>
              <w:t xml:space="preserve"> Tumour deposits may be an independent predictor of prognosis in patients with gastric cancer.</w:t>
            </w:r>
            <w:r w:rsidRPr="004128BC">
              <w:rPr>
                <w:rFonts w:cstheme="minorHAnsi"/>
                <w:sz w:val="16"/>
                <w:szCs w:val="16"/>
              </w:rPr>
              <w:fldChar w:fldCharType="begin"/>
            </w:r>
            <w:r w:rsidRPr="004128BC">
              <w:rPr>
                <w:rFonts w:cstheme="minorHAnsi"/>
                <w:sz w:val="16"/>
                <w:szCs w:val="16"/>
              </w:rPr>
              <w:instrText xml:space="preserve"> ADDIN EN.CITE &lt;EndNote&gt;&lt;Cite&gt;&lt;Author&gt;Graham Martinez&lt;/Author&gt;&lt;Year&gt;2019&lt;/Year&gt;&lt;RecNum&gt;4293&lt;/RecNum&gt;&lt;DisplayText&gt;&lt;style face="superscript"&gt;12&lt;/style&gt;&lt;/DisplayText&gt;&lt;record&gt;&lt;rec-number&gt;4293&lt;/rec-number&gt;&lt;foreign-keys&gt;&lt;key app="EN" db-id="w592zazsqtfvdxe2w9sxtpt2exzt5t0wa2fx" timestamp="1574207718"&gt;4293&lt;/key&gt;&lt;/foreign-keys&gt;&lt;ref-type name="Journal Article"&gt;17&lt;/ref-type&gt;&lt;contributors&gt;&lt;authors&gt;&lt;author&gt;Graham Martinez, C.&lt;/author&gt;&lt;author&gt;Knijn, N.&lt;/author&gt;&lt;author&gt;Verheij, M.&lt;/author&gt;&lt;author&gt;Nagtegaal, I. D.&lt;/author&gt;&lt;author&gt;van der Post, R. S.&lt;/author&gt;&lt;/authors&gt;&lt;/contributors&gt;&lt;auth-address&gt;Department of Pathology, Radboud university medical centre, Nijmegen, the Netherlands.&amp;#xD;Department of Radiotherapy, Radboud University Medical Centre, Nijmegen, the Netherlands.&lt;/auth-address&gt;&lt;titles&gt;&lt;title&gt;Tumour deposits are a significant prognostic factor in gastric cancer - a systematic review and meta-analysis&lt;/title&gt;&lt;secondary-title&gt;Histopathology&lt;/secondary-title&gt;&lt;alt-title&gt;Histopathology&lt;/alt-title&gt;&lt;/titles&gt;&lt;periodical&gt;&lt;full-title&gt;Histopathology&lt;/full-title&gt;&lt;abbr-1&gt;Histopathology&lt;/abbr-1&gt;&lt;/periodical&gt;&lt;alt-periodical&gt;&lt;full-title&gt;Histopathology&lt;/full-title&gt;&lt;abbr-1&gt;Histopathology&lt;/abbr-1&gt;&lt;/alt-periodical&gt;&lt;pages&gt;809-816&lt;/pages&gt;&lt;volume&gt;74&lt;/volume&gt;&lt;number&gt;6&lt;/number&gt;&lt;edition&gt;2018/10/31&lt;/edition&gt;&lt;keywords&gt;&lt;keyword&gt;Humans&lt;/keyword&gt;&lt;keyword&gt;Neoplasm Staging/*methods&lt;/keyword&gt;&lt;keyword&gt;Prognosis&lt;/keyword&gt;&lt;keyword&gt;Risk Factors&lt;/keyword&gt;&lt;keyword&gt;Stomach Neoplasms/mortality/*pathology&lt;/keyword&gt;&lt;keyword&gt;gastric neoplasms&lt;/keyword&gt;&lt;keyword&gt;staging&lt;/keyword&gt;&lt;keyword&gt;tumour deposits&lt;/keyword&gt;&lt;/keywords&gt;&lt;dates&gt;&lt;year&gt;2019&lt;/year&gt;&lt;pub-dates&gt;&lt;date&gt;May&lt;/date&gt;&lt;/pub-dates&gt;&lt;/dates&gt;&lt;isbn&gt;0309-0167&lt;/isbn&gt;&lt;accession-num&gt;30376189&lt;/accession-num&gt;&lt;urls&gt;&lt;/urls&gt;&lt;electronic-resource-num&gt;10.1111/his.13781&lt;/electronic-resource-num&gt;&lt;remote-database-provider&gt;NLM&lt;/remote-database-provider&gt;&lt;language&gt;eng&lt;/language&gt;&lt;/record&gt;&lt;/Cite&gt;&lt;/EndNote&gt;</w:instrText>
            </w:r>
            <w:r w:rsidRPr="004128BC">
              <w:rPr>
                <w:rFonts w:cstheme="minorHAnsi"/>
                <w:sz w:val="16"/>
                <w:szCs w:val="16"/>
              </w:rPr>
              <w:fldChar w:fldCharType="separate"/>
            </w:r>
            <w:r w:rsidRPr="004128BC">
              <w:rPr>
                <w:rFonts w:cstheme="minorHAnsi"/>
                <w:noProof/>
                <w:sz w:val="16"/>
                <w:szCs w:val="16"/>
                <w:vertAlign w:val="superscript"/>
              </w:rPr>
              <w:t>12</w:t>
            </w:r>
            <w:r w:rsidRPr="004128BC">
              <w:rPr>
                <w:rFonts w:cstheme="minorHAnsi"/>
                <w:sz w:val="16"/>
                <w:szCs w:val="16"/>
              </w:rPr>
              <w:fldChar w:fldCharType="end"/>
            </w:r>
            <w:r w:rsidRPr="004128BC">
              <w:rPr>
                <w:rFonts w:cstheme="minorHAnsi"/>
                <w:sz w:val="16"/>
                <w:szCs w:val="16"/>
              </w:rPr>
              <w:t xml:space="preserve"> </w:t>
            </w:r>
          </w:p>
          <w:p w14:paraId="3271F1FC" w14:textId="77777777" w:rsidR="00E912FD" w:rsidRPr="004128BC" w:rsidRDefault="00E912FD" w:rsidP="00E912FD">
            <w:pPr>
              <w:spacing w:after="0" w:line="240" w:lineRule="auto"/>
              <w:rPr>
                <w:rFonts w:cstheme="minorHAnsi"/>
                <w:sz w:val="16"/>
                <w:szCs w:val="16"/>
              </w:rPr>
            </w:pPr>
          </w:p>
          <w:p w14:paraId="585D24D7" w14:textId="77777777" w:rsidR="00E912FD" w:rsidRPr="004128BC" w:rsidRDefault="00E912FD" w:rsidP="00E912FD">
            <w:pPr>
              <w:spacing w:after="0" w:line="240" w:lineRule="auto"/>
              <w:rPr>
                <w:rFonts w:cstheme="minorHAnsi"/>
                <w:sz w:val="16"/>
                <w:szCs w:val="16"/>
              </w:rPr>
            </w:pPr>
            <w:r w:rsidRPr="004128BC">
              <w:rPr>
                <w:rFonts w:cstheme="minorHAnsi"/>
                <w:sz w:val="16"/>
                <w:szCs w:val="16"/>
              </w:rPr>
              <w:t>Lymph nodes containing isolated tumour cells, defined as single tumour cells or small clusters of cells ≤0.2 millimetres (mm) in greatest diameter, without stromal reaction, are classified as pN0 in gastric cancer.</w:t>
            </w:r>
            <w:r w:rsidRPr="004128BC">
              <w:rPr>
                <w:rFonts w:cstheme="minorHAnsi"/>
                <w:sz w:val="16"/>
                <w:szCs w:val="16"/>
              </w:rPr>
              <w:fldChar w:fldCharType="begin"/>
            </w:r>
            <w:r w:rsidRPr="004128BC">
              <w:rPr>
                <w:rFonts w:cstheme="minorHAnsi"/>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2</w:t>
            </w:r>
            <w:r w:rsidRPr="004128BC">
              <w:rPr>
                <w:rFonts w:cstheme="minorHAnsi"/>
                <w:sz w:val="16"/>
                <w:szCs w:val="16"/>
              </w:rPr>
              <w:fldChar w:fldCharType="end"/>
            </w:r>
            <w:r w:rsidRPr="004128BC">
              <w:rPr>
                <w:rFonts w:cstheme="minorHAnsi"/>
                <w:sz w:val="16"/>
                <w:szCs w:val="16"/>
              </w:rPr>
              <w:t xml:space="preserve"> There is no micro-metastasis (N1mi) category in staging gastric cancer.</w:t>
            </w:r>
            <w:r w:rsidRPr="004128BC">
              <w:rPr>
                <w:rFonts w:cstheme="minorHAnsi"/>
                <w:sz w:val="16"/>
                <w:szCs w:val="16"/>
              </w:rPr>
              <w:fldChar w:fldCharType="begin"/>
            </w:r>
            <w:r w:rsidRPr="004128BC">
              <w:rPr>
                <w:rFonts w:cstheme="minorHAnsi"/>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2</w:t>
            </w:r>
            <w:r w:rsidRPr="004128BC">
              <w:rPr>
                <w:rFonts w:cstheme="minorHAnsi"/>
                <w:sz w:val="16"/>
                <w:szCs w:val="16"/>
              </w:rPr>
              <w:fldChar w:fldCharType="end"/>
            </w:r>
            <w:r w:rsidRPr="004128BC">
              <w:rPr>
                <w:rFonts w:cstheme="minorHAnsi"/>
                <w:sz w:val="16"/>
                <w:szCs w:val="16"/>
              </w:rPr>
              <w:t xml:space="preserve"> Lymph nodes containing clusters of cells &gt;0.2 mm are considered positive. In </w:t>
            </w:r>
            <w:proofErr w:type="spellStart"/>
            <w:r w:rsidRPr="004128BC">
              <w:rPr>
                <w:rFonts w:cstheme="minorHAnsi"/>
                <w:sz w:val="16"/>
                <w:szCs w:val="16"/>
              </w:rPr>
              <w:t>pretreated</w:t>
            </w:r>
            <w:proofErr w:type="spellEnd"/>
            <w:r w:rsidRPr="004128BC">
              <w:rPr>
                <w:rFonts w:cstheme="minorHAnsi"/>
                <w:sz w:val="16"/>
                <w:szCs w:val="16"/>
              </w:rPr>
              <w:t xml:space="preserve"> gastric cancers, positive lymph nodes are defined as having at least one focus of residual tumour cells in the lymph nodes regardless of size.</w:t>
            </w:r>
            <w:r w:rsidRPr="004128BC">
              <w:rPr>
                <w:rFonts w:cstheme="minorHAnsi"/>
                <w:sz w:val="16"/>
                <w:szCs w:val="16"/>
              </w:rPr>
              <w:fldChar w:fldCharType="begin"/>
            </w:r>
            <w:r w:rsidRPr="004128BC">
              <w:rPr>
                <w:rFonts w:cstheme="minorHAnsi"/>
                <w:sz w:val="16"/>
                <w:szCs w:val="16"/>
              </w:rPr>
              <w:instrText xml:space="preserve"> ADDIN EN.CITE &lt;EndNote&gt;&lt;Cite&gt;&lt;Author&gt;Fukayama M&lt;/Author&gt;&lt;Year&gt;2019&lt;/Year&gt;&lt;RecNum&gt;4382&lt;/RecNum&gt;&lt;DisplayText&gt;&lt;style face="superscript"&gt;13&lt;/style&gt;&lt;/DisplayText&gt;&lt;record&gt;&lt;rec-number&gt;4382&lt;/rec-number&gt;&lt;foreign-keys&gt;&lt;key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13</w:t>
            </w:r>
            <w:r w:rsidRPr="004128BC">
              <w:rPr>
                <w:rFonts w:cstheme="minorHAnsi"/>
                <w:sz w:val="16"/>
                <w:szCs w:val="16"/>
              </w:rPr>
              <w:fldChar w:fldCharType="end"/>
            </w:r>
            <w:r w:rsidRPr="004128BC">
              <w:rPr>
                <w:rFonts w:cstheme="minorHAnsi"/>
                <w:sz w:val="16"/>
                <w:szCs w:val="16"/>
              </w:rPr>
              <w:t xml:space="preserve"> Lymph nodes with acellular mucin pool or fibrotic lymph nodes with no viable tumour are considered negative.</w:t>
            </w:r>
            <w:r w:rsidRPr="004128BC">
              <w:rPr>
                <w:rFonts w:cstheme="minorHAnsi"/>
                <w:sz w:val="16"/>
                <w:szCs w:val="16"/>
              </w:rPr>
              <w:fldChar w:fldCharType="begin"/>
            </w:r>
            <w:r w:rsidRPr="004128BC">
              <w:rPr>
                <w:rFonts w:cstheme="minorHAnsi"/>
                <w:sz w:val="16"/>
                <w:szCs w:val="16"/>
              </w:rPr>
              <w:instrText xml:space="preserve"> ADDIN EN.CITE &lt;EndNote&gt;&lt;Cite&gt;&lt;Author&gt;Fukayama M&lt;/Author&gt;&lt;Year&gt;2019&lt;/Year&gt;&lt;RecNum&gt;4382&lt;/RecNum&gt;&lt;DisplayText&gt;&lt;style face="superscript"&gt;13&lt;/style&gt;&lt;/DisplayText&gt;&lt;record&gt;&lt;rec-number&gt;4382&lt;/rec-number&gt;&lt;foreign-keys&gt;&lt;key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13</w:t>
            </w:r>
            <w:r w:rsidRPr="004128BC">
              <w:rPr>
                <w:rFonts w:cstheme="minorHAnsi"/>
                <w:sz w:val="16"/>
                <w:szCs w:val="16"/>
              </w:rPr>
              <w:fldChar w:fldCharType="end"/>
            </w:r>
            <w:r w:rsidRPr="004128BC">
              <w:rPr>
                <w:rFonts w:cstheme="minorHAnsi"/>
                <w:sz w:val="16"/>
                <w:szCs w:val="16"/>
              </w:rPr>
              <w:t xml:space="preserve"> </w:t>
            </w:r>
          </w:p>
          <w:p w14:paraId="085B3336" w14:textId="77777777" w:rsidR="00E912FD" w:rsidRPr="004128BC" w:rsidRDefault="00E912FD" w:rsidP="00E912FD">
            <w:pPr>
              <w:spacing w:after="0" w:line="240" w:lineRule="auto"/>
              <w:rPr>
                <w:rFonts w:cstheme="minorHAnsi"/>
                <w:sz w:val="16"/>
                <w:szCs w:val="16"/>
              </w:rPr>
            </w:pPr>
          </w:p>
          <w:p w14:paraId="2DC84FB2" w14:textId="77777777" w:rsidR="00E912FD" w:rsidRPr="004128BC" w:rsidRDefault="00E912FD" w:rsidP="00E912FD">
            <w:pPr>
              <w:spacing w:after="0" w:line="240" w:lineRule="auto"/>
              <w:rPr>
                <w:rFonts w:cstheme="minorHAnsi"/>
                <w:sz w:val="16"/>
                <w:szCs w:val="16"/>
              </w:rPr>
            </w:pPr>
            <w:r w:rsidRPr="004128BC">
              <w:rPr>
                <w:rFonts w:cstheme="minorHAnsi"/>
                <w:sz w:val="16"/>
                <w:szCs w:val="16"/>
              </w:rPr>
              <w:t xml:space="preserve">Involvement of non-regional lymph nodes is considered (y)pM1 and as such should be reported under ‘Histologically confirmed distant </w:t>
            </w:r>
            <w:proofErr w:type="gramStart"/>
            <w:r w:rsidRPr="004128BC">
              <w:rPr>
                <w:rFonts w:cstheme="minorHAnsi"/>
                <w:sz w:val="16"/>
                <w:szCs w:val="16"/>
              </w:rPr>
              <w:t>metastases’</w:t>
            </w:r>
            <w:proofErr w:type="gramEnd"/>
            <w:r w:rsidRPr="004128BC">
              <w:rPr>
                <w:rFonts w:cstheme="minorHAnsi"/>
                <w:sz w:val="16"/>
                <w:szCs w:val="16"/>
              </w:rPr>
              <w:t xml:space="preserve">. Non-regional lymph nodes include the </w:t>
            </w:r>
            <w:proofErr w:type="spellStart"/>
            <w:r w:rsidRPr="004128BC">
              <w:rPr>
                <w:rFonts w:cstheme="minorHAnsi"/>
                <w:sz w:val="16"/>
                <w:szCs w:val="16"/>
              </w:rPr>
              <w:t>retropancreatic</w:t>
            </w:r>
            <w:proofErr w:type="spellEnd"/>
            <w:r w:rsidRPr="004128BC">
              <w:rPr>
                <w:rFonts w:cstheme="minorHAnsi"/>
                <w:sz w:val="16"/>
                <w:szCs w:val="16"/>
              </w:rPr>
              <w:t>, pancreaticoduodenal peripancreatic, superior mesenteric, middle colic, para-aortic and retroperitoneal nodes.</w:t>
            </w:r>
            <w:r w:rsidRPr="004128BC">
              <w:rPr>
                <w:rFonts w:cstheme="minorHAnsi"/>
                <w:sz w:val="16"/>
                <w:szCs w:val="16"/>
              </w:rPr>
              <w:fldChar w:fldCharType="begin"/>
            </w:r>
            <w:r w:rsidRPr="004128BC">
              <w:rPr>
                <w:rFonts w:cstheme="minorHAnsi"/>
                <w:sz w:val="16"/>
                <w:szCs w:val="16"/>
              </w:rPr>
              <w:instrText xml:space="preserve"> ADDIN EN.CITE &lt;EndNote&gt;&lt;Cite&gt;&lt;Author&gt;Fukayama M&lt;/Author&gt;&lt;Year&gt;2019&lt;/Year&gt;&lt;RecNum&gt;4382&lt;/RecNum&gt;&lt;DisplayText&gt;&lt;style face="superscript"&gt;13&lt;/style&gt;&lt;/DisplayText&gt;&lt;record&gt;&lt;rec-number&gt;4382&lt;/rec-number&gt;&lt;foreign-keys&gt;&lt;key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4128BC">
              <w:rPr>
                <w:rFonts w:cstheme="minorHAnsi"/>
                <w:sz w:val="16"/>
                <w:szCs w:val="16"/>
              </w:rPr>
              <w:fldChar w:fldCharType="separate"/>
            </w:r>
            <w:r w:rsidRPr="004128BC">
              <w:rPr>
                <w:rFonts w:cstheme="minorHAnsi"/>
                <w:noProof/>
                <w:sz w:val="16"/>
                <w:szCs w:val="16"/>
                <w:vertAlign w:val="superscript"/>
              </w:rPr>
              <w:t>13</w:t>
            </w:r>
            <w:r w:rsidRPr="004128BC">
              <w:rPr>
                <w:rFonts w:cstheme="minorHAnsi"/>
                <w:sz w:val="16"/>
                <w:szCs w:val="16"/>
              </w:rPr>
              <w:fldChar w:fldCharType="end"/>
            </w:r>
            <w:r w:rsidRPr="004128BC">
              <w:rPr>
                <w:rFonts w:cstheme="minorHAnsi"/>
                <w:sz w:val="16"/>
                <w:szCs w:val="16"/>
              </w:rPr>
              <w:t xml:space="preserve"> </w:t>
            </w:r>
          </w:p>
          <w:p w14:paraId="78A63887" w14:textId="77777777" w:rsidR="00E912FD" w:rsidRPr="004128BC" w:rsidRDefault="00E912FD" w:rsidP="00E912FD">
            <w:pPr>
              <w:spacing w:after="0" w:line="240" w:lineRule="auto"/>
              <w:rPr>
                <w:rFonts w:cstheme="minorHAnsi"/>
                <w:sz w:val="16"/>
                <w:szCs w:val="16"/>
              </w:rPr>
            </w:pPr>
          </w:p>
          <w:p w14:paraId="1BD37D38" w14:textId="1BA33D50" w:rsidR="00E912FD" w:rsidRDefault="00E912FD" w:rsidP="00E912FD">
            <w:pPr>
              <w:spacing w:after="0" w:line="240" w:lineRule="auto"/>
              <w:rPr>
                <w:rFonts w:cstheme="minorHAnsi"/>
                <w:sz w:val="16"/>
                <w:szCs w:val="16"/>
              </w:rPr>
            </w:pPr>
            <w:r w:rsidRPr="004128BC">
              <w:rPr>
                <w:rFonts w:cstheme="minorHAnsi"/>
                <w:sz w:val="16"/>
                <w:szCs w:val="16"/>
              </w:rPr>
              <w:t>The presence of lymph node metastasis is one of the strongest prognostic indicators in gastric cancer.</w:t>
            </w:r>
            <w:r w:rsidRPr="004128BC">
              <w:rPr>
                <w:rFonts w:cstheme="minorHAnsi"/>
                <w:sz w:val="16"/>
                <w:szCs w:val="16"/>
              </w:rPr>
              <w:fldChar w:fldCharType="begin">
                <w:fldData xml:space="preserve">PEVuZE5vdGU+PENpdGU+PEF1dGhvcj5MZWU8L0F1dGhvcj48WWVhcj4yMDE1PC9ZZWFyPjxSZWNO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</w:fldData>
              </w:fldChar>
            </w:r>
            <w:r w:rsidRPr="004128BC">
              <w:rPr>
                <w:rFonts w:cstheme="minorHAnsi"/>
                <w:sz w:val="16"/>
                <w:szCs w:val="16"/>
              </w:rPr>
              <w:instrText xml:space="preserve"> ADDIN EN.CITE </w:instrText>
            </w:r>
            <w:r w:rsidRPr="004128BC">
              <w:rPr>
                <w:rFonts w:cstheme="minorHAnsi"/>
                <w:sz w:val="16"/>
                <w:szCs w:val="16"/>
              </w:rPr>
              <w:fldChar w:fldCharType="begin">
                <w:fldData xml:space="preserve">PEVuZE5vdGU+PENpdGU+PEF1dGhvcj5MZWU8L0F1dGhvcj48WWVhcj4yMDE1PC9ZZWFyPjxSZWNO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</w:fldData>
              </w:fldChar>
            </w:r>
            <w:r w:rsidRPr="004128BC">
              <w:rPr>
                <w:rFonts w:cstheme="minorHAnsi"/>
                <w:sz w:val="16"/>
                <w:szCs w:val="16"/>
              </w:rPr>
              <w:instrText xml:space="preserve"> ADDIN EN.CITE.DATA </w:instrText>
            </w:r>
            <w:r w:rsidRPr="004128BC">
              <w:rPr>
                <w:rFonts w:cstheme="minorHAnsi"/>
                <w:sz w:val="16"/>
                <w:szCs w:val="16"/>
              </w:rPr>
            </w:r>
            <w:r w:rsidRPr="004128BC">
              <w:rPr>
                <w:rFonts w:cstheme="minorHAnsi"/>
                <w:sz w:val="16"/>
                <w:szCs w:val="16"/>
              </w:rPr>
              <w:fldChar w:fldCharType="end"/>
            </w:r>
            <w:r w:rsidRPr="004128BC">
              <w:rPr>
                <w:rFonts w:cstheme="minorHAnsi"/>
                <w:sz w:val="16"/>
                <w:szCs w:val="16"/>
              </w:rPr>
            </w:r>
            <w:r w:rsidRPr="004128BC">
              <w:rPr>
                <w:rFonts w:cstheme="minorHAnsi"/>
                <w:sz w:val="16"/>
                <w:szCs w:val="16"/>
              </w:rPr>
              <w:fldChar w:fldCharType="separate"/>
            </w:r>
            <w:r w:rsidRPr="004128BC">
              <w:rPr>
                <w:rFonts w:cstheme="minorHAnsi"/>
                <w:noProof/>
                <w:sz w:val="16"/>
                <w:szCs w:val="16"/>
                <w:vertAlign w:val="superscript"/>
              </w:rPr>
              <w:t>14</w:t>
            </w:r>
            <w:r w:rsidRPr="004128BC">
              <w:rPr>
                <w:rFonts w:cstheme="minorHAnsi"/>
                <w:sz w:val="16"/>
                <w:szCs w:val="16"/>
              </w:rPr>
              <w:fldChar w:fldCharType="end"/>
            </w:r>
            <w:r w:rsidRPr="004128BC">
              <w:rPr>
                <w:rFonts w:cstheme="minorHAnsi"/>
                <w:sz w:val="16"/>
                <w:szCs w:val="16"/>
              </w:rPr>
              <w:t xml:space="preserve"> </w:t>
            </w:r>
          </w:p>
          <w:p w14:paraId="6073EB4B" w14:textId="77777777" w:rsidR="004128BC" w:rsidRPr="004128BC" w:rsidRDefault="004128BC" w:rsidP="00E912FD">
            <w:pPr>
              <w:spacing w:after="0" w:line="240" w:lineRule="auto"/>
              <w:rPr>
                <w:rFonts w:cstheme="minorHAnsi"/>
                <w:sz w:val="16"/>
                <w:szCs w:val="16"/>
              </w:rPr>
            </w:pPr>
          </w:p>
          <w:p w14:paraId="6FC0F5F9" w14:textId="48070DB4" w:rsidR="00A82B0F" w:rsidRDefault="00915BF8" w:rsidP="004128BC">
            <w:pPr>
              <w:pStyle w:val="EndNoteBibliography"/>
              <w:spacing w:after="0"/>
              <w:ind w:left="488" w:hanging="488"/>
              <w:rPr>
                <w:rFonts w:asciiTheme="minorHAnsi" w:hAnsiTheme="minorHAnsi" w:cstheme="minorHAnsi"/>
                <w:b/>
                <w:sz w:val="16"/>
                <w:szCs w:val="16"/>
              </w:rPr>
            </w:pPr>
            <w:r w:rsidRPr="004128BC">
              <w:rPr>
                <w:rFonts w:asciiTheme="minorHAnsi" w:hAnsiTheme="minorHAnsi" w:cstheme="minorHAnsi"/>
                <w:b/>
                <w:sz w:val="16"/>
                <w:szCs w:val="16"/>
                <w:u w:val="single"/>
              </w:rPr>
              <w:t>Figure 4</w:t>
            </w:r>
            <w:r w:rsidR="004128BC">
              <w:rPr>
                <w:rFonts w:asciiTheme="minorHAnsi" w:hAnsiTheme="minorHAnsi" w:cstheme="minorHAnsi"/>
                <w:bCs/>
                <w:sz w:val="16"/>
                <w:szCs w:val="16"/>
              </w:rPr>
              <w:t xml:space="preserve"> </w:t>
            </w:r>
            <w:r w:rsidR="004128BC">
              <w:rPr>
                <w:rFonts w:asciiTheme="minorHAnsi" w:hAnsiTheme="minorHAnsi" w:cstheme="minorHAnsi"/>
                <w:b/>
                <w:sz w:val="16"/>
                <w:szCs w:val="16"/>
              </w:rPr>
              <w:t>(See end of document for figure)</w:t>
            </w:r>
          </w:p>
          <w:p w14:paraId="52624941" w14:textId="77777777" w:rsidR="004128BC" w:rsidRDefault="004128BC" w:rsidP="004128BC">
            <w:pPr>
              <w:pStyle w:val="EndNoteBibliography"/>
              <w:spacing w:after="0"/>
              <w:ind w:left="488" w:hanging="488"/>
              <w:rPr>
                <w:rFonts w:asciiTheme="minorHAnsi" w:hAnsiTheme="minorHAnsi" w:cstheme="minorHAnsi"/>
                <w:b/>
                <w:sz w:val="16"/>
                <w:szCs w:val="16"/>
              </w:rPr>
            </w:pPr>
          </w:p>
          <w:p w14:paraId="58A9467E" w14:textId="77777777" w:rsidR="004128BC" w:rsidRPr="004128BC" w:rsidRDefault="004128BC" w:rsidP="004128BC">
            <w:pPr>
              <w:pStyle w:val="Heading1"/>
              <w:spacing w:before="0" w:line="240" w:lineRule="auto"/>
              <w:rPr>
                <w:rFonts w:asciiTheme="minorHAnsi" w:hAnsiTheme="minorHAnsi" w:cstheme="minorHAnsi"/>
                <w:color w:val="auto"/>
                <w:sz w:val="16"/>
                <w:szCs w:val="16"/>
              </w:rPr>
            </w:pPr>
            <w:r w:rsidRPr="004128BC">
              <w:rPr>
                <w:rFonts w:asciiTheme="minorHAnsi" w:hAnsiTheme="minorHAnsi" w:cstheme="minorHAnsi"/>
                <w:color w:val="auto"/>
                <w:sz w:val="16"/>
                <w:szCs w:val="16"/>
              </w:rPr>
              <w:t>References</w:t>
            </w:r>
          </w:p>
          <w:p w14:paraId="7F308D98"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fldChar w:fldCharType="begin"/>
            </w:r>
            <w:r w:rsidRPr="004128BC">
              <w:rPr>
                <w:rFonts w:asciiTheme="minorHAnsi" w:hAnsiTheme="minorHAnsi" w:cstheme="minorHAnsi"/>
                <w:sz w:val="16"/>
                <w:szCs w:val="16"/>
              </w:rPr>
              <w:instrText xml:space="preserve"> ADDIN EN.REFLIST </w:instrText>
            </w:r>
            <w:r w:rsidRPr="004128BC">
              <w:rPr>
                <w:rFonts w:asciiTheme="minorHAnsi" w:hAnsiTheme="minorHAnsi" w:cstheme="minorHAnsi"/>
                <w:sz w:val="16"/>
                <w:szCs w:val="16"/>
              </w:rPr>
              <w:fldChar w:fldCharType="separate"/>
            </w:r>
            <w:r w:rsidRPr="004128BC">
              <w:rPr>
                <w:rFonts w:asciiTheme="minorHAnsi" w:hAnsiTheme="minorHAnsi" w:cstheme="minorHAnsi"/>
                <w:sz w:val="16"/>
                <w:szCs w:val="16"/>
              </w:rPr>
              <w:t>1</w:t>
            </w:r>
            <w:r w:rsidRPr="004128BC">
              <w:rPr>
                <w:rFonts w:asciiTheme="minorHAnsi" w:hAnsiTheme="minorHAnsi" w:cstheme="minorHAnsi"/>
                <w:sz w:val="16"/>
                <w:szCs w:val="16"/>
              </w:rPr>
              <w:tab/>
              <w:t>Brierley JD, Gospodarowicz MK and Wittekind C (eds) (2016).</w:t>
            </w:r>
            <w:r w:rsidRPr="004128BC">
              <w:rPr>
                <w:rFonts w:asciiTheme="minorHAnsi" w:hAnsiTheme="minorHAnsi" w:cstheme="minorHAnsi"/>
                <w:i/>
                <w:sz w:val="16"/>
                <w:szCs w:val="16"/>
              </w:rPr>
              <w:t xml:space="preserve"> Union for International Cancer Control. TNM Classification of Malignant Tumours, 8th Edition</w:t>
            </w:r>
            <w:r w:rsidRPr="004128BC">
              <w:rPr>
                <w:rFonts w:asciiTheme="minorHAnsi" w:hAnsiTheme="minorHAnsi" w:cstheme="minorHAnsi"/>
                <w:sz w:val="16"/>
                <w:szCs w:val="16"/>
              </w:rPr>
              <w:t>, Wiley, USA.</w:t>
            </w:r>
          </w:p>
          <w:p w14:paraId="2F0BFEEA"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2</w:t>
            </w:r>
            <w:r w:rsidRPr="004128BC">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4128BC">
              <w:rPr>
                <w:rFonts w:asciiTheme="minorHAnsi" w:hAnsiTheme="minorHAnsi" w:cstheme="minorHAnsi"/>
                <w:i/>
                <w:sz w:val="16"/>
                <w:szCs w:val="16"/>
              </w:rPr>
              <w:t xml:space="preserve"> AJCC Cancer Staging Manual. 8th Edition</w:t>
            </w:r>
            <w:r w:rsidRPr="004128BC">
              <w:rPr>
                <w:rFonts w:asciiTheme="minorHAnsi" w:hAnsiTheme="minorHAnsi" w:cstheme="minorHAnsi"/>
                <w:sz w:val="16"/>
                <w:szCs w:val="16"/>
              </w:rPr>
              <w:t>, Springer, New York.</w:t>
            </w:r>
          </w:p>
          <w:p w14:paraId="621A0AD8"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3</w:t>
            </w:r>
            <w:r w:rsidRPr="004128BC">
              <w:rPr>
                <w:rFonts w:asciiTheme="minorHAnsi" w:hAnsiTheme="minorHAnsi" w:cstheme="minorHAnsi"/>
                <w:sz w:val="16"/>
                <w:szCs w:val="16"/>
              </w:rPr>
              <w:tab/>
              <w:t xml:space="preserve">Ajani JA, D'Amico TA, Almhanna K, Bentrem DJ, Chao J, Das P, Denlinger CS, Fanta P, Farjah F, Fuchs CS, Gerdes H, Gibson M, Glasgow RE, Hayman JA, Hochwald S, Hofstetter WL, Ilson DH, Jaroszewski D, Johung KL, Keswani RN, Kleinberg LR, Korn WM, Leong S, Linn C, Lockhart AC, Ly QP, Mulcahy MF, Orringer MB, Perry KA, Poultsides GA, Scott WJ, Strong VE, Washington MK, Weksler B, Willett CG, Wright CD, Zelman D, McMillian N and Sundar H (2016). Gastric Cancer, Version 3.2016, NCCN Clinical Practice Guidelines in Oncology. </w:t>
            </w:r>
            <w:r w:rsidRPr="004128BC">
              <w:rPr>
                <w:rFonts w:asciiTheme="minorHAnsi" w:hAnsiTheme="minorHAnsi" w:cstheme="minorHAnsi"/>
                <w:i/>
                <w:sz w:val="16"/>
                <w:szCs w:val="16"/>
              </w:rPr>
              <w:t>J Natl Compr Canc Netw</w:t>
            </w:r>
            <w:r w:rsidRPr="004128BC">
              <w:rPr>
                <w:rFonts w:asciiTheme="minorHAnsi" w:hAnsiTheme="minorHAnsi" w:cstheme="minorHAnsi"/>
                <w:sz w:val="16"/>
                <w:szCs w:val="16"/>
              </w:rPr>
              <w:t xml:space="preserve"> 14(10):1286-1312.</w:t>
            </w:r>
          </w:p>
          <w:p w14:paraId="67AC8EBB"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4</w:t>
            </w:r>
            <w:r w:rsidRPr="004128BC">
              <w:rPr>
                <w:rFonts w:asciiTheme="minorHAnsi" w:hAnsiTheme="minorHAnsi" w:cstheme="minorHAnsi"/>
                <w:sz w:val="16"/>
                <w:szCs w:val="16"/>
              </w:rPr>
              <w:tab/>
              <w:t xml:space="preserve">Li Z, Li S, Bu Z, Zhang L, Wu X, Shan F, Jia Y, Ji X and Ji J (2018). The effect of preoperative treatments on lymph node counts after total gastrectomy in esophagogastric adenocarcinoma. </w:t>
            </w:r>
            <w:r w:rsidRPr="004128BC">
              <w:rPr>
                <w:rFonts w:asciiTheme="minorHAnsi" w:hAnsiTheme="minorHAnsi" w:cstheme="minorHAnsi"/>
                <w:i/>
                <w:sz w:val="16"/>
                <w:szCs w:val="16"/>
              </w:rPr>
              <w:t>J Surg Oncol</w:t>
            </w:r>
            <w:r w:rsidRPr="004128BC">
              <w:rPr>
                <w:rFonts w:asciiTheme="minorHAnsi" w:hAnsiTheme="minorHAnsi" w:cstheme="minorHAnsi"/>
                <w:sz w:val="16"/>
                <w:szCs w:val="16"/>
              </w:rPr>
              <w:t xml:space="preserve"> 118(4):657-663.</w:t>
            </w:r>
          </w:p>
          <w:p w14:paraId="49466964"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5</w:t>
            </w:r>
            <w:r w:rsidRPr="004128BC">
              <w:rPr>
                <w:rFonts w:asciiTheme="minorHAnsi" w:hAnsiTheme="minorHAnsi" w:cstheme="minorHAnsi"/>
                <w:sz w:val="16"/>
                <w:szCs w:val="16"/>
              </w:rPr>
              <w:tab/>
              <w:t xml:space="preserve">Griffin J, Bunning C and Dube A (2019). Fat clearance of upper gastrointestinal resection specimens increases lymph node yield and may result in nodal upstaging. </w:t>
            </w:r>
            <w:r w:rsidRPr="004128BC">
              <w:rPr>
                <w:rFonts w:asciiTheme="minorHAnsi" w:hAnsiTheme="minorHAnsi" w:cstheme="minorHAnsi"/>
                <w:i/>
                <w:sz w:val="16"/>
                <w:szCs w:val="16"/>
              </w:rPr>
              <w:t>J Clin Pathol</w:t>
            </w:r>
            <w:r w:rsidRPr="004128BC">
              <w:rPr>
                <w:rFonts w:asciiTheme="minorHAnsi" w:hAnsiTheme="minorHAnsi" w:cstheme="minorHAnsi"/>
                <w:sz w:val="16"/>
                <w:szCs w:val="16"/>
              </w:rPr>
              <w:t xml:space="preserve"> 72(1):86-89.</w:t>
            </w:r>
          </w:p>
          <w:p w14:paraId="72E399B8"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6</w:t>
            </w:r>
            <w:r w:rsidRPr="004128BC">
              <w:rPr>
                <w:rFonts w:asciiTheme="minorHAnsi" w:hAnsiTheme="minorHAnsi" w:cstheme="minorHAnsi"/>
                <w:sz w:val="16"/>
                <w:szCs w:val="16"/>
              </w:rPr>
              <w:tab/>
              <w:t xml:space="preserve">Markar SR, Karthikesalingam A, Jackson D and Hanna GB (2013). Long-term survival after gastrectomy for cancer in randomized, controlled oncological trials: comparison between West and East. </w:t>
            </w:r>
            <w:r w:rsidRPr="004128BC">
              <w:rPr>
                <w:rFonts w:asciiTheme="minorHAnsi" w:hAnsiTheme="minorHAnsi" w:cstheme="minorHAnsi"/>
                <w:i/>
                <w:sz w:val="16"/>
                <w:szCs w:val="16"/>
              </w:rPr>
              <w:t>Ann Surg Oncol</w:t>
            </w:r>
            <w:r w:rsidRPr="004128BC">
              <w:rPr>
                <w:rFonts w:asciiTheme="minorHAnsi" w:hAnsiTheme="minorHAnsi" w:cstheme="minorHAnsi"/>
                <w:sz w:val="16"/>
                <w:szCs w:val="16"/>
              </w:rPr>
              <w:t xml:space="preserve"> 20(7):2328-2338.</w:t>
            </w:r>
          </w:p>
          <w:p w14:paraId="5FD9420A"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7</w:t>
            </w:r>
            <w:r w:rsidRPr="004128BC">
              <w:rPr>
                <w:rFonts w:asciiTheme="minorHAnsi" w:hAnsiTheme="minorHAnsi" w:cstheme="minorHAnsi"/>
                <w:sz w:val="16"/>
                <w:szCs w:val="16"/>
              </w:rPr>
              <w:tab/>
              <w:t xml:space="preserve">Jiang L, Yang KH, Guan QL, Zhao P, Chen Y and Tian JH (2013). Survival and recurrence free benefits with different lymphadenectomy for resectable gastric cancer: a meta-analysis. </w:t>
            </w:r>
            <w:r w:rsidRPr="004128BC">
              <w:rPr>
                <w:rFonts w:asciiTheme="minorHAnsi" w:hAnsiTheme="minorHAnsi" w:cstheme="minorHAnsi"/>
                <w:i/>
                <w:sz w:val="16"/>
                <w:szCs w:val="16"/>
              </w:rPr>
              <w:t>J Surg Oncol</w:t>
            </w:r>
            <w:r w:rsidRPr="004128BC">
              <w:rPr>
                <w:rFonts w:asciiTheme="minorHAnsi" w:hAnsiTheme="minorHAnsi" w:cstheme="minorHAnsi"/>
                <w:sz w:val="16"/>
                <w:szCs w:val="16"/>
              </w:rPr>
              <w:t xml:space="preserve"> 107(8):807-814.</w:t>
            </w:r>
          </w:p>
          <w:p w14:paraId="77FF21ED"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8</w:t>
            </w:r>
            <w:r w:rsidRPr="004128BC">
              <w:rPr>
                <w:rFonts w:asciiTheme="minorHAnsi" w:hAnsiTheme="minorHAnsi" w:cstheme="minorHAnsi"/>
                <w:sz w:val="16"/>
                <w:szCs w:val="16"/>
              </w:rPr>
              <w:tab/>
              <w:t xml:space="preserve">Mocellin S, McCulloch P, Kazi H, Gama-Rodrigues JJ, Yuan Y and Nitti D (2015). Extent of lymph node dissection for adenocarcinoma of the stomach. </w:t>
            </w:r>
            <w:r w:rsidRPr="004128BC">
              <w:rPr>
                <w:rFonts w:asciiTheme="minorHAnsi" w:hAnsiTheme="minorHAnsi" w:cstheme="minorHAnsi"/>
                <w:i/>
                <w:sz w:val="16"/>
                <w:szCs w:val="16"/>
              </w:rPr>
              <w:t>Cochrane Database Syst Rev</w:t>
            </w:r>
            <w:r w:rsidRPr="004128BC">
              <w:rPr>
                <w:rFonts w:asciiTheme="minorHAnsi" w:hAnsiTheme="minorHAnsi" w:cstheme="minorHAnsi"/>
                <w:sz w:val="16"/>
                <w:szCs w:val="16"/>
              </w:rPr>
              <w:t xml:space="preserve"> 2015(8):Cd001964.</w:t>
            </w:r>
          </w:p>
          <w:p w14:paraId="5DF33BB1"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9</w:t>
            </w:r>
            <w:r w:rsidRPr="004128BC">
              <w:rPr>
                <w:rFonts w:asciiTheme="minorHAnsi" w:hAnsiTheme="minorHAnsi" w:cstheme="minorHAnsi"/>
                <w:sz w:val="16"/>
                <w:szCs w:val="16"/>
              </w:rPr>
              <w:tab/>
              <w:t xml:space="preserve">Songun I, Putter H, Kranenbarg EM, Sasako M and van de Velde CJ (2010). Surgical treatment of gastric cancer: 15-year follow-up results of the randomised nationwide Dutch D1D2 trial. </w:t>
            </w:r>
            <w:r w:rsidRPr="004128BC">
              <w:rPr>
                <w:rFonts w:asciiTheme="minorHAnsi" w:hAnsiTheme="minorHAnsi" w:cstheme="minorHAnsi"/>
                <w:i/>
                <w:sz w:val="16"/>
                <w:szCs w:val="16"/>
              </w:rPr>
              <w:t>Lancet Oncol</w:t>
            </w:r>
            <w:r w:rsidRPr="004128BC">
              <w:rPr>
                <w:rFonts w:asciiTheme="minorHAnsi" w:hAnsiTheme="minorHAnsi" w:cstheme="minorHAnsi"/>
                <w:sz w:val="16"/>
                <w:szCs w:val="16"/>
              </w:rPr>
              <w:t xml:space="preserve"> 11(5):439-449.</w:t>
            </w:r>
          </w:p>
          <w:p w14:paraId="2CBB0328"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10</w:t>
            </w:r>
            <w:r w:rsidRPr="004128BC">
              <w:rPr>
                <w:rFonts w:asciiTheme="minorHAnsi" w:hAnsiTheme="minorHAnsi" w:cstheme="minorHAnsi"/>
                <w:sz w:val="16"/>
                <w:szCs w:val="16"/>
              </w:rPr>
              <w:tab/>
              <w:t xml:space="preserve">Zhang CD, Yamashita H and Seto Y (2019). Gastric cancer surgery: historical background and perspective in Western countries versus Japan. </w:t>
            </w:r>
            <w:r w:rsidRPr="004128BC">
              <w:rPr>
                <w:rFonts w:asciiTheme="minorHAnsi" w:hAnsiTheme="minorHAnsi" w:cstheme="minorHAnsi"/>
                <w:i/>
                <w:sz w:val="16"/>
                <w:szCs w:val="16"/>
              </w:rPr>
              <w:t>Ann Transl Med</w:t>
            </w:r>
            <w:r w:rsidRPr="004128BC">
              <w:rPr>
                <w:rFonts w:asciiTheme="minorHAnsi" w:hAnsiTheme="minorHAnsi" w:cstheme="minorHAnsi"/>
                <w:sz w:val="16"/>
                <w:szCs w:val="16"/>
              </w:rPr>
              <w:t xml:space="preserve"> 7(18):493.</w:t>
            </w:r>
          </w:p>
          <w:p w14:paraId="273E61A5"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11</w:t>
            </w:r>
            <w:r w:rsidRPr="004128BC">
              <w:rPr>
                <w:rFonts w:asciiTheme="minorHAnsi" w:hAnsiTheme="minorHAnsi" w:cstheme="minorHAnsi"/>
                <w:sz w:val="16"/>
                <w:szCs w:val="16"/>
              </w:rPr>
              <w:tab/>
              <w:t xml:space="preserve">Schmidt B and Yoon SS (2013). D1 versus D2 lymphadenectomy for gastric cancer. </w:t>
            </w:r>
            <w:r w:rsidRPr="004128BC">
              <w:rPr>
                <w:rFonts w:asciiTheme="minorHAnsi" w:hAnsiTheme="minorHAnsi" w:cstheme="minorHAnsi"/>
                <w:i/>
                <w:sz w:val="16"/>
                <w:szCs w:val="16"/>
              </w:rPr>
              <w:t>J Surg Oncol</w:t>
            </w:r>
            <w:r w:rsidRPr="004128BC">
              <w:rPr>
                <w:rFonts w:asciiTheme="minorHAnsi" w:hAnsiTheme="minorHAnsi" w:cstheme="minorHAnsi"/>
                <w:sz w:val="16"/>
                <w:szCs w:val="16"/>
              </w:rPr>
              <w:t xml:space="preserve"> 107(3):259-264.</w:t>
            </w:r>
          </w:p>
          <w:p w14:paraId="47F27D90"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lastRenderedPageBreak/>
              <w:t>12</w:t>
            </w:r>
            <w:r w:rsidRPr="004128BC">
              <w:rPr>
                <w:rFonts w:asciiTheme="minorHAnsi" w:hAnsiTheme="minorHAnsi" w:cstheme="minorHAnsi"/>
                <w:sz w:val="16"/>
                <w:szCs w:val="16"/>
              </w:rPr>
              <w:tab/>
              <w:t xml:space="preserve">Graham Martinez C, Knijn N, Verheij M, Nagtegaal ID and van der Post RS (2019). Tumour deposits are a significant prognostic factor in gastric cancer - a systematic review and meta-analysis. </w:t>
            </w:r>
            <w:r w:rsidRPr="004128BC">
              <w:rPr>
                <w:rFonts w:asciiTheme="minorHAnsi" w:hAnsiTheme="minorHAnsi" w:cstheme="minorHAnsi"/>
                <w:i/>
                <w:sz w:val="16"/>
                <w:szCs w:val="16"/>
              </w:rPr>
              <w:t>Histopathology</w:t>
            </w:r>
            <w:r w:rsidRPr="004128BC">
              <w:rPr>
                <w:rFonts w:asciiTheme="minorHAnsi" w:hAnsiTheme="minorHAnsi" w:cstheme="minorHAnsi"/>
                <w:sz w:val="16"/>
                <w:szCs w:val="16"/>
              </w:rPr>
              <w:t xml:space="preserve"> 74(6):809-816.</w:t>
            </w:r>
          </w:p>
          <w:p w14:paraId="57B5BA70" w14:textId="77777777" w:rsidR="004128BC" w:rsidRPr="004128BC" w:rsidRDefault="004128BC" w:rsidP="004128BC">
            <w:pPr>
              <w:pStyle w:val="EndNoteBibliography"/>
              <w:spacing w:after="0"/>
              <w:ind w:left="345" w:hanging="345"/>
              <w:rPr>
                <w:rFonts w:asciiTheme="minorHAnsi" w:hAnsiTheme="minorHAnsi" w:cstheme="minorHAnsi"/>
                <w:sz w:val="16"/>
                <w:szCs w:val="16"/>
              </w:rPr>
            </w:pPr>
            <w:r w:rsidRPr="004128BC">
              <w:rPr>
                <w:rFonts w:asciiTheme="minorHAnsi" w:hAnsiTheme="minorHAnsi" w:cstheme="minorHAnsi"/>
                <w:sz w:val="16"/>
                <w:szCs w:val="16"/>
              </w:rPr>
              <w:t>13</w:t>
            </w:r>
            <w:r w:rsidRPr="004128BC">
              <w:rPr>
                <w:rFonts w:asciiTheme="minorHAnsi" w:hAnsiTheme="minorHAnsi" w:cstheme="minorHAnsi"/>
                <w:sz w:val="16"/>
                <w:szCs w:val="16"/>
              </w:rPr>
              <w:tab/>
              <w:t xml:space="preserve">Fukayama M, Rugge M and Washington MK (2019). Tumours of the stomach. In: </w:t>
            </w:r>
            <w:r w:rsidRPr="004128BC">
              <w:rPr>
                <w:rFonts w:asciiTheme="minorHAnsi" w:hAnsiTheme="minorHAnsi" w:cstheme="minorHAnsi"/>
                <w:i/>
                <w:sz w:val="16"/>
                <w:szCs w:val="16"/>
              </w:rPr>
              <w:t>Digestive System Tumours. WHO Classification of Tumours, 5th Edition</w:t>
            </w:r>
            <w:r w:rsidRPr="004128BC">
              <w:rPr>
                <w:rFonts w:asciiTheme="minorHAnsi" w:hAnsiTheme="minorHAnsi" w:cstheme="minorHAnsi"/>
                <w:sz w:val="16"/>
                <w:szCs w:val="16"/>
              </w:rPr>
              <w:t>, Lokuhetty D, White V, Watanabe R and Cree IA (eds), IARC Press, Lyon.</w:t>
            </w:r>
          </w:p>
          <w:p w14:paraId="40EA3664" w14:textId="396E52F2" w:rsidR="004128BC" w:rsidRPr="004128BC" w:rsidRDefault="004128BC" w:rsidP="004128BC">
            <w:pPr>
              <w:pStyle w:val="EndNoteBibliography"/>
              <w:spacing w:after="120"/>
              <w:ind w:left="345" w:hanging="345"/>
              <w:rPr>
                <w:rFonts w:asciiTheme="minorHAnsi" w:hAnsiTheme="minorHAnsi" w:cstheme="minorHAnsi"/>
                <w:iCs/>
                <w:sz w:val="16"/>
                <w:szCs w:val="16"/>
              </w:rPr>
            </w:pPr>
            <w:r w:rsidRPr="004128BC">
              <w:rPr>
                <w:rFonts w:asciiTheme="minorHAnsi" w:hAnsiTheme="minorHAnsi" w:cstheme="minorHAnsi"/>
                <w:sz w:val="16"/>
                <w:szCs w:val="16"/>
              </w:rPr>
              <w:t>14</w:t>
            </w:r>
            <w:r w:rsidRPr="004128BC">
              <w:rPr>
                <w:rFonts w:asciiTheme="minorHAnsi" w:hAnsiTheme="minorHAnsi" w:cstheme="minorHAnsi"/>
                <w:sz w:val="16"/>
                <w:szCs w:val="16"/>
              </w:rPr>
              <w:tab/>
              <w:t xml:space="preserve">Lee CM, Cho JM, Jang YJ, Park SS, Park SH, Kim SJ, Mok YJ, Kim CS and Kim JH (2015). Should lymph node micrometastasis be considered in node staging for gastric cancer?: the significance of lymph node micrometastasis in gastric cancer. </w:t>
            </w:r>
            <w:r w:rsidRPr="004128BC">
              <w:rPr>
                <w:rFonts w:asciiTheme="minorHAnsi" w:hAnsiTheme="minorHAnsi" w:cstheme="minorHAnsi"/>
                <w:i/>
                <w:sz w:val="16"/>
                <w:szCs w:val="16"/>
              </w:rPr>
              <w:t>Ann Surg Oncol</w:t>
            </w:r>
            <w:r w:rsidRPr="004128BC">
              <w:rPr>
                <w:rFonts w:asciiTheme="minorHAnsi" w:hAnsiTheme="minorHAnsi" w:cstheme="minorHAnsi"/>
                <w:sz w:val="16"/>
                <w:szCs w:val="16"/>
              </w:rPr>
              <w:t xml:space="preserve"> 22(3):765-771.</w:t>
            </w:r>
            <w:r>
              <w:rPr>
                <w:rFonts w:asciiTheme="minorHAnsi" w:hAnsiTheme="minorHAnsi" w:cstheme="minorHAnsi"/>
                <w:sz w:val="16"/>
                <w:szCs w:val="16"/>
              </w:rPr>
              <w:t xml:space="preserve"> </w:t>
            </w:r>
            <w:r w:rsidRPr="004128BC">
              <w:rPr>
                <w:rFonts w:asciiTheme="minorHAnsi" w:hAnsiTheme="minorHAnsi" w:cstheme="minorHAnsi"/>
                <w:sz w:val="16"/>
                <w:szCs w:val="16"/>
              </w:rPr>
              <w:fldChar w:fldCharType="end"/>
            </w:r>
          </w:p>
        </w:tc>
        <w:tc>
          <w:tcPr>
            <w:tcW w:w="1701" w:type="dxa"/>
            <w:shd w:val="clear" w:color="auto" w:fill="auto"/>
          </w:tcPr>
          <w:p w14:paraId="7435725E" w14:textId="5DD7642B" w:rsidR="00A82B0F" w:rsidRPr="007825B1" w:rsidRDefault="00A82B0F" w:rsidP="00010AB5">
            <w:pPr>
              <w:autoSpaceDE w:val="0"/>
              <w:autoSpaceDN w:val="0"/>
              <w:adjustRightInd w:val="0"/>
              <w:spacing w:after="100" w:line="240" w:lineRule="auto"/>
              <w:rPr>
                <w:rFonts w:cs="Verdana"/>
                <w:iCs/>
                <w:color w:val="221E1F"/>
                <w:sz w:val="16"/>
                <w:szCs w:val="16"/>
              </w:rPr>
            </w:pPr>
          </w:p>
        </w:tc>
      </w:tr>
      <w:tr w:rsidR="007D26DD" w:rsidRPr="00CC5E7C" w14:paraId="5E115E66" w14:textId="77777777" w:rsidTr="00997BEF">
        <w:trPr>
          <w:trHeight w:val="456"/>
        </w:trPr>
        <w:tc>
          <w:tcPr>
            <w:tcW w:w="866" w:type="dxa"/>
            <w:shd w:val="clear" w:color="auto" w:fill="EEECE1" w:themeFill="background2"/>
          </w:tcPr>
          <w:p w14:paraId="38CA425A" w14:textId="216D7266" w:rsidR="007D26DD" w:rsidRDefault="00470FF3" w:rsidP="006B1943">
            <w:pPr>
              <w:spacing w:after="0" w:line="240" w:lineRule="auto"/>
              <w:rPr>
                <w:rFonts w:ascii="Calibri" w:hAnsi="Calibri"/>
                <w:sz w:val="16"/>
                <w:szCs w:val="16"/>
              </w:rPr>
            </w:pPr>
            <w:r>
              <w:rPr>
                <w:rFonts w:ascii="Calibri" w:hAnsi="Calibri"/>
                <w:sz w:val="16"/>
                <w:szCs w:val="16"/>
              </w:rPr>
              <w:lastRenderedPageBreak/>
              <w:t>Non-core</w:t>
            </w:r>
          </w:p>
        </w:tc>
        <w:tc>
          <w:tcPr>
            <w:tcW w:w="1843" w:type="dxa"/>
            <w:shd w:val="clear" w:color="auto" w:fill="EEECE1" w:themeFill="background2"/>
          </w:tcPr>
          <w:p w14:paraId="42605255" w14:textId="34E20E0D" w:rsidR="007D26DD" w:rsidRPr="00A536A0" w:rsidRDefault="00470FF3" w:rsidP="00A536A0">
            <w:pPr>
              <w:autoSpaceDE w:val="0"/>
              <w:autoSpaceDN w:val="0"/>
              <w:adjustRightInd w:val="0"/>
              <w:spacing w:after="0" w:line="240" w:lineRule="auto"/>
              <w:rPr>
                <w:rFonts w:cstheme="minorHAnsi"/>
                <w:color w:val="808080" w:themeColor="background1" w:themeShade="80"/>
                <w:sz w:val="16"/>
                <w:szCs w:val="16"/>
              </w:rPr>
            </w:pPr>
            <w:r w:rsidRPr="00A536A0">
              <w:rPr>
                <w:rFonts w:cstheme="minorHAnsi"/>
                <w:color w:val="808080" w:themeColor="background1" w:themeShade="80"/>
                <w:sz w:val="16"/>
                <w:szCs w:val="16"/>
              </w:rPr>
              <w:t>COEXISTENT</w:t>
            </w:r>
            <w:r w:rsidR="00A536A0">
              <w:rPr>
                <w:rFonts w:cstheme="minorHAnsi"/>
                <w:color w:val="808080" w:themeColor="background1" w:themeShade="80"/>
                <w:sz w:val="16"/>
                <w:szCs w:val="16"/>
              </w:rPr>
              <w:t xml:space="preserve"> </w:t>
            </w:r>
            <w:r w:rsidRPr="00A536A0">
              <w:rPr>
                <w:rFonts w:cstheme="minorHAnsi"/>
                <w:color w:val="808080" w:themeColor="background1" w:themeShade="80"/>
                <w:sz w:val="16"/>
                <w:szCs w:val="16"/>
              </w:rPr>
              <w:t>PATHOLOGY</w:t>
            </w:r>
          </w:p>
        </w:tc>
        <w:tc>
          <w:tcPr>
            <w:tcW w:w="2551" w:type="dxa"/>
            <w:shd w:val="clear" w:color="auto" w:fill="auto"/>
          </w:tcPr>
          <w:p w14:paraId="2050DA8C" w14:textId="77777777" w:rsidR="001C0F7D" w:rsidRPr="00705F8F" w:rsidRDefault="001C0F7D" w:rsidP="00705F8F">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705F8F">
              <w:rPr>
                <w:rFonts w:cstheme="minorHAnsi"/>
                <w:color w:val="808080" w:themeColor="background1" w:themeShade="80"/>
                <w:sz w:val="16"/>
                <w:szCs w:val="16"/>
              </w:rPr>
              <w:t>None identified</w:t>
            </w:r>
          </w:p>
          <w:p w14:paraId="58DCE4FB" w14:textId="77777777" w:rsidR="001C0F7D" w:rsidRPr="00771682" w:rsidRDefault="001C0F7D" w:rsidP="00771682">
            <w:pPr>
              <w:pStyle w:val="ListParagraph"/>
              <w:numPr>
                <w:ilvl w:val="0"/>
                <w:numId w:val="8"/>
              </w:numPr>
              <w:spacing w:line="240" w:lineRule="auto"/>
              <w:ind w:left="180" w:hanging="180"/>
              <w:rPr>
                <w:rFonts w:cs="Verdana"/>
                <w:iCs/>
                <w:color w:val="808080" w:themeColor="background1" w:themeShade="80"/>
                <w:sz w:val="16"/>
                <w:szCs w:val="16"/>
              </w:rPr>
            </w:pPr>
            <w:r w:rsidRPr="00DB4D4F">
              <w:rPr>
                <w:rFonts w:cs="Verdana"/>
                <w:i/>
                <w:color w:val="808080" w:themeColor="background1" w:themeShade="80"/>
                <w:sz w:val="16"/>
                <w:szCs w:val="16"/>
              </w:rPr>
              <w:t>Helicobacter</w:t>
            </w:r>
            <w:r w:rsidRPr="00771682">
              <w:rPr>
                <w:rFonts w:cs="Verdana"/>
                <w:iCs/>
                <w:color w:val="808080" w:themeColor="background1" w:themeShade="80"/>
                <w:sz w:val="16"/>
                <w:szCs w:val="16"/>
              </w:rPr>
              <w:t xml:space="preserve"> gastritis</w:t>
            </w:r>
          </w:p>
          <w:p w14:paraId="2D494CE6" w14:textId="77777777" w:rsidR="001C0F7D" w:rsidRPr="00771682" w:rsidRDefault="001C0F7D" w:rsidP="00771682">
            <w:pPr>
              <w:pStyle w:val="ListParagraph"/>
              <w:numPr>
                <w:ilvl w:val="0"/>
                <w:numId w:val="8"/>
              </w:numPr>
              <w:spacing w:line="240" w:lineRule="auto"/>
              <w:ind w:left="180" w:hanging="180"/>
              <w:rPr>
                <w:rFonts w:cs="Verdana"/>
                <w:iCs/>
                <w:color w:val="808080" w:themeColor="background1" w:themeShade="80"/>
                <w:sz w:val="16"/>
                <w:szCs w:val="16"/>
              </w:rPr>
            </w:pPr>
            <w:r w:rsidRPr="00771682">
              <w:rPr>
                <w:rFonts w:cs="Verdana"/>
                <w:iCs/>
                <w:color w:val="808080" w:themeColor="background1" w:themeShade="80"/>
                <w:sz w:val="16"/>
                <w:szCs w:val="16"/>
              </w:rPr>
              <w:t>Autoimmune gastritis</w:t>
            </w:r>
          </w:p>
          <w:p w14:paraId="7017D39E" w14:textId="77777777" w:rsidR="001C0F7D" w:rsidRPr="00771682" w:rsidRDefault="001C0F7D" w:rsidP="00771682">
            <w:pPr>
              <w:pStyle w:val="ListParagraph"/>
              <w:numPr>
                <w:ilvl w:val="0"/>
                <w:numId w:val="8"/>
              </w:numPr>
              <w:spacing w:line="240" w:lineRule="auto"/>
              <w:ind w:left="180" w:hanging="180"/>
              <w:rPr>
                <w:rFonts w:cs="Verdana"/>
                <w:iCs/>
                <w:color w:val="808080" w:themeColor="background1" w:themeShade="80"/>
                <w:sz w:val="16"/>
                <w:szCs w:val="16"/>
              </w:rPr>
            </w:pPr>
            <w:r w:rsidRPr="00771682">
              <w:rPr>
                <w:rFonts w:cs="Verdana"/>
                <w:iCs/>
                <w:color w:val="808080" w:themeColor="background1" w:themeShade="80"/>
                <w:sz w:val="16"/>
                <w:szCs w:val="16"/>
              </w:rPr>
              <w:t>Reactive gastritis</w:t>
            </w:r>
          </w:p>
          <w:p w14:paraId="72B35FD6" w14:textId="77777777" w:rsidR="007D26DD" w:rsidRPr="00771682" w:rsidRDefault="001C0F7D" w:rsidP="00771682">
            <w:pPr>
              <w:pStyle w:val="ListParagraph"/>
              <w:numPr>
                <w:ilvl w:val="0"/>
                <w:numId w:val="8"/>
              </w:numPr>
              <w:spacing w:line="240" w:lineRule="auto"/>
              <w:ind w:left="180" w:hanging="180"/>
              <w:rPr>
                <w:rFonts w:cs="Verdana"/>
                <w:iCs/>
                <w:color w:val="808080" w:themeColor="background1" w:themeShade="80"/>
                <w:sz w:val="16"/>
                <w:szCs w:val="16"/>
              </w:rPr>
            </w:pPr>
            <w:r w:rsidRPr="00771682">
              <w:rPr>
                <w:rFonts w:cs="Verdana"/>
                <w:iCs/>
                <w:color w:val="808080" w:themeColor="background1" w:themeShade="80"/>
                <w:sz w:val="16"/>
                <w:szCs w:val="16"/>
              </w:rPr>
              <w:t>Intestinal metaplasia</w:t>
            </w:r>
          </w:p>
          <w:p w14:paraId="73B0F5C9" w14:textId="77777777" w:rsidR="001C0F7D" w:rsidRPr="00771682" w:rsidRDefault="001C0F7D" w:rsidP="00771682">
            <w:pPr>
              <w:pStyle w:val="ListParagraph"/>
              <w:numPr>
                <w:ilvl w:val="0"/>
                <w:numId w:val="8"/>
              </w:numPr>
              <w:spacing w:line="240" w:lineRule="auto"/>
              <w:ind w:left="180" w:hanging="180"/>
              <w:rPr>
                <w:rFonts w:cs="Verdana"/>
                <w:iCs/>
                <w:color w:val="808080" w:themeColor="background1" w:themeShade="80"/>
                <w:sz w:val="16"/>
                <w:szCs w:val="16"/>
              </w:rPr>
            </w:pPr>
            <w:r w:rsidRPr="00771682">
              <w:rPr>
                <w:rFonts w:cs="Verdana"/>
                <w:iCs/>
                <w:color w:val="808080" w:themeColor="background1" w:themeShade="80"/>
                <w:sz w:val="16"/>
                <w:szCs w:val="16"/>
              </w:rPr>
              <w:t>Gastric polyps,</w:t>
            </w:r>
            <w:r w:rsidRPr="00B9330F">
              <w:rPr>
                <w:rFonts w:cs="Verdana"/>
                <w:i/>
                <w:color w:val="808080" w:themeColor="background1" w:themeShade="80"/>
                <w:sz w:val="16"/>
                <w:szCs w:val="16"/>
              </w:rPr>
              <w:t xml:space="preserve"> specify</w:t>
            </w:r>
          </w:p>
          <w:p w14:paraId="25143477" w14:textId="54CBA1E9" w:rsidR="00DD6236" w:rsidRPr="00771682" w:rsidRDefault="00DD6236" w:rsidP="00771682">
            <w:pPr>
              <w:pStyle w:val="ListParagraph"/>
              <w:numPr>
                <w:ilvl w:val="0"/>
                <w:numId w:val="8"/>
              </w:numPr>
              <w:spacing w:line="240" w:lineRule="auto"/>
              <w:ind w:left="180" w:hanging="180"/>
              <w:rPr>
                <w:rFonts w:cs="Verdana"/>
                <w:iCs/>
                <w:color w:val="808080" w:themeColor="background1" w:themeShade="80"/>
                <w:sz w:val="16"/>
                <w:szCs w:val="16"/>
              </w:rPr>
            </w:pPr>
            <w:r w:rsidRPr="00771682">
              <w:rPr>
                <w:rFonts w:cs="Verdana"/>
                <w:iCs/>
                <w:color w:val="808080" w:themeColor="background1" w:themeShade="80"/>
                <w:sz w:val="16"/>
                <w:szCs w:val="16"/>
              </w:rPr>
              <w:t>Dysplasia</w:t>
            </w:r>
          </w:p>
          <w:p w14:paraId="4B4DDAAD" w14:textId="77777777" w:rsidR="00DD6236" w:rsidRPr="00771682" w:rsidRDefault="00DD6236" w:rsidP="000E75FA">
            <w:pPr>
              <w:pStyle w:val="ListParagraph"/>
              <w:numPr>
                <w:ilvl w:val="0"/>
                <w:numId w:val="49"/>
              </w:numPr>
              <w:spacing w:line="240" w:lineRule="auto"/>
              <w:ind w:left="344" w:hanging="142"/>
              <w:rPr>
                <w:rFonts w:cs="Verdana"/>
                <w:iCs/>
                <w:color w:val="808080" w:themeColor="background1" w:themeShade="80"/>
                <w:sz w:val="16"/>
                <w:szCs w:val="16"/>
              </w:rPr>
            </w:pPr>
            <w:r w:rsidRPr="00771682">
              <w:rPr>
                <w:rFonts w:cs="Verdana"/>
                <w:iCs/>
                <w:color w:val="808080" w:themeColor="background1" w:themeShade="80"/>
                <w:sz w:val="16"/>
                <w:szCs w:val="16"/>
              </w:rPr>
              <w:t>Low grade</w:t>
            </w:r>
          </w:p>
          <w:p w14:paraId="04CAEE6D" w14:textId="77777777" w:rsidR="00DD6236" w:rsidRPr="00771682" w:rsidRDefault="00DD6236" w:rsidP="000E75FA">
            <w:pPr>
              <w:pStyle w:val="ListParagraph"/>
              <w:numPr>
                <w:ilvl w:val="0"/>
                <w:numId w:val="49"/>
              </w:numPr>
              <w:spacing w:line="240" w:lineRule="auto"/>
              <w:ind w:left="344" w:hanging="142"/>
              <w:rPr>
                <w:rFonts w:cs="Verdana"/>
                <w:iCs/>
                <w:color w:val="808080" w:themeColor="background1" w:themeShade="80"/>
                <w:sz w:val="16"/>
                <w:szCs w:val="16"/>
              </w:rPr>
            </w:pPr>
            <w:r w:rsidRPr="00771682">
              <w:rPr>
                <w:rFonts w:cs="Verdana"/>
                <w:iCs/>
                <w:color w:val="808080" w:themeColor="background1" w:themeShade="80"/>
                <w:sz w:val="16"/>
                <w:szCs w:val="16"/>
              </w:rPr>
              <w:t>High grade</w:t>
            </w:r>
          </w:p>
          <w:p w14:paraId="49138438" w14:textId="77777777" w:rsidR="00DD6236" w:rsidRPr="00771682" w:rsidRDefault="00DD6236" w:rsidP="000E75FA">
            <w:pPr>
              <w:pStyle w:val="ListParagraph"/>
              <w:numPr>
                <w:ilvl w:val="0"/>
                <w:numId w:val="49"/>
              </w:numPr>
              <w:spacing w:line="240" w:lineRule="auto"/>
              <w:ind w:left="344" w:hanging="142"/>
              <w:rPr>
                <w:rFonts w:cs="Verdana"/>
                <w:iCs/>
                <w:color w:val="808080" w:themeColor="background1" w:themeShade="80"/>
                <w:sz w:val="16"/>
                <w:szCs w:val="16"/>
              </w:rPr>
            </w:pPr>
            <w:r w:rsidRPr="00771682">
              <w:rPr>
                <w:rFonts w:cs="Verdana"/>
                <w:iCs/>
                <w:color w:val="808080" w:themeColor="background1" w:themeShade="80"/>
                <w:sz w:val="16"/>
                <w:szCs w:val="16"/>
              </w:rPr>
              <w:t>Indeterminate</w:t>
            </w:r>
          </w:p>
          <w:p w14:paraId="737FE26C" w14:textId="77777777" w:rsidR="00DD6236" w:rsidRPr="00771682" w:rsidRDefault="00DD6236" w:rsidP="00771682">
            <w:pPr>
              <w:pStyle w:val="ListParagraph"/>
              <w:numPr>
                <w:ilvl w:val="0"/>
                <w:numId w:val="8"/>
              </w:numPr>
              <w:spacing w:line="240" w:lineRule="auto"/>
              <w:ind w:left="180" w:hanging="180"/>
              <w:rPr>
                <w:rFonts w:cs="Verdana"/>
                <w:iCs/>
                <w:color w:val="808080" w:themeColor="background1" w:themeShade="80"/>
                <w:sz w:val="16"/>
                <w:szCs w:val="16"/>
              </w:rPr>
            </w:pPr>
            <w:r w:rsidRPr="00771682">
              <w:rPr>
                <w:rFonts w:cs="Verdana"/>
                <w:iCs/>
                <w:color w:val="808080" w:themeColor="background1" w:themeShade="80"/>
                <w:sz w:val="16"/>
                <w:szCs w:val="16"/>
              </w:rPr>
              <w:t xml:space="preserve">Synchronous carcinoma(s), </w:t>
            </w:r>
            <w:r w:rsidRPr="00B9330F">
              <w:rPr>
                <w:rFonts w:cs="Verdana"/>
                <w:i/>
                <w:color w:val="808080" w:themeColor="background1" w:themeShade="80"/>
                <w:sz w:val="16"/>
                <w:szCs w:val="16"/>
              </w:rPr>
              <w:t>specify</w:t>
            </w:r>
          </w:p>
          <w:p w14:paraId="04436657" w14:textId="7E8CFB1B" w:rsidR="00DD6236" w:rsidRPr="00705F8F" w:rsidRDefault="00DD6236" w:rsidP="00771682">
            <w:pPr>
              <w:pStyle w:val="ListParagraph"/>
              <w:numPr>
                <w:ilvl w:val="0"/>
                <w:numId w:val="8"/>
              </w:numPr>
              <w:spacing w:line="240" w:lineRule="auto"/>
              <w:ind w:left="180" w:hanging="180"/>
              <w:rPr>
                <w:rFonts w:cstheme="minorHAnsi"/>
                <w:color w:val="808080" w:themeColor="background1" w:themeShade="80"/>
                <w:sz w:val="16"/>
                <w:szCs w:val="16"/>
              </w:rPr>
            </w:pPr>
            <w:r w:rsidRPr="00771682">
              <w:rPr>
                <w:rFonts w:cs="Verdana"/>
                <w:iCs/>
                <w:color w:val="808080" w:themeColor="background1" w:themeShade="80"/>
                <w:sz w:val="16"/>
                <w:szCs w:val="16"/>
              </w:rPr>
              <w:t xml:space="preserve">Other, </w:t>
            </w:r>
            <w:r w:rsidRPr="00B9330F">
              <w:rPr>
                <w:rFonts w:cs="Verdana"/>
                <w:i/>
                <w:color w:val="808080" w:themeColor="background1" w:themeShade="80"/>
                <w:sz w:val="16"/>
                <w:szCs w:val="16"/>
              </w:rPr>
              <w:t>specify</w:t>
            </w:r>
          </w:p>
        </w:tc>
        <w:tc>
          <w:tcPr>
            <w:tcW w:w="8222" w:type="dxa"/>
            <w:shd w:val="clear" w:color="auto" w:fill="auto"/>
          </w:tcPr>
          <w:p w14:paraId="1CF6BC41" w14:textId="77777777" w:rsidR="00843D39" w:rsidRPr="00183FA8" w:rsidRDefault="00843D39" w:rsidP="00843D39">
            <w:pPr>
              <w:spacing w:after="0" w:line="240" w:lineRule="auto"/>
              <w:rPr>
                <w:rFonts w:cstheme="minorHAnsi"/>
                <w:sz w:val="16"/>
                <w:szCs w:val="16"/>
              </w:rPr>
            </w:pPr>
            <w:r w:rsidRPr="00183FA8">
              <w:rPr>
                <w:rFonts w:cstheme="minorHAnsi"/>
                <w:sz w:val="16"/>
                <w:szCs w:val="16"/>
              </w:rPr>
              <w:t xml:space="preserve">Based on the updated Sydney system, chronic gastritis is classified into </w:t>
            </w:r>
            <w:r w:rsidRPr="00183FA8">
              <w:rPr>
                <w:rFonts w:cstheme="minorHAnsi"/>
                <w:i/>
                <w:sz w:val="16"/>
                <w:szCs w:val="16"/>
              </w:rPr>
              <w:t xml:space="preserve">Helicobacter pylori </w:t>
            </w:r>
            <w:r w:rsidRPr="00183FA8">
              <w:rPr>
                <w:rFonts w:cstheme="minorHAnsi"/>
                <w:iCs/>
                <w:sz w:val="16"/>
                <w:szCs w:val="16"/>
              </w:rPr>
              <w:t>ga</w:t>
            </w:r>
            <w:r w:rsidRPr="00183FA8">
              <w:rPr>
                <w:rFonts w:cstheme="minorHAnsi"/>
                <w:sz w:val="16"/>
                <w:szCs w:val="16"/>
              </w:rPr>
              <w:t>stritis, ex-</w:t>
            </w:r>
            <w:r w:rsidRPr="00183FA8">
              <w:rPr>
                <w:rFonts w:cstheme="minorHAnsi"/>
                <w:i/>
                <w:sz w:val="16"/>
                <w:szCs w:val="16"/>
              </w:rPr>
              <w:t>Helicobacter pylori</w:t>
            </w:r>
            <w:r w:rsidRPr="00183FA8">
              <w:rPr>
                <w:rFonts w:cstheme="minorHAnsi"/>
                <w:sz w:val="16"/>
                <w:szCs w:val="16"/>
              </w:rPr>
              <w:t xml:space="preserve"> gastritis, chemically induced/reactive gastritis, autoimmune gastritis and other special forms of gastritis.</w:t>
            </w:r>
            <w:r w:rsidRPr="00183FA8">
              <w:rPr>
                <w:rFonts w:cstheme="minorHAnsi"/>
                <w:sz w:val="16"/>
                <w:szCs w:val="16"/>
              </w:rPr>
              <w:fldChar w:fldCharType="begin"/>
            </w:r>
            <w:r w:rsidRPr="00183FA8">
              <w:rPr>
                <w:rFonts w:cstheme="minorHAnsi"/>
                <w:sz w:val="16"/>
                <w:szCs w:val="16"/>
              </w:rPr>
              <w:instrText xml:space="preserve"> ADDIN EN.CITE &lt;EndNote&gt;&lt;Cite&gt;&lt;Author&gt;Stolte&lt;/Author&gt;&lt;Year&gt;2001&lt;/Year&gt;&lt;RecNum&gt;4048&lt;/RecNum&gt;&lt;DisplayText&gt;&lt;style face="superscript"&gt;1&lt;/style&gt;&lt;/DisplayText&gt;&lt;record&gt;&lt;rec-number&gt;4048&lt;/rec-number&gt;&lt;foreign-keys&gt;&lt;key app="EN" db-id="w592zazsqtfvdxe2w9sxtpt2exzt5t0wa2fx" timestamp="1568984319"&gt;4048&lt;/key&gt;&lt;/foreign-keys&gt;&lt;ref-type name="Journal Article"&gt;17&lt;/ref-type&gt;&lt;contributors&gt;&lt;authors&gt;&lt;author&gt;Stolte, M.&lt;/author&gt;&lt;author&gt;Meining, A.&lt;/author&gt;&lt;/authors&gt;&lt;/contributors&gt;&lt;auth-address&gt;Department of Pathology, Klinikum Bayreuth, Preuschwitzerstrasse 101, 95445 Bayreuth, Germany. pathologie.klinikum@bnbt.de&lt;/auth-address&gt;&lt;titles&gt;&lt;title&gt;The updated Sydney system: classification and grading of gastritis as the basis of diagnosis and treatment&lt;/title&gt;&lt;secondary-title&gt;Can J Gastroenterol&lt;/secondary-title&gt;&lt;alt-title&gt;Canadian journal of gastroenterology = Journal canadien de gastroenterologie&lt;/alt-title&gt;&lt;/titles&gt;&lt;periodical&gt;&lt;full-title&gt;Can J Gastroenterol&lt;/full-title&gt;&lt;abbr-1&gt;Canadian journal of gastroenterology = Journal canadien de gastroenterologie&lt;/abbr-1&gt;&lt;/periodical&gt;&lt;alt-periodical&gt;&lt;full-title&gt;Can J Gastroenterol&lt;/full-title&gt;&lt;abbr-1&gt;Canadian journal of gastroenterology = Journal canadien de gastroenterologie&lt;/abbr-1&gt;&lt;/alt-periodical&gt;&lt;pages&gt;591-8&lt;/pages&gt;&lt;volume&gt;15&lt;/volume&gt;&lt;number&gt;9&lt;/number&gt;&lt;edition&gt;2001/09/27&lt;/edition&gt;&lt;keywords&gt;&lt;keyword&gt;Biopsy, Needle&lt;/keyword&gt;&lt;keyword&gt;Female&lt;/keyword&gt;&lt;keyword&gt;Gastric Mucosa/pathology&lt;/keyword&gt;&lt;keyword&gt;Gastritis/*classification/diagnosis/*pathology/therapy&lt;/keyword&gt;&lt;keyword&gt;Humans&lt;/keyword&gt;&lt;keyword&gt;Male&lt;/keyword&gt;&lt;keyword&gt;Prognosis&lt;/keyword&gt;&lt;keyword&gt;Sensitivity and Specificity&lt;/keyword&gt;&lt;keyword&gt;Severity of Illness Index&lt;/keyword&gt;&lt;/keywords&gt;&lt;dates&gt;&lt;year&gt;2001&lt;/year&gt;&lt;pub-dates&gt;&lt;date&gt;Sep&lt;/date&gt;&lt;/pub-dates&gt;&lt;/dates&gt;&lt;isbn&gt;0835-7900 (Print)&amp;#xD;0835-7900&lt;/isbn&gt;&lt;accession-num&gt;11573102&lt;/accession-num&gt;&lt;urls&gt;&lt;/urls&gt;&lt;electronic-resource-num&gt;10.1155/2001/367832&lt;/electronic-resource-num&gt;&lt;remote-database-provider&gt;NLM&lt;/remote-database-provider&gt;&lt;language&gt;eng&lt;/language&gt;&lt;/record&gt;&lt;/Cite&gt;&lt;/EndNote&gt;</w:instrText>
            </w:r>
            <w:r w:rsidRPr="00183FA8">
              <w:rPr>
                <w:rFonts w:cstheme="minorHAnsi"/>
                <w:sz w:val="16"/>
                <w:szCs w:val="16"/>
              </w:rPr>
              <w:fldChar w:fldCharType="separate"/>
            </w:r>
            <w:r w:rsidRPr="00183FA8">
              <w:rPr>
                <w:rFonts w:cstheme="minorHAnsi"/>
                <w:noProof/>
                <w:sz w:val="16"/>
                <w:szCs w:val="16"/>
                <w:vertAlign w:val="superscript"/>
              </w:rPr>
              <w:t>1</w:t>
            </w:r>
            <w:r w:rsidRPr="00183FA8">
              <w:rPr>
                <w:rFonts w:cstheme="minorHAnsi"/>
                <w:sz w:val="16"/>
                <w:szCs w:val="16"/>
              </w:rPr>
              <w:fldChar w:fldCharType="end"/>
            </w:r>
            <w:r w:rsidRPr="00183FA8">
              <w:rPr>
                <w:rFonts w:cstheme="minorHAnsi"/>
                <w:sz w:val="16"/>
                <w:szCs w:val="16"/>
              </w:rPr>
              <w:t xml:space="preserve"> </w:t>
            </w:r>
            <w:r w:rsidRPr="00183FA8">
              <w:rPr>
                <w:rFonts w:cstheme="minorHAnsi"/>
                <w:i/>
                <w:sz w:val="16"/>
                <w:szCs w:val="16"/>
              </w:rPr>
              <w:t xml:space="preserve">Helicobacter pylori </w:t>
            </w:r>
            <w:r w:rsidRPr="00183FA8">
              <w:rPr>
                <w:rFonts w:cstheme="minorHAnsi"/>
                <w:sz w:val="16"/>
                <w:szCs w:val="16"/>
              </w:rPr>
              <w:t>gastritis and autoimmune gastritis are recognised risk factors for gastric carcinoma. Both cause atrophic gastritis with intestinal metaplasia, which may develop into dysplasia/adenoma and further progress to intestinal-type adenocarcinoma. In addition, pyloric gland adenoma may arise in a background of autoimmune atrophic gastritis,</w:t>
            </w:r>
            <w:r w:rsidRPr="00183FA8">
              <w:rPr>
                <w:rFonts w:cstheme="minorHAnsi"/>
                <w:sz w:val="16"/>
                <w:szCs w:val="16"/>
              </w:rPr>
              <w:fldChar w:fldCharType="begin">
                <w:fldData xml:space="preserve">PEVuZE5vdGU+PENpdGU+PEF1dGhvcj5QYXJrPC9BdXRob3I+PFllYXI+MjAxMDwvWWVhcj48UmVj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</w:fldData>
              </w:fldChar>
            </w:r>
            <w:r w:rsidRPr="00183FA8">
              <w:rPr>
                <w:rFonts w:cstheme="minorHAnsi"/>
                <w:sz w:val="16"/>
                <w:szCs w:val="16"/>
              </w:rPr>
              <w:instrText xml:space="preserve"> ADDIN EN.CITE </w:instrText>
            </w:r>
            <w:r w:rsidRPr="00183FA8">
              <w:rPr>
                <w:rFonts w:cstheme="minorHAnsi"/>
                <w:sz w:val="16"/>
                <w:szCs w:val="16"/>
              </w:rPr>
              <w:fldChar w:fldCharType="begin">
                <w:fldData xml:space="preserve">PEVuZE5vdGU+PENpdGU+PEF1dGhvcj5QYXJrPC9BdXRob3I+PFllYXI+MjAxMDwvWWVhcj48UmVj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</w:fldData>
              </w:fldChar>
            </w:r>
            <w:r w:rsidRPr="00183FA8">
              <w:rPr>
                <w:rFonts w:cstheme="minorHAnsi"/>
                <w:sz w:val="16"/>
                <w:szCs w:val="16"/>
              </w:rPr>
              <w:instrText xml:space="preserve"> ADDIN EN.CITE.DATA </w:instrText>
            </w:r>
            <w:r w:rsidRPr="00183FA8">
              <w:rPr>
                <w:rFonts w:cstheme="minorHAnsi"/>
                <w:sz w:val="16"/>
                <w:szCs w:val="16"/>
              </w:rPr>
            </w:r>
            <w:r w:rsidRPr="00183FA8">
              <w:rPr>
                <w:rFonts w:cstheme="minorHAnsi"/>
                <w:sz w:val="16"/>
                <w:szCs w:val="16"/>
              </w:rPr>
              <w:fldChar w:fldCharType="end"/>
            </w:r>
            <w:r w:rsidRPr="00183FA8">
              <w:rPr>
                <w:rFonts w:cstheme="minorHAnsi"/>
                <w:sz w:val="16"/>
                <w:szCs w:val="16"/>
              </w:rPr>
            </w:r>
            <w:r w:rsidRPr="00183FA8">
              <w:rPr>
                <w:rFonts w:cstheme="minorHAnsi"/>
                <w:sz w:val="16"/>
                <w:szCs w:val="16"/>
              </w:rPr>
              <w:fldChar w:fldCharType="separate"/>
            </w:r>
            <w:r w:rsidRPr="00183FA8">
              <w:rPr>
                <w:rFonts w:cstheme="minorHAnsi"/>
                <w:noProof/>
                <w:sz w:val="16"/>
                <w:szCs w:val="16"/>
                <w:vertAlign w:val="superscript"/>
              </w:rPr>
              <w:t>2</w:t>
            </w:r>
            <w:r w:rsidRPr="00183FA8">
              <w:rPr>
                <w:rFonts w:cstheme="minorHAnsi"/>
                <w:sz w:val="16"/>
                <w:szCs w:val="16"/>
              </w:rPr>
              <w:fldChar w:fldCharType="end"/>
            </w:r>
            <w:r w:rsidRPr="00183FA8">
              <w:rPr>
                <w:rFonts w:cstheme="minorHAnsi"/>
                <w:sz w:val="16"/>
                <w:szCs w:val="16"/>
              </w:rPr>
              <w:t xml:space="preserve"> which can also progress to gastric carcinoma. </w:t>
            </w:r>
          </w:p>
          <w:p w14:paraId="40A0BDB0" w14:textId="77777777" w:rsidR="00843D39" w:rsidRPr="00183FA8" w:rsidRDefault="00843D39" w:rsidP="00843D39">
            <w:pPr>
              <w:spacing w:after="0" w:line="240" w:lineRule="auto"/>
              <w:rPr>
                <w:rFonts w:cstheme="minorHAnsi"/>
                <w:sz w:val="16"/>
                <w:szCs w:val="16"/>
              </w:rPr>
            </w:pPr>
          </w:p>
          <w:p w14:paraId="7199EBFD" w14:textId="77777777" w:rsidR="00843D39" w:rsidRPr="00183FA8" w:rsidRDefault="00843D39" w:rsidP="00843D39">
            <w:pPr>
              <w:spacing w:after="0" w:line="240" w:lineRule="auto"/>
              <w:rPr>
                <w:rFonts w:cstheme="minorHAnsi"/>
                <w:sz w:val="16"/>
                <w:szCs w:val="16"/>
              </w:rPr>
            </w:pPr>
            <w:r w:rsidRPr="00183FA8">
              <w:rPr>
                <w:rFonts w:cstheme="minorHAnsi"/>
                <w:sz w:val="16"/>
                <w:szCs w:val="16"/>
              </w:rPr>
              <w:t xml:space="preserve">Gastric polyps include fundic gland polyp, hyperplastic polyp and different types of </w:t>
            </w:r>
            <w:proofErr w:type="gramStart"/>
            <w:r w:rsidRPr="00183FA8">
              <w:rPr>
                <w:rFonts w:cstheme="minorHAnsi"/>
                <w:sz w:val="16"/>
                <w:szCs w:val="16"/>
              </w:rPr>
              <w:t>adenoma</w:t>
            </w:r>
            <w:proofErr w:type="gramEnd"/>
            <w:r w:rsidRPr="00183FA8">
              <w:rPr>
                <w:rFonts w:cstheme="minorHAnsi"/>
                <w:sz w:val="16"/>
                <w:szCs w:val="16"/>
              </w:rPr>
              <w:t>. Hyperplastic polyps can be seen in the setting of long-term gastritis, and intestinal metaplasia may be seen in large hyperplastic polyps, which may progress to dysplasia and eventually to invasive carcinoma. Rarely, dysplasia is seen in fundic gland polyps, but it almost never progresses to adenocarcinoma. Gastric adenomas include intestinal type, foveolar type, pyloric gland adenoma and oxyntic gland (chief cell) adenoma, all of which can progress to invasive carcinoma.</w:t>
            </w:r>
            <w:r w:rsidRPr="00183FA8">
              <w:rPr>
                <w:rFonts w:cstheme="minorHAnsi"/>
                <w:sz w:val="16"/>
                <w:szCs w:val="16"/>
              </w:rPr>
              <w:fldChar w:fldCharType="begin"/>
            </w:r>
            <w:r w:rsidRPr="00183FA8">
              <w:rPr>
                <w:rFonts w:cstheme="minorHAnsi"/>
                <w:sz w:val="16"/>
                <w:szCs w:val="16"/>
              </w:rPr>
              <w:instrText xml:space="preserve"> ADDIN EN.CITE &lt;EndNote&gt;&lt;Cite&gt;&lt;Author&gt;Amin MB&lt;/Author&gt;&lt;Year&gt;2017&lt;/Year&gt;&lt;RecNum&gt;4008&lt;/RecNum&gt;&lt;DisplayText&gt;&lt;style face="superscript"&gt;3&lt;/style&gt;&lt;/DisplayText&gt;&lt;record&gt;&lt;rec-number&gt;4008&lt;/rec-number&gt;&lt;foreign-keys&gt;&lt;key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183FA8">
              <w:rPr>
                <w:rFonts w:cstheme="minorHAnsi"/>
                <w:sz w:val="16"/>
                <w:szCs w:val="16"/>
              </w:rPr>
              <w:fldChar w:fldCharType="separate"/>
            </w:r>
            <w:r w:rsidRPr="00183FA8">
              <w:rPr>
                <w:rFonts w:cstheme="minorHAnsi"/>
                <w:noProof/>
                <w:sz w:val="16"/>
                <w:szCs w:val="16"/>
                <w:vertAlign w:val="superscript"/>
              </w:rPr>
              <w:t>3</w:t>
            </w:r>
            <w:r w:rsidRPr="00183FA8">
              <w:rPr>
                <w:rFonts w:cstheme="minorHAnsi"/>
                <w:sz w:val="16"/>
                <w:szCs w:val="16"/>
              </w:rPr>
              <w:fldChar w:fldCharType="end"/>
            </w:r>
          </w:p>
          <w:p w14:paraId="38FF4E0F" w14:textId="77777777" w:rsidR="00843D39" w:rsidRPr="00183FA8" w:rsidRDefault="00843D39" w:rsidP="00843D39">
            <w:pPr>
              <w:spacing w:after="0" w:line="240" w:lineRule="auto"/>
              <w:rPr>
                <w:rFonts w:cstheme="minorHAnsi"/>
                <w:sz w:val="16"/>
                <w:szCs w:val="16"/>
              </w:rPr>
            </w:pPr>
          </w:p>
          <w:p w14:paraId="356266BF" w14:textId="552FB156" w:rsidR="00843D39" w:rsidRDefault="00843D39" w:rsidP="00843D39">
            <w:pPr>
              <w:spacing w:after="0" w:line="240" w:lineRule="auto"/>
              <w:rPr>
                <w:rFonts w:cstheme="minorHAnsi"/>
                <w:sz w:val="16"/>
                <w:szCs w:val="16"/>
              </w:rPr>
            </w:pPr>
            <w:r w:rsidRPr="00183FA8">
              <w:rPr>
                <w:rFonts w:cstheme="minorHAnsi"/>
                <w:sz w:val="16"/>
                <w:szCs w:val="16"/>
              </w:rPr>
              <w:t xml:space="preserve">Other risk factors associated with gastric carcinoma include previous gastric surgery and Epstein-Barr virus (EBV) infection. In addition, approximately 10% of gastric cancers develop in a familial/ hereditary setting, including hereditary diffuse gastric cancer in patients with </w:t>
            </w:r>
            <w:r w:rsidRPr="00183FA8">
              <w:rPr>
                <w:rFonts w:cstheme="minorHAnsi"/>
                <w:i/>
                <w:sz w:val="16"/>
                <w:szCs w:val="16"/>
              </w:rPr>
              <w:t>CDH1</w:t>
            </w:r>
            <w:r w:rsidRPr="00183FA8">
              <w:rPr>
                <w:rFonts w:cstheme="minorHAnsi"/>
                <w:sz w:val="16"/>
                <w:szCs w:val="16"/>
              </w:rPr>
              <w:t xml:space="preserve"> or </w:t>
            </w:r>
            <w:r w:rsidRPr="00183FA8">
              <w:rPr>
                <w:rFonts w:cstheme="minorHAnsi"/>
                <w:i/>
                <w:iCs/>
                <w:sz w:val="16"/>
                <w:szCs w:val="16"/>
              </w:rPr>
              <w:t>CTNNA1</w:t>
            </w:r>
            <w:r w:rsidRPr="00183FA8">
              <w:rPr>
                <w:rFonts w:cstheme="minorHAnsi"/>
                <w:sz w:val="16"/>
                <w:szCs w:val="16"/>
              </w:rPr>
              <w:t xml:space="preserve"> mutations, patients with Lynch syndrome with microsatellite instability (MSI)-high gastric cancer, </w:t>
            </w:r>
            <w:bookmarkStart w:id="23" w:name="_Hlk86163708"/>
            <w:r w:rsidRPr="00183FA8">
              <w:rPr>
                <w:rFonts w:cstheme="minorHAnsi"/>
                <w:sz w:val="16"/>
                <w:szCs w:val="16"/>
              </w:rPr>
              <w:t xml:space="preserve">familial intestinal gastric cancer, gastric adenocarcinoma, and proximal polyposis of the stomach due to germline mutations in promoter 1B of </w:t>
            </w:r>
            <w:r w:rsidRPr="00183FA8">
              <w:rPr>
                <w:rFonts w:cstheme="minorHAnsi"/>
                <w:i/>
                <w:iCs/>
                <w:sz w:val="16"/>
                <w:szCs w:val="16"/>
              </w:rPr>
              <w:t>APC</w:t>
            </w:r>
            <w:bookmarkEnd w:id="23"/>
            <w:r w:rsidRPr="00183FA8">
              <w:rPr>
                <w:rFonts w:cstheme="minorHAnsi"/>
                <w:sz w:val="16"/>
                <w:szCs w:val="16"/>
              </w:rPr>
              <w:t>. Some patients with familial adenomatous polyposis can have multiple foveolar type adenomas, which have a potential to become invasive carcinoma but at a consistently low rate.</w:t>
            </w:r>
            <w:bookmarkStart w:id="24" w:name="_Hlk49349768"/>
            <w:r w:rsidRPr="00183FA8">
              <w:rPr>
                <w:rFonts w:cstheme="minorHAnsi"/>
                <w:sz w:val="16"/>
                <w:szCs w:val="16"/>
              </w:rPr>
              <w:fldChar w:fldCharType="begin"/>
            </w:r>
            <w:r w:rsidRPr="00183FA8">
              <w:rPr>
                <w:rFonts w:cstheme="minorHAnsi"/>
                <w:sz w:val="16"/>
                <w:szCs w:val="16"/>
              </w:rPr>
              <w:instrText xml:space="preserve"> ADDIN EN.CITE &lt;EndNote&gt;&lt;Cite&gt;&lt;Author&gt;Amin MB&lt;/Author&gt;&lt;Year&gt;2017&lt;/Year&gt;&lt;RecNum&gt;4008&lt;/RecNum&gt;&lt;DisplayText&gt;&lt;style face="superscript"&gt;3&lt;/style&gt;&lt;/DisplayText&gt;&lt;record&gt;&lt;rec-number&gt;4008&lt;/rec-number&gt;&lt;foreign-keys&gt;&lt;key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183FA8">
              <w:rPr>
                <w:rFonts w:cstheme="minorHAnsi"/>
                <w:sz w:val="16"/>
                <w:szCs w:val="16"/>
              </w:rPr>
              <w:fldChar w:fldCharType="separate"/>
            </w:r>
            <w:r w:rsidRPr="00183FA8">
              <w:rPr>
                <w:rFonts w:cstheme="minorHAnsi"/>
                <w:noProof/>
                <w:sz w:val="16"/>
                <w:szCs w:val="16"/>
                <w:vertAlign w:val="superscript"/>
              </w:rPr>
              <w:t>3</w:t>
            </w:r>
            <w:r w:rsidRPr="00183FA8">
              <w:rPr>
                <w:rFonts w:cstheme="minorHAnsi"/>
                <w:sz w:val="16"/>
                <w:szCs w:val="16"/>
              </w:rPr>
              <w:fldChar w:fldCharType="end"/>
            </w:r>
            <w:r w:rsidRPr="00183FA8">
              <w:rPr>
                <w:rFonts w:cstheme="minorHAnsi"/>
                <w:sz w:val="16"/>
                <w:szCs w:val="16"/>
              </w:rPr>
              <w:t xml:space="preserve"> </w:t>
            </w:r>
            <w:bookmarkStart w:id="25" w:name="_Hlk49349798"/>
            <w:r w:rsidRPr="00183FA8">
              <w:rPr>
                <w:rFonts w:cstheme="minorHAnsi"/>
                <w:sz w:val="16"/>
                <w:szCs w:val="16"/>
              </w:rPr>
              <w:t>In addition, synchronous gastric carcinoma is rare; however, in one report from Asia, synchronous gastric cancer is seen in approximately 10% of gastric cancer patients</w:t>
            </w:r>
            <w:bookmarkEnd w:id="25"/>
            <w:r w:rsidRPr="00183FA8">
              <w:rPr>
                <w:rFonts w:cstheme="minorHAnsi"/>
                <w:sz w:val="16"/>
                <w:szCs w:val="16"/>
              </w:rPr>
              <w:t>.</w:t>
            </w:r>
            <w:bookmarkEnd w:id="24"/>
            <w:r w:rsidRPr="00183FA8">
              <w:rPr>
                <w:rFonts w:cstheme="minorHAnsi"/>
                <w:sz w:val="16"/>
                <w:szCs w:val="16"/>
              </w:rPr>
              <w:fldChar w:fldCharType="begin">
                <w:fldData xml:space="preserve">PEVuZE5vdGU+PENpdGU+PEF1dGhvcj5Jc29iZTwvQXV0aG9yPjxZZWFyPjIwMTM8L1llYXI+PFJl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=
</w:fldData>
              </w:fldChar>
            </w:r>
            <w:r w:rsidRPr="00183FA8">
              <w:rPr>
                <w:rFonts w:cstheme="minorHAnsi"/>
                <w:sz w:val="16"/>
                <w:szCs w:val="16"/>
              </w:rPr>
              <w:instrText xml:space="preserve"> ADDIN EN.CITE </w:instrText>
            </w:r>
            <w:r w:rsidRPr="00183FA8">
              <w:rPr>
                <w:rFonts w:cstheme="minorHAnsi"/>
                <w:sz w:val="16"/>
                <w:szCs w:val="16"/>
              </w:rPr>
              <w:fldChar w:fldCharType="begin">
                <w:fldData xml:space="preserve">PEVuZE5vdGU+PENpdGU+PEF1dGhvcj5Jc29iZTwvQXV0aG9yPjxZZWFyPjIwMTM8L1llYXI+PFJl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=
</w:fldData>
              </w:fldChar>
            </w:r>
            <w:r w:rsidRPr="00183FA8">
              <w:rPr>
                <w:rFonts w:cstheme="minorHAnsi"/>
                <w:sz w:val="16"/>
                <w:szCs w:val="16"/>
              </w:rPr>
              <w:instrText xml:space="preserve"> ADDIN EN.CITE.DATA </w:instrText>
            </w:r>
            <w:r w:rsidRPr="00183FA8">
              <w:rPr>
                <w:rFonts w:cstheme="minorHAnsi"/>
                <w:sz w:val="16"/>
                <w:szCs w:val="16"/>
              </w:rPr>
            </w:r>
            <w:r w:rsidRPr="00183FA8">
              <w:rPr>
                <w:rFonts w:cstheme="minorHAnsi"/>
                <w:sz w:val="16"/>
                <w:szCs w:val="16"/>
              </w:rPr>
              <w:fldChar w:fldCharType="end"/>
            </w:r>
            <w:r w:rsidRPr="00183FA8">
              <w:rPr>
                <w:rFonts w:cstheme="minorHAnsi"/>
                <w:sz w:val="16"/>
                <w:szCs w:val="16"/>
              </w:rPr>
            </w:r>
            <w:r w:rsidRPr="00183FA8">
              <w:rPr>
                <w:rFonts w:cstheme="minorHAnsi"/>
                <w:sz w:val="16"/>
                <w:szCs w:val="16"/>
              </w:rPr>
              <w:fldChar w:fldCharType="separate"/>
            </w:r>
            <w:r w:rsidRPr="00183FA8">
              <w:rPr>
                <w:rFonts w:cstheme="minorHAnsi"/>
                <w:noProof/>
                <w:sz w:val="16"/>
                <w:szCs w:val="16"/>
                <w:vertAlign w:val="superscript"/>
              </w:rPr>
              <w:t>4</w:t>
            </w:r>
            <w:r w:rsidRPr="00183FA8">
              <w:rPr>
                <w:rFonts w:cstheme="minorHAnsi"/>
                <w:sz w:val="16"/>
                <w:szCs w:val="16"/>
              </w:rPr>
              <w:fldChar w:fldCharType="end"/>
            </w:r>
          </w:p>
          <w:p w14:paraId="21B300CB" w14:textId="77777777" w:rsidR="00183FA8" w:rsidRPr="00183FA8" w:rsidRDefault="00183FA8" w:rsidP="00843D39">
            <w:pPr>
              <w:spacing w:after="0" w:line="240" w:lineRule="auto"/>
              <w:rPr>
                <w:rFonts w:cstheme="minorHAnsi"/>
                <w:sz w:val="16"/>
                <w:szCs w:val="16"/>
              </w:rPr>
            </w:pPr>
          </w:p>
          <w:p w14:paraId="4B226870" w14:textId="77777777" w:rsidR="00843D39" w:rsidRPr="00183FA8" w:rsidRDefault="00843D39" w:rsidP="00843D39">
            <w:pPr>
              <w:pStyle w:val="Heading1"/>
              <w:spacing w:before="0" w:line="240" w:lineRule="auto"/>
              <w:rPr>
                <w:rFonts w:asciiTheme="minorHAnsi" w:hAnsiTheme="minorHAnsi" w:cstheme="minorHAnsi"/>
                <w:color w:val="auto"/>
                <w:sz w:val="16"/>
                <w:szCs w:val="16"/>
              </w:rPr>
            </w:pPr>
            <w:r w:rsidRPr="00183FA8">
              <w:rPr>
                <w:rFonts w:asciiTheme="minorHAnsi" w:hAnsiTheme="minorHAnsi" w:cstheme="minorHAnsi"/>
                <w:color w:val="auto"/>
                <w:sz w:val="16"/>
                <w:szCs w:val="16"/>
              </w:rPr>
              <w:t>References</w:t>
            </w:r>
          </w:p>
          <w:p w14:paraId="5B18080C" w14:textId="77777777" w:rsidR="00843D39" w:rsidRPr="00183FA8" w:rsidRDefault="00843D39" w:rsidP="00183FA8">
            <w:pPr>
              <w:pStyle w:val="EndNoteBibliography"/>
              <w:spacing w:after="0"/>
              <w:ind w:left="345" w:hanging="345"/>
              <w:rPr>
                <w:rFonts w:asciiTheme="minorHAnsi" w:hAnsiTheme="minorHAnsi" w:cstheme="minorHAnsi"/>
                <w:sz w:val="16"/>
                <w:szCs w:val="16"/>
              </w:rPr>
            </w:pPr>
            <w:r w:rsidRPr="00183FA8">
              <w:rPr>
                <w:rFonts w:asciiTheme="minorHAnsi" w:hAnsiTheme="minorHAnsi" w:cstheme="minorHAnsi"/>
                <w:sz w:val="16"/>
                <w:szCs w:val="16"/>
              </w:rPr>
              <w:fldChar w:fldCharType="begin"/>
            </w:r>
            <w:r w:rsidRPr="00183FA8">
              <w:rPr>
                <w:rFonts w:asciiTheme="minorHAnsi" w:hAnsiTheme="minorHAnsi" w:cstheme="minorHAnsi"/>
                <w:sz w:val="16"/>
                <w:szCs w:val="16"/>
              </w:rPr>
              <w:instrText xml:space="preserve"> ADDIN EN.REFLIST </w:instrText>
            </w:r>
            <w:r w:rsidRPr="00183FA8">
              <w:rPr>
                <w:rFonts w:asciiTheme="minorHAnsi" w:hAnsiTheme="minorHAnsi" w:cstheme="minorHAnsi"/>
                <w:sz w:val="16"/>
                <w:szCs w:val="16"/>
              </w:rPr>
              <w:fldChar w:fldCharType="separate"/>
            </w:r>
            <w:r w:rsidRPr="00183FA8">
              <w:rPr>
                <w:rFonts w:asciiTheme="minorHAnsi" w:hAnsiTheme="minorHAnsi" w:cstheme="minorHAnsi"/>
                <w:sz w:val="16"/>
                <w:szCs w:val="16"/>
              </w:rPr>
              <w:t>1</w:t>
            </w:r>
            <w:r w:rsidRPr="00183FA8">
              <w:rPr>
                <w:rFonts w:asciiTheme="minorHAnsi" w:hAnsiTheme="minorHAnsi" w:cstheme="minorHAnsi"/>
                <w:sz w:val="16"/>
                <w:szCs w:val="16"/>
              </w:rPr>
              <w:tab/>
              <w:t xml:space="preserve">Stolte M and Meining A (2001). The updated Sydney system: classification and grading of gastritis as the basis of diagnosis and treatment. </w:t>
            </w:r>
            <w:r w:rsidRPr="00183FA8">
              <w:rPr>
                <w:rFonts w:asciiTheme="minorHAnsi" w:hAnsiTheme="minorHAnsi" w:cstheme="minorHAnsi"/>
                <w:i/>
                <w:sz w:val="16"/>
                <w:szCs w:val="16"/>
              </w:rPr>
              <w:t>Can J Gastroenterol</w:t>
            </w:r>
            <w:r w:rsidRPr="00183FA8">
              <w:rPr>
                <w:rFonts w:asciiTheme="minorHAnsi" w:hAnsiTheme="minorHAnsi" w:cstheme="minorHAnsi"/>
                <w:sz w:val="16"/>
                <w:szCs w:val="16"/>
              </w:rPr>
              <w:t xml:space="preserve"> 15(9):591-598.</w:t>
            </w:r>
          </w:p>
          <w:p w14:paraId="57108BDE" w14:textId="77777777" w:rsidR="00843D39" w:rsidRPr="00183FA8" w:rsidRDefault="00843D39" w:rsidP="00183FA8">
            <w:pPr>
              <w:pStyle w:val="EndNoteBibliography"/>
              <w:spacing w:after="0"/>
              <w:ind w:left="345" w:hanging="345"/>
              <w:rPr>
                <w:rFonts w:asciiTheme="minorHAnsi" w:hAnsiTheme="minorHAnsi" w:cstheme="minorHAnsi"/>
                <w:sz w:val="16"/>
                <w:szCs w:val="16"/>
              </w:rPr>
            </w:pPr>
            <w:r w:rsidRPr="00183FA8">
              <w:rPr>
                <w:rFonts w:asciiTheme="minorHAnsi" w:hAnsiTheme="minorHAnsi" w:cstheme="minorHAnsi"/>
                <w:sz w:val="16"/>
                <w:szCs w:val="16"/>
              </w:rPr>
              <w:t>2</w:t>
            </w:r>
            <w:r w:rsidRPr="00183FA8">
              <w:rPr>
                <w:rFonts w:asciiTheme="minorHAnsi" w:hAnsiTheme="minorHAnsi" w:cstheme="minorHAnsi"/>
                <w:sz w:val="16"/>
                <w:szCs w:val="16"/>
              </w:rPr>
              <w:tab/>
              <w:t xml:space="preserve">Park JY, Cornish TC, Lam-Himlin D, Shi C and Montgomery E (2010). Gastric lesions in patients with autoimmune metaplastic atrophic gastritis (AMAG) in a tertiary care setting. </w:t>
            </w:r>
            <w:r w:rsidRPr="00183FA8">
              <w:rPr>
                <w:rFonts w:asciiTheme="minorHAnsi" w:hAnsiTheme="minorHAnsi" w:cstheme="minorHAnsi"/>
                <w:i/>
                <w:sz w:val="16"/>
                <w:szCs w:val="16"/>
              </w:rPr>
              <w:t>Am J Surg Pathol</w:t>
            </w:r>
            <w:r w:rsidRPr="00183FA8">
              <w:rPr>
                <w:rFonts w:asciiTheme="minorHAnsi" w:hAnsiTheme="minorHAnsi" w:cstheme="minorHAnsi"/>
                <w:sz w:val="16"/>
                <w:szCs w:val="16"/>
              </w:rPr>
              <w:t xml:space="preserve"> 34(11):1591-1598.</w:t>
            </w:r>
          </w:p>
          <w:p w14:paraId="1AA5D972" w14:textId="77777777" w:rsidR="00843D39" w:rsidRPr="00183FA8" w:rsidRDefault="00843D39" w:rsidP="00183FA8">
            <w:pPr>
              <w:pStyle w:val="EndNoteBibliography"/>
              <w:spacing w:after="0"/>
              <w:ind w:left="345" w:hanging="345"/>
              <w:rPr>
                <w:rFonts w:asciiTheme="minorHAnsi" w:hAnsiTheme="minorHAnsi" w:cstheme="minorHAnsi"/>
                <w:sz w:val="16"/>
                <w:szCs w:val="16"/>
              </w:rPr>
            </w:pPr>
            <w:r w:rsidRPr="00183FA8">
              <w:rPr>
                <w:rFonts w:asciiTheme="minorHAnsi" w:hAnsiTheme="minorHAnsi" w:cstheme="minorHAnsi"/>
                <w:sz w:val="16"/>
                <w:szCs w:val="16"/>
              </w:rPr>
              <w:t>3</w:t>
            </w:r>
            <w:r w:rsidRPr="00183FA8">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183FA8">
              <w:rPr>
                <w:rFonts w:asciiTheme="minorHAnsi" w:hAnsiTheme="minorHAnsi" w:cstheme="minorHAnsi"/>
                <w:i/>
                <w:sz w:val="16"/>
                <w:szCs w:val="16"/>
              </w:rPr>
              <w:t xml:space="preserve"> AJCC Cancer Staging Manual. 8th Edition</w:t>
            </w:r>
            <w:r w:rsidRPr="00183FA8">
              <w:rPr>
                <w:rFonts w:asciiTheme="minorHAnsi" w:hAnsiTheme="minorHAnsi" w:cstheme="minorHAnsi"/>
                <w:sz w:val="16"/>
                <w:szCs w:val="16"/>
              </w:rPr>
              <w:t>, Springer, New York.</w:t>
            </w:r>
          </w:p>
          <w:p w14:paraId="28B9DAD1" w14:textId="0A6825D1" w:rsidR="007D26DD" w:rsidRPr="00183FA8" w:rsidRDefault="00843D39" w:rsidP="00667A03">
            <w:pPr>
              <w:pStyle w:val="EndNoteBibliography"/>
              <w:spacing w:after="100"/>
              <w:ind w:left="346" w:hanging="346"/>
              <w:rPr>
                <w:rFonts w:asciiTheme="minorHAnsi" w:hAnsiTheme="minorHAnsi" w:cstheme="minorHAnsi"/>
                <w:color w:val="000000"/>
                <w:sz w:val="16"/>
                <w:szCs w:val="16"/>
              </w:rPr>
            </w:pPr>
            <w:r w:rsidRPr="00183FA8">
              <w:rPr>
                <w:rFonts w:asciiTheme="minorHAnsi" w:hAnsiTheme="minorHAnsi" w:cstheme="minorHAnsi"/>
                <w:sz w:val="16"/>
                <w:szCs w:val="16"/>
              </w:rPr>
              <w:t>4</w:t>
            </w:r>
            <w:r w:rsidRPr="00183FA8">
              <w:rPr>
                <w:rFonts w:asciiTheme="minorHAnsi" w:hAnsiTheme="minorHAnsi" w:cstheme="minorHAnsi"/>
                <w:sz w:val="16"/>
                <w:szCs w:val="16"/>
              </w:rPr>
              <w:tab/>
              <w:t xml:space="preserve">Isobe T, Hashimoto K, Kizaki J, Murakami N, Aoyagi K, Koufuji K, Akagi Y and Shirouzu K (2013). Characteristics and prognosis of synchronous multiple early gastric cancer. </w:t>
            </w:r>
            <w:r w:rsidRPr="00183FA8">
              <w:rPr>
                <w:rFonts w:asciiTheme="minorHAnsi" w:hAnsiTheme="minorHAnsi" w:cstheme="minorHAnsi"/>
                <w:i/>
                <w:sz w:val="16"/>
                <w:szCs w:val="16"/>
              </w:rPr>
              <w:t>World J Gastroenterol</w:t>
            </w:r>
            <w:r w:rsidRPr="00183FA8">
              <w:rPr>
                <w:rFonts w:asciiTheme="minorHAnsi" w:hAnsiTheme="minorHAnsi" w:cstheme="minorHAnsi"/>
                <w:sz w:val="16"/>
                <w:szCs w:val="16"/>
              </w:rPr>
              <w:t xml:space="preserve"> 19(41):7154-7159.</w:t>
            </w:r>
            <w:r w:rsidR="00667A03">
              <w:rPr>
                <w:rFonts w:asciiTheme="minorHAnsi" w:hAnsiTheme="minorHAnsi" w:cstheme="minorHAnsi"/>
                <w:sz w:val="16"/>
                <w:szCs w:val="16"/>
              </w:rPr>
              <w:t xml:space="preserve"> </w:t>
            </w:r>
            <w:r w:rsidRPr="00183FA8">
              <w:rPr>
                <w:rFonts w:asciiTheme="minorHAnsi" w:hAnsiTheme="minorHAnsi" w:cstheme="minorHAnsi"/>
                <w:sz w:val="16"/>
                <w:szCs w:val="16"/>
              </w:rPr>
              <w:fldChar w:fldCharType="end"/>
            </w:r>
          </w:p>
        </w:tc>
        <w:tc>
          <w:tcPr>
            <w:tcW w:w="1701" w:type="dxa"/>
            <w:shd w:val="clear" w:color="auto" w:fill="auto"/>
          </w:tcPr>
          <w:p w14:paraId="7D0C5B24" w14:textId="77777777" w:rsidR="007D26DD" w:rsidRPr="00C8237A" w:rsidRDefault="007D26DD" w:rsidP="006B1943">
            <w:pPr>
              <w:autoSpaceDE w:val="0"/>
              <w:autoSpaceDN w:val="0"/>
              <w:adjustRightInd w:val="0"/>
              <w:spacing w:after="80" w:line="240" w:lineRule="auto"/>
              <w:rPr>
                <w:rFonts w:cs="Verdana"/>
                <w:color w:val="221E1F"/>
                <w:sz w:val="16"/>
                <w:szCs w:val="16"/>
              </w:rPr>
            </w:pPr>
          </w:p>
        </w:tc>
      </w:tr>
    </w:tbl>
    <w:p w14:paraId="190A7878" w14:textId="77777777" w:rsidR="009C1A19" w:rsidRDefault="009C1A19">
      <w:r>
        <w:br w:type="page"/>
      </w:r>
    </w:p>
    <w:tbl>
      <w:tblPr>
        <w:tblW w:w="15183"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66"/>
        <w:gridCol w:w="1843"/>
        <w:gridCol w:w="2551"/>
        <w:gridCol w:w="8222"/>
        <w:gridCol w:w="1701"/>
      </w:tblGrid>
      <w:tr w:rsidR="009C1A19" w:rsidRPr="00CC5E7C" w14:paraId="50A862CE" w14:textId="77777777" w:rsidTr="009816A6">
        <w:trPr>
          <w:trHeight w:val="549"/>
        </w:trPr>
        <w:tc>
          <w:tcPr>
            <w:tcW w:w="866" w:type="dxa"/>
            <w:shd w:val="clear" w:color="000000" w:fill="D9D9D9"/>
          </w:tcPr>
          <w:p w14:paraId="2A9BCEEA" w14:textId="77777777" w:rsidR="009C1A19" w:rsidRPr="009816A6" w:rsidRDefault="009C1A19" w:rsidP="009C1A19">
            <w:pPr>
              <w:spacing w:after="0"/>
              <w:rPr>
                <w:rFonts w:ascii="Calibri" w:hAnsi="Calibri"/>
                <w:b/>
                <w:bCs/>
                <w:color w:val="000000"/>
                <w:sz w:val="16"/>
                <w:szCs w:val="16"/>
                <w:specVanish/>
              </w:rPr>
            </w:pPr>
            <w:r>
              <w:rPr>
                <w:rFonts w:ascii="Calibri" w:hAnsi="Calibri"/>
                <w:b/>
                <w:bCs/>
                <w:color w:val="000000"/>
                <w:sz w:val="16"/>
                <w:szCs w:val="16"/>
              </w:rPr>
              <w:lastRenderedPageBreak/>
              <w:t xml:space="preserve">Core/ </w:t>
            </w:r>
          </w:p>
          <w:p w14:paraId="563EA9E7" w14:textId="365DA7E6" w:rsidR="009C1A19" w:rsidRPr="009816A6" w:rsidRDefault="009C1A19" w:rsidP="009C1A19">
            <w:pPr>
              <w:spacing w:after="0" w:line="240" w:lineRule="auto"/>
              <w:rPr>
                <w:rFonts w:ascii="Calibri" w:hAnsi="Calibri"/>
                <w:b/>
                <w:bCs/>
                <w:color w:val="000000"/>
                <w:sz w:val="16"/>
                <w:szCs w:val="16"/>
              </w:rPr>
            </w:pPr>
            <w:r>
              <w:rPr>
                <w:rFonts w:ascii="Calibri" w:hAnsi="Calibri"/>
                <w:b/>
                <w:bCs/>
                <w:color w:val="000000"/>
                <w:sz w:val="16"/>
                <w:szCs w:val="16"/>
              </w:rPr>
              <w:t>Non-core</w:t>
            </w:r>
          </w:p>
        </w:tc>
        <w:tc>
          <w:tcPr>
            <w:tcW w:w="1843" w:type="dxa"/>
            <w:shd w:val="clear" w:color="000000" w:fill="D9D9D9"/>
          </w:tcPr>
          <w:p w14:paraId="3D08E5D3" w14:textId="41FEE192" w:rsidR="009C1A19" w:rsidRPr="009816A6" w:rsidRDefault="009C1A19" w:rsidP="009C1A19">
            <w:pPr>
              <w:spacing w:line="240" w:lineRule="auto"/>
              <w:rPr>
                <w:rFonts w:ascii="Calibri" w:hAnsi="Calibri"/>
                <w:b/>
                <w:bCs/>
                <w:color w:val="000000"/>
                <w:sz w:val="16"/>
                <w:szCs w:val="16"/>
              </w:rPr>
            </w:pPr>
            <w:r>
              <w:rPr>
                <w:rFonts w:ascii="Calibri" w:hAnsi="Calibri"/>
                <w:b/>
                <w:bCs/>
                <w:color w:val="000000"/>
                <w:sz w:val="16"/>
                <w:szCs w:val="16"/>
              </w:rPr>
              <w:t>Element name</w:t>
            </w:r>
          </w:p>
        </w:tc>
        <w:tc>
          <w:tcPr>
            <w:tcW w:w="2551" w:type="dxa"/>
            <w:shd w:val="clear" w:color="000000" w:fill="D9D9D9"/>
          </w:tcPr>
          <w:p w14:paraId="1965A081" w14:textId="6A206EA9" w:rsidR="009C1A19" w:rsidRPr="009816A6" w:rsidRDefault="009C1A19" w:rsidP="009C1A19">
            <w:pPr>
              <w:spacing w:after="0" w:line="240" w:lineRule="auto"/>
              <w:rPr>
                <w:rFonts w:ascii="Calibri" w:hAnsi="Calibri"/>
                <w:b/>
                <w:bCs/>
                <w:color w:val="000000"/>
                <w:sz w:val="16"/>
                <w:szCs w:val="16"/>
              </w:rPr>
            </w:pPr>
            <w:r w:rsidRPr="009816A6">
              <w:rPr>
                <w:rFonts w:ascii="Calibri" w:hAnsi="Calibri"/>
                <w:b/>
                <w:bCs/>
                <w:color w:val="000000"/>
                <w:sz w:val="16"/>
                <w:szCs w:val="16"/>
              </w:rPr>
              <w:t>Values</w:t>
            </w:r>
          </w:p>
        </w:tc>
        <w:tc>
          <w:tcPr>
            <w:tcW w:w="8222" w:type="dxa"/>
            <w:shd w:val="clear" w:color="000000" w:fill="D9D9D9"/>
          </w:tcPr>
          <w:p w14:paraId="6ACB27F6" w14:textId="79423450" w:rsidR="009C1A19" w:rsidRPr="009816A6" w:rsidRDefault="009C1A19" w:rsidP="009C1A19">
            <w:pPr>
              <w:spacing w:after="0" w:line="240" w:lineRule="auto"/>
              <w:rPr>
                <w:rFonts w:ascii="Calibri" w:hAnsi="Calibri"/>
                <w:b/>
                <w:bCs/>
                <w:color w:val="000000"/>
                <w:sz w:val="16"/>
                <w:szCs w:val="16"/>
              </w:rPr>
            </w:pPr>
            <w:r w:rsidRPr="007C5217">
              <w:rPr>
                <w:rFonts w:ascii="Calibri" w:hAnsi="Calibri"/>
                <w:b/>
                <w:bCs/>
                <w:color w:val="000000"/>
                <w:sz w:val="16"/>
                <w:szCs w:val="16"/>
              </w:rPr>
              <w:t>Commentary</w:t>
            </w:r>
          </w:p>
        </w:tc>
        <w:tc>
          <w:tcPr>
            <w:tcW w:w="1701" w:type="dxa"/>
            <w:shd w:val="clear" w:color="000000" w:fill="D9D9D9"/>
          </w:tcPr>
          <w:p w14:paraId="0EC903ED" w14:textId="7BDDE8FB" w:rsidR="009C1A19" w:rsidRPr="009816A6" w:rsidRDefault="009C1A19" w:rsidP="009C1A19">
            <w:pPr>
              <w:autoSpaceDE w:val="0"/>
              <w:autoSpaceDN w:val="0"/>
              <w:adjustRightInd w:val="0"/>
              <w:spacing w:after="80" w:line="240" w:lineRule="auto"/>
              <w:rPr>
                <w:rFonts w:ascii="Calibri" w:hAnsi="Calibri"/>
                <w:b/>
                <w:bCs/>
                <w:color w:val="000000"/>
                <w:sz w:val="16"/>
                <w:szCs w:val="16"/>
              </w:rPr>
            </w:pPr>
            <w:r>
              <w:rPr>
                <w:rFonts w:ascii="Calibri" w:hAnsi="Calibri"/>
                <w:b/>
                <w:bCs/>
                <w:color w:val="000000"/>
                <w:sz w:val="16"/>
                <w:szCs w:val="16"/>
              </w:rPr>
              <w:t>Implementation notes</w:t>
            </w:r>
          </w:p>
        </w:tc>
      </w:tr>
      <w:tr w:rsidR="006B1943" w:rsidRPr="00CC5E7C" w14:paraId="41430765" w14:textId="77777777" w:rsidTr="00997BEF">
        <w:trPr>
          <w:trHeight w:val="456"/>
        </w:trPr>
        <w:tc>
          <w:tcPr>
            <w:tcW w:w="866" w:type="dxa"/>
            <w:shd w:val="clear" w:color="auto" w:fill="EEECE1" w:themeFill="background2"/>
          </w:tcPr>
          <w:p w14:paraId="62CF6B89" w14:textId="2FBDA25C" w:rsidR="006B1943" w:rsidRPr="006543AA" w:rsidRDefault="004D3933" w:rsidP="006B1943">
            <w:pPr>
              <w:spacing w:after="0" w:line="240" w:lineRule="auto"/>
              <w:rPr>
                <w:rFonts w:ascii="Calibri" w:hAnsi="Calibri"/>
                <w:sz w:val="16"/>
                <w:szCs w:val="16"/>
              </w:rPr>
            </w:pPr>
            <w:r>
              <w:rPr>
                <w:rFonts w:ascii="Calibri" w:hAnsi="Calibri"/>
                <w:sz w:val="16"/>
                <w:szCs w:val="16"/>
              </w:rPr>
              <w:t xml:space="preserve">Core and </w:t>
            </w:r>
            <w:r w:rsidR="006B1943" w:rsidRPr="006543AA">
              <w:rPr>
                <w:rFonts w:ascii="Calibri" w:hAnsi="Calibri"/>
                <w:sz w:val="16"/>
                <w:szCs w:val="16"/>
              </w:rPr>
              <w:t>Non-core</w:t>
            </w:r>
          </w:p>
        </w:tc>
        <w:tc>
          <w:tcPr>
            <w:tcW w:w="1843" w:type="dxa"/>
            <w:shd w:val="clear" w:color="auto" w:fill="EEECE1" w:themeFill="background2"/>
          </w:tcPr>
          <w:p w14:paraId="4A5D4A6D" w14:textId="08F5CE2C" w:rsidR="006B1943" w:rsidRPr="006543AA" w:rsidRDefault="006B1943" w:rsidP="006B1943">
            <w:pPr>
              <w:spacing w:line="240" w:lineRule="auto"/>
              <w:rPr>
                <w:rFonts w:ascii="Calibri" w:hAnsi="Calibri"/>
                <w:bCs/>
                <w:sz w:val="16"/>
                <w:szCs w:val="16"/>
              </w:rPr>
            </w:pPr>
            <w:r w:rsidRPr="004D3933">
              <w:rPr>
                <w:rFonts w:ascii="Calibri" w:hAnsi="Calibri"/>
                <w:bCs/>
                <w:sz w:val="16"/>
                <w:szCs w:val="16"/>
              </w:rPr>
              <w:t>ANCILLARY STUDIES</w:t>
            </w:r>
          </w:p>
        </w:tc>
        <w:tc>
          <w:tcPr>
            <w:tcW w:w="2551" w:type="dxa"/>
            <w:shd w:val="clear" w:color="auto" w:fill="auto"/>
          </w:tcPr>
          <w:p w14:paraId="4A230EAD" w14:textId="523BA14B" w:rsidR="00D815DC" w:rsidRPr="00650463" w:rsidRDefault="00650463" w:rsidP="009C1A19">
            <w:pPr>
              <w:spacing w:after="0" w:line="240" w:lineRule="auto"/>
              <w:rPr>
                <w:rFonts w:cstheme="minorHAnsi"/>
                <w:sz w:val="16"/>
                <w:szCs w:val="16"/>
              </w:rPr>
            </w:pPr>
            <w:r w:rsidRPr="00650463">
              <w:rPr>
                <w:rFonts w:cstheme="minorHAnsi"/>
                <w:b/>
                <w:bCs/>
                <w:i/>
                <w:iCs/>
                <w:sz w:val="16"/>
                <w:szCs w:val="16"/>
              </w:rPr>
              <w:t>For neuroendocrine neoplasms only</w:t>
            </w:r>
          </w:p>
          <w:p w14:paraId="5F79169A" w14:textId="77777777" w:rsidR="00650463" w:rsidRDefault="006B1943" w:rsidP="004D3933">
            <w:pPr>
              <w:pStyle w:val="ListParagraph"/>
              <w:numPr>
                <w:ilvl w:val="0"/>
                <w:numId w:val="19"/>
              </w:numPr>
              <w:spacing w:line="240" w:lineRule="auto"/>
              <w:ind w:left="171" w:hanging="171"/>
              <w:rPr>
                <w:rFonts w:cstheme="minorHAnsi"/>
                <w:sz w:val="16"/>
                <w:szCs w:val="16"/>
              </w:rPr>
            </w:pPr>
            <w:r w:rsidRPr="004D3933">
              <w:rPr>
                <w:rFonts w:cstheme="minorHAnsi"/>
                <w:sz w:val="16"/>
                <w:szCs w:val="16"/>
              </w:rPr>
              <w:t>Not performed</w:t>
            </w:r>
          </w:p>
          <w:p w14:paraId="5E4B11BB" w14:textId="4B0DE1CC" w:rsidR="00650463" w:rsidRPr="00650463" w:rsidRDefault="00650463" w:rsidP="00BD3197">
            <w:pPr>
              <w:pStyle w:val="ListParagraph"/>
              <w:numPr>
                <w:ilvl w:val="0"/>
                <w:numId w:val="19"/>
              </w:numPr>
              <w:spacing w:line="240" w:lineRule="auto"/>
              <w:ind w:left="171" w:hanging="171"/>
              <w:rPr>
                <w:rFonts w:cstheme="minorHAnsi"/>
                <w:sz w:val="16"/>
                <w:szCs w:val="16"/>
              </w:rPr>
            </w:pPr>
            <w:r w:rsidRPr="00650463">
              <w:rPr>
                <w:rFonts w:cstheme="minorHAnsi"/>
                <w:sz w:val="16"/>
                <w:szCs w:val="16"/>
              </w:rPr>
              <w:t>Neuroendocrine markers (chromogranin A, synaptophysin,</w:t>
            </w:r>
          </w:p>
          <w:p w14:paraId="002377DB" w14:textId="09EABFFE" w:rsidR="006B1943" w:rsidRDefault="00650463" w:rsidP="00A35469">
            <w:pPr>
              <w:pStyle w:val="ListParagraph"/>
              <w:spacing w:after="100" w:line="240" w:lineRule="auto"/>
              <w:ind w:left="170"/>
              <w:rPr>
                <w:rFonts w:cstheme="minorHAnsi"/>
                <w:sz w:val="16"/>
                <w:szCs w:val="16"/>
              </w:rPr>
            </w:pPr>
            <w:r w:rsidRPr="00650463">
              <w:rPr>
                <w:rFonts w:cstheme="minorHAnsi"/>
                <w:sz w:val="16"/>
                <w:szCs w:val="16"/>
              </w:rPr>
              <w:t xml:space="preserve">other), </w:t>
            </w:r>
            <w:r w:rsidRPr="00BD3197">
              <w:rPr>
                <w:rFonts w:cstheme="minorHAnsi"/>
                <w:i/>
                <w:iCs/>
                <w:sz w:val="16"/>
                <w:szCs w:val="16"/>
              </w:rPr>
              <w:t xml:space="preserve">specify test(s) performed and </w:t>
            </w:r>
            <w:r w:rsidRPr="00BD3197">
              <w:rPr>
                <w:rFonts w:cstheme="minorHAnsi"/>
                <w:sz w:val="16"/>
                <w:szCs w:val="16"/>
              </w:rPr>
              <w:t>result(s) if available</w:t>
            </w:r>
          </w:p>
          <w:p w14:paraId="7D052659" w14:textId="38F4D260" w:rsidR="00A35469" w:rsidRDefault="00A35469" w:rsidP="00A35469">
            <w:pPr>
              <w:pStyle w:val="ListParagraph"/>
              <w:spacing w:before="100" w:after="100" w:line="240" w:lineRule="auto"/>
              <w:ind w:left="170"/>
              <w:rPr>
                <w:rFonts w:cstheme="minorHAnsi"/>
                <w:sz w:val="10"/>
                <w:szCs w:val="10"/>
              </w:rPr>
            </w:pPr>
          </w:p>
          <w:p w14:paraId="04807110" w14:textId="134FED32" w:rsidR="00BD3197" w:rsidRDefault="00BD3197" w:rsidP="00BD3197">
            <w:pPr>
              <w:pStyle w:val="ListParagraph"/>
              <w:spacing w:line="240" w:lineRule="auto"/>
              <w:ind w:left="171"/>
              <w:rPr>
                <w:rFonts w:cstheme="minorHAnsi"/>
                <w:sz w:val="16"/>
                <w:szCs w:val="16"/>
              </w:rPr>
            </w:pPr>
            <w:r>
              <w:rPr>
                <w:rFonts w:cstheme="minorHAnsi"/>
                <w:sz w:val="16"/>
                <w:szCs w:val="16"/>
              </w:rPr>
              <w:t>AND</w:t>
            </w:r>
          </w:p>
          <w:p w14:paraId="7C4B4458" w14:textId="77777777" w:rsidR="00A35469" w:rsidRPr="00A35469" w:rsidRDefault="00A35469" w:rsidP="00BD3197">
            <w:pPr>
              <w:pStyle w:val="ListParagraph"/>
              <w:spacing w:line="240" w:lineRule="auto"/>
              <w:ind w:left="171"/>
              <w:rPr>
                <w:rFonts w:cstheme="minorHAnsi"/>
                <w:sz w:val="10"/>
                <w:szCs w:val="10"/>
              </w:rPr>
            </w:pPr>
          </w:p>
          <w:p w14:paraId="1E0EF9A6" w14:textId="6E89D21C" w:rsidR="00BD3197" w:rsidRDefault="00BD3197" w:rsidP="003D7310">
            <w:pPr>
              <w:pStyle w:val="ListParagraph"/>
              <w:spacing w:after="100" w:line="240" w:lineRule="auto"/>
              <w:ind w:left="170"/>
              <w:rPr>
                <w:rFonts w:cstheme="minorHAnsi"/>
                <w:sz w:val="16"/>
                <w:szCs w:val="16"/>
              </w:rPr>
            </w:pPr>
            <w:r w:rsidRPr="00BD3197">
              <w:rPr>
                <w:rFonts w:cstheme="minorHAnsi"/>
                <w:sz w:val="16"/>
                <w:szCs w:val="16"/>
              </w:rPr>
              <w:t>Ki-67 proliferation index</w:t>
            </w:r>
            <w:r>
              <w:rPr>
                <w:rFonts w:cstheme="minorHAnsi"/>
                <w:sz w:val="16"/>
                <w:szCs w:val="16"/>
              </w:rPr>
              <w:t xml:space="preserve"> ___ </w:t>
            </w:r>
            <w:r w:rsidR="00A35469">
              <w:rPr>
                <w:rFonts w:cstheme="minorHAnsi"/>
                <w:sz w:val="16"/>
                <w:szCs w:val="16"/>
              </w:rPr>
              <w:t>%</w:t>
            </w:r>
          </w:p>
          <w:p w14:paraId="1B1D433F" w14:textId="6B38DF70" w:rsidR="00A35469" w:rsidRDefault="00255A47" w:rsidP="00D170A6">
            <w:pPr>
              <w:spacing w:after="0" w:line="240" w:lineRule="auto"/>
              <w:rPr>
                <w:rFonts w:ascii="Calibri" w:hAnsi="Calibri" w:cs="Calibri"/>
                <w:b/>
                <w:bCs/>
                <w:i/>
                <w:iCs/>
                <w:color w:val="808080"/>
                <w:sz w:val="16"/>
                <w:szCs w:val="16"/>
              </w:rPr>
            </w:pPr>
            <w:r w:rsidRPr="00255A47">
              <w:rPr>
                <w:rFonts w:ascii="Calibri" w:hAnsi="Calibri" w:cs="Calibri"/>
                <w:b/>
                <w:bCs/>
                <w:i/>
                <w:iCs/>
                <w:color w:val="808080"/>
                <w:sz w:val="16"/>
                <w:szCs w:val="16"/>
              </w:rPr>
              <w:t>Other gastric carcinomas</w:t>
            </w:r>
          </w:p>
          <w:p w14:paraId="580D4AA8" w14:textId="77777777" w:rsidR="00255A47" w:rsidRPr="00D170A6" w:rsidRDefault="00255A47" w:rsidP="00D170A6">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D170A6">
              <w:rPr>
                <w:rFonts w:cstheme="minorHAnsi"/>
                <w:color w:val="808080" w:themeColor="background1" w:themeShade="80"/>
                <w:sz w:val="16"/>
                <w:szCs w:val="16"/>
              </w:rPr>
              <w:t>Not performed</w:t>
            </w:r>
          </w:p>
          <w:p w14:paraId="10F5FE74" w14:textId="6C60FA9D" w:rsidR="00255A47" w:rsidRPr="00D170A6" w:rsidRDefault="00255A47" w:rsidP="00D170A6">
            <w:pPr>
              <w:pStyle w:val="ListParagraph"/>
              <w:numPr>
                <w:ilvl w:val="0"/>
                <w:numId w:val="14"/>
              </w:numPr>
              <w:autoSpaceDE w:val="0"/>
              <w:autoSpaceDN w:val="0"/>
              <w:adjustRightInd w:val="0"/>
              <w:spacing w:after="0" w:line="240" w:lineRule="auto"/>
              <w:ind w:left="171" w:hanging="171"/>
              <w:rPr>
                <w:rFonts w:cstheme="minorHAnsi"/>
                <w:color w:val="808080" w:themeColor="background1" w:themeShade="80"/>
                <w:sz w:val="16"/>
                <w:szCs w:val="16"/>
              </w:rPr>
            </w:pPr>
            <w:r w:rsidRPr="00D170A6">
              <w:rPr>
                <w:rFonts w:cstheme="minorHAnsi"/>
                <w:color w:val="808080" w:themeColor="background1" w:themeShade="80"/>
                <w:sz w:val="16"/>
                <w:szCs w:val="16"/>
              </w:rPr>
              <w:t xml:space="preserve">Performed </w:t>
            </w:r>
          </w:p>
          <w:p w14:paraId="7FE0CDAF" w14:textId="482F5F70" w:rsidR="00255A47" w:rsidRPr="00D170A6" w:rsidRDefault="00255A47" w:rsidP="00D170A6">
            <w:pPr>
              <w:pStyle w:val="ListParagraph"/>
              <w:numPr>
                <w:ilvl w:val="0"/>
                <w:numId w:val="7"/>
              </w:numPr>
              <w:autoSpaceDE w:val="0"/>
              <w:autoSpaceDN w:val="0"/>
              <w:adjustRightInd w:val="0"/>
              <w:spacing w:after="120" w:line="240" w:lineRule="auto"/>
              <w:ind w:left="323" w:hanging="142"/>
              <w:rPr>
                <w:color w:val="808080" w:themeColor="background1" w:themeShade="80"/>
                <w:sz w:val="16"/>
                <w:szCs w:val="16"/>
              </w:rPr>
            </w:pPr>
            <w:r w:rsidRPr="00D170A6">
              <w:rPr>
                <w:color w:val="808080" w:themeColor="background1" w:themeShade="80"/>
                <w:sz w:val="16"/>
                <w:szCs w:val="16"/>
              </w:rPr>
              <w:t xml:space="preserve">HER2 testing performed, </w:t>
            </w:r>
            <w:r w:rsidRPr="003D7310">
              <w:rPr>
                <w:i/>
                <w:iCs/>
                <w:color w:val="808080" w:themeColor="background1" w:themeShade="80"/>
                <w:sz w:val="16"/>
                <w:szCs w:val="16"/>
              </w:rPr>
              <w:t>record result(s)</w:t>
            </w:r>
          </w:p>
          <w:p w14:paraId="5621EDF9" w14:textId="77777777" w:rsidR="00065B5D" w:rsidRPr="00D170A6" w:rsidRDefault="00065B5D" w:rsidP="00D170A6">
            <w:pPr>
              <w:pStyle w:val="ListParagraph"/>
              <w:numPr>
                <w:ilvl w:val="0"/>
                <w:numId w:val="7"/>
              </w:numPr>
              <w:autoSpaceDE w:val="0"/>
              <w:autoSpaceDN w:val="0"/>
              <w:adjustRightInd w:val="0"/>
              <w:spacing w:after="120" w:line="240" w:lineRule="auto"/>
              <w:ind w:left="323" w:hanging="142"/>
              <w:rPr>
                <w:color w:val="808080" w:themeColor="background1" w:themeShade="80"/>
                <w:sz w:val="16"/>
                <w:szCs w:val="16"/>
              </w:rPr>
            </w:pPr>
            <w:r w:rsidRPr="00D170A6">
              <w:rPr>
                <w:color w:val="808080" w:themeColor="background1" w:themeShade="80"/>
                <w:sz w:val="16"/>
                <w:szCs w:val="16"/>
              </w:rPr>
              <w:t>Microsatellite instability (MSI)/Mismatch repair (MMR)</w:t>
            </w:r>
          </w:p>
          <w:p w14:paraId="75B63C6C" w14:textId="2851E528" w:rsidR="00255A47" w:rsidRPr="00D170A6" w:rsidRDefault="00065B5D" w:rsidP="003D7310">
            <w:pPr>
              <w:pStyle w:val="ListParagraph"/>
              <w:autoSpaceDE w:val="0"/>
              <w:autoSpaceDN w:val="0"/>
              <w:adjustRightInd w:val="0"/>
              <w:spacing w:after="120" w:line="240" w:lineRule="auto"/>
              <w:ind w:left="323"/>
              <w:rPr>
                <w:color w:val="808080" w:themeColor="background1" w:themeShade="80"/>
                <w:sz w:val="16"/>
                <w:szCs w:val="16"/>
              </w:rPr>
            </w:pPr>
            <w:r w:rsidRPr="00D170A6">
              <w:rPr>
                <w:color w:val="808080" w:themeColor="background1" w:themeShade="80"/>
                <w:sz w:val="16"/>
                <w:szCs w:val="16"/>
              </w:rPr>
              <w:t xml:space="preserve">testing, </w:t>
            </w:r>
            <w:r w:rsidRPr="00D170A6">
              <w:rPr>
                <w:i/>
                <w:iCs/>
                <w:color w:val="808080" w:themeColor="background1" w:themeShade="80"/>
                <w:sz w:val="16"/>
                <w:szCs w:val="16"/>
              </w:rPr>
              <w:t>record result(s)</w:t>
            </w:r>
          </w:p>
          <w:p w14:paraId="68D0F91C" w14:textId="3476BE81" w:rsidR="00065B5D" w:rsidRPr="003D7310" w:rsidRDefault="00065B5D" w:rsidP="003D7310">
            <w:pPr>
              <w:pStyle w:val="ListParagraph"/>
              <w:numPr>
                <w:ilvl w:val="0"/>
                <w:numId w:val="7"/>
              </w:numPr>
              <w:autoSpaceDE w:val="0"/>
              <w:autoSpaceDN w:val="0"/>
              <w:adjustRightInd w:val="0"/>
              <w:spacing w:after="120" w:line="240" w:lineRule="auto"/>
              <w:ind w:left="323" w:hanging="142"/>
              <w:rPr>
                <w:color w:val="808080" w:themeColor="background1" w:themeShade="80"/>
                <w:sz w:val="16"/>
                <w:szCs w:val="16"/>
              </w:rPr>
            </w:pPr>
            <w:r w:rsidRPr="00D170A6">
              <w:rPr>
                <w:color w:val="808080" w:themeColor="background1" w:themeShade="80"/>
                <w:sz w:val="16"/>
                <w:szCs w:val="16"/>
              </w:rPr>
              <w:t>Epstein-Barr virus (EBV)-status (e.g., EBV encoded</w:t>
            </w:r>
            <w:r w:rsidR="003D7310">
              <w:rPr>
                <w:color w:val="808080" w:themeColor="background1" w:themeShade="80"/>
                <w:sz w:val="16"/>
                <w:szCs w:val="16"/>
              </w:rPr>
              <w:t xml:space="preserve"> </w:t>
            </w:r>
            <w:r w:rsidRPr="003D7310">
              <w:rPr>
                <w:color w:val="808080" w:themeColor="background1" w:themeShade="80"/>
                <w:sz w:val="16"/>
                <w:szCs w:val="16"/>
              </w:rPr>
              <w:t xml:space="preserve">RNA (EBER) in situ hybridisation), </w:t>
            </w:r>
            <w:r w:rsidRPr="003D7310">
              <w:rPr>
                <w:i/>
                <w:iCs/>
                <w:color w:val="808080" w:themeColor="background1" w:themeShade="80"/>
                <w:sz w:val="16"/>
                <w:szCs w:val="16"/>
              </w:rPr>
              <w:t>record result(s)</w:t>
            </w:r>
          </w:p>
          <w:p w14:paraId="77FD0166" w14:textId="2F4BF30A" w:rsidR="006B1943" w:rsidRPr="00D72EDB" w:rsidRDefault="00065B5D" w:rsidP="006B1943">
            <w:pPr>
              <w:pStyle w:val="ListParagraph"/>
              <w:numPr>
                <w:ilvl w:val="0"/>
                <w:numId w:val="7"/>
              </w:numPr>
              <w:autoSpaceDE w:val="0"/>
              <w:autoSpaceDN w:val="0"/>
              <w:adjustRightInd w:val="0"/>
              <w:spacing w:after="120" w:line="240" w:lineRule="auto"/>
              <w:ind w:left="323" w:hanging="142"/>
              <w:rPr>
                <w:color w:val="808080" w:themeColor="background1" w:themeShade="80"/>
                <w:sz w:val="16"/>
                <w:szCs w:val="16"/>
              </w:rPr>
            </w:pPr>
            <w:r w:rsidRPr="00D170A6">
              <w:rPr>
                <w:color w:val="808080" w:themeColor="background1" w:themeShade="80"/>
                <w:sz w:val="16"/>
                <w:szCs w:val="16"/>
              </w:rPr>
              <w:t>Other</w:t>
            </w:r>
            <w:r w:rsidRPr="00D170A6">
              <w:rPr>
                <w:i/>
                <w:iCs/>
                <w:color w:val="808080" w:themeColor="background1" w:themeShade="80"/>
                <w:sz w:val="16"/>
                <w:szCs w:val="16"/>
              </w:rPr>
              <w:t>, specify test(s) and result(s)</w:t>
            </w:r>
          </w:p>
        </w:tc>
        <w:tc>
          <w:tcPr>
            <w:tcW w:w="8222" w:type="dxa"/>
            <w:shd w:val="clear" w:color="auto" w:fill="auto"/>
          </w:tcPr>
          <w:p w14:paraId="02F38F45" w14:textId="26598C4F" w:rsidR="00C97869" w:rsidRPr="007D593D" w:rsidRDefault="00C97869" w:rsidP="00C97869">
            <w:pPr>
              <w:spacing w:after="0" w:line="240" w:lineRule="auto"/>
              <w:rPr>
                <w:rFonts w:cstheme="minorHAnsi"/>
                <w:sz w:val="16"/>
                <w:szCs w:val="16"/>
              </w:rPr>
            </w:pPr>
            <w:bookmarkStart w:id="26" w:name="_Hlk53477894"/>
            <w:bookmarkStart w:id="27" w:name="_Hlk37261975"/>
            <w:r w:rsidRPr="007D593D">
              <w:rPr>
                <w:rFonts w:cstheme="minorHAnsi"/>
                <w:sz w:val="16"/>
                <w:szCs w:val="16"/>
              </w:rPr>
              <w:t xml:space="preserve">For gastric carcinomas, where there is a suspicion based on morphology, of neuroendocrine differentiation, including gastric NECs and mixed neuroendocrine-non-neuroendocrine carcinomas, the reporting of neuroendocrine marker expression and Ki-67 proliferation index are core elements. </w:t>
            </w:r>
            <w:bookmarkEnd w:id="26"/>
            <w:r w:rsidRPr="007D593D">
              <w:rPr>
                <w:rFonts w:cstheme="minorHAnsi"/>
                <w:sz w:val="16"/>
                <w:szCs w:val="16"/>
              </w:rPr>
              <w:t xml:space="preserve">These elements are non-core for other types of gastric carcinomas. </w:t>
            </w:r>
          </w:p>
          <w:p w14:paraId="54CBF320" w14:textId="77777777" w:rsidR="00C97869" w:rsidRPr="007D593D" w:rsidRDefault="00C97869" w:rsidP="00C97869">
            <w:pPr>
              <w:spacing w:after="0" w:line="240" w:lineRule="auto"/>
              <w:rPr>
                <w:rFonts w:cstheme="minorHAnsi"/>
                <w:sz w:val="16"/>
                <w:szCs w:val="16"/>
              </w:rPr>
            </w:pPr>
          </w:p>
          <w:p w14:paraId="2F3B0126" w14:textId="4548954D" w:rsidR="00C97869" w:rsidRPr="007D593D" w:rsidRDefault="00C97869" w:rsidP="00C97869">
            <w:pPr>
              <w:spacing w:after="0" w:line="240" w:lineRule="auto"/>
              <w:rPr>
                <w:rFonts w:cstheme="minorHAnsi"/>
                <w:sz w:val="16"/>
                <w:szCs w:val="16"/>
              </w:rPr>
            </w:pPr>
            <w:r w:rsidRPr="007D593D">
              <w:rPr>
                <w:rFonts w:cstheme="minorHAnsi"/>
                <w:sz w:val="16"/>
                <w:szCs w:val="16"/>
              </w:rPr>
              <w:t xml:space="preserve">Gastric neuroendocrine neoplasms </w:t>
            </w:r>
            <w:bookmarkEnd w:id="27"/>
            <w:r w:rsidRPr="007D593D">
              <w:rPr>
                <w:rFonts w:cstheme="minorHAnsi"/>
                <w:sz w:val="16"/>
                <w:szCs w:val="16"/>
              </w:rPr>
              <w:t xml:space="preserve">are classified into NETs, NECs and </w:t>
            </w:r>
            <w:proofErr w:type="spellStart"/>
            <w:r w:rsidRPr="007D593D">
              <w:rPr>
                <w:rFonts w:cstheme="minorHAnsi"/>
                <w:sz w:val="16"/>
                <w:szCs w:val="16"/>
              </w:rPr>
              <w:t>MiNENs</w:t>
            </w:r>
            <w:proofErr w:type="spellEnd"/>
            <w:r w:rsidRPr="007D593D">
              <w:rPr>
                <w:rFonts w:cstheme="minorHAnsi"/>
                <w:sz w:val="16"/>
                <w:szCs w:val="16"/>
              </w:rPr>
              <w:t>. NETs are graded 1-3 using the mitotic count and Ki-67 proliferation index.</w:t>
            </w:r>
            <w:r w:rsidRPr="007D593D">
              <w:rPr>
                <w:rFonts w:cstheme="minorHAnsi"/>
                <w:sz w:val="16"/>
                <w:szCs w:val="16"/>
              </w:rPr>
              <w:fldChar w:fldCharType="begin"/>
            </w:r>
            <w:r w:rsidRPr="007D593D">
              <w:rPr>
                <w:rFonts w:cstheme="minorHAnsi"/>
                <w:sz w:val="16"/>
                <w:szCs w:val="16"/>
              </w:rPr>
              <w:instrText xml:space="preserve"> ADDIN EN.CITE &lt;EndNote&gt;&lt;Cite&gt;&lt;Author&gt;Fukayama M&lt;/Author&gt;&lt;Year&gt;2019&lt;/Year&gt;&lt;RecNum&gt;4382&lt;/RecNum&gt;&lt;DisplayText&gt;&lt;style face="superscript"&gt;1&lt;/style&gt;&lt;/DisplayText&gt;&lt;record&gt;&lt;rec-number&gt;4382&lt;/rec-number&gt;&lt;foreign-keys&gt;&lt;key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7D593D">
              <w:rPr>
                <w:rFonts w:cstheme="minorHAnsi"/>
                <w:sz w:val="16"/>
                <w:szCs w:val="16"/>
              </w:rPr>
              <w:fldChar w:fldCharType="separate"/>
            </w:r>
            <w:r w:rsidRPr="007D593D">
              <w:rPr>
                <w:rFonts w:cstheme="minorHAnsi"/>
                <w:noProof/>
                <w:sz w:val="16"/>
                <w:szCs w:val="16"/>
                <w:vertAlign w:val="superscript"/>
              </w:rPr>
              <w:t>1</w:t>
            </w:r>
            <w:r w:rsidRPr="007D593D">
              <w:rPr>
                <w:rFonts w:cstheme="minorHAnsi"/>
                <w:sz w:val="16"/>
                <w:szCs w:val="16"/>
              </w:rPr>
              <w:fldChar w:fldCharType="end"/>
            </w:r>
            <w:r w:rsidRPr="007D593D">
              <w:rPr>
                <w:rFonts w:cstheme="minorHAnsi"/>
                <w:sz w:val="16"/>
                <w:szCs w:val="16"/>
              </w:rPr>
              <w:t xml:space="preserve"> However, pure NETs are not considered within the scope of this dataset.</w:t>
            </w:r>
            <w:r w:rsidRPr="007D593D">
              <w:rPr>
                <w:rFonts w:cstheme="minorHAnsi"/>
                <w:sz w:val="16"/>
                <w:szCs w:val="16"/>
              </w:rPr>
              <w:fldChar w:fldCharType="begin"/>
            </w:r>
            <w:r w:rsidRPr="007D593D">
              <w:rPr>
                <w:rFonts w:cstheme="minorHAnsi"/>
                <w:sz w:val="16"/>
                <w:szCs w:val="16"/>
              </w:rPr>
              <w:instrText xml:space="preserve"> ADDIN EN.CITE &lt;EndNote&gt;&lt;Cite&gt;&lt;Author&gt;Odze RD&lt;/Author&gt;&lt;Year&gt;2019&lt;/Year&gt;&lt;RecNum&gt;4295&lt;/RecNum&gt;&lt;DisplayText&gt;&lt;style face="superscript"&gt;2&lt;/style&gt;&lt;/DisplayText&gt;&lt;record&gt;&lt;rec-number&gt;4295&lt;/rec-number&gt;&lt;foreign-keys&gt;&lt;key app="EN" db-id="w592zazsqtfvdxe2w9sxtpt2exzt5t0wa2fx" timestamp="1574742419"&gt;4295&lt;/key&gt;&lt;/foreign-keys&gt;&lt;ref-type name="Book Section"&gt;5&lt;/ref-type&gt;&lt;contributors&gt;&lt;authors&gt;&lt;author&gt;Odze RD, &lt;/author&gt;&lt;author&gt;Lam AK, &lt;/author&gt;&lt;author&gt;Ochiai A, &lt;/author&gt;&lt;author&gt;Washington MK,&lt;/author&gt;&lt;/authors&gt;&lt;secondary-authors&gt;&lt;author&gt;Lokuhetty D,&lt;/author&gt;&lt;author&gt;White V,&lt;/author&gt;&lt;author&gt;Watanabe R,&lt;/author&gt;&lt;author&gt;Cree IA,&lt;/author&gt;&lt;/secondary-authors&gt;&lt;/contributors&gt;&lt;titles&gt;&lt;title&gt;Tumours of the oesophagus&lt;/title&gt;&lt;secondary-title&gt;Digestive System Tumours. WHO Classification of Tumours, 5th Edition.&lt;/secondary-title&gt;&lt;/titles&gt;&lt;section&gt;2&lt;/section&gt;&lt;dates&gt;&lt;year&gt;2019&lt;/year&gt;&lt;/dates&gt;&lt;pub-location&gt;Lyon&lt;/pub-location&gt;&lt;publisher&gt;IARC Press&lt;/publisher&gt;&lt;urls&gt;&lt;/urls&gt;&lt;/record&gt;&lt;/Cite&gt;&lt;/EndNote&gt;</w:instrText>
            </w:r>
            <w:r w:rsidRPr="007D593D">
              <w:rPr>
                <w:rFonts w:cstheme="minorHAnsi"/>
                <w:sz w:val="16"/>
                <w:szCs w:val="16"/>
              </w:rPr>
              <w:fldChar w:fldCharType="separate"/>
            </w:r>
            <w:r w:rsidRPr="007D593D">
              <w:rPr>
                <w:rFonts w:cstheme="minorHAnsi"/>
                <w:noProof/>
                <w:sz w:val="16"/>
                <w:szCs w:val="16"/>
                <w:vertAlign w:val="superscript"/>
              </w:rPr>
              <w:t>2</w:t>
            </w:r>
            <w:r w:rsidRPr="007D593D">
              <w:rPr>
                <w:rFonts w:cstheme="minorHAnsi"/>
                <w:sz w:val="16"/>
                <w:szCs w:val="16"/>
              </w:rPr>
              <w:fldChar w:fldCharType="end"/>
            </w:r>
            <w:r w:rsidRPr="007D593D">
              <w:rPr>
                <w:rFonts w:cstheme="minorHAnsi"/>
                <w:sz w:val="16"/>
                <w:szCs w:val="16"/>
              </w:rPr>
              <w:t xml:space="preserve"> Most NECs show marked cytological atypia, brisk mitotic activity, and are subclassified into small cell and large cell subtypes.</w:t>
            </w:r>
            <w:r w:rsidRPr="007D593D">
              <w:rPr>
                <w:rFonts w:cstheme="minorHAnsi"/>
                <w:sz w:val="16"/>
                <w:szCs w:val="16"/>
              </w:rPr>
              <w:fldChar w:fldCharType="begin"/>
            </w:r>
            <w:r w:rsidRPr="007D593D">
              <w:rPr>
                <w:rFonts w:cstheme="minorHAnsi"/>
                <w:sz w:val="16"/>
                <w:szCs w:val="16"/>
              </w:rPr>
              <w:instrText xml:space="preserve"> ADDIN EN.CITE &lt;EndNote&gt;&lt;Cite&gt;&lt;Author&gt;Fukayama M&lt;/Author&gt;&lt;Year&gt;2019&lt;/Year&gt;&lt;RecNum&gt;4382&lt;/RecNum&gt;&lt;DisplayText&gt;&lt;style face="superscript"&gt;1&lt;/style&gt;&lt;/DisplayText&gt;&lt;record&gt;&lt;rec-number&gt;4382&lt;/rec-number&gt;&lt;foreign-keys&gt;&lt;key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7D593D">
              <w:rPr>
                <w:rFonts w:cstheme="minorHAnsi"/>
                <w:sz w:val="16"/>
                <w:szCs w:val="16"/>
              </w:rPr>
              <w:fldChar w:fldCharType="separate"/>
            </w:r>
            <w:r w:rsidRPr="007D593D">
              <w:rPr>
                <w:rFonts w:cstheme="minorHAnsi"/>
                <w:noProof/>
                <w:sz w:val="16"/>
                <w:szCs w:val="16"/>
                <w:vertAlign w:val="superscript"/>
              </w:rPr>
              <w:t>1</w:t>
            </w:r>
            <w:r w:rsidRPr="007D593D">
              <w:rPr>
                <w:rFonts w:cstheme="minorHAnsi"/>
                <w:sz w:val="16"/>
                <w:szCs w:val="16"/>
              </w:rPr>
              <w:fldChar w:fldCharType="end"/>
            </w:r>
            <w:r w:rsidRPr="007D593D">
              <w:rPr>
                <w:rFonts w:cstheme="minorHAnsi"/>
                <w:sz w:val="16"/>
                <w:szCs w:val="16"/>
              </w:rPr>
              <w:t xml:space="preserve"> NECs are considered high grade by definition, typically with </w:t>
            </w:r>
            <w:bookmarkStart w:id="28" w:name="_Hlk40351916"/>
            <w:r w:rsidRPr="007D593D">
              <w:rPr>
                <w:rFonts w:cstheme="minorHAnsi"/>
                <w:sz w:val="16"/>
                <w:szCs w:val="16"/>
              </w:rPr>
              <w:t>a Ki-67 proliferation index &gt;55%.</w:t>
            </w:r>
            <w:r w:rsidRPr="007D593D">
              <w:rPr>
                <w:rFonts w:cstheme="minorHAnsi"/>
                <w:sz w:val="16"/>
                <w:szCs w:val="16"/>
              </w:rPr>
              <w:fldChar w:fldCharType="begin">
                <w:fldData xml:space="preserve">PEVuZE5vdGU+PENpdGU+PEF1dGhvcj5NaWxpb25lPC9BdXRob3I+PFllYXI+MjAxNzwvWWVhcj48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</w:fldData>
              </w:fldChar>
            </w:r>
            <w:r w:rsidRPr="007D593D">
              <w:rPr>
                <w:rFonts w:cstheme="minorHAnsi"/>
                <w:sz w:val="16"/>
                <w:szCs w:val="16"/>
              </w:rPr>
              <w:instrText xml:space="preserve"> ADDIN EN.CITE </w:instrText>
            </w:r>
            <w:r w:rsidRPr="007D593D">
              <w:rPr>
                <w:rFonts w:cstheme="minorHAnsi"/>
                <w:sz w:val="16"/>
                <w:szCs w:val="16"/>
              </w:rPr>
              <w:fldChar w:fldCharType="begin">
                <w:fldData xml:space="preserve">PEVuZE5vdGU+PENpdGU+PEF1dGhvcj5NaWxpb25lPC9BdXRob3I+PFllYXI+MjAxNzwvWWVhcj48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</w:fldData>
              </w:fldChar>
            </w:r>
            <w:r w:rsidRPr="007D593D">
              <w:rPr>
                <w:rFonts w:cstheme="minorHAnsi"/>
                <w:sz w:val="16"/>
                <w:szCs w:val="16"/>
              </w:rPr>
              <w:instrText xml:space="preserve"> ADDIN EN.CITE.DATA </w:instrText>
            </w:r>
            <w:r w:rsidRPr="007D593D">
              <w:rPr>
                <w:rFonts w:cstheme="minorHAnsi"/>
                <w:sz w:val="16"/>
                <w:szCs w:val="16"/>
              </w:rPr>
            </w:r>
            <w:r w:rsidRPr="007D593D">
              <w:rPr>
                <w:rFonts w:cstheme="minorHAnsi"/>
                <w:sz w:val="16"/>
                <w:szCs w:val="16"/>
              </w:rPr>
              <w:fldChar w:fldCharType="end"/>
            </w:r>
            <w:r w:rsidRPr="007D593D">
              <w:rPr>
                <w:rFonts w:cstheme="minorHAnsi"/>
                <w:sz w:val="16"/>
                <w:szCs w:val="16"/>
              </w:rPr>
            </w:r>
            <w:r w:rsidRPr="007D593D">
              <w:rPr>
                <w:rFonts w:cstheme="minorHAnsi"/>
                <w:sz w:val="16"/>
                <w:szCs w:val="16"/>
              </w:rPr>
              <w:fldChar w:fldCharType="separate"/>
            </w:r>
            <w:r w:rsidRPr="007D593D">
              <w:rPr>
                <w:rFonts w:cstheme="minorHAnsi"/>
                <w:noProof/>
                <w:sz w:val="16"/>
                <w:szCs w:val="16"/>
                <w:vertAlign w:val="superscript"/>
              </w:rPr>
              <w:t>3</w:t>
            </w:r>
            <w:r w:rsidRPr="007D593D">
              <w:rPr>
                <w:rFonts w:cstheme="minorHAnsi"/>
                <w:sz w:val="16"/>
                <w:szCs w:val="16"/>
              </w:rPr>
              <w:fldChar w:fldCharType="end"/>
            </w:r>
            <w:bookmarkEnd w:id="28"/>
            <w:r w:rsidRPr="007D593D">
              <w:rPr>
                <w:rFonts w:cstheme="minorHAnsi"/>
                <w:sz w:val="16"/>
                <w:szCs w:val="16"/>
              </w:rPr>
              <w:t xml:space="preserve"> </w:t>
            </w:r>
            <w:proofErr w:type="spellStart"/>
            <w:r w:rsidRPr="007D593D">
              <w:rPr>
                <w:rFonts w:cstheme="minorHAnsi"/>
                <w:sz w:val="16"/>
                <w:szCs w:val="16"/>
              </w:rPr>
              <w:t>MiNENs</w:t>
            </w:r>
            <w:proofErr w:type="spellEnd"/>
            <w:r w:rsidRPr="007D593D">
              <w:rPr>
                <w:rFonts w:cstheme="minorHAnsi"/>
                <w:sz w:val="16"/>
                <w:szCs w:val="16"/>
              </w:rPr>
              <w:t xml:space="preserve"> are usually composed of a poorly differentiated NEC component and an adenocarcinoma component. If a pure or mixed NEC is suspected on morphology, IHC is required to confirm neuroendocrine differentiation, usually applying synaptophysin and chromogranin A as a minimum.</w:t>
            </w:r>
            <w:r w:rsidRPr="007D593D">
              <w:rPr>
                <w:rFonts w:cstheme="minorHAnsi"/>
                <w:sz w:val="16"/>
                <w:szCs w:val="16"/>
              </w:rPr>
              <w:fldChar w:fldCharType="begin"/>
            </w:r>
            <w:r w:rsidRPr="007D593D">
              <w:rPr>
                <w:rFonts w:cstheme="minorHAnsi"/>
                <w:sz w:val="16"/>
                <w:szCs w:val="16"/>
              </w:rPr>
              <w:instrText xml:space="preserve"> ADDIN EN.CITE &lt;EndNote&gt;&lt;Cite&gt;&lt;Author&gt;Fukayama M&lt;/Author&gt;&lt;Year&gt;2019&lt;/Year&gt;&lt;RecNum&gt;4382&lt;/RecNum&gt;&lt;DisplayText&gt;&lt;style face="superscript"&gt;1&lt;/style&gt;&lt;/DisplayText&gt;&lt;record&gt;&lt;rec-number&gt;4382&lt;/rec-number&gt;&lt;foreign-keys&gt;&lt;key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7D593D">
              <w:rPr>
                <w:rFonts w:cstheme="minorHAnsi"/>
                <w:sz w:val="16"/>
                <w:szCs w:val="16"/>
              </w:rPr>
              <w:fldChar w:fldCharType="separate"/>
            </w:r>
            <w:r w:rsidRPr="007D593D">
              <w:rPr>
                <w:rFonts w:cstheme="minorHAnsi"/>
                <w:noProof/>
                <w:sz w:val="16"/>
                <w:szCs w:val="16"/>
                <w:vertAlign w:val="superscript"/>
              </w:rPr>
              <w:t>1</w:t>
            </w:r>
            <w:r w:rsidRPr="007D593D">
              <w:rPr>
                <w:rFonts w:cstheme="minorHAnsi"/>
                <w:sz w:val="16"/>
                <w:szCs w:val="16"/>
              </w:rPr>
              <w:fldChar w:fldCharType="end"/>
            </w:r>
          </w:p>
          <w:p w14:paraId="05A7D637" w14:textId="77777777" w:rsidR="00C97869" w:rsidRPr="007D593D" w:rsidRDefault="00C97869" w:rsidP="00C97869">
            <w:pPr>
              <w:spacing w:after="0" w:line="240" w:lineRule="auto"/>
              <w:rPr>
                <w:rFonts w:cstheme="minorHAnsi"/>
                <w:sz w:val="16"/>
                <w:szCs w:val="16"/>
              </w:rPr>
            </w:pPr>
          </w:p>
          <w:p w14:paraId="12D1B36E" w14:textId="5D38DBEB" w:rsidR="00C97869" w:rsidRDefault="00C97869" w:rsidP="00C97869">
            <w:pPr>
              <w:spacing w:after="0" w:line="240" w:lineRule="auto"/>
              <w:rPr>
                <w:rFonts w:cstheme="minorHAnsi"/>
                <w:sz w:val="16"/>
                <w:szCs w:val="16"/>
              </w:rPr>
            </w:pPr>
            <w:r w:rsidRPr="007D593D">
              <w:rPr>
                <w:rFonts w:cstheme="minorHAnsi"/>
                <w:sz w:val="16"/>
                <w:szCs w:val="16"/>
              </w:rPr>
              <w:t>The N</w:t>
            </w:r>
            <w:r w:rsidR="00D860D9">
              <w:rPr>
                <w:rFonts w:cstheme="minorHAnsi"/>
                <w:sz w:val="16"/>
                <w:szCs w:val="16"/>
              </w:rPr>
              <w:t xml:space="preserve">CCN </w:t>
            </w:r>
            <w:r w:rsidRPr="007D593D">
              <w:rPr>
                <w:rFonts w:cstheme="minorHAnsi"/>
                <w:sz w:val="16"/>
                <w:szCs w:val="16"/>
              </w:rPr>
              <w:t xml:space="preserve">guidelines recommend assessment of HER2 expression using IHC, followed up by assessment of </w:t>
            </w:r>
            <w:r w:rsidRPr="007D593D">
              <w:rPr>
                <w:rFonts w:cstheme="minorHAnsi"/>
                <w:i/>
                <w:iCs/>
                <w:sz w:val="16"/>
                <w:szCs w:val="16"/>
              </w:rPr>
              <w:t>HER2</w:t>
            </w:r>
            <w:r w:rsidRPr="007D593D">
              <w:rPr>
                <w:rFonts w:cstheme="minorHAnsi"/>
                <w:sz w:val="16"/>
                <w:szCs w:val="16"/>
              </w:rPr>
              <w:t xml:space="preserve"> amplification using in situ hybridization (ISH) when ISH is equivocal, for patients with inoperable locally advanced, recurrent and metastatic gastric/OGJ adenocarcinoma for whom therapy with trastuzumab is considered.</w:t>
            </w:r>
            <w:r w:rsidRPr="007D593D">
              <w:rPr>
                <w:rFonts w:cstheme="minorHAnsi"/>
                <w:sz w:val="16"/>
                <w:szCs w:val="16"/>
              </w:rPr>
              <w:fldChar w:fldCharType="begin">
                <w:fldData xml:space="preserve">PEVuZE5vdGU+PENpdGU+PEF1dGhvcj5BamFuaTwvQXV0aG9yPjxZZWFyPjIwMTY8L1llYXI+PFJl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</w:fldData>
              </w:fldChar>
            </w:r>
            <w:r w:rsidRPr="007D593D">
              <w:rPr>
                <w:rFonts w:cstheme="minorHAnsi"/>
                <w:sz w:val="16"/>
                <w:szCs w:val="16"/>
              </w:rPr>
              <w:instrText xml:space="preserve"> ADDIN EN.CITE </w:instrText>
            </w:r>
            <w:r w:rsidRPr="007D593D">
              <w:rPr>
                <w:rFonts w:cstheme="minorHAnsi"/>
                <w:sz w:val="16"/>
                <w:szCs w:val="16"/>
              </w:rPr>
              <w:fldChar w:fldCharType="begin">
                <w:fldData xml:space="preserve">PEVuZE5vdGU+PENpdGU+PEF1dGhvcj5BamFuaTwvQXV0aG9yPjxZZWFyPjIwMTY8L1llYXI+PFJl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</w:fldData>
              </w:fldChar>
            </w:r>
            <w:r w:rsidRPr="007D593D">
              <w:rPr>
                <w:rFonts w:cstheme="minorHAnsi"/>
                <w:sz w:val="16"/>
                <w:szCs w:val="16"/>
              </w:rPr>
              <w:instrText xml:space="preserve"> ADDIN EN.CITE.DATA </w:instrText>
            </w:r>
            <w:r w:rsidRPr="007D593D">
              <w:rPr>
                <w:rFonts w:cstheme="minorHAnsi"/>
                <w:sz w:val="16"/>
                <w:szCs w:val="16"/>
              </w:rPr>
            </w:r>
            <w:r w:rsidRPr="007D593D">
              <w:rPr>
                <w:rFonts w:cstheme="minorHAnsi"/>
                <w:sz w:val="16"/>
                <w:szCs w:val="16"/>
              </w:rPr>
              <w:fldChar w:fldCharType="end"/>
            </w:r>
            <w:r w:rsidRPr="007D593D">
              <w:rPr>
                <w:rFonts w:cstheme="minorHAnsi"/>
                <w:sz w:val="16"/>
                <w:szCs w:val="16"/>
              </w:rPr>
            </w:r>
            <w:r w:rsidRPr="007D593D">
              <w:rPr>
                <w:rFonts w:cstheme="minorHAnsi"/>
                <w:sz w:val="16"/>
                <w:szCs w:val="16"/>
              </w:rPr>
              <w:fldChar w:fldCharType="separate"/>
            </w:r>
            <w:r w:rsidRPr="007D593D">
              <w:rPr>
                <w:rFonts w:cstheme="minorHAnsi"/>
                <w:noProof/>
                <w:sz w:val="16"/>
                <w:szCs w:val="16"/>
                <w:vertAlign w:val="superscript"/>
              </w:rPr>
              <w:t>4</w:t>
            </w:r>
            <w:r w:rsidRPr="007D593D">
              <w:rPr>
                <w:rFonts w:cstheme="minorHAnsi"/>
                <w:sz w:val="16"/>
                <w:szCs w:val="16"/>
              </w:rPr>
              <w:fldChar w:fldCharType="end"/>
            </w:r>
            <w:r w:rsidRPr="007D593D">
              <w:rPr>
                <w:rFonts w:cstheme="minorHAnsi"/>
                <w:sz w:val="16"/>
                <w:szCs w:val="16"/>
              </w:rPr>
              <w:t xml:space="preserve"> For HER2 IHC in resection specimens, both intensity and percentage of immunoreactive cancer cells is assessed with scores ranging from 0 to 3+ (Table 7). ISH is used if IHC is equivocal (2+). IHC 3+ or ISH showing </w:t>
            </w:r>
            <w:r w:rsidRPr="007D593D">
              <w:rPr>
                <w:rFonts w:cstheme="minorHAnsi"/>
                <w:i/>
                <w:iCs/>
                <w:sz w:val="16"/>
                <w:szCs w:val="16"/>
              </w:rPr>
              <w:t>HER2</w:t>
            </w:r>
            <w:r w:rsidRPr="007D593D">
              <w:rPr>
                <w:rFonts w:cstheme="minorHAnsi"/>
                <w:sz w:val="16"/>
                <w:szCs w:val="16"/>
              </w:rPr>
              <w:t xml:space="preserve"> amplification (including IHC 2+ with </w:t>
            </w:r>
            <w:r w:rsidRPr="007D593D">
              <w:rPr>
                <w:rFonts w:cstheme="minorHAnsi"/>
                <w:i/>
                <w:iCs/>
                <w:sz w:val="16"/>
                <w:szCs w:val="16"/>
              </w:rPr>
              <w:t>HER2</w:t>
            </w:r>
            <w:r w:rsidRPr="007D593D">
              <w:rPr>
                <w:rFonts w:cstheme="minorHAnsi"/>
                <w:sz w:val="16"/>
                <w:szCs w:val="16"/>
              </w:rPr>
              <w:t xml:space="preserve"> amplification by ISH) is considered HER2 positive. The HER2 IHC report should include the IHC </w:t>
            </w:r>
            <w:proofErr w:type="gramStart"/>
            <w:r w:rsidRPr="007D593D">
              <w:rPr>
                <w:rFonts w:cstheme="minorHAnsi"/>
                <w:sz w:val="16"/>
                <w:szCs w:val="16"/>
              </w:rPr>
              <w:t>score</w:t>
            </w:r>
            <w:proofErr w:type="gramEnd"/>
            <w:r w:rsidRPr="007D593D">
              <w:rPr>
                <w:rFonts w:cstheme="minorHAnsi"/>
                <w:sz w:val="16"/>
                <w:szCs w:val="16"/>
              </w:rPr>
              <w:t xml:space="preserve"> and primary antibody used. The </w:t>
            </w:r>
            <w:r w:rsidRPr="007D593D">
              <w:rPr>
                <w:rFonts w:cstheme="minorHAnsi"/>
                <w:i/>
                <w:sz w:val="16"/>
                <w:szCs w:val="16"/>
              </w:rPr>
              <w:t>HER2</w:t>
            </w:r>
            <w:r w:rsidRPr="007D593D">
              <w:rPr>
                <w:rFonts w:cstheme="minorHAnsi"/>
                <w:sz w:val="16"/>
                <w:szCs w:val="16"/>
              </w:rPr>
              <w:t xml:space="preserve"> ISH report should include the result (amplified or not amplified), number of invasive cancer cells counted, and which assay used (dual-probe versus single-probe assay). The HER2 scoring system by Hofmann et al (2008) can be used to evaluate HER2 expression in gastric cancers.</w:t>
            </w:r>
            <w:r w:rsidRPr="007D593D">
              <w:rPr>
                <w:rFonts w:cstheme="minorHAnsi"/>
                <w:sz w:val="16"/>
                <w:szCs w:val="16"/>
              </w:rPr>
              <w:fldChar w:fldCharType="begin"/>
            </w:r>
            <w:r w:rsidRPr="007D593D">
              <w:rPr>
                <w:rFonts w:cstheme="minorHAnsi"/>
                <w:sz w:val="16"/>
                <w:szCs w:val="16"/>
              </w:rPr>
              <w:instrText xml:space="preserve"> ADDIN EN.CITE &lt;EndNote&gt;&lt;Cite&gt;&lt;Author&gt;Hofmann&lt;/Author&gt;&lt;Year&gt;2008&lt;/Year&gt;&lt;RecNum&gt;4050&lt;/RecNum&gt;&lt;DisplayText&gt;&lt;style face="superscript"&gt;5&lt;/style&gt;&lt;/DisplayText&gt;&lt;record&gt;&lt;rec-number&gt;4050&lt;/rec-number&gt;&lt;foreign-keys&gt;&lt;key app="EN" db-id="w592zazsqtfvdxe2w9sxtpt2exzt5t0wa2fx" timestamp="1568984564"&gt;4050&lt;/key&gt;&lt;/foreign-keys&gt;&lt;ref-type name="Journal Article"&gt;17&lt;/ref-type&gt;&lt;contributors&gt;&lt;authors&gt;&lt;author&gt;Hofmann, M.&lt;/author&gt;&lt;author&gt;Stoss, O.&lt;/author&gt;&lt;author&gt;Shi, D.&lt;/author&gt;&lt;author&gt;Buttner, R.&lt;/author&gt;&lt;author&gt;van de Vijver, M.&lt;/author&gt;&lt;author&gt;Kim, W.&lt;/author&gt;&lt;author&gt;Ochiai, A.&lt;/author&gt;&lt;author&gt;Ruschoff, J.&lt;/author&gt;&lt;author&gt;Henkel, T.&lt;/author&gt;&lt;/authors&gt;&lt;/contributors&gt;&lt;auth-address&gt;Institute of Pathology, Klinikum Kassel, Kassel, Germany.&lt;/auth-address&gt;&lt;titles&gt;&lt;title&gt;Assessment of a HER2 scoring system for gastric cancer: results from a validation study&lt;/title&gt;&lt;secondary-title&gt;Histopathology&lt;/secondary-title&gt;&lt;alt-title&gt;Histopathology&lt;/alt-title&gt;&lt;/titles&gt;&lt;periodical&gt;&lt;full-title&gt;Histopathology&lt;/full-title&gt;&lt;abbr-1&gt;Histopathology&lt;/abbr-1&gt;&lt;/periodical&gt;&lt;alt-periodical&gt;&lt;full-title&gt;Histopathology&lt;/full-title&gt;&lt;abbr-1&gt;Histopathology&lt;/abbr-1&gt;&lt;/alt-periodical&gt;&lt;pages&gt;797-805&lt;/pages&gt;&lt;volume&gt;52&lt;/volume&gt;&lt;number&gt;7&lt;/number&gt;&lt;edition&gt;2008/04/22&lt;/edition&gt;&lt;keywords&gt;&lt;keyword&gt;Adenocarcinoma/classification/*metabolism&lt;/keyword&gt;&lt;keyword&gt;Biomarkers, Tumor/*metabolism&lt;/keyword&gt;&lt;keyword&gt;Consensus&lt;/keyword&gt;&lt;keyword&gt;Humans&lt;/keyword&gt;&lt;keyword&gt;Immunohistochemistry/methods&lt;/keyword&gt;&lt;keyword&gt;In Situ Hybridization, Fluorescence/methods&lt;/keyword&gt;&lt;keyword&gt;Receptor, ErbB-2/*metabolism&lt;/keyword&gt;&lt;keyword&gt;Reproducibility of Results&lt;/keyword&gt;&lt;keyword&gt;Stomach Neoplasms/classification/*metabolism&lt;/keyword&gt;&lt;/keywords&gt;&lt;dates&gt;&lt;year&gt;2008&lt;/year&gt;&lt;pub-dates&gt;&lt;date&gt;Jun&lt;/date&gt;&lt;/pub-dates&gt;&lt;/dates&gt;&lt;isbn&gt;0309-0167&lt;/isbn&gt;&lt;accession-num&gt;18422971&lt;/accession-num&gt;&lt;urls&gt;&lt;/urls&gt;&lt;electronic-resource-num&gt;10.1111/j.1365-2559.2008.03028.x&lt;/electronic-resource-num&gt;&lt;remote-database-provider&gt;NLM&lt;/remote-database-provider&gt;&lt;language&gt;eng&lt;/language&gt;&lt;/record&gt;&lt;/Cite&gt;&lt;/EndNote&gt;</w:instrText>
            </w:r>
            <w:r w:rsidRPr="007D593D">
              <w:rPr>
                <w:rFonts w:cstheme="minorHAnsi"/>
                <w:sz w:val="16"/>
                <w:szCs w:val="16"/>
              </w:rPr>
              <w:fldChar w:fldCharType="separate"/>
            </w:r>
            <w:r w:rsidRPr="007D593D">
              <w:rPr>
                <w:rFonts w:cstheme="minorHAnsi"/>
                <w:noProof/>
                <w:sz w:val="16"/>
                <w:szCs w:val="16"/>
                <w:vertAlign w:val="superscript"/>
              </w:rPr>
              <w:t>5</w:t>
            </w:r>
            <w:r w:rsidRPr="007D593D">
              <w:rPr>
                <w:rFonts w:cstheme="minorHAnsi"/>
                <w:sz w:val="16"/>
                <w:szCs w:val="16"/>
              </w:rPr>
              <w:fldChar w:fldCharType="end"/>
            </w:r>
          </w:p>
          <w:p w14:paraId="4EB47CFE" w14:textId="77777777" w:rsidR="00772AC6" w:rsidRPr="007D593D" w:rsidRDefault="00772AC6" w:rsidP="00C97869">
            <w:pPr>
              <w:spacing w:after="0" w:line="240" w:lineRule="auto"/>
              <w:rPr>
                <w:rFonts w:cstheme="minorHAnsi"/>
                <w:sz w:val="16"/>
                <w:szCs w:val="16"/>
              </w:rPr>
            </w:pPr>
          </w:p>
          <w:p w14:paraId="5014E7A6" w14:textId="6912182C" w:rsidR="006E2B21" w:rsidRPr="00772AC6" w:rsidRDefault="0069320D" w:rsidP="001567E7">
            <w:pPr>
              <w:pStyle w:val="EndNoteBibliography"/>
              <w:spacing w:after="100"/>
              <w:ind w:left="488" w:hanging="488"/>
              <w:rPr>
                <w:rFonts w:asciiTheme="minorHAnsi" w:hAnsiTheme="minorHAnsi" w:cstheme="minorHAnsi"/>
                <w:b/>
                <w:bCs/>
                <w:color w:val="000000"/>
                <w:sz w:val="16"/>
                <w:szCs w:val="16"/>
              </w:rPr>
            </w:pPr>
            <w:r w:rsidRPr="00772AC6">
              <w:rPr>
                <w:rFonts w:asciiTheme="minorHAnsi" w:hAnsiTheme="minorHAnsi" w:cstheme="minorHAnsi"/>
                <w:b/>
                <w:bCs/>
                <w:color w:val="000000"/>
                <w:sz w:val="16"/>
                <w:szCs w:val="16"/>
                <w:u w:val="single"/>
              </w:rPr>
              <w:t>Table 7</w:t>
            </w:r>
            <w:r w:rsidR="00772AC6" w:rsidRPr="00772AC6">
              <w:rPr>
                <w:rFonts w:asciiTheme="minorHAnsi" w:hAnsiTheme="minorHAnsi" w:cstheme="minorHAnsi"/>
                <w:b/>
                <w:bCs/>
                <w:color w:val="000000"/>
                <w:sz w:val="16"/>
                <w:szCs w:val="16"/>
              </w:rPr>
              <w:t xml:space="preserve"> (See end of document for table)</w:t>
            </w:r>
          </w:p>
          <w:p w14:paraId="1F615C75" w14:textId="2DDEC109" w:rsidR="00732935" w:rsidRPr="007D593D" w:rsidRDefault="00732935" w:rsidP="00732935">
            <w:pPr>
              <w:spacing w:after="0" w:line="240" w:lineRule="auto"/>
              <w:rPr>
                <w:rFonts w:eastAsia="Times New Roman" w:cstheme="minorHAnsi"/>
                <w:sz w:val="16"/>
                <w:szCs w:val="16"/>
                <w:lang w:val="en-US"/>
              </w:rPr>
            </w:pPr>
            <w:r w:rsidRPr="007D593D">
              <w:rPr>
                <w:rFonts w:eastAsia="Times New Roman" w:cstheme="minorHAnsi"/>
                <w:sz w:val="16"/>
                <w:szCs w:val="16"/>
                <w:lang w:val="en-US"/>
              </w:rPr>
              <w:t>MSI/mismatch repair deficiency (</w:t>
            </w:r>
            <w:proofErr w:type="spellStart"/>
            <w:r w:rsidRPr="007D593D">
              <w:rPr>
                <w:rFonts w:eastAsia="Times New Roman" w:cstheme="minorHAnsi"/>
                <w:sz w:val="16"/>
                <w:szCs w:val="16"/>
                <w:lang w:val="en-US"/>
              </w:rPr>
              <w:t>dMMR</w:t>
            </w:r>
            <w:proofErr w:type="spellEnd"/>
            <w:r w:rsidRPr="007D593D">
              <w:rPr>
                <w:rFonts w:eastAsia="Times New Roman" w:cstheme="minorHAnsi"/>
                <w:sz w:val="16"/>
                <w:szCs w:val="16"/>
                <w:lang w:val="en-US"/>
              </w:rPr>
              <w:t>) status and PD-L1 expression have been used as predictive biomarkers for checkpoint inhibitor therapy since the US Food and Drug Administration (FDA) approved pembrolizumab for the treatment of patients with MSI-high (MSI-H) or PD-L1 positive unresectable or metastatic gastric cancers.</w:t>
            </w:r>
            <w:r w:rsidRPr="007D593D">
              <w:rPr>
                <w:rFonts w:eastAsia="Times New Roman" w:cstheme="minorHAnsi"/>
                <w:sz w:val="16"/>
                <w:szCs w:val="16"/>
                <w:lang w:val="en-US"/>
              </w:rPr>
              <w:fldChar w:fldCharType="begin"/>
            </w:r>
            <w:r w:rsidRPr="007D593D">
              <w:rPr>
                <w:rFonts w:eastAsia="Times New Roman" w:cstheme="minorHAnsi"/>
                <w:sz w:val="16"/>
                <w:szCs w:val="16"/>
                <w:lang w:val="en-US"/>
              </w:rPr>
              <w:instrText xml:space="preserve"> ADDIN EN.CITE &lt;EndNote&gt;&lt;Cite&gt;&lt;Author&gt;Zaanan&lt;/Author&gt;&lt;Year&gt;2019&lt;/Year&gt;&lt;RecNum&gt;4051&lt;/RecNum&gt;&lt;DisplayText&gt;&lt;style face="superscript"&gt;6&lt;/style&gt;&lt;/DisplayText&gt;&lt;record&gt;&lt;rec-number&gt;4051&lt;/rec-number&gt;&lt;foreign-keys&gt;&lt;key app="EN" db-id="w592zazsqtfvdxe2w9sxtpt2exzt5t0wa2fx" timestamp="1568984634"&gt;4051&lt;/key&gt;&lt;/foreign-keys&gt;&lt;ref-type name="Journal Article"&gt;17&lt;/ref-type&gt;&lt;contributors&gt;&lt;authors&gt;&lt;author&gt;Zaanan, A.&lt;/author&gt;&lt;author&gt;Taieb, J.&lt;/author&gt;&lt;/authors&gt;&lt;/contributors&gt;&lt;auth-address&gt;Department of Gastroenterology and Digestive Oncology, European Georges Pompidou Hospital, AP-HP, Paris, France.&amp;#xD;Paris Descartes University, Sorbonne Paris Cite, Paris, France.&amp;#xD;UMR-S1147, INSERM, Paris, France.&lt;/auth-address&gt;&lt;titles&gt;&lt;title&gt;How to better select patients with advanced gastric cancer for immunotherapy&lt;/title&gt;&lt;secondary-title&gt;Transl Gastroenterol Hepatol&lt;/secondary-title&gt;&lt;alt-title&gt;Translational gastroenterology and hepatology&lt;/alt-title&gt;&lt;/titles&gt;&lt;periodical&gt;&lt;full-title&gt;Transl Gastroenterol Hepatol&lt;/full-title&gt;&lt;abbr-1&gt;Translational gastroenterology and hepatology&lt;/abbr-1&gt;&lt;/periodical&gt;&lt;alt-periodical&gt;&lt;full-title&gt;Transl Gastroenterol Hepatol&lt;/full-title&gt;&lt;abbr-1&gt;Translational gastroenterology and hepatology&lt;/abbr-1&gt;&lt;/alt-periodical&gt;&lt;pages&gt;6&lt;/pages&gt;&lt;volume&gt;4&lt;/volume&gt;&lt;edition&gt;2019/03/12&lt;/edition&gt;&lt;dates&gt;&lt;year&gt;2019&lt;/year&gt;&lt;/dates&gt;&lt;isbn&gt;2415-1289 (Print)&amp;#xD;2415-1289&lt;/isbn&gt;&lt;accession-num&gt;30854493&lt;/accession-num&gt;&lt;urls&gt;&lt;/urls&gt;&lt;custom2&gt;PMC6378262 boards for Roche, Merck Serono, Amgen, Sanofi, Servier and Lilly. J Taieb has received honoraria for speaker and/or advisory role from Merck, Roche, Amgen, Eli Lilly, Sanofi, Celgene, Servier, and Sirtex.&lt;/custom2&gt;&lt;electronic-resource-num&gt;10.21037/tgh.2019.01.06&lt;/electronic-resource-num&gt;&lt;remote-database-provider&gt;NLM&lt;/remote-database-provider&gt;&lt;language&gt;eng&lt;/language&gt;&lt;/record&gt;&lt;/Cite&gt;&lt;/EndNote&gt;</w:instrText>
            </w:r>
            <w:r w:rsidRPr="007D593D">
              <w:rPr>
                <w:rFonts w:eastAsia="Times New Roman" w:cstheme="minorHAnsi"/>
                <w:sz w:val="16"/>
                <w:szCs w:val="16"/>
                <w:lang w:val="en-US"/>
              </w:rPr>
              <w:fldChar w:fldCharType="separate"/>
            </w:r>
            <w:r w:rsidRPr="007D593D">
              <w:rPr>
                <w:rFonts w:eastAsia="Times New Roman" w:cstheme="minorHAnsi"/>
                <w:noProof/>
                <w:sz w:val="16"/>
                <w:szCs w:val="16"/>
                <w:vertAlign w:val="superscript"/>
                <w:lang w:val="en-US"/>
              </w:rPr>
              <w:t>6</w:t>
            </w:r>
            <w:r w:rsidRPr="007D593D">
              <w:rPr>
                <w:rFonts w:eastAsia="Times New Roman" w:cstheme="minorHAnsi"/>
                <w:sz w:val="16"/>
                <w:szCs w:val="16"/>
                <w:lang w:val="en-US"/>
              </w:rPr>
              <w:fldChar w:fldCharType="end"/>
            </w:r>
            <w:r w:rsidRPr="007D593D">
              <w:rPr>
                <w:rFonts w:eastAsia="Times New Roman" w:cstheme="minorHAnsi"/>
                <w:sz w:val="16"/>
                <w:szCs w:val="16"/>
                <w:lang w:val="en-US"/>
              </w:rPr>
              <w:t xml:space="preserve"> While MSI status has been highly predictive of response to PD-1 pathway blockage in several clinical trials, the value of PD-L1 expression in selecting patients for checkpoint inhibitors in </w:t>
            </w:r>
            <w:proofErr w:type="spellStart"/>
            <w:r w:rsidRPr="007D593D">
              <w:rPr>
                <w:rFonts w:eastAsia="Times New Roman" w:cstheme="minorHAnsi"/>
                <w:sz w:val="16"/>
                <w:szCs w:val="16"/>
                <w:lang w:val="en-US"/>
              </w:rPr>
              <w:t>oesophageal</w:t>
            </w:r>
            <w:proofErr w:type="spellEnd"/>
            <w:r w:rsidRPr="007D593D">
              <w:rPr>
                <w:rFonts w:eastAsia="Times New Roman" w:cstheme="minorHAnsi"/>
                <w:sz w:val="16"/>
                <w:szCs w:val="16"/>
                <w:lang w:val="en-US"/>
              </w:rPr>
              <w:t xml:space="preserve"> and gastric cancer needs to be further investigated. </w:t>
            </w:r>
          </w:p>
          <w:p w14:paraId="7524AC8C" w14:textId="77777777" w:rsidR="00732935" w:rsidRPr="007D593D" w:rsidRDefault="00732935" w:rsidP="00732935">
            <w:pPr>
              <w:spacing w:after="0" w:line="240" w:lineRule="auto"/>
              <w:rPr>
                <w:rFonts w:eastAsia="Times New Roman" w:cstheme="minorHAnsi"/>
                <w:sz w:val="16"/>
                <w:szCs w:val="16"/>
                <w:lang w:val="en-US"/>
              </w:rPr>
            </w:pPr>
          </w:p>
          <w:p w14:paraId="1AFC71F8" w14:textId="77777777" w:rsidR="00732935" w:rsidRPr="007D593D" w:rsidRDefault="00732935" w:rsidP="00732935">
            <w:pPr>
              <w:spacing w:after="0" w:line="240" w:lineRule="auto"/>
              <w:rPr>
                <w:rFonts w:eastAsia="Times New Roman" w:cstheme="minorHAnsi"/>
                <w:sz w:val="16"/>
                <w:szCs w:val="16"/>
                <w:lang w:val="en-US"/>
              </w:rPr>
            </w:pPr>
            <w:r w:rsidRPr="007D593D">
              <w:rPr>
                <w:rFonts w:eastAsia="Times New Roman" w:cstheme="minorHAnsi"/>
                <w:sz w:val="16"/>
                <w:szCs w:val="16"/>
                <w:lang w:val="en-US"/>
              </w:rPr>
              <w:t>Approximately 40% of gastric/</w:t>
            </w:r>
            <w:proofErr w:type="spellStart"/>
            <w:r w:rsidRPr="007D593D">
              <w:rPr>
                <w:rFonts w:eastAsia="Times New Roman" w:cstheme="minorHAnsi"/>
                <w:sz w:val="16"/>
                <w:szCs w:val="16"/>
                <w:lang w:val="en-US"/>
              </w:rPr>
              <w:t>oesophageal</w:t>
            </w:r>
            <w:proofErr w:type="spellEnd"/>
            <w:r w:rsidRPr="007D593D">
              <w:rPr>
                <w:rFonts w:eastAsia="Times New Roman" w:cstheme="minorHAnsi"/>
                <w:sz w:val="16"/>
                <w:szCs w:val="16"/>
                <w:lang w:val="en-US"/>
              </w:rPr>
              <w:t xml:space="preserve"> cancers express PD-L1 based on the combined positive score (CPS). Unlike other malignancies (i.e., non-small cell lung cancer), PD-L1 expression in gastric/</w:t>
            </w:r>
            <w:proofErr w:type="spellStart"/>
            <w:r w:rsidRPr="007D593D">
              <w:rPr>
                <w:rFonts w:eastAsia="Times New Roman" w:cstheme="minorHAnsi"/>
                <w:sz w:val="16"/>
                <w:szCs w:val="16"/>
                <w:lang w:val="en-US"/>
              </w:rPr>
              <w:t>oesophageal</w:t>
            </w:r>
            <w:proofErr w:type="spellEnd"/>
            <w:r w:rsidRPr="007D593D">
              <w:rPr>
                <w:rFonts w:eastAsia="Times New Roman" w:cstheme="minorHAnsi"/>
                <w:sz w:val="16"/>
                <w:szCs w:val="16"/>
                <w:lang w:val="en-US"/>
              </w:rPr>
              <w:t xml:space="preserve"> cancers is mainly observed in immune cells. The CPS, which takes into account PD-L1 expression by both tumour cells and tumour-associated immune cells, was developed and refined for scoring gastric and </w:t>
            </w:r>
            <w:proofErr w:type="spellStart"/>
            <w:r w:rsidRPr="007D593D">
              <w:rPr>
                <w:rFonts w:eastAsia="Times New Roman" w:cstheme="minorHAnsi"/>
                <w:sz w:val="16"/>
                <w:szCs w:val="16"/>
                <w:lang w:val="en-US"/>
              </w:rPr>
              <w:t>oesophageal</w:t>
            </w:r>
            <w:proofErr w:type="spellEnd"/>
            <w:r w:rsidRPr="007D593D">
              <w:rPr>
                <w:rFonts w:eastAsia="Times New Roman" w:cstheme="minorHAnsi"/>
                <w:sz w:val="16"/>
                <w:szCs w:val="16"/>
                <w:lang w:val="en-US"/>
              </w:rPr>
              <w:t xml:space="preserve"> cancers.</w:t>
            </w:r>
            <w:r w:rsidRPr="007D593D">
              <w:rPr>
                <w:rFonts w:eastAsia="Times New Roman" w:cstheme="minorHAnsi"/>
                <w:sz w:val="16"/>
                <w:szCs w:val="16"/>
                <w:lang w:val="en-US"/>
              </w:rPr>
              <w:fldChar w:fldCharType="begin">
                <w:fldData xml:space="preserve">PEVuZE5vdGU+PENpdGU+PEF1dGhvcj5LdWxhbmdhcmE8L0F1dGhvcj48WWVhcj4yMDE5PC9ZZWFy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</w:fldData>
              </w:fldChar>
            </w:r>
            <w:r w:rsidRPr="007D593D">
              <w:rPr>
                <w:rFonts w:eastAsia="Times New Roman" w:cstheme="minorHAnsi"/>
                <w:sz w:val="16"/>
                <w:szCs w:val="16"/>
                <w:lang w:val="en-US"/>
              </w:rPr>
              <w:instrText xml:space="preserve"> ADDIN EN.CITE </w:instrText>
            </w:r>
            <w:r w:rsidRPr="007D593D">
              <w:rPr>
                <w:rFonts w:eastAsia="Times New Roman" w:cstheme="minorHAnsi"/>
                <w:sz w:val="16"/>
                <w:szCs w:val="16"/>
                <w:lang w:val="en-US"/>
              </w:rPr>
              <w:fldChar w:fldCharType="begin">
                <w:fldData xml:space="preserve">PEVuZE5vdGU+PENpdGU+PEF1dGhvcj5LdWxhbmdhcmE8L0F1dGhvcj48WWVhcj4yMDE5PC9ZZWFy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</w:fldData>
              </w:fldChar>
            </w:r>
            <w:r w:rsidRPr="007D593D">
              <w:rPr>
                <w:rFonts w:eastAsia="Times New Roman" w:cstheme="minorHAnsi"/>
                <w:sz w:val="16"/>
                <w:szCs w:val="16"/>
                <w:lang w:val="en-US"/>
              </w:rPr>
              <w:instrText xml:space="preserve"> ADDIN EN.CITE.DATA </w:instrText>
            </w:r>
            <w:r w:rsidRPr="007D593D">
              <w:rPr>
                <w:rFonts w:eastAsia="Times New Roman" w:cstheme="minorHAnsi"/>
                <w:sz w:val="16"/>
                <w:szCs w:val="16"/>
                <w:lang w:val="en-US"/>
              </w:rPr>
            </w:r>
            <w:r w:rsidRPr="007D593D">
              <w:rPr>
                <w:rFonts w:eastAsia="Times New Roman" w:cstheme="minorHAnsi"/>
                <w:sz w:val="16"/>
                <w:szCs w:val="16"/>
                <w:lang w:val="en-US"/>
              </w:rPr>
              <w:fldChar w:fldCharType="end"/>
            </w:r>
            <w:r w:rsidRPr="007D593D">
              <w:rPr>
                <w:rFonts w:eastAsia="Times New Roman" w:cstheme="minorHAnsi"/>
                <w:sz w:val="16"/>
                <w:szCs w:val="16"/>
                <w:lang w:val="en-US"/>
              </w:rPr>
            </w:r>
            <w:r w:rsidRPr="007D593D">
              <w:rPr>
                <w:rFonts w:eastAsia="Times New Roman" w:cstheme="minorHAnsi"/>
                <w:sz w:val="16"/>
                <w:szCs w:val="16"/>
                <w:lang w:val="en-US"/>
              </w:rPr>
              <w:fldChar w:fldCharType="separate"/>
            </w:r>
            <w:r w:rsidRPr="007D593D">
              <w:rPr>
                <w:rFonts w:eastAsia="Times New Roman" w:cstheme="minorHAnsi"/>
                <w:noProof/>
                <w:sz w:val="16"/>
                <w:szCs w:val="16"/>
                <w:vertAlign w:val="superscript"/>
                <w:lang w:val="en-US"/>
              </w:rPr>
              <w:t>7</w:t>
            </w:r>
            <w:r w:rsidRPr="007D593D">
              <w:rPr>
                <w:rFonts w:eastAsia="Times New Roman" w:cstheme="minorHAnsi"/>
                <w:sz w:val="16"/>
                <w:szCs w:val="16"/>
                <w:lang w:val="en-US"/>
              </w:rPr>
              <w:fldChar w:fldCharType="end"/>
            </w:r>
            <w:r w:rsidRPr="007D593D">
              <w:rPr>
                <w:rFonts w:eastAsia="Times New Roman" w:cstheme="minorHAnsi"/>
                <w:sz w:val="16"/>
                <w:szCs w:val="16"/>
                <w:lang w:val="en-US"/>
              </w:rPr>
              <w:t xml:space="preserve"> CPS is calculated by dividing the total number of PD-L1 positive cells (including tumour and immune cells) by the total number of viable tumour cells. A CPS ≥1 as determined by an FDA-approved companion diagnostic test (the Dako PD-L1 IHC 22C3 </w:t>
            </w:r>
            <w:proofErr w:type="spellStart"/>
            <w:r w:rsidRPr="007D593D">
              <w:rPr>
                <w:rFonts w:eastAsia="Times New Roman" w:cstheme="minorHAnsi"/>
                <w:sz w:val="16"/>
                <w:szCs w:val="16"/>
                <w:lang w:val="en-US"/>
              </w:rPr>
              <w:t>PharmDx</w:t>
            </w:r>
            <w:proofErr w:type="spellEnd"/>
            <w:r w:rsidRPr="007D593D">
              <w:rPr>
                <w:rFonts w:eastAsia="Times New Roman" w:cstheme="minorHAnsi"/>
                <w:sz w:val="16"/>
                <w:szCs w:val="16"/>
                <w:lang w:val="en-US"/>
              </w:rPr>
              <w:t xml:space="preserve"> Assay) is currently used to classify a tumour as PD-L1 positive. A low overall response rate (ORR) has been reported when using a CPS cutoff of &lt;1.</w:t>
            </w:r>
            <w:r w:rsidRPr="007D593D">
              <w:rPr>
                <w:rFonts w:eastAsia="Times New Roman" w:cstheme="minorHAnsi"/>
                <w:sz w:val="16"/>
                <w:szCs w:val="16"/>
                <w:lang w:val="en-US"/>
              </w:rPr>
              <w:fldChar w:fldCharType="begin">
                <w:fldData xml:space="preserve">PEVuZE5vdGU+PENpdGU+PEF1dGhvcj5LaW08L0F1dGhvcj48WWVhcj4yMDE4PC9ZZWFyPjxSZWNO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</w:fldData>
              </w:fldChar>
            </w:r>
            <w:r w:rsidRPr="007D593D">
              <w:rPr>
                <w:rFonts w:eastAsia="Times New Roman" w:cstheme="minorHAnsi"/>
                <w:sz w:val="16"/>
                <w:szCs w:val="16"/>
                <w:lang w:val="en-US"/>
              </w:rPr>
              <w:instrText xml:space="preserve"> ADDIN EN.CITE </w:instrText>
            </w:r>
            <w:r w:rsidRPr="007D593D">
              <w:rPr>
                <w:rFonts w:eastAsia="Times New Roman" w:cstheme="minorHAnsi"/>
                <w:sz w:val="16"/>
                <w:szCs w:val="16"/>
                <w:lang w:val="en-US"/>
              </w:rPr>
              <w:fldChar w:fldCharType="begin">
                <w:fldData xml:space="preserve">PEVuZE5vdGU+PENpdGU+PEF1dGhvcj5LaW08L0F1dGhvcj48WWVhcj4yMDE4PC9ZZWFyPjxSZWNO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</w:fldData>
              </w:fldChar>
            </w:r>
            <w:r w:rsidRPr="007D593D">
              <w:rPr>
                <w:rFonts w:eastAsia="Times New Roman" w:cstheme="minorHAnsi"/>
                <w:sz w:val="16"/>
                <w:szCs w:val="16"/>
                <w:lang w:val="en-US"/>
              </w:rPr>
              <w:instrText xml:space="preserve"> ADDIN EN.CITE.DATA </w:instrText>
            </w:r>
            <w:r w:rsidRPr="007D593D">
              <w:rPr>
                <w:rFonts w:eastAsia="Times New Roman" w:cstheme="minorHAnsi"/>
                <w:sz w:val="16"/>
                <w:szCs w:val="16"/>
                <w:lang w:val="en-US"/>
              </w:rPr>
            </w:r>
            <w:r w:rsidRPr="007D593D">
              <w:rPr>
                <w:rFonts w:eastAsia="Times New Roman" w:cstheme="minorHAnsi"/>
                <w:sz w:val="16"/>
                <w:szCs w:val="16"/>
                <w:lang w:val="en-US"/>
              </w:rPr>
              <w:fldChar w:fldCharType="end"/>
            </w:r>
            <w:r w:rsidRPr="007D593D">
              <w:rPr>
                <w:rFonts w:eastAsia="Times New Roman" w:cstheme="minorHAnsi"/>
                <w:sz w:val="16"/>
                <w:szCs w:val="16"/>
                <w:lang w:val="en-US"/>
              </w:rPr>
            </w:r>
            <w:r w:rsidRPr="007D593D">
              <w:rPr>
                <w:rFonts w:eastAsia="Times New Roman" w:cstheme="minorHAnsi"/>
                <w:sz w:val="16"/>
                <w:szCs w:val="16"/>
                <w:lang w:val="en-US"/>
              </w:rPr>
              <w:fldChar w:fldCharType="separate"/>
            </w:r>
            <w:r w:rsidRPr="007D593D">
              <w:rPr>
                <w:rFonts w:eastAsia="Times New Roman" w:cstheme="minorHAnsi"/>
                <w:noProof/>
                <w:sz w:val="16"/>
                <w:szCs w:val="16"/>
                <w:vertAlign w:val="superscript"/>
                <w:lang w:val="en-US"/>
              </w:rPr>
              <w:t>8</w:t>
            </w:r>
            <w:r w:rsidRPr="007D593D">
              <w:rPr>
                <w:rFonts w:eastAsia="Times New Roman" w:cstheme="minorHAnsi"/>
                <w:sz w:val="16"/>
                <w:szCs w:val="16"/>
                <w:lang w:val="en-US"/>
              </w:rPr>
              <w:fldChar w:fldCharType="end"/>
            </w:r>
            <w:r w:rsidRPr="007D593D">
              <w:rPr>
                <w:rFonts w:eastAsia="Times New Roman" w:cstheme="minorHAnsi"/>
                <w:sz w:val="16"/>
                <w:szCs w:val="16"/>
                <w:lang w:val="en-US"/>
              </w:rPr>
              <w:t xml:space="preserve"> Practices may differ in other countries. Studies are ongoing to investigate whether the ORR can be improved by using a different cutoff.</w:t>
            </w:r>
          </w:p>
          <w:p w14:paraId="61ACFB5A" w14:textId="77777777" w:rsidR="00732935" w:rsidRPr="007D593D" w:rsidRDefault="00732935" w:rsidP="00732935">
            <w:pPr>
              <w:spacing w:after="0" w:line="240" w:lineRule="auto"/>
              <w:rPr>
                <w:rFonts w:eastAsia="Times New Roman" w:cstheme="minorHAnsi"/>
                <w:sz w:val="16"/>
                <w:szCs w:val="16"/>
                <w:lang w:val="en-US"/>
              </w:rPr>
            </w:pPr>
          </w:p>
          <w:p w14:paraId="443397BE" w14:textId="334FA9D3" w:rsidR="00732935" w:rsidRPr="007D593D" w:rsidRDefault="00732935" w:rsidP="00732935">
            <w:pPr>
              <w:spacing w:after="0" w:line="240" w:lineRule="auto"/>
              <w:rPr>
                <w:rFonts w:cstheme="minorHAnsi"/>
                <w:sz w:val="16"/>
                <w:szCs w:val="16"/>
              </w:rPr>
            </w:pPr>
            <w:r w:rsidRPr="007D593D">
              <w:rPr>
                <w:rFonts w:cstheme="minorHAnsi"/>
                <w:sz w:val="16"/>
                <w:szCs w:val="16"/>
              </w:rPr>
              <w:t>DNA mismatch repair defect can be determined by either polymerase chain reaction (PCR)-based MSI testing or by IHC stains for MLH1, MSH2, MSH6 and PMS2. MMR IHC may be reported using the template outlined in Table 8.</w:t>
            </w:r>
            <w:r w:rsidRPr="007D593D">
              <w:rPr>
                <w:rFonts w:cstheme="minorHAnsi"/>
                <w:sz w:val="16"/>
                <w:szCs w:val="16"/>
              </w:rPr>
              <w:fldChar w:fldCharType="begin"/>
            </w:r>
            <w:r w:rsidRPr="007D593D">
              <w:rPr>
                <w:rFonts w:cstheme="minorHAnsi"/>
                <w:sz w:val="16"/>
                <w:szCs w:val="16"/>
              </w:rPr>
              <w:instrText xml:space="preserve"> ADDIN EN.CITE &lt;EndNote&gt;&lt;Cite&gt;&lt;Author&gt;College of American Pathologists&lt;/Author&gt;&lt;Year&gt;2021&lt;/Year&gt;&lt;RecNum&gt;5995&lt;/RecNum&gt;&lt;DisplayText&gt;&lt;style face="superscript"&gt;9&lt;/style&gt;&lt;/DisplayText&gt;&lt;record&gt;&lt;rec-number&gt;5995&lt;/rec-number&gt;&lt;foreign-keys&gt;&lt;key app="EN" db-id="w592zazsqtfvdxe2w9sxtpt2exzt5t0wa2fx" timestamp="1618966661"&gt;5995&lt;/key&gt;&lt;/foreign-keys&gt;&lt;ref-type name="Web Page"&gt;12&lt;/ref-type&gt;&lt;contributors&gt;&lt;authors&gt;&lt;author&gt;College of American Pathologists, &lt;/author&gt;&lt;/authors&gt;&lt;/contributors&gt;&lt;titles&gt;&lt;title&gt;Template for reporting results of DNA mismatch repair testing&lt;/title&gt;&lt;alt-title&gt;College of American Pathologists&lt;/alt-title&gt;&lt;/titles&gt;&lt;number&gt;4th November 2021&lt;/number&gt;&lt;dates&gt;&lt;year&gt;2021&lt;/year&gt;&lt;pub-dates&gt;&lt;date&gt;June 2021&lt;/date&gt;&lt;/pub-dates&gt;&lt;/dates&gt;&lt;publisher&gt;College of American Pathologists&lt;/publisher&gt;&lt;urls&gt;&lt;related-urls&gt;&lt;url&gt;https://documents.cap.org/protocols/DNA.MMR.Bmk_1.0.0.2.REL_CAPCP.pdf&lt;/url&gt;&lt;/related-urls&gt;&lt;/urls&gt;&lt;/record&gt;&lt;/Cite&gt;&lt;/EndNote&gt;</w:instrText>
            </w:r>
            <w:r w:rsidRPr="007D593D">
              <w:rPr>
                <w:rFonts w:cstheme="minorHAnsi"/>
                <w:sz w:val="16"/>
                <w:szCs w:val="16"/>
              </w:rPr>
              <w:fldChar w:fldCharType="separate"/>
            </w:r>
            <w:r w:rsidRPr="007D593D">
              <w:rPr>
                <w:rFonts w:cstheme="minorHAnsi"/>
                <w:noProof/>
                <w:sz w:val="16"/>
                <w:szCs w:val="16"/>
                <w:vertAlign w:val="superscript"/>
              </w:rPr>
              <w:t>9</w:t>
            </w:r>
            <w:r w:rsidRPr="007D593D">
              <w:rPr>
                <w:rFonts w:cstheme="minorHAnsi"/>
                <w:sz w:val="16"/>
                <w:szCs w:val="16"/>
              </w:rPr>
              <w:fldChar w:fldCharType="end"/>
            </w:r>
            <w:r w:rsidRPr="007D593D">
              <w:rPr>
                <w:rFonts w:cstheme="minorHAnsi"/>
                <w:sz w:val="16"/>
                <w:szCs w:val="16"/>
              </w:rPr>
              <w:t xml:space="preserve"> MSI-high/</w:t>
            </w:r>
            <w:proofErr w:type="spellStart"/>
            <w:r w:rsidRPr="007D593D">
              <w:rPr>
                <w:rFonts w:cstheme="minorHAnsi"/>
                <w:sz w:val="16"/>
                <w:szCs w:val="16"/>
              </w:rPr>
              <w:t>dMMR</w:t>
            </w:r>
            <w:proofErr w:type="spellEnd"/>
            <w:r w:rsidRPr="007D593D">
              <w:rPr>
                <w:rFonts w:cstheme="minorHAnsi"/>
                <w:sz w:val="16"/>
                <w:szCs w:val="16"/>
              </w:rPr>
              <w:t xml:space="preserve"> is seen in 8-25% of gastric cancer. While some of MSI-high/</w:t>
            </w:r>
            <w:proofErr w:type="spellStart"/>
            <w:r w:rsidRPr="007D593D">
              <w:rPr>
                <w:rFonts w:cstheme="minorHAnsi"/>
                <w:sz w:val="16"/>
                <w:szCs w:val="16"/>
              </w:rPr>
              <w:t>dMMR</w:t>
            </w:r>
            <w:proofErr w:type="spellEnd"/>
            <w:r w:rsidRPr="007D593D">
              <w:rPr>
                <w:rFonts w:cstheme="minorHAnsi"/>
                <w:sz w:val="16"/>
                <w:szCs w:val="16"/>
              </w:rPr>
              <w:t xml:space="preserve"> gastric cancers result from hypermethylation of </w:t>
            </w:r>
            <w:r w:rsidRPr="007D593D">
              <w:rPr>
                <w:rFonts w:cstheme="minorHAnsi"/>
                <w:i/>
                <w:sz w:val="16"/>
                <w:szCs w:val="16"/>
              </w:rPr>
              <w:t>MLH1</w:t>
            </w:r>
            <w:r w:rsidRPr="007D593D">
              <w:rPr>
                <w:rFonts w:cstheme="minorHAnsi"/>
                <w:sz w:val="16"/>
                <w:szCs w:val="16"/>
              </w:rPr>
              <w:t xml:space="preserve"> promotor, others develop in association with Lynch syndrome, which is caused by germline mutations in one of the mismatch repair genes, namely </w:t>
            </w:r>
            <w:r w:rsidRPr="007D593D">
              <w:rPr>
                <w:rFonts w:cstheme="minorHAnsi"/>
                <w:i/>
                <w:sz w:val="16"/>
                <w:szCs w:val="16"/>
              </w:rPr>
              <w:t>MLH1</w:t>
            </w:r>
            <w:r w:rsidRPr="007D593D">
              <w:rPr>
                <w:rFonts w:cstheme="minorHAnsi"/>
                <w:sz w:val="16"/>
                <w:szCs w:val="16"/>
              </w:rPr>
              <w:t xml:space="preserve">, </w:t>
            </w:r>
            <w:r w:rsidRPr="007D593D">
              <w:rPr>
                <w:rFonts w:cstheme="minorHAnsi"/>
                <w:i/>
                <w:sz w:val="16"/>
                <w:szCs w:val="16"/>
              </w:rPr>
              <w:t>MSH2</w:t>
            </w:r>
            <w:r w:rsidRPr="007D593D">
              <w:rPr>
                <w:rFonts w:cstheme="minorHAnsi"/>
                <w:sz w:val="16"/>
                <w:szCs w:val="16"/>
              </w:rPr>
              <w:t xml:space="preserve">, </w:t>
            </w:r>
            <w:r w:rsidRPr="007D593D">
              <w:rPr>
                <w:rFonts w:cstheme="minorHAnsi"/>
                <w:i/>
                <w:sz w:val="16"/>
                <w:szCs w:val="16"/>
              </w:rPr>
              <w:t>MSH6</w:t>
            </w:r>
            <w:r w:rsidRPr="007D593D">
              <w:rPr>
                <w:rFonts w:cstheme="minorHAnsi"/>
                <w:sz w:val="16"/>
                <w:szCs w:val="16"/>
              </w:rPr>
              <w:t xml:space="preserve"> and </w:t>
            </w:r>
            <w:r w:rsidRPr="007D593D">
              <w:rPr>
                <w:rFonts w:cstheme="minorHAnsi"/>
                <w:i/>
                <w:sz w:val="16"/>
                <w:szCs w:val="16"/>
              </w:rPr>
              <w:t>PMS2</w:t>
            </w:r>
            <w:r w:rsidRPr="007D593D">
              <w:rPr>
                <w:rFonts w:cstheme="minorHAnsi"/>
                <w:sz w:val="16"/>
                <w:szCs w:val="16"/>
              </w:rPr>
              <w:t xml:space="preserve"> or rarely </w:t>
            </w:r>
            <w:r w:rsidRPr="007D593D">
              <w:rPr>
                <w:rFonts w:cstheme="minorHAnsi"/>
                <w:i/>
                <w:sz w:val="16"/>
                <w:szCs w:val="16"/>
              </w:rPr>
              <w:t>EPCAM</w:t>
            </w:r>
            <w:r w:rsidRPr="007D593D">
              <w:rPr>
                <w:rFonts w:cstheme="minorHAnsi"/>
                <w:sz w:val="16"/>
                <w:szCs w:val="16"/>
              </w:rPr>
              <w:t>. Germline mutational analyses can be performed if there is a suspicion of Lynch syndrome.</w:t>
            </w:r>
          </w:p>
          <w:p w14:paraId="02520FB9" w14:textId="7CD75D14" w:rsidR="00732935" w:rsidRDefault="00732935" w:rsidP="003022BC">
            <w:pPr>
              <w:pStyle w:val="EndNoteBibliography"/>
              <w:spacing w:after="0"/>
              <w:ind w:left="488" w:hanging="488"/>
              <w:rPr>
                <w:rFonts w:asciiTheme="minorHAnsi" w:hAnsiTheme="minorHAnsi" w:cstheme="minorHAnsi"/>
                <w:b/>
                <w:bCs/>
                <w:color w:val="000000"/>
                <w:sz w:val="16"/>
                <w:szCs w:val="16"/>
              </w:rPr>
            </w:pPr>
            <w:r w:rsidRPr="007D593D">
              <w:rPr>
                <w:rFonts w:asciiTheme="minorHAnsi" w:hAnsiTheme="minorHAnsi" w:cstheme="minorHAnsi"/>
                <w:b/>
                <w:bCs/>
                <w:color w:val="000000"/>
                <w:sz w:val="16"/>
                <w:szCs w:val="16"/>
                <w:u w:val="single"/>
              </w:rPr>
              <w:lastRenderedPageBreak/>
              <w:t>Table 8</w:t>
            </w:r>
            <w:r w:rsidR="007D593D" w:rsidRPr="00772AC6">
              <w:rPr>
                <w:rFonts w:asciiTheme="minorHAnsi" w:hAnsiTheme="minorHAnsi" w:cstheme="minorHAnsi"/>
                <w:color w:val="000000"/>
                <w:sz w:val="16"/>
                <w:szCs w:val="16"/>
              </w:rPr>
              <w:t xml:space="preserve"> </w:t>
            </w:r>
            <w:r w:rsidR="007D593D" w:rsidRPr="00772AC6">
              <w:rPr>
                <w:rFonts w:asciiTheme="minorHAnsi" w:hAnsiTheme="minorHAnsi" w:cstheme="minorHAnsi"/>
                <w:b/>
                <w:bCs/>
                <w:color w:val="000000"/>
                <w:sz w:val="16"/>
                <w:szCs w:val="16"/>
              </w:rPr>
              <w:t>(See end of do</w:t>
            </w:r>
            <w:r w:rsidR="00772AC6" w:rsidRPr="00772AC6">
              <w:rPr>
                <w:rFonts w:asciiTheme="minorHAnsi" w:hAnsiTheme="minorHAnsi" w:cstheme="minorHAnsi"/>
                <w:b/>
                <w:bCs/>
                <w:color w:val="000000"/>
                <w:sz w:val="16"/>
                <w:szCs w:val="16"/>
              </w:rPr>
              <w:t>cument for table)</w:t>
            </w:r>
          </w:p>
          <w:p w14:paraId="6D1ABDC0" w14:textId="77777777" w:rsidR="003022BC" w:rsidRPr="007D593D" w:rsidRDefault="003022BC" w:rsidP="003022BC">
            <w:pPr>
              <w:pStyle w:val="EndNoteBibliography"/>
              <w:spacing w:after="0"/>
              <w:ind w:left="488" w:hanging="488"/>
              <w:rPr>
                <w:rFonts w:asciiTheme="minorHAnsi" w:hAnsiTheme="minorHAnsi" w:cstheme="minorHAnsi"/>
                <w:color w:val="000000"/>
                <w:sz w:val="16"/>
                <w:szCs w:val="16"/>
              </w:rPr>
            </w:pPr>
          </w:p>
          <w:p w14:paraId="2131E0E2" w14:textId="77777777" w:rsidR="007D593D" w:rsidRPr="007D593D" w:rsidRDefault="007D593D" w:rsidP="007D593D">
            <w:pPr>
              <w:spacing w:after="0" w:line="240" w:lineRule="auto"/>
              <w:rPr>
                <w:rFonts w:cstheme="minorHAnsi"/>
                <w:sz w:val="16"/>
                <w:szCs w:val="16"/>
              </w:rPr>
            </w:pPr>
            <w:r w:rsidRPr="007D593D">
              <w:rPr>
                <w:rFonts w:cstheme="minorHAnsi"/>
                <w:sz w:val="16"/>
                <w:szCs w:val="16"/>
              </w:rPr>
              <w:t>Epstein-Barr virus associated gastric cancers (</w:t>
            </w:r>
            <w:proofErr w:type="spellStart"/>
            <w:r w:rsidRPr="007D593D">
              <w:rPr>
                <w:rFonts w:cstheme="minorHAnsi"/>
                <w:sz w:val="16"/>
                <w:szCs w:val="16"/>
              </w:rPr>
              <w:t>EBVaGC</w:t>
            </w:r>
            <w:proofErr w:type="spellEnd"/>
            <w:r w:rsidRPr="007D593D">
              <w:rPr>
                <w:rFonts w:cstheme="minorHAnsi"/>
                <w:sz w:val="16"/>
                <w:szCs w:val="16"/>
              </w:rPr>
              <w:t>) are associated with a better prognosis.</w:t>
            </w:r>
            <w:r w:rsidRPr="007D593D">
              <w:rPr>
                <w:rFonts w:cstheme="minorHAnsi"/>
                <w:sz w:val="16"/>
                <w:szCs w:val="16"/>
              </w:rPr>
              <w:fldChar w:fldCharType="begin"/>
            </w:r>
            <w:r w:rsidRPr="007D593D">
              <w:rPr>
                <w:rFonts w:cstheme="minorHAnsi"/>
                <w:sz w:val="16"/>
                <w:szCs w:val="16"/>
              </w:rPr>
              <w:instrText xml:space="preserve"> ADDIN EN.CITE &lt;EndNote&gt;&lt;Cite&gt;&lt;Author&gt;Song&lt;/Author&gt;&lt;Year&gt;2011&lt;/Year&gt;&lt;RecNum&gt;6084&lt;/RecNum&gt;&lt;DisplayText&gt;&lt;style face="superscript"&gt;10&lt;/style&gt;&lt;/DisplayText&gt;&lt;record&gt;&lt;rec-number&gt;6084&lt;/rec-number&gt;&lt;foreign-keys&gt;&lt;key app="EN" db-id="w592zazsqtfvdxe2w9sxtpt2exzt5t0wa2fx" timestamp="1624805015"&gt;6084&lt;/key&gt;&lt;/foreign-keys&gt;&lt;ref-type name="Journal Article"&gt;17&lt;/ref-type&gt;&lt;contributors&gt;&lt;authors&gt;&lt;author&gt;Song, H. J.&lt;/author&gt;&lt;author&gt;Kim, K. M.&lt;/author&gt;&lt;/authors&gt;&lt;/contributors&gt;&lt;auth-address&gt;Department of Pathology, Samsung Medical Center, Sungkyunkwan University School of Medicine, Seoul, Korea.&lt;/auth-address&gt;&lt;titles&gt;&lt;title&gt;Pathology of epstein-barr virus-associated gastric carcinoma and its relationship to prognosis&lt;/title&gt;&lt;secondary-title&gt;Gut Liver&lt;/secondary-title&gt;&lt;/titles&gt;&lt;periodical&gt;&lt;full-title&gt;Gut Liver&lt;/full-title&gt;&lt;abbr-1&gt;Gut and liver&lt;/abbr-1&gt;&lt;/periodical&gt;&lt;pages&gt;143-8&lt;/pages&gt;&lt;volume&gt;5&lt;/volume&gt;&lt;number&gt;2&lt;/number&gt;&lt;edition&gt;2011/08/05&lt;/edition&gt;&lt;keywords&gt;&lt;keyword&gt;Carcinoma&lt;/keyword&gt;&lt;keyword&gt;Epstein-Barr Virus&lt;/keyword&gt;&lt;keyword&gt;Pathology&lt;/keyword&gt;&lt;keyword&gt;Prognosis&lt;/keyword&gt;&lt;keyword&gt;Stomach&lt;/keyword&gt;&lt;/keywords&gt;&lt;dates&gt;&lt;year&gt;2011&lt;/year&gt;&lt;pub-dates&gt;&lt;date&gt;Jun&lt;/date&gt;&lt;/pub-dates&gt;&lt;/dates&gt;&lt;isbn&gt;1976-2283 (Print)&amp;#xD;1976-2283&lt;/isbn&gt;&lt;accession-num&gt;21814592&lt;/accession-num&gt;&lt;urls&gt;&lt;/urls&gt;&lt;custom2&gt;PMC3140657&lt;/custom2&gt;&lt;electronic-resource-num&gt;10.5009/gnl.2011.5.2.143&lt;/electronic-resource-num&gt;&lt;remote-database-provider&gt;NLM&lt;/remote-database-provider&gt;&lt;language&gt;eng&lt;/language&gt;&lt;/record&gt;&lt;/Cite&gt;&lt;/EndNote&gt;</w:instrText>
            </w:r>
            <w:r w:rsidRPr="007D593D">
              <w:rPr>
                <w:rFonts w:cstheme="minorHAnsi"/>
                <w:sz w:val="16"/>
                <w:szCs w:val="16"/>
              </w:rPr>
              <w:fldChar w:fldCharType="separate"/>
            </w:r>
            <w:r w:rsidRPr="007D593D">
              <w:rPr>
                <w:rFonts w:cstheme="minorHAnsi"/>
                <w:noProof/>
                <w:sz w:val="16"/>
                <w:szCs w:val="16"/>
                <w:vertAlign w:val="superscript"/>
              </w:rPr>
              <w:t>10</w:t>
            </w:r>
            <w:r w:rsidRPr="007D593D">
              <w:rPr>
                <w:rFonts w:cstheme="minorHAnsi"/>
                <w:sz w:val="16"/>
                <w:szCs w:val="16"/>
              </w:rPr>
              <w:fldChar w:fldCharType="end"/>
            </w:r>
            <w:r w:rsidRPr="007D593D">
              <w:rPr>
                <w:rFonts w:cstheme="minorHAnsi"/>
                <w:sz w:val="16"/>
                <w:szCs w:val="16"/>
              </w:rPr>
              <w:t xml:space="preserve"> In addition, </w:t>
            </w:r>
            <w:proofErr w:type="spellStart"/>
            <w:r w:rsidRPr="007D593D">
              <w:rPr>
                <w:rFonts w:cstheme="minorHAnsi"/>
                <w:sz w:val="16"/>
                <w:szCs w:val="16"/>
              </w:rPr>
              <w:t>EBVaGCs</w:t>
            </w:r>
            <w:proofErr w:type="spellEnd"/>
            <w:r w:rsidRPr="007D593D">
              <w:rPr>
                <w:rFonts w:cstheme="minorHAnsi"/>
                <w:sz w:val="16"/>
                <w:szCs w:val="16"/>
              </w:rPr>
              <w:t xml:space="preserve"> are more likely associated with overexpression of PD-L1 and PD-L2. A recent study suggested that </w:t>
            </w:r>
            <w:proofErr w:type="spellStart"/>
            <w:r w:rsidRPr="007D593D">
              <w:rPr>
                <w:rFonts w:cstheme="minorHAnsi"/>
                <w:sz w:val="16"/>
                <w:szCs w:val="16"/>
              </w:rPr>
              <w:t>EBVaGC</w:t>
            </w:r>
            <w:proofErr w:type="spellEnd"/>
            <w:r w:rsidRPr="007D593D">
              <w:rPr>
                <w:rFonts w:cstheme="minorHAnsi"/>
                <w:sz w:val="16"/>
                <w:szCs w:val="16"/>
              </w:rPr>
              <w:t xml:space="preserve"> could be a marker for efficacy of immunotherapy.</w:t>
            </w:r>
            <w:r w:rsidRPr="007D593D">
              <w:rPr>
                <w:rFonts w:cstheme="minorHAnsi"/>
                <w:sz w:val="16"/>
                <w:szCs w:val="16"/>
              </w:rPr>
              <w:fldChar w:fldCharType="begin">
                <w:fldData xml:space="preserve">PEVuZE5vdGU+PENpdGU+PEF1dGhvcj5LaW08L0F1dGhvcj48WWVhcj4yMDE4PC9ZZWFyPjxSZWNO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</w:fldData>
              </w:fldChar>
            </w:r>
            <w:r w:rsidRPr="007D593D">
              <w:rPr>
                <w:rFonts w:cstheme="minorHAnsi"/>
                <w:sz w:val="16"/>
                <w:szCs w:val="16"/>
              </w:rPr>
              <w:instrText xml:space="preserve"> ADDIN EN.CITE </w:instrText>
            </w:r>
            <w:r w:rsidRPr="007D593D">
              <w:rPr>
                <w:rFonts w:cstheme="minorHAnsi"/>
                <w:sz w:val="16"/>
                <w:szCs w:val="16"/>
              </w:rPr>
              <w:fldChar w:fldCharType="begin">
                <w:fldData xml:space="preserve">PEVuZE5vdGU+PENpdGU+PEF1dGhvcj5LaW08L0F1dGhvcj48WWVhcj4yMDE4PC9ZZWFyPjxSZWNO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</w:fldData>
              </w:fldChar>
            </w:r>
            <w:r w:rsidRPr="007D593D">
              <w:rPr>
                <w:rFonts w:cstheme="minorHAnsi"/>
                <w:sz w:val="16"/>
                <w:szCs w:val="16"/>
              </w:rPr>
              <w:instrText xml:space="preserve"> ADDIN EN.CITE.DATA </w:instrText>
            </w:r>
            <w:r w:rsidRPr="007D593D">
              <w:rPr>
                <w:rFonts w:cstheme="minorHAnsi"/>
                <w:sz w:val="16"/>
                <w:szCs w:val="16"/>
              </w:rPr>
            </w:r>
            <w:r w:rsidRPr="007D593D">
              <w:rPr>
                <w:rFonts w:cstheme="minorHAnsi"/>
                <w:sz w:val="16"/>
                <w:szCs w:val="16"/>
              </w:rPr>
              <w:fldChar w:fldCharType="end"/>
            </w:r>
            <w:r w:rsidRPr="007D593D">
              <w:rPr>
                <w:rFonts w:cstheme="minorHAnsi"/>
                <w:sz w:val="16"/>
                <w:szCs w:val="16"/>
              </w:rPr>
            </w:r>
            <w:r w:rsidRPr="007D593D">
              <w:rPr>
                <w:rFonts w:cstheme="minorHAnsi"/>
                <w:sz w:val="16"/>
                <w:szCs w:val="16"/>
              </w:rPr>
              <w:fldChar w:fldCharType="separate"/>
            </w:r>
            <w:r w:rsidRPr="007D593D">
              <w:rPr>
                <w:rFonts w:cstheme="minorHAnsi"/>
                <w:noProof/>
                <w:sz w:val="16"/>
                <w:szCs w:val="16"/>
                <w:vertAlign w:val="superscript"/>
              </w:rPr>
              <w:t>8</w:t>
            </w:r>
            <w:r w:rsidRPr="007D593D">
              <w:rPr>
                <w:rFonts w:cstheme="minorHAnsi"/>
                <w:sz w:val="16"/>
                <w:szCs w:val="16"/>
              </w:rPr>
              <w:fldChar w:fldCharType="end"/>
            </w:r>
            <w:r w:rsidRPr="007D593D">
              <w:rPr>
                <w:rFonts w:cstheme="minorHAnsi"/>
                <w:sz w:val="16"/>
                <w:szCs w:val="16"/>
              </w:rPr>
              <w:t xml:space="preserve"> </w:t>
            </w:r>
            <w:proofErr w:type="spellStart"/>
            <w:r w:rsidRPr="007D593D">
              <w:rPr>
                <w:rFonts w:cstheme="minorHAnsi"/>
                <w:sz w:val="16"/>
                <w:szCs w:val="16"/>
              </w:rPr>
              <w:t>EBVaGC</w:t>
            </w:r>
            <w:proofErr w:type="spellEnd"/>
            <w:r w:rsidRPr="007D593D">
              <w:rPr>
                <w:rFonts w:cstheme="minorHAnsi"/>
                <w:sz w:val="16"/>
                <w:szCs w:val="16"/>
              </w:rPr>
              <w:t xml:space="preserve"> accounts for approximately 10% of all gastric cancers, most of which are located in the proximal stomach.</w:t>
            </w:r>
            <w:r w:rsidRPr="007D593D">
              <w:rPr>
                <w:rFonts w:cstheme="minorHAnsi"/>
                <w:sz w:val="16"/>
                <w:szCs w:val="16"/>
              </w:rPr>
              <w:fldChar w:fldCharType="begin">
                <w:fldData xml:space="preserve">PEVuZE5vdGU+PENpdGU+PEF1dGhvcj5NdXJwaHk8L0F1dGhvcj48WWVhcj4yMDA5PC9ZZWFyPjxS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</w:fldData>
              </w:fldChar>
            </w:r>
            <w:r w:rsidRPr="007D593D">
              <w:rPr>
                <w:rFonts w:cstheme="minorHAnsi"/>
                <w:sz w:val="16"/>
                <w:szCs w:val="16"/>
              </w:rPr>
              <w:instrText xml:space="preserve"> ADDIN EN.CITE </w:instrText>
            </w:r>
            <w:r w:rsidRPr="007D593D">
              <w:rPr>
                <w:rFonts w:cstheme="minorHAnsi"/>
                <w:sz w:val="16"/>
                <w:szCs w:val="16"/>
              </w:rPr>
              <w:fldChar w:fldCharType="begin">
                <w:fldData xml:space="preserve">PEVuZE5vdGU+PENpdGU+PEF1dGhvcj5NdXJwaHk8L0F1dGhvcj48WWVhcj4yMDA5PC9ZZWFyPjxS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</w:fldData>
              </w:fldChar>
            </w:r>
            <w:r w:rsidRPr="007D593D">
              <w:rPr>
                <w:rFonts w:cstheme="minorHAnsi"/>
                <w:sz w:val="16"/>
                <w:szCs w:val="16"/>
              </w:rPr>
              <w:instrText xml:space="preserve"> ADDIN EN.CITE.DATA </w:instrText>
            </w:r>
            <w:r w:rsidRPr="007D593D">
              <w:rPr>
                <w:rFonts w:cstheme="minorHAnsi"/>
                <w:sz w:val="16"/>
                <w:szCs w:val="16"/>
              </w:rPr>
            </w:r>
            <w:r w:rsidRPr="007D593D">
              <w:rPr>
                <w:rFonts w:cstheme="minorHAnsi"/>
                <w:sz w:val="16"/>
                <w:szCs w:val="16"/>
              </w:rPr>
              <w:fldChar w:fldCharType="end"/>
            </w:r>
            <w:r w:rsidRPr="007D593D">
              <w:rPr>
                <w:rFonts w:cstheme="minorHAnsi"/>
                <w:sz w:val="16"/>
                <w:szCs w:val="16"/>
              </w:rPr>
            </w:r>
            <w:r w:rsidRPr="007D593D">
              <w:rPr>
                <w:rFonts w:cstheme="minorHAnsi"/>
                <w:sz w:val="16"/>
                <w:szCs w:val="16"/>
              </w:rPr>
              <w:fldChar w:fldCharType="separate"/>
            </w:r>
            <w:r w:rsidRPr="007D593D">
              <w:rPr>
                <w:rFonts w:cstheme="minorHAnsi"/>
                <w:noProof/>
                <w:sz w:val="16"/>
                <w:szCs w:val="16"/>
                <w:vertAlign w:val="superscript"/>
              </w:rPr>
              <w:t>11</w:t>
            </w:r>
            <w:r w:rsidRPr="007D593D">
              <w:rPr>
                <w:rFonts w:cstheme="minorHAnsi"/>
                <w:sz w:val="16"/>
                <w:szCs w:val="16"/>
              </w:rPr>
              <w:fldChar w:fldCharType="end"/>
            </w:r>
            <w:r w:rsidRPr="007D593D">
              <w:rPr>
                <w:rFonts w:cstheme="minorHAnsi"/>
                <w:sz w:val="16"/>
                <w:szCs w:val="16"/>
              </w:rPr>
              <w:t xml:space="preserve"> Histologically, </w:t>
            </w:r>
            <w:proofErr w:type="spellStart"/>
            <w:r w:rsidRPr="007D593D">
              <w:rPr>
                <w:rFonts w:cstheme="minorHAnsi"/>
                <w:sz w:val="16"/>
                <w:szCs w:val="16"/>
              </w:rPr>
              <w:t>EBVaGC</w:t>
            </w:r>
            <w:proofErr w:type="spellEnd"/>
            <w:r w:rsidRPr="007D593D">
              <w:rPr>
                <w:rFonts w:cstheme="minorHAnsi"/>
                <w:sz w:val="16"/>
                <w:szCs w:val="16"/>
              </w:rPr>
              <w:t xml:space="preserve"> can be sub-classified into: 1) poorly differentiated carcinoma with abundant tumour-infiltrating lymphocytes (gastric (adeno)carcinoma with lymphoid stroma); 2) tubular adenocarcinoma with prominent lymphoid follicles and active germinal centres (also termed carcinoma with Crohn disease-like lymphoid reaction); and 3) conventional-type adenocarcinoma with scant lymphocytic infiltrate.</w:t>
            </w:r>
            <w:r w:rsidRPr="007D593D">
              <w:rPr>
                <w:rFonts w:cstheme="minorHAnsi"/>
                <w:sz w:val="16"/>
                <w:szCs w:val="16"/>
              </w:rPr>
              <w:fldChar w:fldCharType="begin"/>
            </w:r>
            <w:r w:rsidRPr="007D593D">
              <w:rPr>
                <w:rFonts w:cstheme="minorHAnsi"/>
                <w:sz w:val="16"/>
                <w:szCs w:val="16"/>
              </w:rPr>
              <w:instrText xml:space="preserve"> ADDIN EN.CITE &lt;EndNote&gt;&lt;Cite&gt;&lt;Author&gt;Song&lt;/Author&gt;&lt;Year&gt;2011&lt;/Year&gt;&lt;RecNum&gt;6084&lt;/RecNum&gt;&lt;DisplayText&gt;&lt;style face="superscript"&gt;10&lt;/style&gt;&lt;/DisplayText&gt;&lt;record&gt;&lt;rec-number&gt;6084&lt;/rec-number&gt;&lt;foreign-keys&gt;&lt;key app="EN" db-id="w592zazsqtfvdxe2w9sxtpt2exzt5t0wa2fx" timestamp="1624805015"&gt;6084&lt;/key&gt;&lt;/foreign-keys&gt;&lt;ref-type name="Journal Article"&gt;17&lt;/ref-type&gt;&lt;contributors&gt;&lt;authors&gt;&lt;author&gt;Song, H. J.&lt;/author&gt;&lt;author&gt;Kim, K. M.&lt;/author&gt;&lt;/authors&gt;&lt;/contributors&gt;&lt;auth-address&gt;Department of Pathology, Samsung Medical Center, Sungkyunkwan University School of Medicine, Seoul, Korea.&lt;/auth-address&gt;&lt;titles&gt;&lt;title&gt;Pathology of epstein-barr virus-associated gastric carcinoma and its relationship to prognosis&lt;/title&gt;&lt;secondary-title&gt;Gut Liver&lt;/secondary-title&gt;&lt;/titles&gt;&lt;periodical&gt;&lt;full-title&gt;Gut Liver&lt;/full-title&gt;&lt;abbr-1&gt;Gut and liver&lt;/abbr-1&gt;&lt;/periodical&gt;&lt;pages&gt;143-8&lt;/pages&gt;&lt;volume&gt;5&lt;/volume&gt;&lt;number&gt;2&lt;/number&gt;&lt;edition&gt;2011/08/05&lt;/edition&gt;&lt;keywords&gt;&lt;keyword&gt;Carcinoma&lt;/keyword&gt;&lt;keyword&gt;Epstein-Barr Virus&lt;/keyword&gt;&lt;keyword&gt;Pathology&lt;/keyword&gt;&lt;keyword&gt;Prognosis&lt;/keyword&gt;&lt;keyword&gt;Stomach&lt;/keyword&gt;&lt;/keywords&gt;&lt;dates&gt;&lt;year&gt;2011&lt;/year&gt;&lt;pub-dates&gt;&lt;date&gt;Jun&lt;/date&gt;&lt;/pub-dates&gt;&lt;/dates&gt;&lt;isbn&gt;1976-2283 (Print)&amp;#xD;1976-2283&lt;/isbn&gt;&lt;accession-num&gt;21814592&lt;/accession-num&gt;&lt;urls&gt;&lt;/urls&gt;&lt;custom2&gt;PMC3140657&lt;/custom2&gt;&lt;electronic-resource-num&gt;10.5009/gnl.2011.5.2.143&lt;/electronic-resource-num&gt;&lt;remote-database-provider&gt;NLM&lt;/remote-database-provider&gt;&lt;language&gt;eng&lt;/language&gt;&lt;/record&gt;&lt;/Cite&gt;&lt;/EndNote&gt;</w:instrText>
            </w:r>
            <w:r w:rsidRPr="007D593D">
              <w:rPr>
                <w:rFonts w:cstheme="minorHAnsi"/>
                <w:sz w:val="16"/>
                <w:szCs w:val="16"/>
              </w:rPr>
              <w:fldChar w:fldCharType="separate"/>
            </w:r>
            <w:r w:rsidRPr="007D593D">
              <w:rPr>
                <w:rFonts w:cstheme="minorHAnsi"/>
                <w:noProof/>
                <w:sz w:val="16"/>
                <w:szCs w:val="16"/>
                <w:vertAlign w:val="superscript"/>
              </w:rPr>
              <w:t>10</w:t>
            </w:r>
            <w:r w:rsidRPr="007D593D">
              <w:rPr>
                <w:rFonts w:cstheme="minorHAnsi"/>
                <w:sz w:val="16"/>
                <w:szCs w:val="16"/>
              </w:rPr>
              <w:fldChar w:fldCharType="end"/>
            </w:r>
            <w:r w:rsidRPr="007D593D">
              <w:rPr>
                <w:rFonts w:cstheme="minorHAnsi"/>
                <w:sz w:val="16"/>
                <w:szCs w:val="16"/>
              </w:rPr>
              <w:t xml:space="preserve"> Although </w:t>
            </w:r>
            <w:proofErr w:type="spellStart"/>
            <w:r w:rsidRPr="007D593D">
              <w:rPr>
                <w:rFonts w:cstheme="minorHAnsi"/>
                <w:sz w:val="16"/>
                <w:szCs w:val="16"/>
              </w:rPr>
              <w:t>EBVaGC</w:t>
            </w:r>
            <w:proofErr w:type="spellEnd"/>
            <w:r w:rsidRPr="007D593D">
              <w:rPr>
                <w:rFonts w:cstheme="minorHAnsi"/>
                <w:sz w:val="16"/>
                <w:szCs w:val="16"/>
              </w:rPr>
              <w:t xml:space="preserve"> can be poorly differentiated, </w:t>
            </w:r>
            <w:proofErr w:type="spellStart"/>
            <w:r w:rsidRPr="007D593D">
              <w:rPr>
                <w:rFonts w:cstheme="minorHAnsi"/>
                <w:sz w:val="16"/>
                <w:szCs w:val="16"/>
              </w:rPr>
              <w:t>EBVaGC</w:t>
            </w:r>
            <w:proofErr w:type="spellEnd"/>
            <w:r w:rsidRPr="007D593D">
              <w:rPr>
                <w:rFonts w:cstheme="minorHAnsi"/>
                <w:sz w:val="16"/>
                <w:szCs w:val="16"/>
              </w:rPr>
              <w:t xml:space="preserve"> is a distinct subtype with a low risk of lymph node metastasis.</w:t>
            </w:r>
            <w:r w:rsidRPr="007D593D">
              <w:rPr>
                <w:rFonts w:cstheme="minorHAnsi"/>
                <w:sz w:val="16"/>
                <w:szCs w:val="16"/>
              </w:rPr>
              <w:fldChar w:fldCharType="begin"/>
            </w:r>
            <w:r w:rsidRPr="007D593D">
              <w:rPr>
                <w:rFonts w:cstheme="minorHAnsi"/>
                <w:sz w:val="16"/>
                <w:szCs w:val="16"/>
              </w:rPr>
              <w:instrText xml:space="preserve"> ADDIN EN.CITE &lt;EndNote&gt;&lt;Cite&gt;&lt;Author&gt;Yanai&lt;/Author&gt;&lt;Year&gt;2019&lt;/Year&gt;&lt;RecNum&gt;6153&lt;/RecNum&gt;&lt;DisplayText&gt;&lt;style face="superscript"&gt;12&lt;/style&gt;&lt;/DisplayText&gt;&lt;record&gt;&lt;rec-number&gt;6153&lt;/rec-number&gt;&lt;foreign-keys&gt;&lt;key app="EN" db-id="w592zazsqtfvdxe2w9sxtpt2exzt5t0wa2fx" timestamp="1635164951"&gt;6153&lt;/key&gt;&lt;/foreign-keys&gt;&lt;ref-type name="Journal Article"&gt;17&lt;/ref-type&gt;&lt;contributors&gt;&lt;authors&gt;&lt;author&gt;Yanai, H.&lt;/author&gt;&lt;author&gt;Chihara, D.&lt;/author&gt;&lt;author&gt;Harano, M.&lt;/author&gt;&lt;author&gt;Sakaguchi, E.&lt;/author&gt;&lt;author&gt;Murakami, T.&lt;/author&gt;&lt;author&gt;Nishikawa, J.&lt;/author&gt;&lt;/authors&gt;&lt;/contributors&gt;&lt;auth-address&gt;Department of Clinical Research, Department of Gastroenterology &amp;amp; Hepatology, National Hospital Organization Kanmon Medical Center, Japan.&amp;#xD;Department of Pathology, National Hospital Organization Kanmon Medical Center, Japan.&amp;#xD;Department of Laboratory Science, Yamaguchi University Graduate School of Medicine, Japan.&lt;/auth-address&gt;&lt;titles&gt;&lt;title&gt;Epstein-Barr Virus-associated early gastric cancer treated with endoscopic submucosal dissection: a possible candidate for extended criteria of endoscopic submucosal dissection&lt;/title&gt;&lt;secondary-title&gt;Intern Med&lt;/secondary-title&gt;&lt;alt-title&gt;Internal medicine (Tokyo, Japan)&lt;/alt-title&gt;&lt;/titles&gt;&lt;periodical&gt;&lt;full-title&gt;Intern Med&lt;/full-title&gt;&lt;abbr-1&gt;Internal medicine (Tokyo, Japan)&lt;/abbr-1&gt;&lt;/periodical&gt;&lt;alt-periodical&gt;&lt;full-title&gt;Intern Med&lt;/full-title&gt;&lt;abbr-1&gt;Internal medicine (Tokyo, Japan)&lt;/abbr-1&gt;&lt;/alt-periodical&gt;&lt;pages&gt;3247-3250&lt;/pages&gt;&lt;volume&gt;58&lt;/volume&gt;&lt;number&gt;22&lt;/number&gt;&lt;edition&gt;2019/11/19&lt;/edition&gt;&lt;keywords&gt;&lt;keyword&gt;Epstein-Barr virus-associated gastric cancer&lt;/keyword&gt;&lt;keyword&gt;endoscopic submucosal dissection&lt;/keyword&gt;&lt;/keywords&gt;&lt;dates&gt;&lt;year&gt;2019&lt;/year&gt;&lt;/dates&gt;&lt;isbn&gt;0918-2918&lt;/isbn&gt;&lt;accession-num&gt;31735737&lt;/accession-num&gt;&lt;urls&gt;&lt;/urls&gt;&lt;electronic-resource-num&gt;10.2169/internalmedicine.3055-19&lt;/electronic-resource-num&gt;&lt;remote-database-provider&gt;NLM&lt;/remote-database-provider&gt;&lt;language&gt;eng&lt;/language&gt;&lt;/record&gt;&lt;/Cite&gt;&lt;/EndNote&gt;</w:instrText>
            </w:r>
            <w:r w:rsidRPr="007D593D">
              <w:rPr>
                <w:rFonts w:cstheme="minorHAnsi"/>
                <w:sz w:val="16"/>
                <w:szCs w:val="16"/>
              </w:rPr>
              <w:fldChar w:fldCharType="separate"/>
            </w:r>
            <w:r w:rsidRPr="007D593D">
              <w:rPr>
                <w:rFonts w:cstheme="minorHAnsi"/>
                <w:noProof/>
                <w:sz w:val="16"/>
                <w:szCs w:val="16"/>
                <w:vertAlign w:val="superscript"/>
              </w:rPr>
              <w:t>12</w:t>
            </w:r>
            <w:r w:rsidRPr="007D593D">
              <w:rPr>
                <w:rFonts w:cstheme="minorHAnsi"/>
                <w:sz w:val="16"/>
                <w:szCs w:val="16"/>
              </w:rPr>
              <w:fldChar w:fldCharType="end"/>
            </w:r>
            <w:r w:rsidRPr="007D593D">
              <w:rPr>
                <w:rFonts w:cstheme="minorHAnsi"/>
                <w:sz w:val="16"/>
                <w:szCs w:val="16"/>
              </w:rPr>
              <w:t xml:space="preserve"> Epstein-Barr encoded region (EBER) ISH is widely used to detect </w:t>
            </w:r>
            <w:proofErr w:type="spellStart"/>
            <w:r w:rsidRPr="007D593D">
              <w:rPr>
                <w:rFonts w:cstheme="minorHAnsi"/>
                <w:sz w:val="16"/>
                <w:szCs w:val="16"/>
              </w:rPr>
              <w:t>EBVaGC</w:t>
            </w:r>
            <w:proofErr w:type="spellEnd"/>
            <w:r w:rsidRPr="007D593D">
              <w:rPr>
                <w:rFonts w:cstheme="minorHAnsi"/>
                <w:sz w:val="16"/>
                <w:szCs w:val="16"/>
              </w:rPr>
              <w:t>.</w:t>
            </w:r>
          </w:p>
          <w:p w14:paraId="118D0C2F" w14:textId="77777777" w:rsidR="007D593D" w:rsidRPr="007D593D" w:rsidRDefault="007D593D" w:rsidP="007D593D">
            <w:pPr>
              <w:spacing w:after="0" w:line="240" w:lineRule="auto"/>
              <w:rPr>
                <w:rFonts w:cstheme="minorHAnsi"/>
                <w:sz w:val="16"/>
                <w:szCs w:val="16"/>
              </w:rPr>
            </w:pPr>
          </w:p>
          <w:p w14:paraId="6B191587" w14:textId="77777777" w:rsidR="007D593D" w:rsidRPr="007D593D" w:rsidRDefault="007D593D" w:rsidP="007D593D">
            <w:pPr>
              <w:spacing w:after="0" w:line="240" w:lineRule="auto"/>
              <w:rPr>
                <w:rFonts w:cstheme="minorHAnsi"/>
                <w:sz w:val="16"/>
                <w:szCs w:val="16"/>
              </w:rPr>
            </w:pPr>
            <w:r w:rsidRPr="007D593D">
              <w:rPr>
                <w:rFonts w:cstheme="minorHAnsi"/>
                <w:sz w:val="16"/>
                <w:szCs w:val="16"/>
              </w:rPr>
              <w:t>Other molecular testing includes targeted next generation sequencing. This testing is usually only performed to identify other actionable targets.</w:t>
            </w:r>
          </w:p>
          <w:p w14:paraId="28E9C7FC" w14:textId="0C3AD4CE" w:rsidR="007D593D" w:rsidRPr="007D593D" w:rsidRDefault="007D593D" w:rsidP="003022BC">
            <w:pPr>
              <w:spacing w:after="0" w:line="259" w:lineRule="auto"/>
              <w:rPr>
                <w:rFonts w:cstheme="minorHAnsi"/>
                <w:b/>
                <w:bCs/>
                <w:sz w:val="16"/>
                <w:szCs w:val="16"/>
                <w:lang w:val="x-none" w:eastAsia="x-none"/>
              </w:rPr>
            </w:pPr>
          </w:p>
          <w:p w14:paraId="2BA9CAA4" w14:textId="77777777" w:rsidR="007D593D" w:rsidRPr="007D593D" w:rsidRDefault="007D593D" w:rsidP="007D593D">
            <w:pPr>
              <w:pStyle w:val="Heading1"/>
              <w:spacing w:before="0" w:line="240" w:lineRule="auto"/>
              <w:rPr>
                <w:rFonts w:asciiTheme="minorHAnsi" w:hAnsiTheme="minorHAnsi" w:cstheme="minorHAnsi"/>
                <w:color w:val="auto"/>
                <w:sz w:val="16"/>
                <w:szCs w:val="16"/>
              </w:rPr>
            </w:pPr>
            <w:r w:rsidRPr="007D593D">
              <w:rPr>
                <w:rFonts w:asciiTheme="minorHAnsi" w:hAnsiTheme="minorHAnsi" w:cstheme="minorHAnsi"/>
                <w:color w:val="auto"/>
                <w:sz w:val="16"/>
                <w:szCs w:val="16"/>
              </w:rPr>
              <w:t>References</w:t>
            </w:r>
          </w:p>
          <w:p w14:paraId="5C77E302"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fldChar w:fldCharType="begin"/>
            </w:r>
            <w:r w:rsidRPr="007D593D">
              <w:rPr>
                <w:rFonts w:asciiTheme="minorHAnsi" w:hAnsiTheme="minorHAnsi" w:cstheme="minorHAnsi"/>
                <w:sz w:val="16"/>
                <w:szCs w:val="16"/>
              </w:rPr>
              <w:instrText xml:space="preserve"> ADDIN EN.REFLIST </w:instrText>
            </w:r>
            <w:r w:rsidRPr="007D593D">
              <w:rPr>
                <w:rFonts w:asciiTheme="minorHAnsi" w:hAnsiTheme="minorHAnsi" w:cstheme="minorHAnsi"/>
                <w:sz w:val="16"/>
                <w:szCs w:val="16"/>
              </w:rPr>
              <w:fldChar w:fldCharType="separate"/>
            </w:r>
            <w:r w:rsidRPr="007D593D">
              <w:rPr>
                <w:rFonts w:asciiTheme="minorHAnsi" w:hAnsiTheme="minorHAnsi" w:cstheme="minorHAnsi"/>
                <w:sz w:val="16"/>
                <w:szCs w:val="16"/>
              </w:rPr>
              <w:t>1</w:t>
            </w:r>
            <w:r w:rsidRPr="007D593D">
              <w:rPr>
                <w:rFonts w:asciiTheme="minorHAnsi" w:hAnsiTheme="minorHAnsi" w:cstheme="minorHAnsi"/>
                <w:sz w:val="16"/>
                <w:szCs w:val="16"/>
              </w:rPr>
              <w:tab/>
              <w:t xml:space="preserve">Fukayama M, Rugge M and Washington MK (2019). Tumours of the stomach. In: </w:t>
            </w:r>
            <w:r w:rsidRPr="007D593D">
              <w:rPr>
                <w:rFonts w:asciiTheme="minorHAnsi" w:hAnsiTheme="minorHAnsi" w:cstheme="minorHAnsi"/>
                <w:i/>
                <w:sz w:val="16"/>
                <w:szCs w:val="16"/>
              </w:rPr>
              <w:t>Digestive System Tumours. WHO Classification of Tumours, 5th Edition</w:t>
            </w:r>
            <w:r w:rsidRPr="007D593D">
              <w:rPr>
                <w:rFonts w:asciiTheme="minorHAnsi" w:hAnsiTheme="minorHAnsi" w:cstheme="minorHAnsi"/>
                <w:sz w:val="16"/>
                <w:szCs w:val="16"/>
              </w:rPr>
              <w:t>, Lokuhetty D, White V, Watanabe R and Cree IA (eds), IARC Press, Lyon.</w:t>
            </w:r>
          </w:p>
          <w:p w14:paraId="60FCDF07"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2</w:t>
            </w:r>
            <w:r w:rsidRPr="007D593D">
              <w:rPr>
                <w:rFonts w:asciiTheme="minorHAnsi" w:hAnsiTheme="minorHAnsi" w:cstheme="minorHAnsi"/>
                <w:sz w:val="16"/>
                <w:szCs w:val="16"/>
              </w:rPr>
              <w:tab/>
              <w:t xml:space="preserve">Odze RD, Lam AK, Ochiai A and Washington MK (2019). Tumours of the oesophagus. In: </w:t>
            </w:r>
            <w:r w:rsidRPr="007D593D">
              <w:rPr>
                <w:rFonts w:asciiTheme="minorHAnsi" w:hAnsiTheme="minorHAnsi" w:cstheme="minorHAnsi"/>
                <w:i/>
                <w:sz w:val="16"/>
                <w:szCs w:val="16"/>
              </w:rPr>
              <w:t>Digestive System Tumours. WHO Classification of Tumours, 5th Edition.</w:t>
            </w:r>
            <w:r w:rsidRPr="007D593D">
              <w:rPr>
                <w:rFonts w:asciiTheme="minorHAnsi" w:hAnsiTheme="minorHAnsi" w:cstheme="minorHAnsi"/>
                <w:sz w:val="16"/>
                <w:szCs w:val="16"/>
              </w:rPr>
              <w:t>, Lokuhetty D, White V, Watanabe R and Cree IA (eds), IARC Press, Lyon.</w:t>
            </w:r>
          </w:p>
          <w:p w14:paraId="3C81EC56"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3</w:t>
            </w:r>
            <w:r w:rsidRPr="007D593D">
              <w:rPr>
                <w:rFonts w:asciiTheme="minorHAnsi" w:hAnsiTheme="minorHAnsi" w:cstheme="minorHAnsi"/>
                <w:sz w:val="16"/>
                <w:szCs w:val="16"/>
              </w:rPr>
              <w:tab/>
              <w:t xml:space="preserve">Milione M, Maisonneuve P, Spada F, Pellegrinelli A, Spaggiari P, Albarello L, Pisa E, Barberis M, Vanoli A, Buzzoni R, Pusceddu S, Concas L, Sessa F, Solcia E, Capella C, Fazio N and La Rosa S (2017). The clinicopathologic heterogeneity of grade 3 gastroenteropancreatic neuroendocrine neoplasms: morphological differentiation and proliferation identify different prognostic categories. </w:t>
            </w:r>
            <w:r w:rsidRPr="007D593D">
              <w:rPr>
                <w:rFonts w:asciiTheme="minorHAnsi" w:hAnsiTheme="minorHAnsi" w:cstheme="minorHAnsi"/>
                <w:i/>
                <w:sz w:val="16"/>
                <w:szCs w:val="16"/>
              </w:rPr>
              <w:t>Neuroendocrinology</w:t>
            </w:r>
            <w:r w:rsidRPr="007D593D">
              <w:rPr>
                <w:rFonts w:asciiTheme="minorHAnsi" w:hAnsiTheme="minorHAnsi" w:cstheme="minorHAnsi"/>
                <w:sz w:val="16"/>
                <w:szCs w:val="16"/>
              </w:rPr>
              <w:t xml:space="preserve"> 104(1):85-93.</w:t>
            </w:r>
          </w:p>
          <w:p w14:paraId="45ECB55B"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4</w:t>
            </w:r>
            <w:r w:rsidRPr="007D593D">
              <w:rPr>
                <w:rFonts w:asciiTheme="minorHAnsi" w:hAnsiTheme="minorHAnsi" w:cstheme="minorHAnsi"/>
                <w:sz w:val="16"/>
                <w:szCs w:val="16"/>
              </w:rPr>
              <w:tab/>
              <w:t xml:space="preserve">Ajani JA, D'Amico TA, Almhanna K, Bentrem DJ, Chao J, Das P, Denlinger CS, Fanta P, Farjah F, Fuchs CS, Gerdes H, Gibson M, Glasgow RE, Hayman JA, Hochwald S, Hofstetter WL, Ilson DH, Jaroszewski D, Johung KL, Keswani RN, Kleinberg LR, Korn WM, Leong S, Linn C, Lockhart AC, Ly QP, Mulcahy MF, Orringer MB, Perry KA, Poultsides GA, Scott WJ, Strong VE, Washington MK, Weksler B, Willett CG, Wright CD, Zelman D, McMillian N and Sundar H (2016). Gastric Cancer, Version 3.2016, NCCN Clinical Practice Guidelines in Oncology. </w:t>
            </w:r>
            <w:r w:rsidRPr="007D593D">
              <w:rPr>
                <w:rFonts w:asciiTheme="minorHAnsi" w:hAnsiTheme="minorHAnsi" w:cstheme="minorHAnsi"/>
                <w:i/>
                <w:sz w:val="16"/>
                <w:szCs w:val="16"/>
              </w:rPr>
              <w:t>J Natl Compr Canc Netw</w:t>
            </w:r>
            <w:r w:rsidRPr="007D593D">
              <w:rPr>
                <w:rFonts w:asciiTheme="minorHAnsi" w:hAnsiTheme="minorHAnsi" w:cstheme="minorHAnsi"/>
                <w:sz w:val="16"/>
                <w:szCs w:val="16"/>
              </w:rPr>
              <w:t xml:space="preserve"> 14(10):1286-1312.</w:t>
            </w:r>
          </w:p>
          <w:p w14:paraId="12DD12D2"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5</w:t>
            </w:r>
            <w:r w:rsidRPr="007D593D">
              <w:rPr>
                <w:rFonts w:asciiTheme="minorHAnsi" w:hAnsiTheme="minorHAnsi" w:cstheme="minorHAnsi"/>
                <w:sz w:val="16"/>
                <w:szCs w:val="16"/>
              </w:rPr>
              <w:tab/>
              <w:t xml:space="preserve">Hofmann M, Stoss O, Shi D, Buttner R, van de Vijver M, Kim W, Ochiai A, Ruschoff J and Henkel T (2008). Assessment of a HER2 scoring system for gastric cancer: results from a validation study. </w:t>
            </w:r>
            <w:r w:rsidRPr="007D593D">
              <w:rPr>
                <w:rFonts w:asciiTheme="minorHAnsi" w:hAnsiTheme="minorHAnsi" w:cstheme="minorHAnsi"/>
                <w:i/>
                <w:sz w:val="16"/>
                <w:szCs w:val="16"/>
              </w:rPr>
              <w:t>Histopathology</w:t>
            </w:r>
            <w:r w:rsidRPr="007D593D">
              <w:rPr>
                <w:rFonts w:asciiTheme="minorHAnsi" w:hAnsiTheme="minorHAnsi" w:cstheme="minorHAnsi"/>
                <w:sz w:val="16"/>
                <w:szCs w:val="16"/>
              </w:rPr>
              <w:t xml:space="preserve"> 52(7):797-805.</w:t>
            </w:r>
          </w:p>
          <w:p w14:paraId="7CCB2DFE"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6</w:t>
            </w:r>
            <w:r w:rsidRPr="007D593D">
              <w:rPr>
                <w:rFonts w:asciiTheme="minorHAnsi" w:hAnsiTheme="minorHAnsi" w:cstheme="minorHAnsi"/>
                <w:sz w:val="16"/>
                <w:szCs w:val="16"/>
              </w:rPr>
              <w:tab/>
              <w:t xml:space="preserve">Zaanan A and Taieb J (2019). How to better select patients with advanced gastric cancer for immunotherapy. </w:t>
            </w:r>
            <w:r w:rsidRPr="007D593D">
              <w:rPr>
                <w:rFonts w:asciiTheme="minorHAnsi" w:hAnsiTheme="minorHAnsi" w:cstheme="minorHAnsi"/>
                <w:i/>
                <w:sz w:val="16"/>
                <w:szCs w:val="16"/>
              </w:rPr>
              <w:t>Transl Gastroenterol Hepatol</w:t>
            </w:r>
            <w:r w:rsidRPr="007D593D">
              <w:rPr>
                <w:rFonts w:asciiTheme="minorHAnsi" w:hAnsiTheme="minorHAnsi" w:cstheme="minorHAnsi"/>
                <w:sz w:val="16"/>
                <w:szCs w:val="16"/>
              </w:rPr>
              <w:t xml:space="preserve"> 4:6.</w:t>
            </w:r>
          </w:p>
          <w:p w14:paraId="1E724E97"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7</w:t>
            </w:r>
            <w:r w:rsidRPr="007D593D">
              <w:rPr>
                <w:rFonts w:asciiTheme="minorHAnsi" w:hAnsiTheme="minorHAnsi" w:cstheme="minorHAnsi"/>
                <w:sz w:val="16"/>
                <w:szCs w:val="16"/>
              </w:rPr>
              <w:tab/>
              <w:t xml:space="preserve">Kulangara K, Zhang N, Corigliano E, Guerrero L, Waldroup S, Jaiswal D, Ms MJ, Shah S, Hanks D, Wang J, Lunceford J, Savage MJ, Juco J and Emancipator K (2019). Clinical utility of the combined positive score for programmed death ligand-1 expression and the approval of pembrolizumab for treatment of gastric cancer. </w:t>
            </w:r>
            <w:r w:rsidRPr="007D593D">
              <w:rPr>
                <w:rFonts w:asciiTheme="minorHAnsi" w:hAnsiTheme="minorHAnsi" w:cstheme="minorHAnsi"/>
                <w:i/>
                <w:sz w:val="16"/>
                <w:szCs w:val="16"/>
              </w:rPr>
              <w:t>Arch Pathol Lab Med</w:t>
            </w:r>
            <w:r w:rsidRPr="007D593D">
              <w:rPr>
                <w:rFonts w:asciiTheme="minorHAnsi" w:hAnsiTheme="minorHAnsi" w:cstheme="minorHAnsi"/>
                <w:sz w:val="16"/>
                <w:szCs w:val="16"/>
              </w:rPr>
              <w:t xml:space="preserve"> 143(3):330-337.</w:t>
            </w:r>
          </w:p>
          <w:p w14:paraId="33156C8B"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8</w:t>
            </w:r>
            <w:r w:rsidRPr="007D593D">
              <w:rPr>
                <w:rFonts w:asciiTheme="minorHAnsi" w:hAnsiTheme="minorHAnsi" w:cstheme="minorHAnsi"/>
                <w:sz w:val="16"/>
                <w:szCs w:val="16"/>
              </w:rPr>
              <w:tab/>
              <w:t xml:space="preserve">Kim ST, Cristescu R, Bass AJ, Kim KM, Odegaard JI, Kim K, Liu XQ, Sher X, Jung H, Lee M, Lee S, Park SH, Park JO, Park YS, Lim HY, Lee H, Choi M, Talasaz A, Kang PS, Cheng J, Loboda A, Lee J and Kang WK (2018). Comprehensive molecular characterization of clinical responses to PD-1 inhibition in metastatic gastric cancer. </w:t>
            </w:r>
            <w:r w:rsidRPr="007D593D">
              <w:rPr>
                <w:rFonts w:asciiTheme="minorHAnsi" w:hAnsiTheme="minorHAnsi" w:cstheme="minorHAnsi"/>
                <w:i/>
                <w:sz w:val="16"/>
                <w:szCs w:val="16"/>
              </w:rPr>
              <w:t>Nat Med</w:t>
            </w:r>
            <w:r w:rsidRPr="007D593D">
              <w:rPr>
                <w:rFonts w:asciiTheme="minorHAnsi" w:hAnsiTheme="minorHAnsi" w:cstheme="minorHAnsi"/>
                <w:sz w:val="16"/>
                <w:szCs w:val="16"/>
              </w:rPr>
              <w:t xml:space="preserve"> 24(9):1449-1458.</w:t>
            </w:r>
          </w:p>
          <w:p w14:paraId="74C0AD8B"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9</w:t>
            </w:r>
            <w:r w:rsidRPr="007D593D">
              <w:rPr>
                <w:rFonts w:asciiTheme="minorHAnsi" w:hAnsiTheme="minorHAnsi" w:cstheme="minorHAnsi"/>
                <w:sz w:val="16"/>
                <w:szCs w:val="16"/>
              </w:rPr>
              <w:tab/>
              <w:t xml:space="preserve">College of American Pathologists (2021). </w:t>
            </w:r>
            <w:r w:rsidRPr="007D593D">
              <w:rPr>
                <w:rFonts w:asciiTheme="minorHAnsi" w:hAnsiTheme="minorHAnsi" w:cstheme="minorHAnsi"/>
                <w:i/>
                <w:sz w:val="16"/>
                <w:szCs w:val="16"/>
              </w:rPr>
              <w:t>Template for reporting results of DNA mismatch repair testing</w:t>
            </w:r>
            <w:r w:rsidRPr="007D593D">
              <w:rPr>
                <w:rFonts w:asciiTheme="minorHAnsi" w:hAnsiTheme="minorHAnsi" w:cstheme="minorHAnsi"/>
                <w:sz w:val="16"/>
                <w:szCs w:val="16"/>
              </w:rPr>
              <w:t>. Available from:  https://documents.cap.org/protocols/DNA.MMR.Bmk_1.0.0.2.REL_CAPCP.pdf (Accessed 4th November 2021).</w:t>
            </w:r>
          </w:p>
          <w:p w14:paraId="78B12BF1"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10</w:t>
            </w:r>
            <w:r w:rsidRPr="007D593D">
              <w:rPr>
                <w:rFonts w:asciiTheme="minorHAnsi" w:hAnsiTheme="minorHAnsi" w:cstheme="minorHAnsi"/>
                <w:sz w:val="16"/>
                <w:szCs w:val="16"/>
              </w:rPr>
              <w:tab/>
              <w:t xml:space="preserve">Song HJ and Kim KM (2011). Pathology of epstein-barr virus-associated gastric carcinoma and its relationship to prognosis. </w:t>
            </w:r>
            <w:r w:rsidRPr="007D593D">
              <w:rPr>
                <w:rFonts w:asciiTheme="minorHAnsi" w:hAnsiTheme="minorHAnsi" w:cstheme="minorHAnsi"/>
                <w:i/>
                <w:sz w:val="16"/>
                <w:szCs w:val="16"/>
              </w:rPr>
              <w:t>Gut Liver</w:t>
            </w:r>
            <w:r w:rsidRPr="007D593D">
              <w:rPr>
                <w:rFonts w:asciiTheme="minorHAnsi" w:hAnsiTheme="minorHAnsi" w:cstheme="minorHAnsi"/>
                <w:sz w:val="16"/>
                <w:szCs w:val="16"/>
              </w:rPr>
              <w:t xml:space="preserve"> 5(2):143-148.</w:t>
            </w:r>
          </w:p>
          <w:p w14:paraId="6B8225EC" w14:textId="77777777" w:rsidR="007D593D" w:rsidRPr="007D593D" w:rsidRDefault="007D593D" w:rsidP="003022BC">
            <w:pPr>
              <w:pStyle w:val="EndNoteBibliography"/>
              <w:spacing w:after="0"/>
              <w:ind w:left="345" w:hanging="345"/>
              <w:rPr>
                <w:rFonts w:asciiTheme="minorHAnsi" w:hAnsiTheme="minorHAnsi" w:cstheme="minorHAnsi"/>
                <w:sz w:val="16"/>
                <w:szCs w:val="16"/>
              </w:rPr>
            </w:pPr>
            <w:r w:rsidRPr="007D593D">
              <w:rPr>
                <w:rFonts w:asciiTheme="minorHAnsi" w:hAnsiTheme="minorHAnsi" w:cstheme="minorHAnsi"/>
                <w:sz w:val="16"/>
                <w:szCs w:val="16"/>
              </w:rPr>
              <w:t>11</w:t>
            </w:r>
            <w:r w:rsidRPr="007D593D">
              <w:rPr>
                <w:rFonts w:asciiTheme="minorHAnsi" w:hAnsiTheme="minorHAnsi" w:cstheme="minorHAnsi"/>
                <w:sz w:val="16"/>
                <w:szCs w:val="16"/>
              </w:rPr>
              <w:tab/>
              <w:t xml:space="preserve">Murphy G, Pfeiffer R, Camargo MC and Rabkin CS (2009). Meta-analysis shows that prevalence of Epstein-Barr virus-positive gastric cancer differs based on sex and anatomic location. </w:t>
            </w:r>
            <w:r w:rsidRPr="007D593D">
              <w:rPr>
                <w:rFonts w:asciiTheme="minorHAnsi" w:hAnsiTheme="minorHAnsi" w:cstheme="minorHAnsi"/>
                <w:i/>
                <w:sz w:val="16"/>
                <w:szCs w:val="16"/>
              </w:rPr>
              <w:t>Gastroenterology</w:t>
            </w:r>
            <w:r w:rsidRPr="007D593D">
              <w:rPr>
                <w:rFonts w:asciiTheme="minorHAnsi" w:hAnsiTheme="minorHAnsi" w:cstheme="minorHAnsi"/>
                <w:sz w:val="16"/>
                <w:szCs w:val="16"/>
              </w:rPr>
              <w:t xml:space="preserve"> 137(3):824-833.</w:t>
            </w:r>
          </w:p>
          <w:p w14:paraId="402BA309" w14:textId="5D8B148F" w:rsidR="007D593D" w:rsidRPr="007D593D" w:rsidRDefault="007D593D" w:rsidP="003022BC">
            <w:pPr>
              <w:pStyle w:val="EndNoteBibliography"/>
              <w:spacing w:after="100"/>
              <w:ind w:left="346" w:hanging="346"/>
              <w:rPr>
                <w:rFonts w:asciiTheme="minorHAnsi" w:hAnsiTheme="minorHAnsi" w:cstheme="minorHAnsi"/>
                <w:color w:val="000000"/>
                <w:sz w:val="16"/>
                <w:szCs w:val="16"/>
              </w:rPr>
            </w:pPr>
            <w:r w:rsidRPr="007D593D">
              <w:rPr>
                <w:rFonts w:asciiTheme="minorHAnsi" w:hAnsiTheme="minorHAnsi" w:cstheme="minorHAnsi"/>
                <w:sz w:val="16"/>
                <w:szCs w:val="16"/>
              </w:rPr>
              <w:lastRenderedPageBreak/>
              <w:t>12</w:t>
            </w:r>
            <w:r w:rsidRPr="007D593D">
              <w:rPr>
                <w:rFonts w:asciiTheme="minorHAnsi" w:hAnsiTheme="minorHAnsi" w:cstheme="minorHAnsi"/>
                <w:sz w:val="16"/>
                <w:szCs w:val="16"/>
              </w:rPr>
              <w:tab/>
              <w:t xml:space="preserve">Yanai H, Chihara D, Harano M, Sakaguchi E, Murakami T and Nishikawa J (2019). Epstein-Barr Virus-associated early gastric cancer treated with endoscopic submucosal dissection: a possible candidate for extended criteria of endoscopic submucosal dissection. </w:t>
            </w:r>
            <w:r w:rsidRPr="007D593D">
              <w:rPr>
                <w:rFonts w:asciiTheme="minorHAnsi" w:hAnsiTheme="minorHAnsi" w:cstheme="minorHAnsi"/>
                <w:i/>
                <w:sz w:val="16"/>
                <w:szCs w:val="16"/>
              </w:rPr>
              <w:t>Intern Med</w:t>
            </w:r>
            <w:r w:rsidRPr="007D593D">
              <w:rPr>
                <w:rFonts w:asciiTheme="minorHAnsi" w:hAnsiTheme="minorHAnsi" w:cstheme="minorHAnsi"/>
                <w:sz w:val="16"/>
                <w:szCs w:val="16"/>
              </w:rPr>
              <w:t xml:space="preserve"> 58(22):3247-3250.</w:t>
            </w:r>
            <w:r w:rsidRPr="007D593D">
              <w:rPr>
                <w:rFonts w:asciiTheme="minorHAnsi" w:hAnsiTheme="minorHAnsi" w:cstheme="minorHAnsi"/>
                <w:sz w:val="16"/>
                <w:szCs w:val="16"/>
              </w:rPr>
              <w:fldChar w:fldCharType="end"/>
            </w:r>
            <w:r w:rsidR="003022BC">
              <w:rPr>
                <w:rFonts w:asciiTheme="minorHAnsi" w:hAnsiTheme="minorHAnsi" w:cstheme="minorHAnsi"/>
                <w:sz w:val="16"/>
                <w:szCs w:val="16"/>
              </w:rPr>
              <w:t xml:space="preserve"> </w:t>
            </w:r>
          </w:p>
        </w:tc>
        <w:tc>
          <w:tcPr>
            <w:tcW w:w="1701" w:type="dxa"/>
            <w:shd w:val="clear" w:color="auto" w:fill="auto"/>
          </w:tcPr>
          <w:p w14:paraId="651A6935" w14:textId="7666E280" w:rsidR="006B1943" w:rsidRPr="00C8237A" w:rsidRDefault="006B1943" w:rsidP="006B1943">
            <w:pPr>
              <w:autoSpaceDE w:val="0"/>
              <w:autoSpaceDN w:val="0"/>
              <w:adjustRightInd w:val="0"/>
              <w:spacing w:after="80" w:line="240" w:lineRule="auto"/>
              <w:rPr>
                <w:rFonts w:cs="Verdana"/>
                <w:color w:val="221E1F"/>
                <w:sz w:val="16"/>
                <w:szCs w:val="16"/>
              </w:rPr>
            </w:pPr>
          </w:p>
        </w:tc>
      </w:tr>
      <w:tr w:rsidR="00297083" w:rsidRPr="00CC5E7C" w14:paraId="46622B8F" w14:textId="77777777" w:rsidTr="00997BEF">
        <w:trPr>
          <w:trHeight w:val="456"/>
        </w:trPr>
        <w:tc>
          <w:tcPr>
            <w:tcW w:w="866" w:type="dxa"/>
            <w:shd w:val="clear" w:color="auto" w:fill="EEECE1" w:themeFill="background2"/>
          </w:tcPr>
          <w:p w14:paraId="2A88DCAF" w14:textId="003EC5A0" w:rsidR="00297083" w:rsidRPr="006543AA" w:rsidRDefault="00EA4050" w:rsidP="00297083">
            <w:pPr>
              <w:spacing w:after="0" w:line="240" w:lineRule="auto"/>
              <w:rPr>
                <w:rFonts w:ascii="Calibri" w:hAnsi="Calibri"/>
                <w:sz w:val="16"/>
                <w:szCs w:val="16"/>
              </w:rPr>
            </w:pPr>
            <w:r>
              <w:rPr>
                <w:rFonts w:ascii="Calibri" w:hAnsi="Calibri"/>
                <w:sz w:val="16"/>
                <w:szCs w:val="16"/>
              </w:rPr>
              <w:lastRenderedPageBreak/>
              <w:t>C</w:t>
            </w:r>
            <w:r w:rsidR="00297083">
              <w:rPr>
                <w:rFonts w:ascii="Calibri" w:hAnsi="Calibri"/>
                <w:sz w:val="16"/>
                <w:szCs w:val="16"/>
              </w:rPr>
              <w:t>ore</w:t>
            </w:r>
          </w:p>
        </w:tc>
        <w:tc>
          <w:tcPr>
            <w:tcW w:w="1843" w:type="dxa"/>
            <w:shd w:val="clear" w:color="auto" w:fill="EEECE1" w:themeFill="background2"/>
          </w:tcPr>
          <w:p w14:paraId="5F86E1D1" w14:textId="20C934EF" w:rsidR="00297083" w:rsidRPr="00427E63" w:rsidRDefault="00427E63" w:rsidP="00427E63">
            <w:pPr>
              <w:spacing w:line="240" w:lineRule="auto"/>
              <w:rPr>
                <w:rFonts w:cstheme="minorHAnsi"/>
                <w:sz w:val="16"/>
                <w:szCs w:val="16"/>
              </w:rPr>
            </w:pPr>
            <w:r w:rsidRPr="00427E63">
              <w:rPr>
                <w:rFonts w:cstheme="minorHAnsi"/>
                <w:sz w:val="16"/>
                <w:szCs w:val="16"/>
              </w:rPr>
              <w:t>HISTOLOGICALLY CONFIRMED DISTANT METASTASES</w:t>
            </w:r>
          </w:p>
        </w:tc>
        <w:tc>
          <w:tcPr>
            <w:tcW w:w="2551" w:type="dxa"/>
            <w:shd w:val="clear" w:color="auto" w:fill="auto"/>
          </w:tcPr>
          <w:p w14:paraId="55BD441E" w14:textId="77777777" w:rsidR="00297083" w:rsidRPr="00EA4050" w:rsidRDefault="00297083" w:rsidP="00EA4050">
            <w:pPr>
              <w:pStyle w:val="ListParagraph"/>
              <w:numPr>
                <w:ilvl w:val="0"/>
                <w:numId w:val="19"/>
              </w:numPr>
              <w:spacing w:line="240" w:lineRule="auto"/>
              <w:ind w:left="171" w:hanging="171"/>
              <w:rPr>
                <w:rFonts w:cstheme="minorHAnsi"/>
                <w:sz w:val="16"/>
                <w:szCs w:val="16"/>
              </w:rPr>
            </w:pPr>
            <w:r w:rsidRPr="00EA4050">
              <w:rPr>
                <w:rFonts w:cstheme="minorHAnsi"/>
                <w:sz w:val="16"/>
                <w:szCs w:val="16"/>
              </w:rPr>
              <w:t>None identified</w:t>
            </w:r>
          </w:p>
          <w:p w14:paraId="5491EA43" w14:textId="6A2696BB" w:rsidR="00297083" w:rsidRPr="00EA4050" w:rsidRDefault="00297083" w:rsidP="00EA4050">
            <w:pPr>
              <w:pStyle w:val="ListParagraph"/>
              <w:numPr>
                <w:ilvl w:val="0"/>
                <w:numId w:val="19"/>
              </w:numPr>
              <w:spacing w:line="240" w:lineRule="auto"/>
              <w:ind w:left="171" w:hanging="171"/>
              <w:rPr>
                <w:rFonts w:ascii="Calibri" w:hAnsi="Calibri"/>
                <w:sz w:val="16"/>
                <w:szCs w:val="16"/>
              </w:rPr>
            </w:pPr>
            <w:r w:rsidRPr="00EA4050">
              <w:rPr>
                <w:rFonts w:cstheme="minorHAnsi"/>
                <w:sz w:val="16"/>
                <w:szCs w:val="16"/>
              </w:rPr>
              <w:t xml:space="preserve">Present, </w:t>
            </w:r>
            <w:r w:rsidRPr="00EA4050">
              <w:rPr>
                <w:rFonts w:cstheme="minorHAnsi"/>
                <w:i/>
                <w:iCs/>
                <w:sz w:val="16"/>
                <w:szCs w:val="16"/>
              </w:rPr>
              <w:t>specify</w:t>
            </w:r>
            <w:r w:rsidRPr="00EA4050">
              <w:rPr>
                <w:rFonts w:ascii="Calibri" w:hAnsi="Calibri"/>
                <w:i/>
                <w:iCs/>
                <w:sz w:val="16"/>
                <w:szCs w:val="16"/>
              </w:rPr>
              <w:t xml:space="preserve"> </w:t>
            </w:r>
            <w:r w:rsidR="00427E63" w:rsidRPr="00427E63">
              <w:rPr>
                <w:rFonts w:ascii="Calibri" w:hAnsi="Calibri"/>
                <w:i/>
                <w:iCs/>
                <w:sz w:val="16"/>
                <w:szCs w:val="16"/>
              </w:rPr>
              <w:t>site(s)</w:t>
            </w:r>
          </w:p>
        </w:tc>
        <w:tc>
          <w:tcPr>
            <w:tcW w:w="8222" w:type="dxa"/>
            <w:shd w:val="clear" w:color="auto" w:fill="auto"/>
          </w:tcPr>
          <w:p w14:paraId="3750E4F4" w14:textId="77777777" w:rsidR="00355791" w:rsidRPr="00355791" w:rsidRDefault="00355791" w:rsidP="00355791">
            <w:pPr>
              <w:spacing w:after="0" w:line="240" w:lineRule="auto"/>
              <w:rPr>
                <w:sz w:val="16"/>
                <w:szCs w:val="16"/>
              </w:rPr>
            </w:pPr>
            <w:r w:rsidRPr="00355791">
              <w:rPr>
                <w:sz w:val="16"/>
                <w:szCs w:val="16"/>
              </w:rPr>
              <w:t xml:space="preserve">Common distant metastases in gastric cancer include peritoneal metastasis, liver metastasis and metastasis to non-regional lymph node(s) (see </w:t>
            </w:r>
            <w:r w:rsidRPr="00355791">
              <w:rPr>
                <w:b/>
                <w:sz w:val="16"/>
                <w:szCs w:val="16"/>
              </w:rPr>
              <w:t>LYMPH NODE STATUS</w:t>
            </w:r>
            <w:r w:rsidRPr="00355791">
              <w:rPr>
                <w:sz w:val="16"/>
                <w:szCs w:val="16"/>
              </w:rPr>
              <w:t>).</w:t>
            </w:r>
          </w:p>
          <w:p w14:paraId="356C42AD" w14:textId="77777777" w:rsidR="00355791" w:rsidRPr="00355791" w:rsidRDefault="00355791" w:rsidP="00355791">
            <w:pPr>
              <w:spacing w:after="0" w:line="240" w:lineRule="auto"/>
              <w:rPr>
                <w:sz w:val="16"/>
                <w:szCs w:val="16"/>
              </w:rPr>
            </w:pPr>
          </w:p>
          <w:p w14:paraId="7CD4F649" w14:textId="565070BA" w:rsidR="00297083" w:rsidRPr="00355791" w:rsidRDefault="00355791" w:rsidP="001663DC">
            <w:pPr>
              <w:spacing w:after="100" w:line="240" w:lineRule="auto"/>
              <w:rPr>
                <w:rFonts w:cs="Calibri"/>
                <w:color w:val="000000"/>
                <w:sz w:val="16"/>
                <w:szCs w:val="16"/>
              </w:rPr>
            </w:pPr>
            <w:r w:rsidRPr="00355791">
              <w:rPr>
                <w:sz w:val="16"/>
                <w:szCs w:val="16"/>
              </w:rPr>
              <w:t xml:space="preserve">Involvement of non-regional lymph nodes is considered (y)pM1 and as such should be reported. </w:t>
            </w:r>
            <w:r>
              <w:rPr>
                <w:sz w:val="16"/>
                <w:szCs w:val="16"/>
              </w:rPr>
              <w:t xml:space="preserve"> </w:t>
            </w:r>
          </w:p>
        </w:tc>
        <w:tc>
          <w:tcPr>
            <w:tcW w:w="1701" w:type="dxa"/>
            <w:shd w:val="clear" w:color="auto" w:fill="auto"/>
          </w:tcPr>
          <w:p w14:paraId="10F94895" w14:textId="37B64B55" w:rsidR="00297083" w:rsidRPr="00C8237A" w:rsidRDefault="00297083" w:rsidP="00297083">
            <w:pPr>
              <w:autoSpaceDE w:val="0"/>
              <w:autoSpaceDN w:val="0"/>
              <w:adjustRightInd w:val="0"/>
              <w:spacing w:after="80" w:line="240" w:lineRule="auto"/>
              <w:rPr>
                <w:rFonts w:cs="Verdana"/>
                <w:color w:val="221E1F"/>
                <w:sz w:val="16"/>
                <w:szCs w:val="16"/>
              </w:rPr>
            </w:pPr>
          </w:p>
        </w:tc>
      </w:tr>
      <w:tr w:rsidR="006B1943" w:rsidRPr="00CC5E7C" w14:paraId="637DEDF6" w14:textId="77777777" w:rsidTr="00997BEF">
        <w:trPr>
          <w:trHeight w:val="456"/>
        </w:trPr>
        <w:tc>
          <w:tcPr>
            <w:tcW w:w="866" w:type="dxa"/>
            <w:shd w:val="clear" w:color="auto" w:fill="EEECE1" w:themeFill="background2"/>
          </w:tcPr>
          <w:p w14:paraId="637DEDC1" w14:textId="38A04DD5" w:rsidR="006B1943" w:rsidRPr="00CF06C9" w:rsidRDefault="006B1943" w:rsidP="006B1943">
            <w:pPr>
              <w:spacing w:after="0" w:line="240" w:lineRule="auto"/>
              <w:rPr>
                <w:rFonts w:ascii="Calibri" w:hAnsi="Calibri"/>
                <w:color w:val="A6A6A6" w:themeColor="background1" w:themeShade="A6"/>
                <w:sz w:val="16"/>
                <w:szCs w:val="16"/>
              </w:rPr>
            </w:pPr>
            <w:r>
              <w:rPr>
                <w:rFonts w:ascii="Calibri" w:hAnsi="Calibri"/>
                <w:sz w:val="16"/>
                <w:szCs w:val="16"/>
              </w:rPr>
              <w:t>C</w:t>
            </w:r>
            <w:r w:rsidRPr="00152879">
              <w:rPr>
                <w:rFonts w:ascii="Calibri" w:hAnsi="Calibri"/>
                <w:sz w:val="16"/>
                <w:szCs w:val="16"/>
              </w:rPr>
              <w:t>ore</w:t>
            </w:r>
            <w:r>
              <w:rPr>
                <w:rFonts w:ascii="Calibri" w:hAnsi="Calibri"/>
                <w:sz w:val="16"/>
                <w:szCs w:val="16"/>
              </w:rPr>
              <w:t xml:space="preserve"> </w:t>
            </w:r>
          </w:p>
        </w:tc>
        <w:tc>
          <w:tcPr>
            <w:tcW w:w="1843" w:type="dxa"/>
            <w:shd w:val="clear" w:color="auto" w:fill="EEECE1" w:themeFill="background2"/>
          </w:tcPr>
          <w:p w14:paraId="637DEDC2" w14:textId="72C8FC9F" w:rsidR="006B1943" w:rsidRDefault="006B1943" w:rsidP="001C546F">
            <w:pPr>
              <w:spacing w:after="0" w:line="240" w:lineRule="auto"/>
              <w:rPr>
                <w:rFonts w:ascii="Calibri" w:hAnsi="Calibri"/>
                <w:bCs/>
                <w:sz w:val="16"/>
                <w:szCs w:val="16"/>
              </w:rPr>
            </w:pPr>
            <w:r w:rsidRPr="00E67E33">
              <w:rPr>
                <w:rFonts w:ascii="Calibri" w:hAnsi="Calibri"/>
                <w:bCs/>
                <w:sz w:val="16"/>
                <w:szCs w:val="16"/>
              </w:rPr>
              <w:t>PATHOLOGICAL STAGING</w:t>
            </w:r>
            <w:r w:rsidRPr="006C3CE6">
              <w:rPr>
                <w:rFonts w:ascii="Calibri" w:hAnsi="Calibri"/>
                <w:bCs/>
                <w:sz w:val="16"/>
                <w:szCs w:val="16"/>
              </w:rPr>
              <w:t xml:space="preserve"> </w:t>
            </w:r>
          </w:p>
          <w:p w14:paraId="637DEDC3" w14:textId="798A88C8" w:rsidR="006B1943" w:rsidRPr="001C546F" w:rsidRDefault="001C546F" w:rsidP="006B1943">
            <w:pPr>
              <w:spacing w:line="240" w:lineRule="auto"/>
              <w:rPr>
                <w:rFonts w:ascii="Calibri" w:hAnsi="Calibri"/>
                <w:bCs/>
                <w:sz w:val="16"/>
                <w:szCs w:val="16"/>
              </w:rPr>
            </w:pPr>
            <w:r w:rsidRPr="001C546F">
              <w:rPr>
                <w:rFonts w:ascii="Calibri" w:hAnsi="Calibri"/>
                <w:bCs/>
                <w:sz w:val="16"/>
                <w:szCs w:val="16"/>
              </w:rPr>
              <w:t>(UICC TNM 8</w:t>
            </w:r>
            <w:r w:rsidRPr="00D01E84">
              <w:rPr>
                <w:rFonts w:ascii="Calibri" w:hAnsi="Calibri"/>
                <w:bCs/>
                <w:sz w:val="16"/>
                <w:szCs w:val="16"/>
                <w:vertAlign w:val="superscript"/>
              </w:rPr>
              <w:t>th</w:t>
            </w:r>
            <w:r w:rsidRPr="001C546F">
              <w:rPr>
                <w:rFonts w:ascii="Calibri" w:hAnsi="Calibri"/>
                <w:bCs/>
                <w:sz w:val="16"/>
                <w:szCs w:val="16"/>
              </w:rPr>
              <w:t xml:space="preserve"> </w:t>
            </w:r>
            <w:proofErr w:type="gramStart"/>
            <w:r w:rsidRPr="001C546F">
              <w:rPr>
                <w:rFonts w:ascii="Calibri" w:hAnsi="Calibri"/>
                <w:bCs/>
                <w:sz w:val="16"/>
                <w:szCs w:val="16"/>
              </w:rPr>
              <w:t>edition)</w:t>
            </w:r>
            <w:r w:rsidRPr="001C546F">
              <w:rPr>
                <w:rFonts w:ascii="Calibri" w:hAnsi="Calibri"/>
                <w:bCs/>
                <w:sz w:val="18"/>
                <w:szCs w:val="18"/>
                <w:vertAlign w:val="superscript"/>
              </w:rPr>
              <w:t>b</w:t>
            </w:r>
            <w:proofErr w:type="gramEnd"/>
          </w:p>
          <w:p w14:paraId="637DEDC4" w14:textId="77777777" w:rsidR="006B1943" w:rsidRPr="002D49D0" w:rsidRDefault="006B1943" w:rsidP="006B1943">
            <w:pPr>
              <w:spacing w:after="80" w:line="240" w:lineRule="auto"/>
              <w:rPr>
                <w:rFonts w:ascii="Calibri" w:hAnsi="Calibri"/>
                <w:bCs/>
                <w:color w:val="808080" w:themeColor="background1" w:themeShade="80"/>
                <w:sz w:val="16"/>
                <w:szCs w:val="16"/>
              </w:rPr>
            </w:pPr>
          </w:p>
        </w:tc>
        <w:tc>
          <w:tcPr>
            <w:tcW w:w="2551" w:type="dxa"/>
            <w:shd w:val="clear" w:color="auto" w:fill="auto"/>
          </w:tcPr>
          <w:p w14:paraId="02723DD3" w14:textId="77777777" w:rsidR="00854744" w:rsidRPr="00854744" w:rsidRDefault="00854744" w:rsidP="00854744">
            <w:pPr>
              <w:autoSpaceDE w:val="0"/>
              <w:autoSpaceDN w:val="0"/>
              <w:adjustRightInd w:val="0"/>
              <w:spacing w:after="0" w:line="240" w:lineRule="auto"/>
              <w:rPr>
                <w:rFonts w:cstheme="minorHAnsi"/>
                <w:b/>
                <w:bCs/>
                <w:sz w:val="16"/>
                <w:szCs w:val="16"/>
              </w:rPr>
            </w:pPr>
            <w:r w:rsidRPr="00854744">
              <w:rPr>
                <w:rFonts w:cstheme="minorHAnsi"/>
                <w:b/>
                <w:bCs/>
                <w:sz w:val="16"/>
                <w:szCs w:val="16"/>
              </w:rPr>
              <w:t xml:space="preserve">TNM Descriptors  </w:t>
            </w:r>
          </w:p>
          <w:p w14:paraId="73BA8C35" w14:textId="77777777" w:rsidR="00854744" w:rsidRPr="00854744" w:rsidRDefault="00854744" w:rsidP="00854744">
            <w:pPr>
              <w:autoSpaceDE w:val="0"/>
              <w:autoSpaceDN w:val="0"/>
              <w:adjustRightInd w:val="0"/>
              <w:spacing w:after="0" w:line="240" w:lineRule="auto"/>
              <w:rPr>
                <w:rFonts w:cstheme="minorHAnsi"/>
                <w:b/>
                <w:bCs/>
                <w:sz w:val="16"/>
                <w:szCs w:val="16"/>
              </w:rPr>
            </w:pPr>
            <w:r w:rsidRPr="00854744">
              <w:rPr>
                <w:rFonts w:cstheme="minorHAnsi"/>
                <w:sz w:val="16"/>
                <w:szCs w:val="16"/>
              </w:rPr>
              <w:t>(</w:t>
            </w:r>
            <w:proofErr w:type="gramStart"/>
            <w:r w:rsidRPr="00854744">
              <w:rPr>
                <w:rFonts w:cstheme="minorHAnsi"/>
                <w:sz w:val="16"/>
                <w:szCs w:val="16"/>
              </w:rPr>
              <w:t>only</w:t>
            </w:r>
            <w:proofErr w:type="gramEnd"/>
            <w:r w:rsidRPr="00854744">
              <w:rPr>
                <w:rFonts w:cstheme="minorHAnsi"/>
                <w:sz w:val="16"/>
                <w:szCs w:val="16"/>
              </w:rPr>
              <w:t xml:space="preserve"> if applicable) </w:t>
            </w:r>
          </w:p>
          <w:p w14:paraId="56A1D52D" w14:textId="77777777" w:rsidR="00854744" w:rsidRPr="00854744" w:rsidRDefault="00854744" w:rsidP="00326E16">
            <w:pPr>
              <w:numPr>
                <w:ilvl w:val="0"/>
                <w:numId w:val="11"/>
              </w:numPr>
              <w:spacing w:after="100" w:line="240" w:lineRule="auto"/>
              <w:ind w:left="197" w:hanging="197"/>
              <w:contextualSpacing/>
              <w:rPr>
                <w:rFonts w:cstheme="minorHAnsi"/>
                <w:color w:val="221E1F"/>
                <w:sz w:val="16"/>
                <w:szCs w:val="16"/>
              </w:rPr>
            </w:pPr>
            <w:r w:rsidRPr="00854744">
              <w:rPr>
                <w:rFonts w:cstheme="minorHAnsi"/>
                <w:color w:val="221E1F"/>
                <w:sz w:val="16"/>
                <w:szCs w:val="16"/>
              </w:rPr>
              <w:t>m - multiple primary tumours</w:t>
            </w:r>
          </w:p>
          <w:p w14:paraId="197BFCF0" w14:textId="77777777" w:rsidR="00854744" w:rsidRPr="00854744" w:rsidRDefault="00854744" w:rsidP="00326E16">
            <w:pPr>
              <w:numPr>
                <w:ilvl w:val="0"/>
                <w:numId w:val="11"/>
              </w:numPr>
              <w:spacing w:after="100" w:line="240" w:lineRule="auto"/>
              <w:ind w:left="197" w:hanging="197"/>
              <w:contextualSpacing/>
              <w:rPr>
                <w:rFonts w:cstheme="minorHAnsi"/>
                <w:color w:val="221E1F"/>
                <w:sz w:val="16"/>
                <w:szCs w:val="16"/>
              </w:rPr>
            </w:pPr>
            <w:r w:rsidRPr="00854744">
              <w:rPr>
                <w:rFonts w:cstheme="minorHAnsi"/>
                <w:color w:val="221E1F"/>
                <w:sz w:val="16"/>
                <w:szCs w:val="16"/>
              </w:rPr>
              <w:t>r - recurrent</w:t>
            </w:r>
          </w:p>
          <w:p w14:paraId="44A331A5" w14:textId="389941F1" w:rsidR="00854744" w:rsidRDefault="00854744" w:rsidP="009F61F4">
            <w:pPr>
              <w:numPr>
                <w:ilvl w:val="0"/>
                <w:numId w:val="11"/>
              </w:numPr>
              <w:spacing w:after="100" w:line="240" w:lineRule="auto"/>
              <w:ind w:left="198" w:hanging="198"/>
              <w:contextualSpacing/>
              <w:rPr>
                <w:rFonts w:cstheme="minorHAnsi"/>
                <w:color w:val="221E1F"/>
                <w:sz w:val="16"/>
                <w:szCs w:val="16"/>
              </w:rPr>
            </w:pPr>
            <w:r w:rsidRPr="00854744">
              <w:rPr>
                <w:rFonts w:cstheme="minorHAnsi"/>
                <w:color w:val="221E1F"/>
                <w:sz w:val="16"/>
                <w:szCs w:val="16"/>
              </w:rPr>
              <w:t>y - post-therapy</w:t>
            </w:r>
          </w:p>
          <w:p w14:paraId="6A83961C" w14:textId="77777777" w:rsidR="00D70BB8" w:rsidRPr="00854744" w:rsidRDefault="00D70BB8" w:rsidP="00D70BB8">
            <w:pPr>
              <w:spacing w:after="100" w:line="240" w:lineRule="auto"/>
              <w:ind w:left="198"/>
              <w:contextualSpacing/>
              <w:rPr>
                <w:rFonts w:cstheme="minorHAnsi"/>
                <w:color w:val="221E1F"/>
                <w:sz w:val="16"/>
                <w:szCs w:val="16"/>
              </w:rPr>
            </w:pPr>
          </w:p>
          <w:p w14:paraId="47CA2B27" w14:textId="77777777" w:rsidR="00090D84" w:rsidRPr="00B95365" w:rsidRDefault="00090D84" w:rsidP="00090D84">
            <w:pPr>
              <w:autoSpaceDE w:val="0"/>
              <w:autoSpaceDN w:val="0"/>
              <w:adjustRightInd w:val="0"/>
              <w:spacing w:after="0" w:line="240" w:lineRule="auto"/>
              <w:rPr>
                <w:rFonts w:cstheme="minorHAnsi"/>
                <w:b/>
                <w:bCs/>
                <w:sz w:val="16"/>
                <w:szCs w:val="16"/>
              </w:rPr>
            </w:pPr>
            <w:r w:rsidRPr="00B95365">
              <w:rPr>
                <w:rFonts w:cstheme="minorHAnsi"/>
                <w:b/>
                <w:bCs/>
                <w:sz w:val="16"/>
                <w:szCs w:val="16"/>
              </w:rPr>
              <w:t>Primary tumour (</w:t>
            </w:r>
            <w:proofErr w:type="spellStart"/>
            <w:r w:rsidRPr="00B95365">
              <w:rPr>
                <w:rFonts w:cstheme="minorHAnsi"/>
                <w:b/>
                <w:bCs/>
                <w:sz w:val="16"/>
                <w:szCs w:val="16"/>
              </w:rPr>
              <w:t>pT</w:t>
            </w:r>
            <w:proofErr w:type="spellEnd"/>
            <w:r w:rsidRPr="00B95365">
              <w:rPr>
                <w:rFonts w:cstheme="minorHAnsi"/>
                <w:b/>
                <w:bCs/>
                <w:sz w:val="16"/>
                <w:szCs w:val="16"/>
              </w:rPr>
              <w:t>)</w:t>
            </w:r>
          </w:p>
          <w:p w14:paraId="31E65CB2" w14:textId="77777777" w:rsidR="00090D84" w:rsidRPr="00B95365" w:rsidRDefault="00090D84"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TX Primary tumour cannot be assessed</w:t>
            </w:r>
          </w:p>
          <w:p w14:paraId="6D7EF739" w14:textId="77777777" w:rsidR="00090D84" w:rsidRPr="00B95365" w:rsidRDefault="00090D84"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T0 No evidence of primary tumour</w:t>
            </w:r>
          </w:p>
          <w:p w14:paraId="3ADF2863" w14:textId="77777777" w:rsidR="00090D84" w:rsidRPr="00B95365" w:rsidRDefault="00090D84"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Tis Carcinoma in situ: intraepithelial tumour without</w:t>
            </w:r>
          </w:p>
          <w:p w14:paraId="1E1D4059" w14:textId="77777777" w:rsidR="00090D84" w:rsidRPr="00B95365" w:rsidRDefault="00090D84" w:rsidP="00D72A6C">
            <w:pPr>
              <w:pStyle w:val="ListParagraph"/>
              <w:autoSpaceDE w:val="0"/>
              <w:autoSpaceDN w:val="0"/>
              <w:adjustRightInd w:val="0"/>
              <w:spacing w:after="100" w:line="240" w:lineRule="auto"/>
              <w:ind w:left="142"/>
              <w:rPr>
                <w:rFonts w:cstheme="minorHAnsi"/>
                <w:color w:val="221E1F"/>
                <w:sz w:val="16"/>
                <w:szCs w:val="16"/>
              </w:rPr>
            </w:pPr>
            <w:r w:rsidRPr="00B95365">
              <w:rPr>
                <w:rFonts w:cstheme="minorHAnsi"/>
                <w:color w:val="221E1F"/>
                <w:sz w:val="16"/>
                <w:szCs w:val="16"/>
              </w:rPr>
              <w:t>invasion of the lamina propria, high grade dysplasia</w:t>
            </w:r>
          </w:p>
          <w:p w14:paraId="633A5CC3" w14:textId="77777777" w:rsidR="00090D84" w:rsidRPr="00B95365" w:rsidRDefault="00090D84"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T1 Tumour invades lamina propria, muscularis</w:t>
            </w:r>
          </w:p>
          <w:p w14:paraId="51059B27" w14:textId="77777777" w:rsidR="00090D84" w:rsidRPr="00B95365" w:rsidRDefault="00090D84" w:rsidP="00BD31E2">
            <w:pPr>
              <w:pStyle w:val="ListParagraph"/>
              <w:autoSpaceDE w:val="0"/>
              <w:autoSpaceDN w:val="0"/>
              <w:adjustRightInd w:val="0"/>
              <w:spacing w:after="100" w:line="240" w:lineRule="auto"/>
              <w:ind w:left="142"/>
              <w:rPr>
                <w:rFonts w:cstheme="minorHAnsi"/>
                <w:color w:val="221E1F"/>
                <w:sz w:val="16"/>
                <w:szCs w:val="16"/>
              </w:rPr>
            </w:pPr>
            <w:r w:rsidRPr="00B95365">
              <w:rPr>
                <w:rFonts w:cstheme="minorHAnsi"/>
                <w:color w:val="221E1F"/>
                <w:sz w:val="16"/>
                <w:szCs w:val="16"/>
              </w:rPr>
              <w:t>mucosae, or submucosa</w:t>
            </w:r>
          </w:p>
          <w:p w14:paraId="5F1DF9BD" w14:textId="77777777" w:rsidR="00090D84" w:rsidRPr="007E4717" w:rsidRDefault="00090D84" w:rsidP="007E4717">
            <w:pPr>
              <w:pStyle w:val="ListParagraph"/>
              <w:numPr>
                <w:ilvl w:val="0"/>
                <w:numId w:val="19"/>
              </w:numPr>
              <w:spacing w:line="240" w:lineRule="auto"/>
              <w:ind w:left="340" w:hanging="142"/>
              <w:rPr>
                <w:rFonts w:cstheme="minorHAnsi"/>
                <w:sz w:val="16"/>
                <w:szCs w:val="16"/>
              </w:rPr>
            </w:pPr>
            <w:r w:rsidRPr="007E4717">
              <w:rPr>
                <w:rFonts w:cstheme="minorHAnsi"/>
                <w:sz w:val="16"/>
                <w:szCs w:val="16"/>
              </w:rPr>
              <w:t>T1a Tumour invades lamina propria or muscularis</w:t>
            </w:r>
          </w:p>
          <w:p w14:paraId="1C02A7F2" w14:textId="77777777" w:rsidR="00090D84" w:rsidRPr="007E4717" w:rsidRDefault="00090D84" w:rsidP="007E4717">
            <w:pPr>
              <w:pStyle w:val="ListParagraph"/>
              <w:numPr>
                <w:ilvl w:val="0"/>
                <w:numId w:val="19"/>
              </w:numPr>
              <w:spacing w:line="240" w:lineRule="auto"/>
              <w:ind w:left="340" w:hanging="142"/>
              <w:rPr>
                <w:rFonts w:cstheme="minorHAnsi"/>
                <w:sz w:val="16"/>
                <w:szCs w:val="16"/>
              </w:rPr>
            </w:pPr>
            <w:r w:rsidRPr="007E4717">
              <w:rPr>
                <w:rFonts w:cstheme="minorHAnsi"/>
                <w:sz w:val="16"/>
                <w:szCs w:val="16"/>
              </w:rPr>
              <w:t>mucosae</w:t>
            </w:r>
          </w:p>
          <w:p w14:paraId="2CF1B20D" w14:textId="77777777" w:rsidR="00090D84" w:rsidRPr="007E4717" w:rsidRDefault="00090D84" w:rsidP="007E4717">
            <w:pPr>
              <w:pStyle w:val="ListParagraph"/>
              <w:numPr>
                <w:ilvl w:val="0"/>
                <w:numId w:val="19"/>
              </w:numPr>
              <w:spacing w:line="240" w:lineRule="auto"/>
              <w:ind w:left="340" w:hanging="142"/>
              <w:rPr>
                <w:rFonts w:cstheme="minorHAnsi"/>
                <w:sz w:val="16"/>
                <w:szCs w:val="16"/>
              </w:rPr>
            </w:pPr>
            <w:r w:rsidRPr="007E4717">
              <w:rPr>
                <w:rFonts w:cstheme="minorHAnsi"/>
                <w:sz w:val="16"/>
                <w:szCs w:val="16"/>
              </w:rPr>
              <w:t>T1b Tumour invades submucosa</w:t>
            </w:r>
          </w:p>
          <w:p w14:paraId="4F486CF8" w14:textId="77777777" w:rsidR="00090D84" w:rsidRPr="00B95365" w:rsidRDefault="00090D84"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T2 Tumour invades muscularis propria</w:t>
            </w:r>
          </w:p>
          <w:p w14:paraId="2889548A" w14:textId="77777777" w:rsidR="00090D84" w:rsidRPr="00B95365" w:rsidRDefault="00090D84"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T3 Tumour invades subserosa</w:t>
            </w:r>
          </w:p>
          <w:p w14:paraId="377D01EF" w14:textId="77777777" w:rsidR="00090D84" w:rsidRPr="00B95365" w:rsidRDefault="00090D84"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T4 Tumour perforates serosa (visceral peritoneum) or</w:t>
            </w:r>
          </w:p>
          <w:p w14:paraId="51BFF275" w14:textId="46DE2806" w:rsidR="00090D84" w:rsidRPr="00B95365" w:rsidRDefault="00090D84" w:rsidP="007C7832">
            <w:pPr>
              <w:pStyle w:val="ListParagraph"/>
              <w:autoSpaceDE w:val="0"/>
              <w:autoSpaceDN w:val="0"/>
              <w:adjustRightInd w:val="0"/>
              <w:spacing w:after="100" w:line="240" w:lineRule="auto"/>
              <w:ind w:left="142"/>
              <w:rPr>
                <w:rFonts w:cstheme="minorHAnsi"/>
                <w:color w:val="221E1F"/>
                <w:sz w:val="16"/>
                <w:szCs w:val="16"/>
              </w:rPr>
            </w:pPr>
            <w:r w:rsidRPr="00B95365">
              <w:rPr>
                <w:rFonts w:cstheme="minorHAnsi"/>
                <w:color w:val="221E1F"/>
                <w:sz w:val="16"/>
                <w:szCs w:val="16"/>
              </w:rPr>
              <w:t xml:space="preserve">invades adjacent </w:t>
            </w:r>
            <w:proofErr w:type="spellStart"/>
            <w:proofErr w:type="gramStart"/>
            <w:r w:rsidRPr="00B95365">
              <w:rPr>
                <w:rFonts w:cstheme="minorHAnsi"/>
                <w:color w:val="221E1F"/>
                <w:sz w:val="16"/>
                <w:szCs w:val="16"/>
              </w:rPr>
              <w:t>structures</w:t>
            </w:r>
            <w:r w:rsidRPr="00AA70EB">
              <w:rPr>
                <w:rFonts w:cstheme="minorHAnsi"/>
                <w:color w:val="221E1F"/>
                <w:sz w:val="16"/>
                <w:szCs w:val="16"/>
                <w:vertAlign w:val="superscript"/>
              </w:rPr>
              <w:t>c,d</w:t>
            </w:r>
            <w:proofErr w:type="gramEnd"/>
            <w:r w:rsidRPr="00AA70EB">
              <w:rPr>
                <w:rFonts w:cstheme="minorHAnsi"/>
                <w:color w:val="221E1F"/>
                <w:sz w:val="16"/>
                <w:szCs w:val="16"/>
                <w:vertAlign w:val="superscript"/>
              </w:rPr>
              <w:t>,e</w:t>
            </w:r>
            <w:proofErr w:type="spellEnd"/>
          </w:p>
          <w:p w14:paraId="4BC55B07" w14:textId="77777777" w:rsidR="00090D84" w:rsidRPr="007E4717" w:rsidRDefault="00090D84" w:rsidP="007E4717">
            <w:pPr>
              <w:pStyle w:val="ListParagraph"/>
              <w:numPr>
                <w:ilvl w:val="0"/>
                <w:numId w:val="19"/>
              </w:numPr>
              <w:spacing w:line="240" w:lineRule="auto"/>
              <w:ind w:left="340" w:hanging="142"/>
              <w:rPr>
                <w:rFonts w:cstheme="minorHAnsi"/>
                <w:sz w:val="16"/>
                <w:szCs w:val="16"/>
              </w:rPr>
            </w:pPr>
            <w:r w:rsidRPr="007E4717">
              <w:rPr>
                <w:rFonts w:cstheme="minorHAnsi"/>
                <w:sz w:val="16"/>
                <w:szCs w:val="16"/>
              </w:rPr>
              <w:t>T4a Tumour perforates serosa</w:t>
            </w:r>
          </w:p>
          <w:p w14:paraId="44FAF78E" w14:textId="5522AF06" w:rsidR="008A2841" w:rsidRPr="00D70BB8" w:rsidRDefault="00090D84" w:rsidP="009F61F4">
            <w:pPr>
              <w:pStyle w:val="ListParagraph"/>
              <w:numPr>
                <w:ilvl w:val="0"/>
                <w:numId w:val="19"/>
              </w:numPr>
              <w:spacing w:after="0" w:line="240" w:lineRule="auto"/>
              <w:ind w:left="340" w:hanging="142"/>
              <w:rPr>
                <w:rFonts w:cstheme="minorHAnsi"/>
                <w:sz w:val="16"/>
                <w:szCs w:val="16"/>
              </w:rPr>
            </w:pPr>
            <w:r w:rsidRPr="007E4717">
              <w:rPr>
                <w:rFonts w:cstheme="minorHAnsi"/>
                <w:sz w:val="16"/>
                <w:szCs w:val="16"/>
              </w:rPr>
              <w:t xml:space="preserve">T4b Tumour invades adjacent </w:t>
            </w:r>
            <w:proofErr w:type="spellStart"/>
            <w:proofErr w:type="gramStart"/>
            <w:r w:rsidRPr="007E4717">
              <w:rPr>
                <w:rFonts w:cstheme="minorHAnsi"/>
                <w:sz w:val="16"/>
                <w:szCs w:val="16"/>
              </w:rPr>
              <w:t>structures</w:t>
            </w:r>
            <w:r w:rsidRPr="00AA70EB">
              <w:rPr>
                <w:rFonts w:cstheme="minorHAnsi"/>
                <w:sz w:val="16"/>
                <w:szCs w:val="16"/>
                <w:vertAlign w:val="superscript"/>
              </w:rPr>
              <w:t>c,d</w:t>
            </w:r>
            <w:proofErr w:type="spellEnd"/>
            <w:proofErr w:type="gramEnd"/>
          </w:p>
          <w:p w14:paraId="2EA166E0" w14:textId="77777777" w:rsidR="00D70BB8" w:rsidRPr="007E4717" w:rsidRDefault="00D70BB8" w:rsidP="00D70BB8">
            <w:pPr>
              <w:pStyle w:val="ListParagraph"/>
              <w:spacing w:after="0" w:line="240" w:lineRule="auto"/>
              <w:ind w:left="340"/>
              <w:rPr>
                <w:rFonts w:cstheme="minorHAnsi"/>
                <w:sz w:val="16"/>
                <w:szCs w:val="16"/>
              </w:rPr>
            </w:pPr>
          </w:p>
          <w:p w14:paraId="352B7E78" w14:textId="77777777" w:rsidR="004274CE" w:rsidRPr="00B95365" w:rsidRDefault="004274CE" w:rsidP="004274CE">
            <w:pPr>
              <w:autoSpaceDE w:val="0"/>
              <w:autoSpaceDN w:val="0"/>
              <w:adjustRightInd w:val="0"/>
              <w:spacing w:after="0" w:line="240" w:lineRule="auto"/>
              <w:rPr>
                <w:rFonts w:cstheme="minorHAnsi"/>
                <w:b/>
                <w:bCs/>
                <w:sz w:val="16"/>
                <w:szCs w:val="16"/>
              </w:rPr>
            </w:pPr>
            <w:r w:rsidRPr="00B95365">
              <w:rPr>
                <w:rFonts w:cstheme="minorHAnsi"/>
                <w:b/>
                <w:bCs/>
                <w:sz w:val="16"/>
                <w:szCs w:val="16"/>
              </w:rPr>
              <w:t>Regional lymph nodes (</w:t>
            </w:r>
            <w:proofErr w:type="spellStart"/>
            <w:r w:rsidRPr="00B95365">
              <w:rPr>
                <w:rFonts w:cstheme="minorHAnsi"/>
                <w:b/>
                <w:bCs/>
                <w:sz w:val="16"/>
                <w:szCs w:val="16"/>
              </w:rPr>
              <w:t>pN</w:t>
            </w:r>
            <w:proofErr w:type="spellEnd"/>
            <w:r w:rsidRPr="00B95365">
              <w:rPr>
                <w:rFonts w:cstheme="minorHAnsi"/>
                <w:b/>
                <w:bCs/>
                <w:sz w:val="16"/>
                <w:szCs w:val="16"/>
              </w:rPr>
              <w:t>)</w:t>
            </w:r>
          </w:p>
          <w:p w14:paraId="609F9B95" w14:textId="77777777" w:rsidR="004274CE" w:rsidRPr="00B95365" w:rsidRDefault="004274CE"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NX Regional lymph node(s) cannot be assessed</w:t>
            </w:r>
          </w:p>
          <w:p w14:paraId="662082BC" w14:textId="77777777" w:rsidR="004274CE" w:rsidRPr="00B95365" w:rsidRDefault="004274CE"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N0 No regional lymph node metastasis</w:t>
            </w:r>
          </w:p>
          <w:p w14:paraId="08445DD0" w14:textId="77777777" w:rsidR="004274CE" w:rsidRPr="00B95365" w:rsidRDefault="004274CE" w:rsidP="00D70BB8">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N1 Metastasis in 1 to 2 regional lymph nodes</w:t>
            </w:r>
          </w:p>
          <w:p w14:paraId="41CF9D2D" w14:textId="77777777" w:rsidR="004274CE" w:rsidRPr="00B95365" w:rsidRDefault="004274CE"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lastRenderedPageBreak/>
              <w:t>N2 Metastasis in 3 to 6 regional lymph nodes</w:t>
            </w:r>
          </w:p>
          <w:p w14:paraId="54CD8C0E" w14:textId="77777777" w:rsidR="004274CE" w:rsidRPr="00B95365" w:rsidRDefault="004274CE" w:rsidP="00B95365">
            <w:pPr>
              <w:pStyle w:val="ListParagraph"/>
              <w:numPr>
                <w:ilvl w:val="0"/>
                <w:numId w:val="12"/>
              </w:numPr>
              <w:autoSpaceDE w:val="0"/>
              <w:autoSpaceDN w:val="0"/>
              <w:adjustRightInd w:val="0"/>
              <w:spacing w:after="100" w:line="240" w:lineRule="auto"/>
              <w:ind w:left="142" w:hanging="142"/>
              <w:rPr>
                <w:rFonts w:cstheme="minorHAnsi"/>
                <w:color w:val="221E1F"/>
                <w:sz w:val="16"/>
                <w:szCs w:val="16"/>
              </w:rPr>
            </w:pPr>
            <w:r w:rsidRPr="00B95365">
              <w:rPr>
                <w:rFonts w:cstheme="minorHAnsi"/>
                <w:color w:val="221E1F"/>
                <w:sz w:val="16"/>
                <w:szCs w:val="16"/>
              </w:rPr>
              <w:t>N3 Metastasis in 7 or more regional lymph nodes</w:t>
            </w:r>
          </w:p>
          <w:p w14:paraId="6C82E494" w14:textId="77777777" w:rsidR="004274CE" w:rsidRPr="007E4717" w:rsidRDefault="004274CE" w:rsidP="007E4717">
            <w:pPr>
              <w:pStyle w:val="ListParagraph"/>
              <w:numPr>
                <w:ilvl w:val="0"/>
                <w:numId w:val="19"/>
              </w:numPr>
              <w:spacing w:line="240" w:lineRule="auto"/>
              <w:ind w:left="340" w:hanging="142"/>
              <w:rPr>
                <w:rFonts w:cstheme="minorHAnsi"/>
                <w:sz w:val="16"/>
                <w:szCs w:val="16"/>
              </w:rPr>
            </w:pPr>
            <w:r w:rsidRPr="007E4717">
              <w:rPr>
                <w:rFonts w:cstheme="minorHAnsi"/>
                <w:sz w:val="16"/>
                <w:szCs w:val="16"/>
              </w:rPr>
              <w:t>N3a Metastasis in 7 to 15 regional lymph nodes</w:t>
            </w:r>
          </w:p>
          <w:p w14:paraId="637DEDE1" w14:textId="4EA7C205" w:rsidR="006B1943" w:rsidRPr="00F90F89" w:rsidRDefault="004274CE" w:rsidP="00326E16">
            <w:pPr>
              <w:pStyle w:val="ListParagraph"/>
              <w:numPr>
                <w:ilvl w:val="0"/>
                <w:numId w:val="19"/>
              </w:numPr>
              <w:spacing w:after="100" w:line="240" w:lineRule="auto"/>
              <w:ind w:left="340" w:hanging="142"/>
              <w:rPr>
                <w:rFonts w:cstheme="minorHAnsi"/>
                <w:sz w:val="16"/>
                <w:szCs w:val="16"/>
              </w:rPr>
            </w:pPr>
            <w:r w:rsidRPr="00891D5D">
              <w:rPr>
                <w:rFonts w:cstheme="minorHAnsi"/>
                <w:sz w:val="16"/>
                <w:szCs w:val="16"/>
              </w:rPr>
              <w:t>N3b Metastasis in 16 or more regional lymph nodes</w:t>
            </w:r>
          </w:p>
        </w:tc>
        <w:tc>
          <w:tcPr>
            <w:tcW w:w="8222" w:type="dxa"/>
            <w:shd w:val="clear" w:color="auto" w:fill="auto"/>
          </w:tcPr>
          <w:p w14:paraId="40148330" w14:textId="09571C2E" w:rsidR="00337166" w:rsidRPr="00337166" w:rsidRDefault="00337166" w:rsidP="00337166">
            <w:pPr>
              <w:spacing w:after="0" w:line="240" w:lineRule="auto"/>
              <w:rPr>
                <w:rFonts w:cs="Arial"/>
                <w:sz w:val="16"/>
                <w:szCs w:val="16"/>
              </w:rPr>
            </w:pPr>
            <w:r w:rsidRPr="00337166">
              <w:rPr>
                <w:rFonts w:cs="Arial"/>
                <w:sz w:val="16"/>
                <w:szCs w:val="16"/>
              </w:rPr>
              <w:lastRenderedPageBreak/>
              <w:t>The UICC</w:t>
            </w:r>
            <w:r w:rsidRPr="00337166">
              <w:rPr>
                <w:rFonts w:cs="Arial"/>
                <w:sz w:val="16"/>
                <w:szCs w:val="16"/>
              </w:rPr>
              <w:fldChar w:fldCharType="begin"/>
            </w:r>
            <w:r w:rsidRPr="00337166">
              <w:rPr>
                <w:rFonts w:cs="Arial"/>
                <w:sz w:val="16"/>
                <w:szCs w:val="16"/>
              </w:rPr>
              <w:instrText xml:space="preserve"> ADDIN EN.CITE &lt;EndNote&gt;&lt;Cite&gt;&lt;Author&gt;Brierley JD&lt;/Author&gt;&lt;Year&gt;2016&lt;/Year&gt;&lt;RecNum&gt;4007&lt;/RecNum&gt;&lt;DisplayText&gt;&lt;style face="superscript"&gt;1&lt;/style&gt;&lt;/DisplayText&gt;&lt;record&gt;&lt;rec-number&gt;4007&lt;/rec-number&gt;&lt;foreign-keys&gt;&lt;key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337166">
              <w:rPr>
                <w:rFonts w:cs="Arial"/>
                <w:sz w:val="16"/>
                <w:szCs w:val="16"/>
              </w:rPr>
              <w:fldChar w:fldCharType="separate"/>
            </w:r>
            <w:r w:rsidRPr="00337166">
              <w:rPr>
                <w:rFonts w:cs="Arial"/>
                <w:noProof/>
                <w:sz w:val="16"/>
                <w:szCs w:val="16"/>
                <w:vertAlign w:val="superscript"/>
              </w:rPr>
              <w:t>1</w:t>
            </w:r>
            <w:r w:rsidRPr="00337166">
              <w:rPr>
                <w:rFonts w:cs="Arial"/>
                <w:sz w:val="16"/>
                <w:szCs w:val="16"/>
              </w:rPr>
              <w:fldChar w:fldCharType="end"/>
            </w:r>
            <w:r w:rsidRPr="00337166">
              <w:rPr>
                <w:rFonts w:cs="Arial"/>
                <w:sz w:val="16"/>
                <w:szCs w:val="16"/>
              </w:rPr>
              <w:t>/AJCC</w:t>
            </w:r>
            <w:r w:rsidRPr="00337166">
              <w:rPr>
                <w:rFonts w:cs="Arial"/>
                <w:sz w:val="16"/>
                <w:szCs w:val="16"/>
              </w:rPr>
              <w:fldChar w:fldCharType="begin"/>
            </w:r>
            <w:r w:rsidRPr="00337166">
              <w:rPr>
                <w:rFonts w:cs="Arial"/>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337166">
              <w:rPr>
                <w:rFonts w:cs="Arial"/>
                <w:sz w:val="16"/>
                <w:szCs w:val="16"/>
              </w:rPr>
              <w:fldChar w:fldCharType="separate"/>
            </w:r>
            <w:r w:rsidRPr="00337166">
              <w:rPr>
                <w:rFonts w:cs="Arial"/>
                <w:noProof/>
                <w:sz w:val="16"/>
                <w:szCs w:val="16"/>
                <w:vertAlign w:val="superscript"/>
              </w:rPr>
              <w:t>2</w:t>
            </w:r>
            <w:r w:rsidRPr="00337166">
              <w:rPr>
                <w:rFonts w:cs="Arial"/>
                <w:sz w:val="16"/>
                <w:szCs w:val="16"/>
              </w:rPr>
              <w:fldChar w:fldCharType="end"/>
            </w:r>
            <w:r w:rsidRPr="00337166">
              <w:rPr>
                <w:rFonts w:cs="Arial"/>
                <w:sz w:val="16"/>
                <w:szCs w:val="16"/>
              </w:rPr>
              <w:t xml:space="preserve"> 8</w:t>
            </w:r>
            <w:r w:rsidRPr="00337166">
              <w:rPr>
                <w:rFonts w:cs="Arial"/>
                <w:sz w:val="16"/>
                <w:szCs w:val="16"/>
                <w:vertAlign w:val="superscript"/>
              </w:rPr>
              <w:t>th</w:t>
            </w:r>
            <w:r w:rsidRPr="00337166">
              <w:rPr>
                <w:rFonts w:cs="Arial"/>
                <w:sz w:val="16"/>
                <w:szCs w:val="16"/>
              </w:rPr>
              <w:t xml:space="preserve"> edition Staging Systems for gastric carcinoma are recommended (Figures 5 and 6). </w:t>
            </w:r>
          </w:p>
          <w:p w14:paraId="6DF992FD" w14:textId="77777777" w:rsidR="00337166" w:rsidRPr="00337166" w:rsidRDefault="00337166" w:rsidP="00337166">
            <w:pPr>
              <w:spacing w:after="0" w:line="240" w:lineRule="auto"/>
              <w:rPr>
                <w:rFonts w:cs="Arial"/>
                <w:sz w:val="16"/>
                <w:szCs w:val="16"/>
              </w:rPr>
            </w:pPr>
          </w:p>
          <w:p w14:paraId="1A88E9DA" w14:textId="77777777" w:rsidR="00337166" w:rsidRPr="00337166" w:rsidRDefault="00337166" w:rsidP="00337166">
            <w:pPr>
              <w:spacing w:after="0" w:line="240" w:lineRule="auto"/>
              <w:rPr>
                <w:rFonts w:cs="Arial"/>
                <w:sz w:val="16"/>
                <w:szCs w:val="16"/>
              </w:rPr>
            </w:pPr>
            <w:r w:rsidRPr="00337166">
              <w:rPr>
                <w:rFonts w:cs="Arial"/>
                <w:sz w:val="16"/>
                <w:szCs w:val="16"/>
              </w:rPr>
              <w:t>According to the UICC/AJCC convention, the designation ‘T’ refers to a primary tumour that has not been previously treated. The symbol ‘p’ refers to the pathologic classification of the TNM, as opposed to ‘c’ which refers to the clinical classification, and is based on gross and microscopic examination of surgically resected specimens.</w:t>
            </w:r>
            <w:r w:rsidRPr="00337166">
              <w:rPr>
                <w:rFonts w:cs="Arial"/>
                <w:sz w:val="16"/>
                <w:szCs w:val="16"/>
              </w:rPr>
              <w:fldChar w:fldCharType="begin"/>
            </w:r>
            <w:r w:rsidRPr="00337166">
              <w:rPr>
                <w:rFonts w:cs="Arial"/>
                <w:sz w:val="16"/>
                <w:szCs w:val="16"/>
              </w:rPr>
              <w:instrText xml:space="preserve"> ADDIN EN.CITE &lt;EndNote&gt;&lt;Cite&gt;&lt;Author&gt;Amin MB&lt;/Author&gt;&lt;Year&gt;2017&lt;/Year&gt;&lt;RecNum&gt;4008&lt;/RecNum&gt;&lt;DisplayText&gt;&lt;style face="superscript"&gt;1,2&lt;/style&gt;&lt;/DisplayText&gt;&lt;record&gt;&lt;rec-number&gt;4008&lt;/rec-number&gt;&lt;foreign-keys&gt;&lt;key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York&lt;/pub-location&gt;&lt;publisher&gt;Springer&lt;/publisher&gt;&lt;urls&gt;&lt;/urls&gt;&lt;/record&gt;&lt;/Cite&gt;&lt;Cite&gt;&lt;Author&gt;Brierley JD&lt;/Author&gt;&lt;Year&gt;2016&lt;/Year&gt;&lt;RecNum&gt;4007&lt;/RecNum&gt;&lt;record&gt;&lt;rec-number&gt;4007&lt;/rec-number&gt;&lt;foreign-keys&gt;&lt;key app="EN" db-id="w592zazsqtfvdxe2w9sxtpt2exzt5t0wa2fx" timestamp="1568895400"&gt;4007&lt;/key&gt;&lt;/foreign-keys&gt;&lt;ref-type name="Edited Book"&gt;28&lt;/ref-type&gt;&lt;contributors&gt;&lt;authors&gt;&lt;author&gt;Brierley JD, &lt;/author&gt;&lt;author&gt;Gospodarowicz MK, &lt;/author&gt;&lt;author&gt;Wittekind C,&lt;/author&gt;&lt;/authors&gt;&lt;secondary-authors&gt;&lt;author&gt;Brierley JD, &lt;/author&gt;&lt;author&gt;Gospodarowicz MK, &lt;/author&gt;&lt;author&gt;Wittekind C,&lt;/author&gt;&lt;/secondary-authors&gt;&lt;/contributors&gt;&lt;titles&gt;&lt;title&gt;Union for International Cancer Control. TNM Classification of Malignant Tumours, 8th Edition&lt;/title&gt;&lt;/titles&gt;&lt;dates&gt;&lt;year&gt;2016&lt;/year&gt;&lt;/dates&gt;&lt;pub-location&gt;USA&lt;/pub-location&gt;&lt;publisher&gt;Wiley&lt;/publisher&gt;&lt;urls&gt;&lt;/urls&gt;&lt;/record&gt;&lt;/Cite&gt;&lt;/EndNote&gt;</w:instrText>
            </w:r>
            <w:r w:rsidRPr="00337166">
              <w:rPr>
                <w:rFonts w:cs="Arial"/>
                <w:sz w:val="16"/>
                <w:szCs w:val="16"/>
              </w:rPr>
              <w:fldChar w:fldCharType="separate"/>
            </w:r>
            <w:r w:rsidRPr="00337166">
              <w:rPr>
                <w:rFonts w:cs="Arial"/>
                <w:noProof/>
                <w:sz w:val="16"/>
                <w:szCs w:val="16"/>
                <w:vertAlign w:val="superscript"/>
              </w:rPr>
              <w:t>1,2</w:t>
            </w:r>
            <w:r w:rsidRPr="00337166">
              <w:rPr>
                <w:rFonts w:cs="Arial"/>
                <w:sz w:val="16"/>
                <w:szCs w:val="16"/>
              </w:rPr>
              <w:fldChar w:fldCharType="end"/>
            </w:r>
            <w:r w:rsidRPr="00337166">
              <w:rPr>
                <w:rFonts w:cs="Arial"/>
                <w:sz w:val="16"/>
                <w:szCs w:val="16"/>
              </w:rPr>
              <w:t xml:space="preserve"> </w:t>
            </w:r>
            <w:proofErr w:type="spellStart"/>
            <w:r w:rsidRPr="00337166">
              <w:rPr>
                <w:rFonts w:cs="Arial"/>
                <w:sz w:val="16"/>
                <w:szCs w:val="16"/>
              </w:rPr>
              <w:t>pT</w:t>
            </w:r>
            <w:proofErr w:type="spellEnd"/>
            <w:r w:rsidRPr="00337166">
              <w:rPr>
                <w:rFonts w:cs="Arial"/>
                <w:sz w:val="16"/>
                <w:szCs w:val="16"/>
              </w:rPr>
              <w:t xml:space="preserve"> entails a resection of the primary tumour adequate to evaluate the highest </w:t>
            </w:r>
            <w:proofErr w:type="spellStart"/>
            <w:r w:rsidRPr="00337166">
              <w:rPr>
                <w:rFonts w:cs="Arial"/>
                <w:sz w:val="16"/>
                <w:szCs w:val="16"/>
              </w:rPr>
              <w:t>pT</w:t>
            </w:r>
            <w:proofErr w:type="spellEnd"/>
            <w:r w:rsidRPr="00337166">
              <w:rPr>
                <w:rFonts w:cs="Arial"/>
                <w:sz w:val="16"/>
                <w:szCs w:val="16"/>
              </w:rPr>
              <w:t xml:space="preserve"> category, </w:t>
            </w:r>
            <w:proofErr w:type="spellStart"/>
            <w:r w:rsidRPr="00337166">
              <w:rPr>
                <w:rFonts w:cs="Arial"/>
                <w:sz w:val="16"/>
                <w:szCs w:val="16"/>
              </w:rPr>
              <w:t>pN</w:t>
            </w:r>
            <w:proofErr w:type="spellEnd"/>
            <w:r w:rsidRPr="00337166">
              <w:rPr>
                <w:rFonts w:cs="Arial"/>
                <w:sz w:val="16"/>
                <w:szCs w:val="16"/>
              </w:rPr>
              <w:t xml:space="preserve"> entails removal of nodes adequate to validate lymph node metastasis, and </w:t>
            </w:r>
            <w:proofErr w:type="spellStart"/>
            <w:r w:rsidRPr="00337166">
              <w:rPr>
                <w:rFonts w:cs="Arial"/>
                <w:sz w:val="16"/>
                <w:szCs w:val="16"/>
              </w:rPr>
              <w:t>pM</w:t>
            </w:r>
            <w:proofErr w:type="spellEnd"/>
            <w:r w:rsidRPr="00337166">
              <w:rPr>
                <w:rFonts w:cs="Arial"/>
                <w:sz w:val="16"/>
                <w:szCs w:val="16"/>
              </w:rPr>
              <w:t xml:space="preserve"> implies microscopic examination of distant lesions. </w:t>
            </w:r>
          </w:p>
          <w:p w14:paraId="11800014" w14:textId="77777777" w:rsidR="00337166" w:rsidRPr="00337166" w:rsidRDefault="00337166" w:rsidP="00337166">
            <w:pPr>
              <w:spacing w:after="0" w:line="240" w:lineRule="auto"/>
              <w:rPr>
                <w:rFonts w:cs="Arial"/>
                <w:sz w:val="16"/>
                <w:szCs w:val="16"/>
              </w:rPr>
            </w:pPr>
          </w:p>
          <w:p w14:paraId="768FB55C" w14:textId="77777777" w:rsidR="00337166" w:rsidRPr="00337166" w:rsidRDefault="00337166" w:rsidP="00337166">
            <w:pPr>
              <w:spacing w:after="100" w:line="240" w:lineRule="auto"/>
              <w:rPr>
                <w:b/>
                <w:sz w:val="16"/>
                <w:szCs w:val="16"/>
              </w:rPr>
            </w:pPr>
            <w:r w:rsidRPr="00337166">
              <w:rPr>
                <w:b/>
                <w:sz w:val="16"/>
                <w:szCs w:val="16"/>
              </w:rPr>
              <w:t>TNM Descriptors</w:t>
            </w:r>
          </w:p>
          <w:p w14:paraId="022D902C" w14:textId="77777777" w:rsidR="00337166" w:rsidRPr="00337166" w:rsidRDefault="00337166" w:rsidP="00337166">
            <w:pPr>
              <w:spacing w:after="0" w:line="240" w:lineRule="auto"/>
              <w:rPr>
                <w:sz w:val="16"/>
                <w:szCs w:val="16"/>
              </w:rPr>
            </w:pPr>
            <w:r w:rsidRPr="00337166">
              <w:rPr>
                <w:rFonts w:cs="Arial"/>
                <w:sz w:val="16"/>
                <w:szCs w:val="16"/>
              </w:rPr>
              <w:t xml:space="preserve">For identification of special cases of TNM or </w:t>
            </w:r>
            <w:proofErr w:type="spellStart"/>
            <w:r w:rsidRPr="00337166">
              <w:rPr>
                <w:rFonts w:cs="Arial"/>
                <w:sz w:val="16"/>
                <w:szCs w:val="16"/>
              </w:rPr>
              <w:t>pTNM</w:t>
            </w:r>
            <w:proofErr w:type="spellEnd"/>
            <w:r w:rsidRPr="00337166">
              <w:rPr>
                <w:rFonts w:cs="Arial"/>
                <w:sz w:val="16"/>
                <w:szCs w:val="16"/>
              </w:rPr>
              <w:t xml:space="preserve"> classifications, the ‘m’ suffix and ‘y’, and ‘r’ prefixes are used.</w:t>
            </w:r>
          </w:p>
          <w:p w14:paraId="2900A44E" w14:textId="77777777" w:rsidR="00337166" w:rsidRPr="00337166" w:rsidRDefault="00337166" w:rsidP="00337166">
            <w:pPr>
              <w:spacing w:after="0" w:line="240" w:lineRule="auto"/>
              <w:rPr>
                <w:rFonts w:cs="Arial"/>
                <w:sz w:val="16"/>
                <w:szCs w:val="16"/>
              </w:rPr>
            </w:pPr>
          </w:p>
          <w:p w14:paraId="18AC0049" w14:textId="77777777" w:rsidR="00337166" w:rsidRPr="00337166" w:rsidRDefault="00337166" w:rsidP="00337166">
            <w:pPr>
              <w:spacing w:after="0" w:line="240" w:lineRule="auto"/>
              <w:rPr>
                <w:rFonts w:cs="Arial"/>
                <w:sz w:val="16"/>
                <w:szCs w:val="16"/>
              </w:rPr>
            </w:pPr>
            <w:r w:rsidRPr="00337166">
              <w:rPr>
                <w:rFonts w:cs="Arial"/>
                <w:sz w:val="16"/>
                <w:szCs w:val="16"/>
                <w:u w:val="single"/>
              </w:rPr>
              <w:t>The ‘m’ suffix</w:t>
            </w:r>
            <w:r w:rsidRPr="00337166">
              <w:rPr>
                <w:rFonts w:cs="Arial"/>
                <w:sz w:val="16"/>
                <w:szCs w:val="16"/>
              </w:rPr>
              <w:t xml:space="preserve"> indicates the presence of multiple primary tumours in a single site. For multifocal gastric cancers, T is assigned to the highest T category.</w:t>
            </w:r>
          </w:p>
          <w:p w14:paraId="1993A0A0" w14:textId="77777777" w:rsidR="00337166" w:rsidRPr="00337166" w:rsidRDefault="00337166" w:rsidP="00337166">
            <w:pPr>
              <w:spacing w:after="0" w:line="240" w:lineRule="auto"/>
              <w:rPr>
                <w:rFonts w:cs="Arial"/>
                <w:sz w:val="16"/>
                <w:szCs w:val="16"/>
              </w:rPr>
            </w:pPr>
          </w:p>
          <w:p w14:paraId="4F85E521" w14:textId="77777777" w:rsidR="00337166" w:rsidRPr="00337166" w:rsidRDefault="00337166" w:rsidP="00337166">
            <w:pPr>
              <w:spacing w:after="0" w:line="240" w:lineRule="auto"/>
              <w:rPr>
                <w:rFonts w:cs="Arial"/>
                <w:sz w:val="16"/>
                <w:szCs w:val="16"/>
              </w:rPr>
            </w:pPr>
            <w:r w:rsidRPr="00337166">
              <w:rPr>
                <w:rFonts w:cs="Arial"/>
                <w:sz w:val="16"/>
                <w:szCs w:val="16"/>
                <w:u w:val="single"/>
              </w:rPr>
              <w:t>The ‘y’ prefix</w:t>
            </w:r>
            <w:r w:rsidRPr="00337166">
              <w:rPr>
                <w:rFonts w:cs="Arial"/>
                <w:sz w:val="16"/>
                <w:szCs w:val="16"/>
              </w:rPr>
              <w:t xml:space="preserve"> indicates those cases in which classification is performed after neoadjuvant therapy. The </w:t>
            </w:r>
            <w:proofErr w:type="spellStart"/>
            <w:r w:rsidRPr="00337166">
              <w:rPr>
                <w:rFonts w:cs="Arial"/>
                <w:sz w:val="16"/>
                <w:szCs w:val="16"/>
              </w:rPr>
              <w:t>ypTNM</w:t>
            </w:r>
            <w:proofErr w:type="spellEnd"/>
            <w:r w:rsidRPr="00337166">
              <w:rPr>
                <w:rFonts w:cs="Arial"/>
                <w:sz w:val="16"/>
                <w:szCs w:val="16"/>
              </w:rPr>
              <w:t xml:space="preserve"> categorises the extent of tumour </w:t>
            </w:r>
            <w:proofErr w:type="gramStart"/>
            <w:r w:rsidRPr="00337166">
              <w:rPr>
                <w:rFonts w:cs="Arial"/>
                <w:sz w:val="16"/>
                <w:szCs w:val="16"/>
              </w:rPr>
              <w:t>actually present</w:t>
            </w:r>
            <w:proofErr w:type="gramEnd"/>
            <w:r w:rsidRPr="00337166">
              <w:rPr>
                <w:rFonts w:cs="Arial"/>
                <w:sz w:val="16"/>
                <w:szCs w:val="16"/>
              </w:rPr>
              <w:t xml:space="preserve"> at the time of that examination. The ‘y’ categorisation is not an estimate of tumour before neoadjuvant therapy.</w:t>
            </w:r>
          </w:p>
          <w:p w14:paraId="5EB3F602" w14:textId="77777777" w:rsidR="00337166" w:rsidRPr="00337166" w:rsidRDefault="00337166" w:rsidP="00337166">
            <w:pPr>
              <w:spacing w:after="0" w:line="240" w:lineRule="auto"/>
              <w:rPr>
                <w:rFonts w:cs="Arial"/>
                <w:sz w:val="16"/>
                <w:szCs w:val="16"/>
              </w:rPr>
            </w:pPr>
          </w:p>
          <w:p w14:paraId="38F18E75" w14:textId="77777777" w:rsidR="00337166" w:rsidRPr="00337166" w:rsidRDefault="00337166" w:rsidP="00337166">
            <w:pPr>
              <w:spacing w:after="0" w:line="240" w:lineRule="auto"/>
              <w:rPr>
                <w:rFonts w:cs="Arial"/>
                <w:sz w:val="16"/>
                <w:szCs w:val="16"/>
              </w:rPr>
            </w:pPr>
            <w:r w:rsidRPr="00337166">
              <w:rPr>
                <w:rFonts w:cs="Arial"/>
                <w:sz w:val="16"/>
                <w:szCs w:val="16"/>
                <w:u w:val="single"/>
              </w:rPr>
              <w:t>The ‘r’ prefix</w:t>
            </w:r>
            <w:r w:rsidRPr="00337166">
              <w:rPr>
                <w:rFonts w:cs="Arial"/>
                <w:sz w:val="16"/>
                <w:szCs w:val="16"/>
              </w:rPr>
              <w:t xml:space="preserve"> indicates a recurrent tumour when staged after a documented disease-free interval and is identified by the ‘r’ prefix: </w:t>
            </w:r>
            <w:proofErr w:type="spellStart"/>
            <w:r w:rsidRPr="00337166">
              <w:rPr>
                <w:rFonts w:cs="Arial"/>
                <w:sz w:val="16"/>
                <w:szCs w:val="16"/>
              </w:rPr>
              <w:t>rTNM</w:t>
            </w:r>
            <w:proofErr w:type="spellEnd"/>
            <w:r w:rsidRPr="00337166">
              <w:rPr>
                <w:rFonts w:cs="Arial"/>
                <w:sz w:val="16"/>
                <w:szCs w:val="16"/>
              </w:rPr>
              <w:t>.</w:t>
            </w:r>
          </w:p>
          <w:p w14:paraId="25F2EF47" w14:textId="77777777" w:rsidR="00337166" w:rsidRPr="00337166" w:rsidRDefault="00337166" w:rsidP="00337166">
            <w:pPr>
              <w:spacing w:after="0" w:line="240" w:lineRule="auto"/>
              <w:rPr>
                <w:rFonts w:cs="Arial"/>
                <w:sz w:val="16"/>
                <w:szCs w:val="16"/>
              </w:rPr>
            </w:pPr>
          </w:p>
          <w:p w14:paraId="73D24949" w14:textId="77777777" w:rsidR="00337166" w:rsidRPr="00337166" w:rsidRDefault="00337166" w:rsidP="00337166">
            <w:pPr>
              <w:pStyle w:val="CommentText"/>
              <w:spacing w:after="0"/>
              <w:rPr>
                <w:sz w:val="16"/>
                <w:szCs w:val="16"/>
                <w:lang w:val="en-US"/>
              </w:rPr>
            </w:pPr>
            <w:r w:rsidRPr="00337166">
              <w:rPr>
                <w:sz w:val="16"/>
                <w:szCs w:val="16"/>
              </w:rPr>
              <w:t xml:space="preserve">A </w:t>
            </w:r>
            <w:proofErr w:type="spellStart"/>
            <w:r w:rsidRPr="00337166">
              <w:rPr>
                <w:sz w:val="16"/>
                <w:szCs w:val="16"/>
              </w:rPr>
              <w:t>tumo</w:t>
            </w:r>
            <w:proofErr w:type="spellEnd"/>
            <w:r w:rsidRPr="00337166">
              <w:rPr>
                <w:sz w:val="16"/>
                <w:szCs w:val="16"/>
                <w:lang w:val="en-US"/>
              </w:rPr>
              <w:t>u</w:t>
            </w:r>
            <w:r w:rsidRPr="00337166">
              <w:rPr>
                <w:sz w:val="16"/>
                <w:szCs w:val="16"/>
              </w:rPr>
              <w:t xml:space="preserve">r may penetrate the muscularis propria with extension into the gastrocolic or </w:t>
            </w:r>
            <w:proofErr w:type="spellStart"/>
            <w:r w:rsidRPr="00337166">
              <w:rPr>
                <w:sz w:val="16"/>
                <w:szCs w:val="16"/>
              </w:rPr>
              <w:t>gastrohepatic</w:t>
            </w:r>
            <w:proofErr w:type="spellEnd"/>
            <w:r w:rsidRPr="00337166">
              <w:rPr>
                <w:sz w:val="16"/>
                <w:szCs w:val="16"/>
              </w:rPr>
              <w:t xml:space="preserve"> ligaments, or into the greater or lesser </w:t>
            </w:r>
            <w:proofErr w:type="spellStart"/>
            <w:r w:rsidRPr="00337166">
              <w:rPr>
                <w:sz w:val="16"/>
                <w:szCs w:val="16"/>
              </w:rPr>
              <w:t>omentum</w:t>
            </w:r>
            <w:proofErr w:type="spellEnd"/>
            <w:r w:rsidRPr="00337166">
              <w:rPr>
                <w:sz w:val="16"/>
                <w:szCs w:val="16"/>
              </w:rPr>
              <w:t xml:space="preserve">, without perforation of the visceral peritoneum covering these structures. In this case, the </w:t>
            </w:r>
            <w:proofErr w:type="spellStart"/>
            <w:r w:rsidRPr="00337166">
              <w:rPr>
                <w:sz w:val="16"/>
                <w:szCs w:val="16"/>
              </w:rPr>
              <w:t>tumo</w:t>
            </w:r>
            <w:proofErr w:type="spellEnd"/>
            <w:r w:rsidRPr="00337166">
              <w:rPr>
                <w:sz w:val="16"/>
                <w:szCs w:val="16"/>
                <w:lang w:val="en-US"/>
              </w:rPr>
              <w:t>u</w:t>
            </w:r>
            <w:r w:rsidRPr="00337166">
              <w:rPr>
                <w:sz w:val="16"/>
                <w:szCs w:val="16"/>
              </w:rPr>
              <w:t xml:space="preserve">r is classified as T3. </w:t>
            </w:r>
          </w:p>
          <w:p w14:paraId="65527532" w14:textId="77777777" w:rsidR="00337166" w:rsidRPr="00337166" w:rsidRDefault="00337166" w:rsidP="00337166">
            <w:pPr>
              <w:spacing w:after="0" w:line="240" w:lineRule="auto"/>
              <w:rPr>
                <w:b/>
                <w:sz w:val="16"/>
                <w:szCs w:val="16"/>
              </w:rPr>
            </w:pPr>
          </w:p>
          <w:p w14:paraId="2766ECC9" w14:textId="77777777" w:rsidR="00337166" w:rsidRPr="00337166" w:rsidRDefault="00337166" w:rsidP="00337166">
            <w:pPr>
              <w:spacing w:after="100" w:line="240" w:lineRule="auto"/>
              <w:rPr>
                <w:b/>
                <w:sz w:val="16"/>
                <w:szCs w:val="16"/>
              </w:rPr>
            </w:pPr>
            <w:r w:rsidRPr="00337166">
              <w:rPr>
                <w:b/>
                <w:sz w:val="16"/>
                <w:szCs w:val="16"/>
              </w:rPr>
              <w:t>N Category considerations</w:t>
            </w:r>
          </w:p>
          <w:p w14:paraId="3296AAE5" w14:textId="77777777" w:rsidR="00337166" w:rsidRPr="00337166" w:rsidRDefault="00337166" w:rsidP="00337166">
            <w:pPr>
              <w:spacing w:line="240" w:lineRule="auto"/>
              <w:rPr>
                <w:rFonts w:cs="Arial"/>
                <w:sz w:val="16"/>
                <w:szCs w:val="16"/>
              </w:rPr>
            </w:pPr>
            <w:r w:rsidRPr="00337166">
              <w:rPr>
                <w:rFonts w:cs="Arial"/>
                <w:sz w:val="16"/>
                <w:szCs w:val="16"/>
              </w:rPr>
              <w:t>As per AJCC 8</w:t>
            </w:r>
            <w:r w:rsidRPr="00337166">
              <w:rPr>
                <w:rFonts w:cs="Arial"/>
                <w:sz w:val="16"/>
                <w:szCs w:val="16"/>
                <w:vertAlign w:val="superscript"/>
              </w:rPr>
              <w:t>th</w:t>
            </w:r>
            <w:r w:rsidRPr="00337166">
              <w:rPr>
                <w:rFonts w:cs="Arial"/>
                <w:sz w:val="16"/>
                <w:szCs w:val="16"/>
              </w:rPr>
              <w:t xml:space="preserve"> edition,</w:t>
            </w:r>
            <w:r w:rsidRPr="00337166">
              <w:rPr>
                <w:rFonts w:cs="Arial"/>
                <w:sz w:val="16"/>
                <w:szCs w:val="16"/>
              </w:rPr>
              <w:fldChar w:fldCharType="begin"/>
            </w:r>
            <w:r w:rsidRPr="00337166">
              <w:rPr>
                <w:rFonts w:cs="Arial"/>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337166">
              <w:rPr>
                <w:rFonts w:cs="Arial"/>
                <w:sz w:val="16"/>
                <w:szCs w:val="16"/>
              </w:rPr>
              <w:fldChar w:fldCharType="separate"/>
            </w:r>
            <w:r w:rsidRPr="00337166">
              <w:rPr>
                <w:rFonts w:cs="Arial"/>
                <w:noProof/>
                <w:sz w:val="16"/>
                <w:szCs w:val="16"/>
                <w:vertAlign w:val="superscript"/>
              </w:rPr>
              <w:t>2</w:t>
            </w:r>
            <w:r w:rsidRPr="00337166">
              <w:rPr>
                <w:rFonts w:cs="Arial"/>
                <w:sz w:val="16"/>
                <w:szCs w:val="16"/>
              </w:rPr>
              <w:fldChar w:fldCharType="end"/>
            </w:r>
            <w:r w:rsidRPr="00337166">
              <w:rPr>
                <w:rFonts w:cs="Arial"/>
                <w:sz w:val="16"/>
                <w:szCs w:val="16"/>
              </w:rPr>
              <w:t xml:space="preserve"> a designation of N0 should be used if all examined lymph nodes are negative, regardless of the total number removed and examined. </w:t>
            </w:r>
          </w:p>
          <w:p w14:paraId="7003B4C3" w14:textId="77777777" w:rsidR="006B1943" w:rsidRPr="00D4278D" w:rsidRDefault="006F57BC" w:rsidP="00B7127E">
            <w:pPr>
              <w:spacing w:after="100" w:line="240" w:lineRule="auto"/>
              <w:ind w:left="458" w:hanging="458"/>
              <w:rPr>
                <w:rFonts w:cstheme="minorHAnsi"/>
                <w:b/>
                <w:sz w:val="16"/>
                <w:szCs w:val="16"/>
              </w:rPr>
            </w:pPr>
            <w:r w:rsidRPr="00D4278D">
              <w:rPr>
                <w:rFonts w:cstheme="minorHAnsi"/>
                <w:b/>
                <w:sz w:val="16"/>
                <w:szCs w:val="16"/>
                <w:u w:val="single"/>
              </w:rPr>
              <w:t>Figure 5</w:t>
            </w:r>
            <w:r w:rsidR="001E6F72" w:rsidRPr="00D4278D">
              <w:rPr>
                <w:rFonts w:cstheme="minorHAnsi"/>
                <w:b/>
                <w:sz w:val="16"/>
                <w:szCs w:val="16"/>
                <w:u w:val="single"/>
              </w:rPr>
              <w:t xml:space="preserve"> and 6</w:t>
            </w:r>
            <w:r w:rsidRPr="00CD2EAE">
              <w:rPr>
                <w:rFonts w:cstheme="minorHAnsi"/>
                <w:bCs/>
                <w:sz w:val="16"/>
                <w:szCs w:val="16"/>
              </w:rPr>
              <w:t xml:space="preserve"> </w:t>
            </w:r>
            <w:r w:rsidRPr="00D4278D">
              <w:rPr>
                <w:rFonts w:cstheme="minorHAnsi"/>
                <w:b/>
                <w:sz w:val="16"/>
                <w:szCs w:val="16"/>
              </w:rPr>
              <w:t>(See end of document for figure</w:t>
            </w:r>
            <w:r w:rsidR="001E6F72" w:rsidRPr="00D4278D">
              <w:rPr>
                <w:rFonts w:cstheme="minorHAnsi"/>
                <w:b/>
                <w:sz w:val="16"/>
                <w:szCs w:val="16"/>
              </w:rPr>
              <w:t>s</w:t>
            </w:r>
            <w:r w:rsidRPr="00D4278D">
              <w:rPr>
                <w:rFonts w:cstheme="minorHAnsi"/>
                <w:b/>
                <w:sz w:val="16"/>
                <w:szCs w:val="16"/>
              </w:rPr>
              <w:t>)</w:t>
            </w:r>
          </w:p>
          <w:p w14:paraId="593A7D59" w14:textId="77777777" w:rsidR="00D4278D" w:rsidRPr="00D4278D" w:rsidRDefault="00D4278D" w:rsidP="00D4278D">
            <w:pPr>
              <w:pStyle w:val="Heading1"/>
              <w:spacing w:before="0" w:line="240" w:lineRule="auto"/>
              <w:rPr>
                <w:rFonts w:asciiTheme="minorHAnsi" w:hAnsiTheme="minorHAnsi" w:cstheme="minorHAnsi"/>
                <w:color w:val="auto"/>
                <w:sz w:val="16"/>
                <w:szCs w:val="16"/>
              </w:rPr>
            </w:pPr>
            <w:r w:rsidRPr="00D4278D">
              <w:rPr>
                <w:rFonts w:asciiTheme="minorHAnsi" w:hAnsiTheme="minorHAnsi" w:cstheme="minorHAnsi"/>
                <w:color w:val="auto"/>
                <w:sz w:val="16"/>
                <w:szCs w:val="16"/>
              </w:rPr>
              <w:t>References</w:t>
            </w:r>
          </w:p>
          <w:p w14:paraId="56A701C2" w14:textId="77777777" w:rsidR="00D4278D" w:rsidRPr="00D4278D" w:rsidRDefault="00D4278D" w:rsidP="00D4278D">
            <w:pPr>
              <w:pStyle w:val="EndNoteBibliography"/>
              <w:spacing w:after="0"/>
              <w:ind w:left="344" w:hanging="344"/>
              <w:rPr>
                <w:rFonts w:asciiTheme="minorHAnsi" w:hAnsiTheme="minorHAnsi" w:cstheme="minorHAnsi"/>
                <w:sz w:val="16"/>
                <w:szCs w:val="16"/>
              </w:rPr>
            </w:pPr>
            <w:r w:rsidRPr="00D4278D">
              <w:rPr>
                <w:rFonts w:asciiTheme="minorHAnsi" w:hAnsiTheme="minorHAnsi" w:cstheme="minorHAnsi"/>
                <w:sz w:val="16"/>
                <w:szCs w:val="16"/>
              </w:rPr>
              <w:fldChar w:fldCharType="begin"/>
            </w:r>
            <w:r w:rsidRPr="00D4278D">
              <w:rPr>
                <w:rFonts w:asciiTheme="minorHAnsi" w:hAnsiTheme="minorHAnsi" w:cstheme="minorHAnsi"/>
                <w:sz w:val="16"/>
                <w:szCs w:val="16"/>
              </w:rPr>
              <w:instrText xml:space="preserve"> ADDIN EN.REFLIST </w:instrText>
            </w:r>
            <w:r w:rsidRPr="00D4278D">
              <w:rPr>
                <w:rFonts w:asciiTheme="minorHAnsi" w:hAnsiTheme="minorHAnsi" w:cstheme="minorHAnsi"/>
                <w:sz w:val="16"/>
                <w:szCs w:val="16"/>
              </w:rPr>
              <w:fldChar w:fldCharType="separate"/>
            </w:r>
            <w:r w:rsidRPr="00D4278D">
              <w:rPr>
                <w:rFonts w:asciiTheme="minorHAnsi" w:hAnsiTheme="minorHAnsi" w:cstheme="minorHAnsi"/>
                <w:sz w:val="16"/>
                <w:szCs w:val="16"/>
              </w:rPr>
              <w:t>1</w:t>
            </w:r>
            <w:r w:rsidRPr="00D4278D">
              <w:rPr>
                <w:rFonts w:asciiTheme="minorHAnsi" w:hAnsiTheme="minorHAnsi" w:cstheme="minorHAnsi"/>
                <w:sz w:val="16"/>
                <w:szCs w:val="16"/>
              </w:rPr>
              <w:tab/>
              <w:t>Brierley JD, Gospodarowicz MK and Wittekind C (eds) (2016).</w:t>
            </w:r>
            <w:r w:rsidRPr="00D4278D">
              <w:rPr>
                <w:rFonts w:asciiTheme="minorHAnsi" w:hAnsiTheme="minorHAnsi" w:cstheme="minorHAnsi"/>
                <w:i/>
                <w:sz w:val="16"/>
                <w:szCs w:val="16"/>
              </w:rPr>
              <w:t xml:space="preserve"> Union for International Cancer Control. TNM Classification of Malignant Tumours, 8th Edition</w:t>
            </w:r>
            <w:r w:rsidRPr="00D4278D">
              <w:rPr>
                <w:rFonts w:asciiTheme="minorHAnsi" w:hAnsiTheme="minorHAnsi" w:cstheme="minorHAnsi"/>
                <w:sz w:val="16"/>
                <w:szCs w:val="16"/>
              </w:rPr>
              <w:t>, Wiley, USA.</w:t>
            </w:r>
          </w:p>
          <w:p w14:paraId="497A1498" w14:textId="77777777" w:rsidR="00D4278D" w:rsidRDefault="00D4278D" w:rsidP="00D4278D">
            <w:pPr>
              <w:pStyle w:val="EndNoteBibliography"/>
              <w:spacing w:after="0"/>
              <w:ind w:left="344" w:hanging="344"/>
            </w:pPr>
            <w:r w:rsidRPr="00D4278D">
              <w:rPr>
                <w:rFonts w:asciiTheme="minorHAnsi" w:hAnsiTheme="minorHAnsi" w:cstheme="minorHAnsi"/>
                <w:sz w:val="16"/>
                <w:szCs w:val="16"/>
              </w:rPr>
              <w:t>2</w:t>
            </w:r>
            <w:r w:rsidRPr="00D4278D">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D4278D">
              <w:rPr>
                <w:rFonts w:asciiTheme="minorHAnsi" w:hAnsiTheme="minorHAnsi" w:cstheme="minorHAnsi"/>
                <w:i/>
                <w:sz w:val="16"/>
                <w:szCs w:val="16"/>
              </w:rPr>
              <w:t xml:space="preserve"> AJCC Cancer Staging Manual. 8th Edition</w:t>
            </w:r>
            <w:r w:rsidRPr="00D4278D">
              <w:rPr>
                <w:rFonts w:asciiTheme="minorHAnsi" w:hAnsiTheme="minorHAnsi" w:cstheme="minorHAnsi"/>
                <w:sz w:val="16"/>
                <w:szCs w:val="16"/>
              </w:rPr>
              <w:t>, Springer, New York.</w:t>
            </w:r>
            <w:r w:rsidRPr="00D4278D">
              <w:rPr>
                <w:rFonts w:asciiTheme="minorHAnsi" w:hAnsiTheme="minorHAnsi" w:cstheme="minorHAnsi"/>
                <w:sz w:val="16"/>
                <w:szCs w:val="16"/>
              </w:rPr>
              <w:fldChar w:fldCharType="end"/>
            </w:r>
          </w:p>
          <w:p w14:paraId="637DEDE9" w14:textId="0B1998B3" w:rsidR="00D4278D" w:rsidRPr="006F57BC" w:rsidRDefault="00D4278D" w:rsidP="00B7127E">
            <w:pPr>
              <w:spacing w:after="100" w:line="240" w:lineRule="auto"/>
              <w:ind w:left="458" w:hanging="458"/>
              <w:rPr>
                <w:rFonts w:ascii="Calibri" w:hAnsi="Calibri" w:cs="Calibri"/>
                <w:bCs/>
                <w:color w:val="000000"/>
                <w:sz w:val="16"/>
                <w:szCs w:val="16"/>
              </w:rPr>
            </w:pPr>
          </w:p>
        </w:tc>
        <w:tc>
          <w:tcPr>
            <w:tcW w:w="1701" w:type="dxa"/>
            <w:shd w:val="clear" w:color="auto" w:fill="auto"/>
          </w:tcPr>
          <w:p w14:paraId="1C3E7642" w14:textId="5F4FCB6A" w:rsidR="006B1943" w:rsidRDefault="006B1943" w:rsidP="006B1943">
            <w:pPr>
              <w:autoSpaceDE w:val="0"/>
              <w:autoSpaceDN w:val="0"/>
              <w:adjustRightInd w:val="0"/>
              <w:spacing w:after="100" w:line="240" w:lineRule="auto"/>
              <w:rPr>
                <w:rFonts w:cs="Verdana"/>
                <w:color w:val="221E1F"/>
                <w:sz w:val="16"/>
                <w:szCs w:val="16"/>
              </w:rPr>
            </w:pPr>
            <w:r w:rsidRPr="00523C69">
              <w:rPr>
                <w:rFonts w:cs="Verdana"/>
                <w:color w:val="221E1F"/>
                <w:sz w:val="16"/>
                <w:szCs w:val="16"/>
              </w:rPr>
              <w:t>Note that permission to publish the TNM cancer staging tables may be needed in your implementation. It is advisable to check.</w:t>
            </w:r>
          </w:p>
          <w:p w14:paraId="139D09EF" w14:textId="77777777" w:rsidR="00B95365" w:rsidRPr="00B95365" w:rsidRDefault="00B95365" w:rsidP="007E4717">
            <w:pPr>
              <w:autoSpaceDE w:val="0"/>
              <w:autoSpaceDN w:val="0"/>
              <w:adjustRightInd w:val="0"/>
              <w:spacing w:after="0" w:line="240" w:lineRule="auto"/>
              <w:rPr>
                <w:rFonts w:cs="Verdana"/>
                <w:color w:val="221E1F"/>
                <w:sz w:val="16"/>
                <w:szCs w:val="16"/>
              </w:rPr>
            </w:pPr>
            <w:r w:rsidRPr="007E4717">
              <w:rPr>
                <w:rFonts w:cs="Verdana"/>
                <w:color w:val="221E1F"/>
                <w:sz w:val="18"/>
                <w:szCs w:val="18"/>
                <w:vertAlign w:val="superscript"/>
              </w:rPr>
              <w:t>b</w:t>
            </w:r>
            <w:r w:rsidRPr="00B95365">
              <w:rPr>
                <w:rFonts w:cs="Verdana"/>
                <w:color w:val="221E1F"/>
                <w:sz w:val="16"/>
                <w:szCs w:val="16"/>
              </w:rPr>
              <w:t xml:space="preserve"> Reproduced with permission. Source: UICC TNM Classification of Malignant</w:t>
            </w:r>
          </w:p>
          <w:p w14:paraId="0A92C721" w14:textId="77777777" w:rsidR="00B95365" w:rsidRPr="00B95365" w:rsidRDefault="00B95365" w:rsidP="007E4717">
            <w:pPr>
              <w:autoSpaceDE w:val="0"/>
              <w:autoSpaceDN w:val="0"/>
              <w:adjustRightInd w:val="0"/>
              <w:spacing w:after="0" w:line="240" w:lineRule="auto"/>
              <w:rPr>
                <w:rFonts w:cs="Verdana"/>
                <w:color w:val="221E1F"/>
                <w:sz w:val="16"/>
                <w:szCs w:val="16"/>
              </w:rPr>
            </w:pPr>
            <w:r w:rsidRPr="00B95365">
              <w:rPr>
                <w:rFonts w:cs="Verdana"/>
                <w:color w:val="221E1F"/>
                <w:sz w:val="16"/>
                <w:szCs w:val="16"/>
              </w:rPr>
              <w:t>Tumours, 8</w:t>
            </w:r>
            <w:r w:rsidRPr="007E4717">
              <w:rPr>
                <w:rFonts w:cs="Verdana"/>
                <w:color w:val="221E1F"/>
                <w:sz w:val="16"/>
                <w:szCs w:val="16"/>
                <w:vertAlign w:val="superscript"/>
              </w:rPr>
              <w:t xml:space="preserve">th </w:t>
            </w:r>
            <w:r w:rsidRPr="00B95365">
              <w:rPr>
                <w:rFonts w:cs="Verdana"/>
                <w:color w:val="221E1F"/>
                <w:sz w:val="16"/>
                <w:szCs w:val="16"/>
              </w:rPr>
              <w:t xml:space="preserve">Edition, eds by James D. Brierley, Mary K. </w:t>
            </w:r>
            <w:proofErr w:type="spellStart"/>
            <w:r w:rsidRPr="00B95365">
              <w:rPr>
                <w:rFonts w:cs="Verdana"/>
                <w:color w:val="221E1F"/>
                <w:sz w:val="16"/>
                <w:szCs w:val="16"/>
              </w:rPr>
              <w:t>Gospodarowicz</w:t>
            </w:r>
            <w:proofErr w:type="spellEnd"/>
            <w:r w:rsidRPr="00B95365">
              <w:rPr>
                <w:rFonts w:cs="Verdana"/>
                <w:color w:val="221E1F"/>
                <w:sz w:val="16"/>
                <w:szCs w:val="16"/>
              </w:rPr>
              <w:t>,</w:t>
            </w:r>
          </w:p>
          <w:p w14:paraId="133B925A" w14:textId="3BEE0465" w:rsidR="00B95365" w:rsidRDefault="00B95365" w:rsidP="00B95365">
            <w:pPr>
              <w:autoSpaceDE w:val="0"/>
              <w:autoSpaceDN w:val="0"/>
              <w:adjustRightInd w:val="0"/>
              <w:spacing w:after="100" w:line="240" w:lineRule="auto"/>
              <w:rPr>
                <w:rFonts w:cs="Verdana"/>
                <w:color w:val="221E1F"/>
                <w:sz w:val="16"/>
                <w:szCs w:val="16"/>
              </w:rPr>
            </w:pPr>
            <w:r w:rsidRPr="00B95365">
              <w:rPr>
                <w:rFonts w:cs="Verdana"/>
                <w:color w:val="221E1F"/>
                <w:sz w:val="16"/>
                <w:szCs w:val="16"/>
              </w:rPr>
              <w:t>Christian Wittekind. 2016, Publisher Wiley.</w:t>
            </w:r>
          </w:p>
          <w:p w14:paraId="3B3E8910" w14:textId="150FF80D" w:rsidR="00B95365" w:rsidRPr="00612868" w:rsidRDefault="00B95365" w:rsidP="007E4717">
            <w:pPr>
              <w:autoSpaceDE w:val="0"/>
              <w:autoSpaceDN w:val="0"/>
              <w:adjustRightInd w:val="0"/>
              <w:spacing w:after="100" w:line="240" w:lineRule="auto"/>
              <w:rPr>
                <w:rFonts w:cstheme="minorHAnsi"/>
                <w:sz w:val="16"/>
                <w:szCs w:val="16"/>
              </w:rPr>
            </w:pPr>
            <w:r w:rsidRPr="00612868">
              <w:rPr>
                <w:rFonts w:cstheme="minorHAnsi"/>
                <w:sz w:val="18"/>
                <w:szCs w:val="18"/>
                <w:vertAlign w:val="superscript"/>
              </w:rPr>
              <w:t>c</w:t>
            </w:r>
            <w:r w:rsidRPr="00612868">
              <w:rPr>
                <w:rFonts w:cstheme="minorHAnsi"/>
                <w:sz w:val="10"/>
                <w:szCs w:val="10"/>
              </w:rPr>
              <w:t xml:space="preserve"> </w:t>
            </w:r>
            <w:proofErr w:type="gramStart"/>
            <w:r w:rsidRPr="00612868">
              <w:rPr>
                <w:rFonts w:cstheme="minorHAnsi"/>
                <w:sz w:val="16"/>
                <w:szCs w:val="16"/>
              </w:rPr>
              <w:t>The</w:t>
            </w:r>
            <w:proofErr w:type="gramEnd"/>
            <w:r w:rsidRPr="00612868">
              <w:rPr>
                <w:rFonts w:cstheme="minorHAnsi"/>
                <w:sz w:val="16"/>
                <w:szCs w:val="16"/>
              </w:rPr>
              <w:t xml:space="preserve"> adjacent structures of the stomach are the spleen, transverse colon,</w:t>
            </w:r>
            <w:r w:rsidR="007E4717" w:rsidRPr="00612868">
              <w:rPr>
                <w:rFonts w:cstheme="minorHAnsi"/>
                <w:sz w:val="16"/>
                <w:szCs w:val="16"/>
              </w:rPr>
              <w:t xml:space="preserve"> </w:t>
            </w:r>
            <w:r w:rsidRPr="00612868">
              <w:rPr>
                <w:rFonts w:cstheme="minorHAnsi"/>
                <w:sz w:val="16"/>
                <w:szCs w:val="16"/>
              </w:rPr>
              <w:t>liver, diaphragm, pancreas, abdominal wall, adrenal gland, kidney, small</w:t>
            </w:r>
            <w:r w:rsidR="007E4717" w:rsidRPr="00612868">
              <w:rPr>
                <w:rFonts w:cstheme="minorHAnsi"/>
                <w:sz w:val="16"/>
                <w:szCs w:val="16"/>
              </w:rPr>
              <w:t xml:space="preserve"> </w:t>
            </w:r>
            <w:r w:rsidRPr="00612868">
              <w:rPr>
                <w:rFonts w:cstheme="minorHAnsi"/>
                <w:sz w:val="16"/>
                <w:szCs w:val="16"/>
              </w:rPr>
              <w:t>intestine, and retroperitoneum.</w:t>
            </w:r>
          </w:p>
          <w:p w14:paraId="710F58DE" w14:textId="77777777" w:rsidR="004274CE" w:rsidRPr="00612868" w:rsidRDefault="004274CE" w:rsidP="004274CE">
            <w:pPr>
              <w:autoSpaceDE w:val="0"/>
              <w:autoSpaceDN w:val="0"/>
              <w:adjustRightInd w:val="0"/>
              <w:spacing w:after="0" w:line="240" w:lineRule="auto"/>
              <w:rPr>
                <w:rFonts w:cstheme="minorHAnsi"/>
                <w:sz w:val="16"/>
                <w:szCs w:val="16"/>
              </w:rPr>
            </w:pPr>
            <w:r w:rsidRPr="00612868">
              <w:rPr>
                <w:rFonts w:cstheme="minorHAnsi"/>
                <w:sz w:val="18"/>
                <w:szCs w:val="18"/>
                <w:vertAlign w:val="superscript"/>
              </w:rPr>
              <w:t xml:space="preserve">d </w:t>
            </w:r>
            <w:r w:rsidRPr="00612868">
              <w:rPr>
                <w:rFonts w:cstheme="minorHAnsi"/>
                <w:sz w:val="16"/>
                <w:szCs w:val="16"/>
              </w:rPr>
              <w:t>Intramural extension to the duodenum or oesophagus is classified by the</w:t>
            </w:r>
          </w:p>
          <w:p w14:paraId="74D12E9D" w14:textId="77777777" w:rsidR="004274CE" w:rsidRPr="00612868" w:rsidRDefault="004274CE" w:rsidP="007E4717">
            <w:pPr>
              <w:autoSpaceDE w:val="0"/>
              <w:autoSpaceDN w:val="0"/>
              <w:adjustRightInd w:val="0"/>
              <w:spacing w:after="100" w:line="240" w:lineRule="auto"/>
              <w:rPr>
                <w:rFonts w:cstheme="minorHAnsi"/>
                <w:sz w:val="16"/>
                <w:szCs w:val="16"/>
              </w:rPr>
            </w:pPr>
            <w:r w:rsidRPr="00612868">
              <w:rPr>
                <w:rFonts w:cstheme="minorHAnsi"/>
                <w:sz w:val="16"/>
                <w:szCs w:val="16"/>
              </w:rPr>
              <w:t>depth of greatest invasion in any of these sites including stomach.</w:t>
            </w:r>
          </w:p>
          <w:p w14:paraId="03AA42F7" w14:textId="77777777" w:rsidR="00612868" w:rsidRDefault="00612868" w:rsidP="004274CE">
            <w:pPr>
              <w:autoSpaceDE w:val="0"/>
              <w:autoSpaceDN w:val="0"/>
              <w:adjustRightInd w:val="0"/>
              <w:spacing w:after="0" w:line="240" w:lineRule="auto"/>
              <w:rPr>
                <w:rFonts w:cstheme="minorHAnsi"/>
                <w:sz w:val="18"/>
                <w:szCs w:val="18"/>
                <w:vertAlign w:val="superscript"/>
              </w:rPr>
            </w:pPr>
          </w:p>
          <w:p w14:paraId="17F62184" w14:textId="6F4D4DB0" w:rsidR="004274CE" w:rsidRPr="00612868" w:rsidRDefault="004274CE" w:rsidP="004274CE">
            <w:pPr>
              <w:autoSpaceDE w:val="0"/>
              <w:autoSpaceDN w:val="0"/>
              <w:adjustRightInd w:val="0"/>
              <w:spacing w:after="0" w:line="240" w:lineRule="auto"/>
              <w:rPr>
                <w:rFonts w:cstheme="minorHAnsi"/>
                <w:sz w:val="16"/>
                <w:szCs w:val="16"/>
              </w:rPr>
            </w:pPr>
            <w:r w:rsidRPr="00612868">
              <w:rPr>
                <w:rFonts w:cstheme="minorHAnsi"/>
                <w:sz w:val="18"/>
                <w:szCs w:val="18"/>
                <w:vertAlign w:val="superscript"/>
              </w:rPr>
              <w:lastRenderedPageBreak/>
              <w:t xml:space="preserve">e </w:t>
            </w:r>
            <w:r w:rsidRPr="00612868">
              <w:rPr>
                <w:rFonts w:cstheme="minorHAnsi"/>
                <w:sz w:val="16"/>
                <w:szCs w:val="16"/>
              </w:rPr>
              <w:t xml:space="preserve">Tumour that extends into gastrocolic or </w:t>
            </w:r>
            <w:proofErr w:type="spellStart"/>
            <w:r w:rsidRPr="00612868">
              <w:rPr>
                <w:rFonts w:cstheme="minorHAnsi"/>
                <w:sz w:val="16"/>
                <w:szCs w:val="16"/>
              </w:rPr>
              <w:t>gastrohepatic</w:t>
            </w:r>
            <w:proofErr w:type="spellEnd"/>
            <w:r w:rsidRPr="00612868">
              <w:rPr>
                <w:rFonts w:cstheme="minorHAnsi"/>
                <w:sz w:val="16"/>
                <w:szCs w:val="16"/>
              </w:rPr>
              <w:t xml:space="preserve"> ligaments or into</w:t>
            </w:r>
          </w:p>
          <w:p w14:paraId="58708EC2" w14:textId="77777777" w:rsidR="004274CE" w:rsidRPr="00612868" w:rsidRDefault="004274CE" w:rsidP="004274CE">
            <w:pPr>
              <w:autoSpaceDE w:val="0"/>
              <w:autoSpaceDN w:val="0"/>
              <w:adjustRightInd w:val="0"/>
              <w:spacing w:after="0" w:line="240" w:lineRule="auto"/>
              <w:rPr>
                <w:rFonts w:cstheme="minorHAnsi"/>
                <w:sz w:val="16"/>
                <w:szCs w:val="16"/>
              </w:rPr>
            </w:pPr>
            <w:r w:rsidRPr="00612868">
              <w:rPr>
                <w:rFonts w:cstheme="minorHAnsi"/>
                <w:sz w:val="16"/>
                <w:szCs w:val="16"/>
              </w:rPr>
              <w:t xml:space="preserve">greater or lesser </w:t>
            </w:r>
            <w:proofErr w:type="spellStart"/>
            <w:r w:rsidRPr="00612868">
              <w:rPr>
                <w:rFonts w:cstheme="minorHAnsi"/>
                <w:sz w:val="16"/>
                <w:szCs w:val="16"/>
              </w:rPr>
              <w:t>omentum</w:t>
            </w:r>
            <w:proofErr w:type="spellEnd"/>
            <w:r w:rsidRPr="00612868">
              <w:rPr>
                <w:rFonts w:cstheme="minorHAnsi"/>
                <w:sz w:val="16"/>
                <w:szCs w:val="16"/>
              </w:rPr>
              <w:t>, without perforation of visceral peritoneum,</w:t>
            </w:r>
          </w:p>
          <w:p w14:paraId="637DEDF5" w14:textId="71217F17" w:rsidR="006B1943" w:rsidRPr="00523C69" w:rsidRDefault="004274CE" w:rsidP="004274CE">
            <w:pPr>
              <w:autoSpaceDE w:val="0"/>
              <w:autoSpaceDN w:val="0"/>
              <w:adjustRightInd w:val="0"/>
              <w:spacing w:after="100" w:line="240" w:lineRule="auto"/>
              <w:rPr>
                <w:rFonts w:cs="Verdana"/>
                <w:color w:val="221E1F"/>
                <w:sz w:val="16"/>
                <w:szCs w:val="16"/>
              </w:rPr>
            </w:pPr>
            <w:r w:rsidRPr="00612868">
              <w:rPr>
                <w:rFonts w:cstheme="minorHAnsi"/>
                <w:sz w:val="16"/>
                <w:szCs w:val="16"/>
              </w:rPr>
              <w:t>is T3.</w:t>
            </w:r>
          </w:p>
        </w:tc>
      </w:tr>
    </w:tbl>
    <w:p w14:paraId="7FC7E3D8" w14:textId="77777777" w:rsidR="0056369C" w:rsidRDefault="0056369C" w:rsidP="00163800">
      <w:pPr>
        <w:spacing w:after="100" w:line="240" w:lineRule="auto"/>
        <w:rPr>
          <w:b/>
          <w:sz w:val="20"/>
          <w:szCs w:val="20"/>
          <w:u w:val="single"/>
        </w:rPr>
      </w:pPr>
    </w:p>
    <w:p w14:paraId="7B62CA8A" w14:textId="77777777" w:rsidR="0056369C" w:rsidRDefault="0056369C">
      <w:pPr>
        <w:rPr>
          <w:b/>
          <w:sz w:val="20"/>
          <w:szCs w:val="20"/>
          <w:u w:val="single"/>
        </w:rPr>
      </w:pPr>
      <w:r>
        <w:rPr>
          <w:b/>
          <w:sz w:val="20"/>
          <w:szCs w:val="20"/>
          <w:u w:val="single"/>
        </w:rPr>
        <w:br w:type="page"/>
      </w:r>
    </w:p>
    <w:p w14:paraId="1F87D29C" w14:textId="77777777" w:rsidR="00095384" w:rsidRDefault="00095384" w:rsidP="00163800">
      <w:pPr>
        <w:spacing w:after="100" w:line="240" w:lineRule="auto"/>
        <w:rPr>
          <w:b/>
          <w:sz w:val="20"/>
          <w:szCs w:val="20"/>
          <w:u w:val="single"/>
        </w:rPr>
      </w:pPr>
      <w:r>
        <w:rPr>
          <w:b/>
          <w:sz w:val="20"/>
          <w:szCs w:val="20"/>
          <w:u w:val="single"/>
        </w:rPr>
        <w:lastRenderedPageBreak/>
        <w:t>Figures</w:t>
      </w:r>
    </w:p>
    <w:p w14:paraId="0B296312" w14:textId="77777777" w:rsidR="00095384" w:rsidRPr="00095384" w:rsidRDefault="00095384" w:rsidP="00163800">
      <w:pPr>
        <w:spacing w:after="100" w:line="240" w:lineRule="auto"/>
        <w:rPr>
          <w:bCs/>
          <w:sz w:val="20"/>
          <w:szCs w:val="20"/>
        </w:rPr>
      </w:pPr>
    </w:p>
    <w:p w14:paraId="06F3F07D" w14:textId="77777777" w:rsidR="00095384" w:rsidRPr="00095384" w:rsidRDefault="00095384" w:rsidP="00095384">
      <w:pPr>
        <w:spacing w:line="240" w:lineRule="auto"/>
        <w:rPr>
          <w:rFonts w:ascii="Calibri" w:eastAsia="Calibri" w:hAnsi="Calibri" w:cs="Calibri"/>
          <w:color w:val="000000"/>
          <w:lang w:val="en-US" w:eastAsia="en-GB"/>
        </w:rPr>
      </w:pPr>
    </w:p>
    <w:p w14:paraId="575DA46E" w14:textId="77777777" w:rsidR="00095384" w:rsidRPr="00095384" w:rsidRDefault="00095384" w:rsidP="00095384">
      <w:pPr>
        <w:spacing w:after="0" w:line="240" w:lineRule="auto"/>
        <w:rPr>
          <w:rFonts w:ascii="Calibri" w:eastAsia="Calibri" w:hAnsi="Calibri" w:cs="Times New Roman"/>
        </w:rPr>
      </w:pPr>
      <w:r w:rsidRPr="00095384">
        <w:rPr>
          <w:rFonts w:ascii="Calibri" w:eastAsia="Calibri" w:hAnsi="Calibri" w:cs="Times New Roman"/>
          <w:noProof/>
          <w:lang w:eastAsia="en-AU"/>
        </w:rPr>
        <w:drawing>
          <wp:inline distT="0" distB="0" distL="0" distR="0" wp14:anchorId="24A46F1A" wp14:editId="53470E63">
            <wp:extent cx="4276725" cy="3257550"/>
            <wp:effectExtent l="0" t="0" r="9525" b="0"/>
            <wp:docPr id="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Diagram&#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76725" cy="3257550"/>
                    </a:xfrm>
                    <a:prstGeom prst="rect">
                      <a:avLst/>
                    </a:prstGeom>
                    <a:noFill/>
                    <a:ln>
                      <a:noFill/>
                    </a:ln>
                  </pic:spPr>
                </pic:pic>
              </a:graphicData>
            </a:graphic>
          </wp:inline>
        </w:drawing>
      </w:r>
    </w:p>
    <w:p w14:paraId="3E79F291" w14:textId="4DB7CE68" w:rsidR="00095384" w:rsidRDefault="00095384" w:rsidP="00095384">
      <w:pPr>
        <w:spacing w:before="120" w:after="0" w:line="240" w:lineRule="auto"/>
        <w:rPr>
          <w:rFonts w:eastAsia="Calibri" w:cstheme="minorHAnsi"/>
          <w:i/>
          <w:sz w:val="16"/>
          <w:szCs w:val="16"/>
        </w:rPr>
      </w:pPr>
      <w:r w:rsidRPr="00095384">
        <w:rPr>
          <w:rFonts w:eastAsia="Calibri" w:cstheme="minorHAnsi"/>
          <w:b/>
          <w:sz w:val="16"/>
          <w:szCs w:val="16"/>
          <w:u w:val="single"/>
        </w:rPr>
        <w:t>Figure 1: The stomach can be divided into 3 portions: upper third (U), middle third (M) and distal third (L). (E) oesophagus and (D) duodenum</w:t>
      </w:r>
      <w:r w:rsidRPr="00095384">
        <w:rPr>
          <w:rFonts w:eastAsia="Calibri" w:cstheme="minorHAnsi"/>
          <w:b/>
          <w:sz w:val="16"/>
          <w:szCs w:val="16"/>
        </w:rPr>
        <w:t>.</w:t>
      </w:r>
      <w:r w:rsidRPr="00095384">
        <w:rPr>
          <w:rFonts w:eastAsia="Calibri" w:cstheme="minorHAnsi"/>
          <w:sz w:val="16"/>
          <w:szCs w:val="16"/>
        </w:rPr>
        <w:t xml:space="preserve"> Reproduced with permission from Japanese Gastric Cancer Association (2011). </w:t>
      </w:r>
      <w:r w:rsidRPr="00095384">
        <w:rPr>
          <w:rFonts w:eastAsia="Calibri" w:cstheme="minorHAnsi"/>
          <w:i/>
          <w:sz w:val="16"/>
          <w:szCs w:val="16"/>
        </w:rPr>
        <w:t>Japanese classification of gastric carcinoma: 3rd English Edition.</w:t>
      </w:r>
      <w:r w:rsidRPr="00095384">
        <w:rPr>
          <w:rFonts w:eastAsia="Calibri" w:cstheme="minorHAnsi"/>
          <w:sz w:val="16"/>
          <w:szCs w:val="16"/>
        </w:rPr>
        <w:t xml:space="preserve"> Springer; London.</w:t>
      </w:r>
      <w:r w:rsidRPr="00095384">
        <w:rPr>
          <w:rFonts w:eastAsia="Calibri" w:cstheme="minorHAnsi"/>
          <w:sz w:val="16"/>
          <w:szCs w:val="16"/>
        </w:rPr>
        <w:fldChar w:fldCharType="begin"/>
      </w:r>
      <w:r w:rsidRPr="00095384">
        <w:rPr>
          <w:rFonts w:eastAsia="Calibri" w:cstheme="minorHAnsi"/>
          <w:sz w:val="16"/>
          <w:szCs w:val="16"/>
        </w:rPr>
        <w:instrText xml:space="preserve"> ADDIN EN.CITE &lt;EndNote&gt;&lt;Cite&gt;&lt;Author&gt;Sano&lt;/Author&gt;&lt;Year&gt;2011&lt;/Year&gt;&lt;RecNum&gt;4018&lt;/RecNum&gt;&lt;DisplayText&gt;&lt;style face="superscript"&gt;3&lt;/style&gt;&lt;/DisplayText&gt;&lt;record&gt;&lt;rec-number&gt;4018&lt;/rec-number&gt;&lt;foreign-keys&gt;&lt;key app="EN" db-id="w592zazsqtfvdxe2w9sxtpt2exzt5t0wa2fx" timestamp="1568967513"&gt;4018&lt;/key&gt;&lt;/foreign-keys&gt;&lt;ref-type name="Journal Article"&gt;17&lt;/ref-type&gt;&lt;contributors&gt;&lt;authors&gt;&lt;author&gt;Sano, T&lt;/author&gt;&lt;author&gt;Kodera, Y&lt;/author&gt;&lt;/authors&gt;&lt;/contributors&gt;&lt;titles&gt;&lt;title&gt;Japanese classification of gastric carcinoma: 3rd English Edition&lt;/title&gt;&lt;secondary-title&gt;Gastric Cancer&lt;/secondary-title&gt;&lt;alt-title&gt;Gastric cancer : official journal of the International Gastric Cancer Association and the Japanese Gastric Cancer Association&lt;/alt-title&gt;&lt;/titles&gt;&lt;periodical&gt;&lt;full-title&gt;Gastric Cancer&lt;/full-title&gt;&lt;abbr-1&gt;Gastric cancer : official journal of the International Gastric Cancer Association and the Japanese Gastric Cancer Association&lt;/abbr-1&gt;&lt;/periodical&gt;&lt;alt-periodical&gt;&lt;full-title&gt;Gastric Cancer&lt;/full-title&gt;&lt;abbr-1&gt;Gastric cancer : official journal of the International Gastric Cancer Association and the Japanese Gastric Cancer Association&lt;/abbr-1&gt;&lt;/alt-periodical&gt;&lt;pages&gt;101-12&lt;/pages&gt;&lt;volume&gt;14&lt;/volume&gt;&lt;number&gt;2&lt;/number&gt;&lt;edition&gt;2011/05/17&lt;/edition&gt;&lt;keywords&gt;&lt;keyword&gt;Adenocarcinoma/*classification/*pathology&lt;/keyword&gt;&lt;keyword&gt;Humans&lt;/keyword&gt;&lt;keyword&gt;Japan&lt;/keyword&gt;&lt;keyword&gt;Neoplasm Staging/methods/*standards&lt;/keyword&gt;&lt;keyword&gt;Stomach Neoplasms/*classification/*pathology&lt;/keyword&gt;&lt;/keywords&gt;&lt;dates&gt;&lt;year&gt;2011&lt;/year&gt;&lt;pub-dates&gt;&lt;date&gt;Jun&lt;/date&gt;&lt;/pub-dates&gt;&lt;/dates&gt;&lt;isbn&gt;1436-3291&lt;/isbn&gt;&lt;accession-num&gt;21573743&lt;/accession-num&gt;&lt;urls&gt;&lt;/urls&gt;&lt;electronic-resource-num&gt;10.1007/s10120-011-0041-5&lt;/electronic-resource-num&gt;&lt;remote-database-provider&gt;NLM&lt;/remote-database-provider&gt;&lt;language&gt;eng&lt;/language&gt;&lt;/record&gt;&lt;/Cite&gt;&lt;/EndNote&gt;</w:instrText>
      </w:r>
      <w:r w:rsidRPr="00095384">
        <w:rPr>
          <w:rFonts w:eastAsia="Calibri" w:cstheme="minorHAnsi"/>
          <w:sz w:val="16"/>
          <w:szCs w:val="16"/>
        </w:rPr>
        <w:fldChar w:fldCharType="separate"/>
      </w:r>
      <w:r w:rsidRPr="00095384">
        <w:rPr>
          <w:rFonts w:eastAsia="Calibri" w:cstheme="minorHAnsi"/>
          <w:noProof/>
          <w:sz w:val="16"/>
          <w:szCs w:val="16"/>
          <w:vertAlign w:val="superscript"/>
        </w:rPr>
        <w:t>3</w:t>
      </w:r>
      <w:r w:rsidRPr="00095384">
        <w:rPr>
          <w:rFonts w:eastAsia="Calibri" w:cstheme="minorHAnsi"/>
          <w:sz w:val="16"/>
          <w:szCs w:val="16"/>
        </w:rPr>
        <w:fldChar w:fldCharType="end"/>
      </w:r>
      <w:r w:rsidRPr="00095384">
        <w:rPr>
          <w:rFonts w:eastAsia="Calibri" w:cstheme="minorHAnsi"/>
          <w:i/>
          <w:sz w:val="16"/>
          <w:szCs w:val="16"/>
        </w:rPr>
        <w:t xml:space="preserve"> </w:t>
      </w:r>
    </w:p>
    <w:p w14:paraId="1F7641A7" w14:textId="77777777" w:rsidR="00095384" w:rsidRPr="00095384" w:rsidRDefault="00095384" w:rsidP="00095384">
      <w:pPr>
        <w:spacing w:after="0" w:line="240" w:lineRule="auto"/>
        <w:rPr>
          <w:rFonts w:eastAsia="Calibri" w:cstheme="minorHAnsi"/>
          <w:sz w:val="16"/>
          <w:szCs w:val="16"/>
        </w:rPr>
      </w:pPr>
    </w:p>
    <w:p w14:paraId="67AE3F56" w14:textId="05CF4F48" w:rsidR="00095384" w:rsidRPr="00095384" w:rsidRDefault="00095384" w:rsidP="00A3792F">
      <w:pPr>
        <w:keepNext/>
        <w:keepLines/>
        <w:spacing w:after="0" w:line="240" w:lineRule="auto"/>
        <w:outlineLvl w:val="0"/>
        <w:rPr>
          <w:rFonts w:eastAsia="Calibri" w:cstheme="minorHAnsi"/>
          <w:noProof/>
          <w:sz w:val="16"/>
          <w:szCs w:val="16"/>
          <w:lang w:val="en-US"/>
        </w:rPr>
      </w:pPr>
      <w:r w:rsidRPr="00095384">
        <w:rPr>
          <w:rFonts w:eastAsia="Calibri" w:cstheme="minorHAnsi"/>
          <w:b/>
          <w:bCs/>
          <w:sz w:val="16"/>
          <w:szCs w:val="16"/>
          <w:lang w:val="x-none" w:eastAsia="x-none"/>
        </w:rPr>
        <w:t>Reference</w:t>
      </w:r>
      <w:r w:rsidRPr="00095384">
        <w:rPr>
          <w:rFonts w:eastAsia="Calibri" w:cstheme="minorHAnsi"/>
          <w:noProof/>
          <w:sz w:val="16"/>
          <w:szCs w:val="16"/>
          <w:lang w:val="en-US"/>
        </w:rPr>
        <w:fldChar w:fldCharType="begin"/>
      </w:r>
      <w:r w:rsidRPr="00095384">
        <w:rPr>
          <w:rFonts w:eastAsia="Calibri" w:cstheme="minorHAnsi"/>
          <w:noProof/>
          <w:sz w:val="16"/>
          <w:szCs w:val="16"/>
          <w:lang w:val="en-US"/>
        </w:rPr>
        <w:instrText xml:space="preserve"> ADDIN EN.REFLIST </w:instrText>
      </w:r>
      <w:r w:rsidRPr="00095384">
        <w:rPr>
          <w:rFonts w:eastAsia="Calibri" w:cstheme="minorHAnsi"/>
          <w:noProof/>
          <w:sz w:val="16"/>
          <w:szCs w:val="16"/>
          <w:lang w:val="en-US"/>
        </w:rPr>
        <w:fldChar w:fldCharType="separate"/>
      </w:r>
    </w:p>
    <w:p w14:paraId="53B5CCB2" w14:textId="77777777" w:rsidR="00095384" w:rsidRPr="00095384" w:rsidRDefault="00095384" w:rsidP="00677183">
      <w:pPr>
        <w:spacing w:after="0" w:line="240" w:lineRule="auto"/>
        <w:ind w:left="426" w:hanging="426"/>
        <w:rPr>
          <w:rFonts w:eastAsia="Calibri" w:cstheme="minorHAnsi"/>
          <w:noProof/>
          <w:sz w:val="16"/>
          <w:szCs w:val="16"/>
          <w:lang w:val="en-US"/>
        </w:rPr>
      </w:pPr>
      <w:r w:rsidRPr="00A05B6F">
        <w:rPr>
          <w:rFonts w:eastAsia="Calibri" w:cstheme="minorHAnsi"/>
          <w:noProof/>
          <w:sz w:val="16"/>
          <w:szCs w:val="16"/>
          <w:lang w:val="en-US"/>
        </w:rPr>
        <w:t>3</w:t>
      </w:r>
      <w:r w:rsidRPr="00095384">
        <w:rPr>
          <w:rFonts w:eastAsia="Calibri" w:cstheme="minorHAnsi"/>
          <w:noProof/>
          <w:sz w:val="16"/>
          <w:szCs w:val="16"/>
          <w:lang w:val="en-US"/>
        </w:rPr>
        <w:tab/>
        <w:t xml:space="preserve">Sano T and Kodera Y (2011). Japanese classification of gastric carcinoma: 3rd English Edition. </w:t>
      </w:r>
      <w:r w:rsidRPr="00095384">
        <w:rPr>
          <w:rFonts w:eastAsia="Calibri" w:cstheme="minorHAnsi"/>
          <w:i/>
          <w:noProof/>
          <w:sz w:val="16"/>
          <w:szCs w:val="16"/>
          <w:lang w:val="en-US"/>
        </w:rPr>
        <w:t>Gastric Cancer</w:t>
      </w:r>
      <w:r w:rsidRPr="00095384">
        <w:rPr>
          <w:rFonts w:eastAsia="Calibri" w:cstheme="minorHAnsi"/>
          <w:noProof/>
          <w:sz w:val="16"/>
          <w:szCs w:val="16"/>
          <w:lang w:val="en-US"/>
        </w:rPr>
        <w:t xml:space="preserve"> 14(2):101-112.</w:t>
      </w:r>
    </w:p>
    <w:p w14:paraId="007AA967" w14:textId="77777777" w:rsidR="00095384" w:rsidRPr="00095384" w:rsidRDefault="00095384" w:rsidP="00095384">
      <w:pPr>
        <w:spacing w:line="240" w:lineRule="auto"/>
        <w:rPr>
          <w:rFonts w:eastAsia="Calibri" w:cstheme="minorHAnsi"/>
          <w:noProof/>
          <w:sz w:val="16"/>
          <w:szCs w:val="16"/>
          <w:lang w:val="en-US"/>
        </w:rPr>
      </w:pPr>
    </w:p>
    <w:p w14:paraId="7CC174A2" w14:textId="77777777" w:rsidR="00095384" w:rsidRPr="00095384" w:rsidRDefault="00095384" w:rsidP="00095384">
      <w:pPr>
        <w:rPr>
          <w:rFonts w:ascii="Calibri" w:eastAsia="Calibri" w:hAnsi="Calibri" w:cs="Times New Roman"/>
        </w:rPr>
      </w:pPr>
      <w:r w:rsidRPr="00095384">
        <w:rPr>
          <w:rFonts w:eastAsia="Calibri" w:cstheme="minorHAnsi"/>
          <w:sz w:val="16"/>
          <w:szCs w:val="16"/>
        </w:rPr>
        <w:fldChar w:fldCharType="end"/>
      </w:r>
    </w:p>
    <w:p w14:paraId="67DACE90" w14:textId="77777777" w:rsidR="00095384" w:rsidRDefault="00095384" w:rsidP="00163800">
      <w:pPr>
        <w:spacing w:after="100" w:line="240" w:lineRule="auto"/>
        <w:rPr>
          <w:b/>
          <w:sz w:val="20"/>
          <w:szCs w:val="20"/>
          <w:u w:val="single"/>
        </w:rPr>
      </w:pPr>
    </w:p>
    <w:p w14:paraId="5BE9A565" w14:textId="77777777" w:rsidR="00095384" w:rsidRDefault="00095384" w:rsidP="00163800">
      <w:pPr>
        <w:spacing w:after="100" w:line="240" w:lineRule="auto"/>
        <w:rPr>
          <w:b/>
          <w:sz w:val="20"/>
          <w:szCs w:val="20"/>
          <w:u w:val="single"/>
        </w:rPr>
      </w:pPr>
    </w:p>
    <w:p w14:paraId="63E83EAF" w14:textId="77777777" w:rsidR="00095384" w:rsidRDefault="00095384" w:rsidP="00163800">
      <w:pPr>
        <w:spacing w:after="100" w:line="240" w:lineRule="auto"/>
        <w:rPr>
          <w:b/>
          <w:sz w:val="20"/>
          <w:szCs w:val="20"/>
          <w:u w:val="single"/>
        </w:rPr>
      </w:pPr>
    </w:p>
    <w:p w14:paraId="6FE0166D" w14:textId="77777777" w:rsidR="00095384" w:rsidRDefault="00095384" w:rsidP="00163800">
      <w:pPr>
        <w:spacing w:after="100" w:line="240" w:lineRule="auto"/>
        <w:rPr>
          <w:b/>
          <w:sz w:val="20"/>
          <w:szCs w:val="20"/>
          <w:u w:val="single"/>
        </w:rPr>
      </w:pPr>
    </w:p>
    <w:p w14:paraId="5A65E61C" w14:textId="4DEDD297" w:rsidR="00C364C5" w:rsidRPr="00AE0800" w:rsidRDefault="00C364C5" w:rsidP="00C364C5">
      <w:pPr>
        <w:spacing w:after="0" w:line="240" w:lineRule="auto"/>
        <w:ind w:left="720"/>
      </w:pPr>
      <w:r>
        <w:rPr>
          <w:noProof/>
          <w:lang w:eastAsia="en-AU"/>
        </w:rPr>
        <w:lastRenderedPageBreak/>
        <mc:AlternateContent>
          <mc:Choice Requires="wpi">
            <w:drawing>
              <wp:anchor distT="0" distB="0" distL="114300" distR="114300" simplePos="0" relativeHeight="251666432" behindDoc="0" locked="0" layoutInCell="1" allowOverlap="1" wp14:anchorId="47AAED31" wp14:editId="035A4C24">
                <wp:simplePos x="0" y="0"/>
                <wp:positionH relativeFrom="column">
                  <wp:posOffset>4563110</wp:posOffset>
                </wp:positionH>
                <wp:positionV relativeFrom="paragraph">
                  <wp:posOffset>32385</wp:posOffset>
                </wp:positionV>
                <wp:extent cx="126365" cy="126365"/>
                <wp:effectExtent l="67310" t="70485" r="63500" b="69850"/>
                <wp:wrapNone/>
                <wp:docPr id="5" name="Ink 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8">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 w14:anchorId="4C6160FF" id="Ink 2" o:spid="_x0000_s1026" type="#_x0000_t75" style="position:absolute;margin-left:-1381.95pt;margin-top:-1738.7pt;width:3482.5pt;height:34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">
                <v:imagedata r:id="rId10" o:title=""/>
                <o:lock v:ext="edit" rotation="t" verticies="t" shapetype="t"/>
              </v:shape>
            </w:pict>
          </mc:Fallback>
        </mc:AlternateContent>
      </w:r>
    </w:p>
    <w:p w14:paraId="599D9382" w14:textId="77777777" w:rsidR="00C364C5" w:rsidRDefault="00C364C5" w:rsidP="00C364C5">
      <w:pPr>
        <w:spacing w:after="0" w:line="240" w:lineRule="auto"/>
        <w:rPr>
          <w:rFonts w:cs="Arial"/>
          <w:b/>
          <w:u w:val="single"/>
        </w:rPr>
      </w:pPr>
      <w:r>
        <w:rPr>
          <w:noProof/>
          <w:lang w:eastAsia="en-AU"/>
        </w:rPr>
        <mc:AlternateContent>
          <mc:Choice Requires="wpi">
            <w:drawing>
              <wp:anchor distT="0" distB="0" distL="114300" distR="114300" simplePos="0" relativeHeight="251667456" behindDoc="0" locked="0" layoutInCell="1" allowOverlap="1" wp14:anchorId="3A27C4AA" wp14:editId="22B08174">
                <wp:simplePos x="0" y="0"/>
                <wp:positionH relativeFrom="column">
                  <wp:posOffset>4524375</wp:posOffset>
                </wp:positionH>
                <wp:positionV relativeFrom="paragraph">
                  <wp:posOffset>970280</wp:posOffset>
                </wp:positionV>
                <wp:extent cx="126365" cy="126365"/>
                <wp:effectExtent l="66675" t="65405" r="64135" b="65405"/>
                <wp:wrapNone/>
                <wp:docPr id="6" name="Ink 3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9">
                      <w14:nvContentPartPr>
                        <w14:cNvContentPartPr>
                          <a14:cpLocks xmlns:a14="http://schemas.microsoft.com/office/drawing/2010/main" noRot="1" noChangeAspect="1" noEditPoints="1" noChangeArrowheads="1" noChangeShapeType="1"/>
                        </w14:cNvContentPartPr>
                      </w14:nvContentPartPr>
                      <w14:xfrm>
                        <a:off x="0" y="0"/>
                        <a:ext cx="126365" cy="126365"/>
                      </w14:xfrm>
                    </w14:contentPart>
                  </a:graphicData>
                </a:graphic>
                <wp14:sizeRelH relativeFrom="page">
                  <wp14:pctWidth>0</wp14:pctWidth>
                </wp14:sizeRelH>
                <wp14:sizeRelV relativeFrom="page">
                  <wp14:pctHeight>0</wp14:pctHeight>
                </wp14:sizeRelV>
              </wp:anchor>
            </w:drawing>
          </mc:Choice>
          <mc:Fallback>
            <w:pict>
              <v:shape w14:anchorId="2C6D3A78" id="Ink 36" o:spid="_x0000_s1026" type="#_x0000_t75" style="position:absolute;margin-left:-1385pt;margin-top:-1664.85pt;width:3482.5pt;height:34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">
                <v:imagedata r:id="rId10" o:title=""/>
                <o:lock v:ext="edit" rotation="t" verticies="t" shapetype="t"/>
              </v:shape>
            </w:pict>
          </mc:Fallback>
        </mc:AlternateContent>
      </w:r>
      <w:r>
        <w:rPr>
          <w:noProof/>
          <w:lang w:eastAsia="en-AU"/>
        </w:rPr>
        <mc:AlternateContent>
          <mc:Choice Requires="wpi">
            <w:drawing>
              <wp:anchor distT="0" distB="0" distL="114300" distR="114300" simplePos="0" relativeHeight="251668480" behindDoc="0" locked="0" layoutInCell="1" allowOverlap="1" wp14:anchorId="686314DB" wp14:editId="3C240DF8">
                <wp:simplePos x="0" y="0"/>
                <wp:positionH relativeFrom="column">
                  <wp:posOffset>3390900</wp:posOffset>
                </wp:positionH>
                <wp:positionV relativeFrom="paragraph">
                  <wp:posOffset>1205865</wp:posOffset>
                </wp:positionV>
                <wp:extent cx="175895" cy="125730"/>
                <wp:effectExtent l="66675" t="72390" r="71755" b="68580"/>
                <wp:wrapNone/>
                <wp:docPr id="7" name="Ink 1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0">
                      <w14:nvContentPartPr>
                        <w14:cNvContentPartPr>
                          <a14:cpLocks xmlns:a14="http://schemas.microsoft.com/office/drawing/2010/main" noRot="1" noChangeAspect="1" noEditPoints="1" noChangeArrowheads="1" noChangeShapeType="1"/>
                        </w14:cNvContentPartPr>
                      </w14:nvContentPartPr>
                      <w14:xfrm>
                        <a:off x="0" y="0"/>
                        <a:ext cx="175895" cy="125730"/>
                      </w14:xfrm>
                    </w14:contentPart>
                  </a:graphicData>
                </a:graphic>
                <wp14:sizeRelH relativeFrom="page">
                  <wp14:pctWidth>0</wp14:pctWidth>
                </wp14:sizeRelH>
                <wp14:sizeRelV relativeFrom="page">
                  <wp14:pctHeight>0</wp14:pctHeight>
                </wp14:sizeRelV>
              </wp:anchor>
            </w:drawing>
          </mc:Choice>
          <mc:Fallback>
            <w:pict>
              <v:shape w14:anchorId="54BF6260" id="Ink 11" o:spid="_x0000_s1026" type="#_x0000_t75" style="position:absolute;margin-left:262.05pt;margin-top:90pt;width:23.75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">
                <v:imagedata r:id="rId13" o:title=""/>
                <o:lock v:ext="edit" rotation="t" verticies="t" shapetype="t"/>
              </v:shape>
            </w:pict>
          </mc:Fallback>
        </mc:AlternateContent>
      </w:r>
      <w:r>
        <w:rPr>
          <w:noProof/>
          <w:lang w:eastAsia="en-AU"/>
        </w:rPr>
        <mc:AlternateContent>
          <mc:Choice Requires="wpi">
            <w:drawing>
              <wp:anchor distT="0" distB="0" distL="114300" distR="114300" simplePos="0" relativeHeight="251669504" behindDoc="0" locked="0" layoutInCell="1" allowOverlap="1" wp14:anchorId="4E38B8F6" wp14:editId="711C9559">
                <wp:simplePos x="0" y="0"/>
                <wp:positionH relativeFrom="column">
                  <wp:posOffset>3559175</wp:posOffset>
                </wp:positionH>
                <wp:positionV relativeFrom="paragraph">
                  <wp:posOffset>1160780</wp:posOffset>
                </wp:positionV>
                <wp:extent cx="126365" cy="138430"/>
                <wp:effectExtent l="63500" t="65405" r="67310" b="72390"/>
                <wp:wrapNone/>
                <wp:docPr id="9" name="Ink 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1">
                      <w14:nvContentPartPr>
                        <w14:cNvContentPartPr>
                          <a14:cpLocks xmlns:a14="http://schemas.microsoft.com/office/drawing/2010/main" noRot="1" noChangeAspect="1" noEditPoints="1" noChangeArrowheads="1" noChangeShapeType="1"/>
                        </w14:cNvContentPartPr>
                      </w14:nvContentPartPr>
                      <w14:xfrm>
                        <a:off x="0" y="0"/>
                        <a:ext cx="126365" cy="138430"/>
                      </w14:xfrm>
                    </w14:contentPart>
                  </a:graphicData>
                </a:graphic>
                <wp14:sizeRelH relativeFrom="page">
                  <wp14:pctWidth>0</wp14:pctWidth>
                </wp14:sizeRelH>
                <wp14:sizeRelV relativeFrom="page">
                  <wp14:pctHeight>0</wp14:pctHeight>
                </wp14:sizeRelV>
              </wp:anchor>
            </w:drawing>
          </mc:Choice>
          <mc:Fallback>
            <w:pict>
              <v:shape w14:anchorId="373EE637" id="Ink 9" o:spid="_x0000_s1026" type="#_x0000_t75" style="position:absolute;margin-left:-1461pt;margin-top:-1816.1pt;width:3482.5pt;height:3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">
                <v:imagedata r:id="rId10" o:title=""/>
                <o:lock v:ext="edit" rotation="t" verticies="t" shapetype="t"/>
              </v:shape>
            </w:pict>
          </mc:Fallback>
        </mc:AlternateContent>
      </w:r>
      <w:r>
        <w:rPr>
          <w:noProof/>
          <w:lang w:eastAsia="en-AU"/>
        </w:rPr>
        <mc:AlternateContent>
          <mc:Choice Requires="wpi">
            <w:drawing>
              <wp:anchor distT="0" distB="0" distL="114300" distR="114300" simplePos="0" relativeHeight="251670528" behindDoc="0" locked="0" layoutInCell="1" allowOverlap="1" wp14:anchorId="709A6B52" wp14:editId="6F140985">
                <wp:simplePos x="0" y="0"/>
                <wp:positionH relativeFrom="column">
                  <wp:posOffset>3569970</wp:posOffset>
                </wp:positionH>
                <wp:positionV relativeFrom="paragraph">
                  <wp:posOffset>1104900</wp:posOffset>
                </wp:positionV>
                <wp:extent cx="126365" cy="127635"/>
                <wp:effectExtent l="64770" t="66675" r="66040" b="72390"/>
                <wp:wrapNone/>
                <wp:docPr id="10" name="Ink 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2">
                      <w14:nvContentPartPr>
                        <w14:cNvContentPartPr>
                          <a14:cpLocks xmlns:a14="http://schemas.microsoft.com/office/drawing/2010/main" noRot="1" noChangeAspect="1" noEditPoints="1" noChangeArrowheads="1" noChangeShapeType="1"/>
                        </w14:cNvContentPartPr>
                      </w14:nvContentPartPr>
                      <w14:xfrm>
                        <a:off x="0" y="0"/>
                        <a:ext cx="126365" cy="127635"/>
                      </w14:xfrm>
                    </w14:contentPart>
                  </a:graphicData>
                </a:graphic>
                <wp14:sizeRelH relativeFrom="page">
                  <wp14:pctWidth>0</wp14:pctWidth>
                </wp14:sizeRelH>
                <wp14:sizeRelV relativeFrom="page">
                  <wp14:pctHeight>0</wp14:pctHeight>
                </wp14:sizeRelV>
              </wp:anchor>
            </w:drawing>
          </mc:Choice>
          <mc:Fallback>
            <w:pict>
              <v:shape w14:anchorId="2C64B6F2" id="Ink 8" o:spid="_x0000_s1026" type="#_x0000_t75" style="position:absolute;margin-left:-1460.15pt;margin-top:-1671.75pt;width:3482.5pt;height:35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">
                <v:imagedata r:id="rId10" o:title=""/>
                <o:lock v:ext="edit" rotation="t" verticies="t" shapetype="t"/>
              </v:shape>
            </w:pict>
          </mc:Fallback>
        </mc:AlternateContent>
      </w:r>
      <w:r>
        <w:rPr>
          <w:noProof/>
          <w:lang w:eastAsia="en-AU"/>
        </w:rPr>
        <w:drawing>
          <wp:inline distT="0" distB="0" distL="0" distR="0" wp14:anchorId="6EBE2056" wp14:editId="0EEB682D">
            <wp:extent cx="5760720" cy="2667635"/>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3"/>
                    <a:stretch>
                      <a:fillRect/>
                    </a:stretch>
                  </pic:blipFill>
                  <pic:spPr>
                    <a:xfrm>
                      <a:off x="0" y="0"/>
                      <a:ext cx="5760720" cy="2667635"/>
                    </a:xfrm>
                    <a:prstGeom prst="rect">
                      <a:avLst/>
                    </a:prstGeom>
                  </pic:spPr>
                </pic:pic>
              </a:graphicData>
            </a:graphic>
          </wp:inline>
        </w:drawing>
      </w:r>
    </w:p>
    <w:p w14:paraId="12399F8F" w14:textId="5D31C69E" w:rsidR="00C364C5" w:rsidRPr="00C364C5" w:rsidRDefault="00C364C5" w:rsidP="00C364C5">
      <w:pPr>
        <w:spacing w:after="0" w:line="240" w:lineRule="auto"/>
        <w:rPr>
          <w:b/>
          <w:sz w:val="16"/>
          <w:szCs w:val="16"/>
        </w:rPr>
      </w:pPr>
      <w:r w:rsidRPr="00C364C5">
        <w:rPr>
          <w:noProof/>
          <w:sz w:val="16"/>
          <w:szCs w:val="16"/>
          <w:lang w:eastAsia="en-AU"/>
        </w:rPr>
        <mc:AlternateContent>
          <mc:Choice Requires="wpi">
            <w:drawing>
              <wp:anchor distT="0" distB="0" distL="114300" distR="114300" simplePos="0" relativeHeight="251671552" behindDoc="0" locked="0" layoutInCell="1" allowOverlap="1" wp14:anchorId="78082D3B" wp14:editId="6CBC3B0C">
                <wp:simplePos x="0" y="0"/>
                <wp:positionH relativeFrom="column">
                  <wp:posOffset>2795270</wp:posOffset>
                </wp:positionH>
                <wp:positionV relativeFrom="paragraph">
                  <wp:posOffset>130810</wp:posOffset>
                </wp:positionV>
                <wp:extent cx="26670" cy="26670"/>
                <wp:effectExtent l="13970" t="16510" r="16510" b="13970"/>
                <wp:wrapNone/>
                <wp:docPr id="11" name="Ink 10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4">
                      <w14:nvContentPartPr>
                        <w14:cNvContentPartPr>
                          <a14:cpLocks xmlns:a14="http://schemas.microsoft.com/office/drawing/2010/main" noRot="1" noChangeAspect="1" noEditPoints="1" noChangeArrowheads="1" noChangeShapeType="1"/>
                        </w14:cNvContentPartPr>
                      </w14:nvContentPartPr>
                      <w14:xfrm>
                        <a:off x="0" y="0"/>
                        <a:ext cx="26670" cy="26670"/>
                      </w14:xfrm>
                    </w14:contentPart>
                  </a:graphicData>
                </a:graphic>
                <wp14:sizeRelH relativeFrom="page">
                  <wp14:pctWidth>0</wp14:pctWidth>
                </wp14:sizeRelH>
                <wp14:sizeRelV relativeFrom="page">
                  <wp14:pctHeight>0</wp14:pctHeight>
                </wp14:sizeRelV>
              </wp:anchor>
            </w:drawing>
          </mc:Choice>
          <mc:Fallback>
            <w:pict>
              <v:shape w14:anchorId="20611818" id="Ink 102" o:spid="_x0000_s1026" type="#_x0000_t75" style="position:absolute;margin-left:-60873332.15pt;margin-top:-60873541.95pt;width:60873554.35pt;height:60873554.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">
                <v:imagedata r:id="rId17" o:title=""/>
                <o:lock v:ext="edit" rotation="t" verticies="t" shapetype="t"/>
              </v:shape>
            </w:pict>
          </mc:Fallback>
        </mc:AlternateContent>
      </w:r>
      <w:r w:rsidRPr="00C364C5">
        <w:rPr>
          <w:rFonts w:cs="Arial"/>
          <w:b/>
          <w:sz w:val="16"/>
          <w:szCs w:val="16"/>
          <w:u w:val="single"/>
        </w:rPr>
        <w:t>Figure 2:</w:t>
      </w:r>
      <w:r w:rsidRPr="00C364C5">
        <w:rPr>
          <w:rFonts w:cs="Arial"/>
          <w:sz w:val="16"/>
          <w:szCs w:val="16"/>
          <w:u w:val="single"/>
        </w:rPr>
        <w:t xml:space="preserve"> </w:t>
      </w:r>
      <w:r w:rsidRPr="00C364C5">
        <w:rPr>
          <w:rFonts w:cs="Arial"/>
          <w:b/>
          <w:sz w:val="16"/>
          <w:szCs w:val="16"/>
          <w:u w:val="single"/>
        </w:rPr>
        <w:t xml:space="preserve">(A) </w:t>
      </w:r>
      <w:proofErr w:type="spellStart"/>
      <w:r w:rsidRPr="00C364C5">
        <w:rPr>
          <w:rFonts w:cs="Arial"/>
          <w:b/>
          <w:sz w:val="16"/>
          <w:szCs w:val="16"/>
          <w:u w:val="single"/>
        </w:rPr>
        <w:t>Oesophagogastric</w:t>
      </w:r>
      <w:proofErr w:type="spellEnd"/>
      <w:r w:rsidRPr="00C364C5">
        <w:rPr>
          <w:rFonts w:cs="Arial"/>
          <w:b/>
          <w:sz w:val="16"/>
          <w:szCs w:val="16"/>
          <w:u w:val="single"/>
        </w:rPr>
        <w:t xml:space="preserve"> junction (OGJ) tumours with their epicentre located &gt;20 mm into the proximal stomach </w:t>
      </w:r>
      <w:proofErr w:type="gramStart"/>
      <w:r w:rsidRPr="00C364C5">
        <w:rPr>
          <w:rFonts w:cs="Arial"/>
          <w:b/>
          <w:sz w:val="16"/>
          <w:szCs w:val="16"/>
          <w:u w:val="single"/>
        </w:rPr>
        <w:t>are</w:t>
      </w:r>
      <w:proofErr w:type="gramEnd"/>
      <w:r w:rsidRPr="00C364C5">
        <w:rPr>
          <w:rFonts w:cs="Arial"/>
          <w:b/>
          <w:sz w:val="16"/>
          <w:szCs w:val="16"/>
          <w:u w:val="single"/>
        </w:rPr>
        <w:t xml:space="preserve"> staged as stomach cancers. (B) Cardia cancers not involving the OGJ are staged as stomach cancers. (C) Tumours involving the OGJ with their epicentre &lt;20 mm into the proximal stomach are staged as oesophageal cancer</w:t>
      </w:r>
      <w:r w:rsidRPr="00C364C5">
        <w:rPr>
          <w:rFonts w:cs="Arial"/>
          <w:b/>
          <w:sz w:val="16"/>
          <w:szCs w:val="16"/>
        </w:rPr>
        <w:t xml:space="preserve">. </w:t>
      </w:r>
      <w:bookmarkStart w:id="29" w:name="_Hlk31801315"/>
      <w:r w:rsidRPr="00C364C5">
        <w:rPr>
          <w:rFonts w:cs="Arial"/>
          <w:sz w:val="16"/>
          <w:szCs w:val="16"/>
        </w:rPr>
        <w:t xml:space="preserve">Modified with permission of the American College of Surgeons, Chicago, Illinois. The original source for this information is the American Joint Committee on Cancer Staging Manual, Eighth Edition (2016) published by Springer </w:t>
      </w:r>
      <w:proofErr w:type="spellStart"/>
      <w:r w:rsidRPr="00C364C5">
        <w:rPr>
          <w:rFonts w:cs="Arial"/>
          <w:sz w:val="16"/>
          <w:szCs w:val="16"/>
        </w:rPr>
        <w:t>Science+Business</w:t>
      </w:r>
      <w:proofErr w:type="spellEnd"/>
      <w:r w:rsidRPr="00C364C5">
        <w:rPr>
          <w:rFonts w:cs="Arial"/>
          <w:sz w:val="16"/>
          <w:szCs w:val="16"/>
        </w:rPr>
        <w:t xml:space="preserve"> Media.</w:t>
      </w:r>
      <w:r w:rsidRPr="00C364C5">
        <w:rPr>
          <w:rFonts w:cs="Arial"/>
          <w:sz w:val="16"/>
          <w:szCs w:val="16"/>
        </w:rPr>
        <w:fldChar w:fldCharType="begin"/>
      </w:r>
      <w:r w:rsidRPr="00C364C5">
        <w:rPr>
          <w:rFonts w:cs="Arial"/>
          <w:sz w:val="16"/>
          <w:szCs w:val="16"/>
        </w:rPr>
        <w:instrText xml:space="preserve"> ADDIN EN.CITE &lt;EndNote&gt;&lt;Cite&gt;&lt;Author&gt;Amin MB&lt;/Author&gt;&lt;Year&gt;2017&lt;/Year&gt;&lt;RecNum&gt;4008&lt;/RecNum&gt;&lt;DisplayText&gt;&lt;style face="superscript"&gt;6&lt;/style&gt;&lt;/DisplayText&gt;&lt;record&gt;&lt;rec-number&gt;4008&lt;/rec-number&gt;&lt;foreign-keys&gt;&lt;key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C364C5">
        <w:rPr>
          <w:rFonts w:cs="Arial"/>
          <w:sz w:val="16"/>
          <w:szCs w:val="16"/>
        </w:rPr>
        <w:fldChar w:fldCharType="separate"/>
      </w:r>
      <w:r w:rsidRPr="00C364C5">
        <w:rPr>
          <w:rFonts w:cs="Arial"/>
          <w:noProof/>
          <w:sz w:val="16"/>
          <w:szCs w:val="16"/>
          <w:vertAlign w:val="superscript"/>
        </w:rPr>
        <w:t>6</w:t>
      </w:r>
      <w:r w:rsidRPr="00C364C5">
        <w:rPr>
          <w:rFonts w:cs="Arial"/>
          <w:sz w:val="16"/>
          <w:szCs w:val="16"/>
        </w:rPr>
        <w:fldChar w:fldCharType="end"/>
      </w:r>
      <w:r w:rsidRPr="00C364C5">
        <w:rPr>
          <w:rFonts w:cs="Arial"/>
          <w:sz w:val="16"/>
          <w:szCs w:val="16"/>
        </w:rPr>
        <w:t xml:space="preserve"> </w:t>
      </w:r>
      <w:bookmarkEnd w:id="29"/>
    </w:p>
    <w:p w14:paraId="26070F7B" w14:textId="57FC78E3" w:rsidR="00C364C5" w:rsidRPr="00506DBF" w:rsidRDefault="00C364C5" w:rsidP="00506DBF">
      <w:pPr>
        <w:spacing w:after="0" w:line="240" w:lineRule="auto"/>
        <w:rPr>
          <w:bCs/>
          <w:sz w:val="16"/>
          <w:szCs w:val="16"/>
        </w:rPr>
      </w:pPr>
    </w:p>
    <w:p w14:paraId="0BB67E1A" w14:textId="4CDDC3F1" w:rsidR="00506DBF" w:rsidRPr="002133C3" w:rsidRDefault="00506DBF" w:rsidP="00AA288E">
      <w:pPr>
        <w:spacing w:after="0" w:line="240" w:lineRule="auto"/>
        <w:rPr>
          <w:b/>
          <w:sz w:val="16"/>
          <w:szCs w:val="16"/>
        </w:rPr>
      </w:pPr>
      <w:r w:rsidRPr="002133C3">
        <w:rPr>
          <w:b/>
          <w:sz w:val="16"/>
          <w:szCs w:val="16"/>
        </w:rPr>
        <w:t>Reference</w:t>
      </w:r>
    </w:p>
    <w:p w14:paraId="2F83914E" w14:textId="77777777" w:rsidR="00506DBF" w:rsidRPr="00506DBF" w:rsidRDefault="00506DBF" w:rsidP="001E4E11">
      <w:pPr>
        <w:pStyle w:val="EndNoteBibliography"/>
        <w:spacing w:after="0"/>
        <w:ind w:left="426" w:hanging="426"/>
        <w:rPr>
          <w:sz w:val="16"/>
          <w:szCs w:val="16"/>
        </w:rPr>
      </w:pPr>
      <w:r w:rsidRPr="00A05B6F">
        <w:rPr>
          <w:rFonts w:asciiTheme="minorHAnsi" w:hAnsiTheme="minorHAnsi" w:cstheme="minorHAnsi"/>
          <w:sz w:val="16"/>
          <w:szCs w:val="16"/>
        </w:rPr>
        <w:t>6</w:t>
      </w:r>
      <w:r w:rsidRPr="00506DBF">
        <w:rPr>
          <w:rFonts w:ascii="Segoe UI" w:hAnsi="Segoe UI" w:cs="Segoe UI"/>
          <w:sz w:val="16"/>
          <w:szCs w:val="16"/>
        </w:rPr>
        <w:tab/>
      </w:r>
      <w:r w:rsidRPr="00506DBF">
        <w:rPr>
          <w:sz w:val="16"/>
          <w:szCs w:val="16"/>
        </w:rPr>
        <w:t>Amin MB, Edge SB, Greene FL, Byrd DR, Brookland RK, Washington MK, Gershenwald JE, Compton CC, Hess KR, Sullivan DC, Jessup JM, Brierley JD, Gaspar LE, Schilsky RL, Balch CM, Winchester DP, Asare EA, Madera M, Gress DM and Meyer LR (eds) (2017).</w:t>
      </w:r>
      <w:r w:rsidRPr="00506DBF">
        <w:rPr>
          <w:i/>
          <w:sz w:val="16"/>
          <w:szCs w:val="16"/>
        </w:rPr>
        <w:t xml:space="preserve"> AJCC Cancer Staging Manual. 8th Edition</w:t>
      </w:r>
      <w:r w:rsidRPr="00506DBF">
        <w:rPr>
          <w:sz w:val="16"/>
          <w:szCs w:val="16"/>
        </w:rPr>
        <w:t>, Springer, New York.</w:t>
      </w:r>
    </w:p>
    <w:p w14:paraId="10FC061F" w14:textId="77777777" w:rsidR="00506DBF" w:rsidRDefault="00506DBF" w:rsidP="00163800">
      <w:pPr>
        <w:spacing w:after="100" w:line="240" w:lineRule="auto"/>
        <w:rPr>
          <w:b/>
          <w:sz w:val="20"/>
          <w:szCs w:val="20"/>
          <w:u w:val="single"/>
        </w:rPr>
      </w:pPr>
    </w:p>
    <w:p w14:paraId="7CD8D0F4" w14:textId="77777777" w:rsidR="00506DBF" w:rsidRDefault="00506DBF" w:rsidP="00163800">
      <w:pPr>
        <w:spacing w:after="100" w:line="240" w:lineRule="auto"/>
        <w:rPr>
          <w:b/>
          <w:sz w:val="20"/>
          <w:szCs w:val="20"/>
          <w:u w:val="single"/>
        </w:rPr>
      </w:pPr>
    </w:p>
    <w:p w14:paraId="0476C2FE" w14:textId="160CD465" w:rsidR="002E5048" w:rsidRDefault="002E5048">
      <w:pPr>
        <w:rPr>
          <w:b/>
          <w:u w:val="single"/>
        </w:rPr>
      </w:pPr>
      <w:r>
        <w:rPr>
          <w:b/>
          <w:u w:val="single"/>
        </w:rPr>
        <w:br w:type="page"/>
      </w:r>
    </w:p>
    <w:p w14:paraId="053CE32A" w14:textId="77777777" w:rsidR="007867E3" w:rsidRDefault="007867E3" w:rsidP="007867E3">
      <w:pPr>
        <w:spacing w:after="0" w:line="240" w:lineRule="auto"/>
        <w:rPr>
          <w:b/>
          <w:u w:val="single"/>
        </w:rPr>
      </w:pPr>
    </w:p>
    <w:p w14:paraId="5B234DEF" w14:textId="77777777" w:rsidR="007867E3" w:rsidRDefault="007867E3" w:rsidP="007867E3">
      <w:pPr>
        <w:spacing w:after="0" w:line="240" w:lineRule="auto"/>
        <w:ind w:left="720"/>
        <w:rPr>
          <w:b/>
          <w:u w:val="single"/>
        </w:rPr>
      </w:pPr>
      <w:r>
        <w:rPr>
          <w:noProof/>
          <w:lang w:eastAsia="en-AU"/>
        </w:rPr>
        <mc:AlternateContent>
          <mc:Choice Requires="wpg">
            <w:drawing>
              <wp:anchor distT="0" distB="0" distL="114300" distR="114300" simplePos="0" relativeHeight="251674624" behindDoc="0" locked="0" layoutInCell="1" allowOverlap="1" wp14:anchorId="0B54F69C" wp14:editId="55857A2A">
                <wp:simplePos x="0" y="0"/>
                <wp:positionH relativeFrom="column">
                  <wp:posOffset>224468</wp:posOffset>
                </wp:positionH>
                <wp:positionV relativeFrom="paragraph">
                  <wp:posOffset>-21656</wp:posOffset>
                </wp:positionV>
                <wp:extent cx="3325091" cy="3490051"/>
                <wp:effectExtent l="0" t="0" r="8890" b="0"/>
                <wp:wrapNone/>
                <wp:docPr id="36" name="Group 36"/>
                <wp:cNvGraphicFramePr/>
                <a:graphic xmlns:a="http://schemas.openxmlformats.org/drawingml/2006/main">
                  <a:graphicData uri="http://schemas.microsoft.com/office/word/2010/wordprocessingGroup">
                    <wpg:wgp>
                      <wpg:cNvGrpSpPr/>
                      <wpg:grpSpPr>
                        <a:xfrm>
                          <a:off x="0" y="0"/>
                          <a:ext cx="3325091" cy="3490051"/>
                          <a:chOff x="0" y="0"/>
                          <a:chExt cx="3325091" cy="3490051"/>
                        </a:xfrm>
                      </wpg:grpSpPr>
                      <wps:wsp>
                        <wps:cNvPr id="22" name="Text Box 2"/>
                        <wps:cNvSpPr txBox="1">
                          <a:spLocks noChangeArrowheads="1"/>
                        </wps:cNvSpPr>
                        <wps:spPr bwMode="auto">
                          <a:xfrm>
                            <a:off x="0" y="391886"/>
                            <a:ext cx="1329690" cy="309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F5B38" w14:textId="77777777" w:rsidR="007867E3" w:rsidRPr="006B233F" w:rsidRDefault="007867E3" w:rsidP="007867E3">
                              <w:pPr>
                                <w:rPr>
                                  <w:sz w:val="18"/>
                                  <w:szCs w:val="18"/>
                                </w:rPr>
                              </w:pPr>
                              <w:r w:rsidRPr="006B233F">
                                <w:rPr>
                                  <w:sz w:val="18"/>
                                  <w:szCs w:val="18"/>
                                </w:rPr>
                                <w:t>Type 1</w:t>
                              </w:r>
                            </w:p>
                            <w:p w14:paraId="297B362E" w14:textId="77777777" w:rsidR="007867E3" w:rsidRDefault="007867E3" w:rsidP="007867E3">
                              <w:pPr>
                                <w:rPr>
                                  <w:sz w:val="16"/>
                                  <w:szCs w:val="16"/>
                                </w:rPr>
                              </w:pPr>
                              <w:r w:rsidRPr="006B233F">
                                <w:rPr>
                                  <w:sz w:val="16"/>
                                  <w:szCs w:val="16"/>
                                </w:rPr>
                                <w:t>Mass</w:t>
                              </w:r>
                            </w:p>
                            <w:p w14:paraId="76DA5D72" w14:textId="77777777" w:rsidR="007867E3" w:rsidRPr="006B233F" w:rsidRDefault="007867E3" w:rsidP="007867E3">
                              <w:pPr>
                                <w:rPr>
                                  <w:sz w:val="16"/>
                                  <w:szCs w:val="16"/>
                                </w:rPr>
                              </w:pPr>
                            </w:p>
                            <w:p w14:paraId="323FDD58" w14:textId="77777777" w:rsidR="007867E3" w:rsidRPr="006B233F" w:rsidRDefault="007867E3" w:rsidP="007867E3">
                              <w:pPr>
                                <w:rPr>
                                  <w:sz w:val="18"/>
                                  <w:szCs w:val="18"/>
                                </w:rPr>
                              </w:pPr>
                              <w:r w:rsidRPr="006B233F">
                                <w:rPr>
                                  <w:sz w:val="18"/>
                                  <w:szCs w:val="18"/>
                                </w:rPr>
                                <w:t>Type 2</w:t>
                              </w:r>
                            </w:p>
                            <w:p w14:paraId="571B476B" w14:textId="77777777" w:rsidR="007867E3" w:rsidRDefault="007867E3" w:rsidP="007867E3">
                              <w:pPr>
                                <w:rPr>
                                  <w:sz w:val="16"/>
                                  <w:szCs w:val="16"/>
                                </w:rPr>
                              </w:pPr>
                              <w:r w:rsidRPr="006B233F">
                                <w:rPr>
                                  <w:sz w:val="16"/>
                                  <w:szCs w:val="16"/>
                                </w:rPr>
                                <w:t>Ulcerative</w:t>
                              </w:r>
                            </w:p>
                            <w:p w14:paraId="4C8FB487" w14:textId="77777777" w:rsidR="007867E3" w:rsidRPr="006B233F" w:rsidRDefault="007867E3" w:rsidP="007867E3">
                              <w:pPr>
                                <w:rPr>
                                  <w:sz w:val="16"/>
                                  <w:szCs w:val="16"/>
                                </w:rPr>
                              </w:pPr>
                            </w:p>
                            <w:p w14:paraId="400D8505" w14:textId="77777777" w:rsidR="007867E3" w:rsidRPr="006B233F" w:rsidRDefault="007867E3" w:rsidP="007867E3">
                              <w:pPr>
                                <w:rPr>
                                  <w:sz w:val="18"/>
                                  <w:szCs w:val="18"/>
                                </w:rPr>
                              </w:pPr>
                              <w:r w:rsidRPr="006B233F">
                                <w:rPr>
                                  <w:sz w:val="18"/>
                                  <w:szCs w:val="18"/>
                                </w:rPr>
                                <w:t>Type 3</w:t>
                              </w:r>
                            </w:p>
                            <w:p w14:paraId="61B4F2D2" w14:textId="77777777" w:rsidR="007867E3" w:rsidRDefault="007867E3" w:rsidP="007867E3">
                              <w:pPr>
                                <w:rPr>
                                  <w:sz w:val="16"/>
                                  <w:szCs w:val="16"/>
                                </w:rPr>
                              </w:pPr>
                              <w:r w:rsidRPr="006B233F">
                                <w:rPr>
                                  <w:sz w:val="16"/>
                                  <w:szCs w:val="16"/>
                                </w:rPr>
                                <w:t>Infiltrative ulcerative</w:t>
                              </w:r>
                            </w:p>
                            <w:p w14:paraId="75D4529B" w14:textId="77777777" w:rsidR="007867E3" w:rsidRPr="006B233F" w:rsidRDefault="007867E3" w:rsidP="007867E3">
                              <w:pPr>
                                <w:rPr>
                                  <w:sz w:val="16"/>
                                  <w:szCs w:val="16"/>
                                </w:rPr>
                              </w:pPr>
                            </w:p>
                            <w:p w14:paraId="6D71E8DC" w14:textId="77777777" w:rsidR="007867E3" w:rsidRPr="006B233F" w:rsidRDefault="007867E3" w:rsidP="007867E3">
                              <w:pPr>
                                <w:rPr>
                                  <w:sz w:val="18"/>
                                  <w:szCs w:val="18"/>
                                </w:rPr>
                              </w:pPr>
                              <w:r w:rsidRPr="006B233F">
                                <w:rPr>
                                  <w:sz w:val="18"/>
                                  <w:szCs w:val="18"/>
                                </w:rPr>
                                <w:t>Type 4</w:t>
                              </w:r>
                            </w:p>
                            <w:p w14:paraId="45FF3722" w14:textId="77777777" w:rsidR="007867E3" w:rsidRPr="006B233F" w:rsidRDefault="007867E3" w:rsidP="007867E3">
                              <w:pPr>
                                <w:rPr>
                                  <w:sz w:val="16"/>
                                  <w:szCs w:val="16"/>
                                </w:rPr>
                              </w:pPr>
                              <w:r w:rsidRPr="006B233F">
                                <w:rPr>
                                  <w:sz w:val="16"/>
                                  <w:szCs w:val="16"/>
                                </w:rPr>
                                <w:t>Diffuse infiltrative</w:t>
                              </w:r>
                            </w:p>
                          </w:txbxContent>
                        </wps:txbx>
                        <wps:bodyPr rot="0" vert="horz" wrap="square" lIns="91440" tIns="45720" rIns="91440" bIns="45720" anchor="t" anchorCtr="0" upright="1">
                          <a:noAutofit/>
                        </wps:bodyPr>
                      </wps:wsp>
                      <pic:pic xmlns:pic="http://schemas.openxmlformats.org/drawingml/2006/picture">
                        <pic:nvPicPr>
                          <pic:cNvPr id="54" name="Picture 54"/>
                          <pic:cNvPicPr>
                            <a:picLocks noChangeAspect="1"/>
                          </pic:cNvPicPr>
                        </pic:nvPicPr>
                        <pic:blipFill>
                          <a:blip r:embed="rId35" cstate="hqprint">
                            <a:extLst>
                              <a:ext uri="{28A0092B-C50C-407E-A947-70E740481C1C}">
                                <a14:useLocalDpi xmlns:a14="http://schemas.microsoft.com/office/drawing/2010/main"/>
                              </a:ext>
                            </a:extLst>
                          </a:blip>
                          <a:srcRect/>
                          <a:stretch>
                            <a:fillRect/>
                          </a:stretch>
                        </pic:blipFill>
                        <pic:spPr bwMode="auto">
                          <a:xfrm>
                            <a:off x="1282535" y="0"/>
                            <a:ext cx="2042556" cy="3431969"/>
                          </a:xfrm>
                          <a:prstGeom prst="rect">
                            <a:avLst/>
                          </a:prstGeom>
                          <a:noFill/>
                        </pic:spPr>
                      </pic:pic>
                    </wpg:wgp>
                  </a:graphicData>
                </a:graphic>
              </wp:anchor>
            </w:drawing>
          </mc:Choice>
          <mc:Fallback>
            <w:pict>
              <v:group w14:anchorId="0B54F69C" id="Group 36" o:spid="_x0000_s1026" style="position:absolute;left:0;text-align:left;margin-left:17.65pt;margin-top:-1.7pt;width:261.8pt;height:274.8pt;z-index:251674624" coordsize="33250,34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">
                <v:shapetype id="_x0000_t202" coordsize="21600,21600" o:spt="202" path="m,l,21600r21600,l21600,xe">
                  <v:stroke joinstyle="miter"/>
                  <v:path gradientshapeok="t" o:connecttype="rect"/>
                </v:shapetype>
                <v:shape id="Text Box 2" o:spid="_x0000_s1027" type="#_x0000_t202" style="position:absolute;top:3918;width:13296;height:30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119F5B38" w14:textId="77777777" w:rsidR="007867E3" w:rsidRPr="006B233F" w:rsidRDefault="007867E3" w:rsidP="007867E3">
                        <w:pPr>
                          <w:rPr>
                            <w:sz w:val="18"/>
                            <w:szCs w:val="18"/>
                          </w:rPr>
                        </w:pPr>
                        <w:r w:rsidRPr="006B233F">
                          <w:rPr>
                            <w:sz w:val="18"/>
                            <w:szCs w:val="18"/>
                          </w:rPr>
                          <w:t>Type 1</w:t>
                        </w:r>
                      </w:p>
                      <w:p w14:paraId="297B362E" w14:textId="77777777" w:rsidR="007867E3" w:rsidRDefault="007867E3" w:rsidP="007867E3">
                        <w:pPr>
                          <w:rPr>
                            <w:sz w:val="16"/>
                            <w:szCs w:val="16"/>
                          </w:rPr>
                        </w:pPr>
                        <w:r w:rsidRPr="006B233F">
                          <w:rPr>
                            <w:sz w:val="16"/>
                            <w:szCs w:val="16"/>
                          </w:rPr>
                          <w:t>Mass</w:t>
                        </w:r>
                      </w:p>
                      <w:p w14:paraId="76DA5D72" w14:textId="77777777" w:rsidR="007867E3" w:rsidRPr="006B233F" w:rsidRDefault="007867E3" w:rsidP="007867E3">
                        <w:pPr>
                          <w:rPr>
                            <w:sz w:val="16"/>
                            <w:szCs w:val="16"/>
                          </w:rPr>
                        </w:pPr>
                      </w:p>
                      <w:p w14:paraId="323FDD58" w14:textId="77777777" w:rsidR="007867E3" w:rsidRPr="006B233F" w:rsidRDefault="007867E3" w:rsidP="007867E3">
                        <w:pPr>
                          <w:rPr>
                            <w:sz w:val="18"/>
                            <w:szCs w:val="18"/>
                          </w:rPr>
                        </w:pPr>
                        <w:r w:rsidRPr="006B233F">
                          <w:rPr>
                            <w:sz w:val="18"/>
                            <w:szCs w:val="18"/>
                          </w:rPr>
                          <w:t>Type 2</w:t>
                        </w:r>
                      </w:p>
                      <w:p w14:paraId="571B476B" w14:textId="77777777" w:rsidR="007867E3" w:rsidRDefault="007867E3" w:rsidP="007867E3">
                        <w:pPr>
                          <w:rPr>
                            <w:sz w:val="16"/>
                            <w:szCs w:val="16"/>
                          </w:rPr>
                        </w:pPr>
                        <w:r w:rsidRPr="006B233F">
                          <w:rPr>
                            <w:sz w:val="16"/>
                            <w:szCs w:val="16"/>
                          </w:rPr>
                          <w:t>Ulcerative</w:t>
                        </w:r>
                      </w:p>
                      <w:p w14:paraId="4C8FB487" w14:textId="77777777" w:rsidR="007867E3" w:rsidRPr="006B233F" w:rsidRDefault="007867E3" w:rsidP="007867E3">
                        <w:pPr>
                          <w:rPr>
                            <w:sz w:val="16"/>
                            <w:szCs w:val="16"/>
                          </w:rPr>
                        </w:pPr>
                      </w:p>
                      <w:p w14:paraId="400D8505" w14:textId="77777777" w:rsidR="007867E3" w:rsidRPr="006B233F" w:rsidRDefault="007867E3" w:rsidP="007867E3">
                        <w:pPr>
                          <w:rPr>
                            <w:sz w:val="18"/>
                            <w:szCs w:val="18"/>
                          </w:rPr>
                        </w:pPr>
                        <w:r w:rsidRPr="006B233F">
                          <w:rPr>
                            <w:sz w:val="18"/>
                            <w:szCs w:val="18"/>
                          </w:rPr>
                          <w:t>Type 3</w:t>
                        </w:r>
                      </w:p>
                      <w:p w14:paraId="61B4F2D2" w14:textId="77777777" w:rsidR="007867E3" w:rsidRDefault="007867E3" w:rsidP="007867E3">
                        <w:pPr>
                          <w:rPr>
                            <w:sz w:val="16"/>
                            <w:szCs w:val="16"/>
                          </w:rPr>
                        </w:pPr>
                        <w:r w:rsidRPr="006B233F">
                          <w:rPr>
                            <w:sz w:val="16"/>
                            <w:szCs w:val="16"/>
                          </w:rPr>
                          <w:t>Infiltrative ulcerative</w:t>
                        </w:r>
                      </w:p>
                      <w:p w14:paraId="75D4529B" w14:textId="77777777" w:rsidR="007867E3" w:rsidRPr="006B233F" w:rsidRDefault="007867E3" w:rsidP="007867E3">
                        <w:pPr>
                          <w:rPr>
                            <w:sz w:val="16"/>
                            <w:szCs w:val="16"/>
                          </w:rPr>
                        </w:pPr>
                      </w:p>
                      <w:p w14:paraId="6D71E8DC" w14:textId="77777777" w:rsidR="007867E3" w:rsidRPr="006B233F" w:rsidRDefault="007867E3" w:rsidP="007867E3">
                        <w:pPr>
                          <w:rPr>
                            <w:sz w:val="18"/>
                            <w:szCs w:val="18"/>
                          </w:rPr>
                        </w:pPr>
                        <w:r w:rsidRPr="006B233F">
                          <w:rPr>
                            <w:sz w:val="18"/>
                            <w:szCs w:val="18"/>
                          </w:rPr>
                          <w:t>Type 4</w:t>
                        </w:r>
                      </w:p>
                      <w:p w14:paraId="45FF3722" w14:textId="77777777" w:rsidR="007867E3" w:rsidRPr="006B233F" w:rsidRDefault="007867E3" w:rsidP="007867E3">
                        <w:pPr>
                          <w:rPr>
                            <w:sz w:val="16"/>
                            <w:szCs w:val="16"/>
                          </w:rPr>
                        </w:pPr>
                        <w:r w:rsidRPr="006B233F">
                          <w:rPr>
                            <w:sz w:val="16"/>
                            <w:szCs w:val="16"/>
                          </w:rPr>
                          <w:t>Diffuse infiltrative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8" type="#_x0000_t75" style="position:absolute;left:12825;width:20425;height:34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">
                  <v:imagedata r:id="rId36" o:title=""/>
                </v:shape>
              </v:group>
            </w:pict>
          </mc:Fallback>
        </mc:AlternateContent>
      </w:r>
    </w:p>
    <w:p w14:paraId="7471A47C" w14:textId="77777777" w:rsidR="007867E3" w:rsidRPr="00AE0800" w:rsidRDefault="007867E3" w:rsidP="007867E3">
      <w:pPr>
        <w:spacing w:after="0" w:line="240" w:lineRule="auto"/>
        <w:ind w:left="720"/>
        <w:rPr>
          <w:b/>
          <w:u w:val="single"/>
        </w:rPr>
      </w:pPr>
    </w:p>
    <w:p w14:paraId="46C02102" w14:textId="77777777" w:rsidR="007867E3" w:rsidRDefault="007867E3" w:rsidP="007867E3">
      <w:pPr>
        <w:spacing w:after="0" w:line="240" w:lineRule="auto"/>
        <w:rPr>
          <w:b/>
          <w:u w:val="single"/>
        </w:rPr>
      </w:pPr>
    </w:p>
    <w:p w14:paraId="53BF1C39" w14:textId="77777777" w:rsidR="007867E3" w:rsidRDefault="007867E3" w:rsidP="007867E3">
      <w:pPr>
        <w:spacing w:after="0" w:line="240" w:lineRule="auto"/>
        <w:rPr>
          <w:b/>
          <w:u w:val="single"/>
        </w:rPr>
      </w:pPr>
    </w:p>
    <w:p w14:paraId="65AA9005" w14:textId="77777777" w:rsidR="007867E3" w:rsidRDefault="007867E3" w:rsidP="007867E3">
      <w:pPr>
        <w:spacing w:after="0" w:line="240" w:lineRule="auto"/>
        <w:rPr>
          <w:b/>
          <w:u w:val="single"/>
        </w:rPr>
      </w:pPr>
    </w:p>
    <w:p w14:paraId="5B63FD6F" w14:textId="77777777" w:rsidR="007867E3" w:rsidRDefault="007867E3" w:rsidP="007867E3">
      <w:pPr>
        <w:spacing w:after="0" w:line="240" w:lineRule="auto"/>
        <w:rPr>
          <w:b/>
          <w:u w:val="single"/>
        </w:rPr>
      </w:pPr>
    </w:p>
    <w:p w14:paraId="25FE8190" w14:textId="77777777" w:rsidR="007867E3" w:rsidRDefault="007867E3" w:rsidP="007867E3">
      <w:pPr>
        <w:spacing w:after="0" w:line="240" w:lineRule="auto"/>
        <w:rPr>
          <w:b/>
          <w:u w:val="single"/>
        </w:rPr>
      </w:pPr>
    </w:p>
    <w:p w14:paraId="2FBD3CEB" w14:textId="77777777" w:rsidR="007867E3" w:rsidRDefault="007867E3" w:rsidP="007867E3">
      <w:pPr>
        <w:spacing w:after="0" w:line="240" w:lineRule="auto"/>
        <w:rPr>
          <w:b/>
          <w:u w:val="single"/>
        </w:rPr>
      </w:pPr>
    </w:p>
    <w:p w14:paraId="09D6C16A" w14:textId="77777777" w:rsidR="007867E3" w:rsidRDefault="007867E3" w:rsidP="007867E3">
      <w:pPr>
        <w:spacing w:after="0" w:line="240" w:lineRule="auto"/>
        <w:rPr>
          <w:b/>
          <w:u w:val="single"/>
        </w:rPr>
      </w:pPr>
    </w:p>
    <w:p w14:paraId="0EC6C246" w14:textId="77777777" w:rsidR="007867E3" w:rsidRDefault="007867E3" w:rsidP="007867E3">
      <w:pPr>
        <w:spacing w:after="0" w:line="240" w:lineRule="auto"/>
        <w:rPr>
          <w:b/>
          <w:u w:val="single"/>
        </w:rPr>
      </w:pPr>
    </w:p>
    <w:p w14:paraId="7A17A4D5" w14:textId="77777777" w:rsidR="007867E3" w:rsidRDefault="007867E3" w:rsidP="007867E3">
      <w:pPr>
        <w:spacing w:after="0" w:line="240" w:lineRule="auto"/>
        <w:rPr>
          <w:b/>
          <w:u w:val="single"/>
        </w:rPr>
      </w:pPr>
    </w:p>
    <w:p w14:paraId="781B826D" w14:textId="77777777" w:rsidR="007867E3" w:rsidRDefault="007867E3" w:rsidP="007867E3">
      <w:pPr>
        <w:spacing w:after="0" w:line="240" w:lineRule="auto"/>
        <w:rPr>
          <w:b/>
          <w:u w:val="single"/>
        </w:rPr>
      </w:pPr>
    </w:p>
    <w:p w14:paraId="526783F6" w14:textId="77777777" w:rsidR="007867E3" w:rsidRDefault="007867E3" w:rsidP="007867E3">
      <w:pPr>
        <w:spacing w:after="0" w:line="240" w:lineRule="auto"/>
        <w:rPr>
          <w:b/>
          <w:u w:val="single"/>
        </w:rPr>
      </w:pPr>
    </w:p>
    <w:p w14:paraId="683E51A7" w14:textId="77777777" w:rsidR="007867E3" w:rsidRDefault="007867E3" w:rsidP="007867E3">
      <w:pPr>
        <w:spacing w:after="0" w:line="240" w:lineRule="auto"/>
        <w:rPr>
          <w:b/>
          <w:u w:val="single"/>
        </w:rPr>
      </w:pPr>
    </w:p>
    <w:p w14:paraId="39CF52FA" w14:textId="77777777" w:rsidR="007867E3" w:rsidRDefault="007867E3" w:rsidP="007867E3">
      <w:pPr>
        <w:spacing w:after="0" w:line="240" w:lineRule="auto"/>
        <w:rPr>
          <w:b/>
          <w:u w:val="single"/>
        </w:rPr>
      </w:pPr>
    </w:p>
    <w:p w14:paraId="61AF1C75" w14:textId="77777777" w:rsidR="007867E3" w:rsidRDefault="007867E3" w:rsidP="007867E3">
      <w:pPr>
        <w:spacing w:after="0" w:line="240" w:lineRule="auto"/>
        <w:rPr>
          <w:b/>
          <w:u w:val="single"/>
        </w:rPr>
      </w:pPr>
    </w:p>
    <w:p w14:paraId="15E393F7" w14:textId="77777777" w:rsidR="007867E3" w:rsidRDefault="007867E3" w:rsidP="007867E3">
      <w:pPr>
        <w:spacing w:after="0" w:line="240" w:lineRule="auto"/>
        <w:rPr>
          <w:b/>
          <w:u w:val="single"/>
        </w:rPr>
      </w:pPr>
    </w:p>
    <w:p w14:paraId="56B02DF1" w14:textId="77777777" w:rsidR="007867E3" w:rsidRDefault="007867E3" w:rsidP="007867E3">
      <w:pPr>
        <w:spacing w:after="0" w:line="240" w:lineRule="auto"/>
        <w:rPr>
          <w:b/>
          <w:u w:val="single"/>
        </w:rPr>
      </w:pPr>
    </w:p>
    <w:p w14:paraId="3FDF4DC5" w14:textId="77777777" w:rsidR="007867E3" w:rsidRDefault="007867E3" w:rsidP="007867E3">
      <w:pPr>
        <w:spacing w:after="0" w:line="240" w:lineRule="auto"/>
        <w:rPr>
          <w:b/>
          <w:u w:val="single"/>
        </w:rPr>
      </w:pPr>
    </w:p>
    <w:p w14:paraId="74B74286" w14:textId="77777777" w:rsidR="007867E3" w:rsidRDefault="007867E3" w:rsidP="007867E3">
      <w:pPr>
        <w:spacing w:after="0" w:line="240" w:lineRule="auto"/>
        <w:rPr>
          <w:b/>
          <w:u w:val="single"/>
        </w:rPr>
      </w:pPr>
    </w:p>
    <w:p w14:paraId="35800538" w14:textId="77777777" w:rsidR="007867E3" w:rsidRPr="002E5048" w:rsidRDefault="007867E3" w:rsidP="007867E3">
      <w:pPr>
        <w:spacing w:before="200" w:line="240" w:lineRule="auto"/>
        <w:rPr>
          <w:rFonts w:cs="Arial"/>
          <w:sz w:val="16"/>
          <w:szCs w:val="16"/>
        </w:rPr>
      </w:pPr>
      <w:r w:rsidRPr="002E5048">
        <w:rPr>
          <w:b/>
          <w:sz w:val="16"/>
          <w:szCs w:val="16"/>
          <w:u w:val="single"/>
        </w:rPr>
        <w:t>Figure 3: Macroscopic types of advanced gastric cancer</w:t>
      </w:r>
      <w:r w:rsidRPr="002E5048">
        <w:rPr>
          <w:sz w:val="16"/>
          <w:szCs w:val="16"/>
          <w:u w:val="single"/>
        </w:rPr>
        <w:t>.</w:t>
      </w:r>
      <w:r w:rsidRPr="002E5048">
        <w:rPr>
          <w:b/>
          <w:sz w:val="16"/>
          <w:szCs w:val="16"/>
          <w:u w:val="single"/>
        </w:rPr>
        <w:t xml:space="preserve"> Type 1 (mass): polypoid tumours, sharply demarcated from the surrounding mucosa. Type 2 (ulcerative): ulcerated tumours with raised margins surrounded by a thickened gastric wall with clear margins. Type 3 (infiltrative ulcerative): ulcerated tumours with raised margins, surrounded by a thickened gastric wall without clear margins. Type 4 (diffuse infiltrative): tumours without marked ulceration or raised margins; the gastric wall is thickened and </w:t>
      </w:r>
      <w:proofErr w:type="gramStart"/>
      <w:r w:rsidRPr="002E5048">
        <w:rPr>
          <w:b/>
          <w:sz w:val="16"/>
          <w:szCs w:val="16"/>
          <w:u w:val="single"/>
        </w:rPr>
        <w:t>indurated</w:t>
      </w:r>
      <w:proofErr w:type="gramEnd"/>
      <w:r w:rsidRPr="002E5048">
        <w:rPr>
          <w:b/>
          <w:sz w:val="16"/>
          <w:szCs w:val="16"/>
          <w:u w:val="single"/>
        </w:rPr>
        <w:t xml:space="preserve"> and the margin is unclear</w:t>
      </w:r>
      <w:r w:rsidRPr="002E5048">
        <w:rPr>
          <w:sz w:val="16"/>
          <w:szCs w:val="16"/>
        </w:rPr>
        <w:t xml:space="preserve">. </w:t>
      </w:r>
      <w:bookmarkStart w:id="30" w:name="_Hlk86937343"/>
      <w:r w:rsidRPr="002E5048">
        <w:rPr>
          <w:sz w:val="16"/>
          <w:szCs w:val="16"/>
        </w:rPr>
        <w:t xml:space="preserve">Reproduced with </w:t>
      </w:r>
      <w:r w:rsidRPr="002E5048">
        <w:rPr>
          <w:rFonts w:cs="Arial"/>
          <w:sz w:val="16"/>
          <w:szCs w:val="16"/>
        </w:rPr>
        <w:t>permission from Japanese Gastric Cancer Association, Sano T and Kodera Y (2011).</w:t>
      </w:r>
      <w:r w:rsidRPr="002E5048">
        <w:rPr>
          <w:sz w:val="16"/>
          <w:szCs w:val="16"/>
        </w:rPr>
        <w:t xml:space="preserve"> </w:t>
      </w:r>
      <w:r w:rsidRPr="002E5048">
        <w:rPr>
          <w:rFonts w:cs="Arial"/>
          <w:iCs/>
          <w:sz w:val="16"/>
          <w:szCs w:val="16"/>
        </w:rPr>
        <w:t>Japanese classification of gastric carcinoma: 3rd English Edition</w:t>
      </w:r>
      <w:r w:rsidRPr="002E5048">
        <w:rPr>
          <w:rFonts w:cs="Arial"/>
          <w:i/>
          <w:sz w:val="16"/>
          <w:szCs w:val="16"/>
        </w:rPr>
        <w:t>,</w:t>
      </w:r>
      <w:r w:rsidRPr="002E5048">
        <w:rPr>
          <w:rFonts w:cs="Arial"/>
          <w:sz w:val="16"/>
          <w:szCs w:val="16"/>
        </w:rPr>
        <w:t xml:space="preserve"> </w:t>
      </w:r>
      <w:r w:rsidRPr="002E5048">
        <w:rPr>
          <w:rFonts w:cs="Arial"/>
          <w:i/>
          <w:iCs/>
          <w:sz w:val="16"/>
          <w:szCs w:val="16"/>
        </w:rPr>
        <w:t>Gastric Cancer</w:t>
      </w:r>
      <w:r w:rsidRPr="002E5048">
        <w:rPr>
          <w:rFonts w:cs="Arial"/>
          <w:sz w:val="16"/>
          <w:szCs w:val="16"/>
        </w:rPr>
        <w:t xml:space="preserve"> 14(2):101-112</w:t>
      </w:r>
      <w:bookmarkEnd w:id="30"/>
      <w:r w:rsidRPr="002E5048">
        <w:rPr>
          <w:rFonts w:cs="Arial"/>
          <w:sz w:val="16"/>
          <w:szCs w:val="16"/>
        </w:rPr>
        <w:t>.</w:t>
      </w:r>
      <w:r w:rsidRPr="002E5048">
        <w:rPr>
          <w:rFonts w:cs="Arial"/>
          <w:sz w:val="16"/>
          <w:szCs w:val="16"/>
        </w:rPr>
        <w:fldChar w:fldCharType="begin"/>
      </w:r>
      <w:r w:rsidRPr="002E5048">
        <w:rPr>
          <w:rFonts w:cs="Arial"/>
          <w:sz w:val="16"/>
          <w:szCs w:val="16"/>
        </w:rPr>
        <w:instrText xml:space="preserve"> ADDIN EN.CITE &lt;EndNote&gt;&lt;Cite&gt;&lt;Author&gt;Sano&lt;/Author&gt;&lt;Year&gt;2011&lt;/Year&gt;&lt;RecNum&gt;4018&lt;/RecNum&gt;&lt;DisplayText&gt;&lt;style face="superscript"&gt;5&lt;/style&gt;&lt;/DisplayText&gt;&lt;record&gt;&lt;rec-number&gt;4018&lt;/rec-number&gt;&lt;foreign-keys&gt;&lt;key app="EN" db-id="w592zazsqtfvdxe2w9sxtpt2exzt5t0wa2fx" timestamp="1568967513"&gt;4018&lt;/key&gt;&lt;/foreign-keys&gt;&lt;ref-type name="Journal Article"&gt;17&lt;/ref-type&gt;&lt;contributors&gt;&lt;authors&gt;&lt;author&gt;Sano, T&lt;/author&gt;&lt;author&gt;Kodera, Y&lt;/author&gt;&lt;/authors&gt;&lt;/contributors&gt;&lt;titles&gt;&lt;title&gt;Japanese classification of gastric carcinoma: 3rd English Edition&lt;/title&gt;&lt;secondary-title&gt;Gastric Cancer&lt;/secondary-title&gt;&lt;alt-title&gt;Gastric cancer : official journal of the International Gastric Cancer Association and the Japanese Gastric Cancer Association&lt;/alt-title&gt;&lt;/titles&gt;&lt;periodical&gt;&lt;full-title&gt;Gastric Cancer&lt;/full-title&gt;&lt;abbr-1&gt;Gastric cancer : official journal of the International Gastric Cancer Association and the Japanese Gastric Cancer Association&lt;/abbr-1&gt;&lt;/periodical&gt;&lt;alt-periodical&gt;&lt;full-title&gt;Gastric Cancer&lt;/full-title&gt;&lt;abbr-1&gt;Gastric cancer : official journal of the International Gastric Cancer Association and the Japanese Gastric Cancer Association&lt;/abbr-1&gt;&lt;/alt-periodical&gt;&lt;pages&gt;101-12&lt;/pages&gt;&lt;volume&gt;14&lt;/volume&gt;&lt;number&gt;2&lt;/number&gt;&lt;edition&gt;2011/05/17&lt;/edition&gt;&lt;keywords&gt;&lt;keyword&gt;Adenocarcinoma/*classification/*pathology&lt;/keyword&gt;&lt;keyword&gt;Humans&lt;/keyword&gt;&lt;keyword&gt;Japan&lt;/keyword&gt;&lt;keyword&gt;Neoplasm Staging/methods/*standards&lt;/keyword&gt;&lt;keyword&gt;Stomach Neoplasms/*classification/*pathology&lt;/keyword&gt;&lt;/keywords&gt;&lt;dates&gt;&lt;year&gt;2011&lt;/year&gt;&lt;pub-dates&gt;&lt;date&gt;Jun&lt;/date&gt;&lt;/pub-dates&gt;&lt;/dates&gt;&lt;isbn&gt;1436-3291&lt;/isbn&gt;&lt;accession-num&gt;21573743&lt;/accession-num&gt;&lt;urls&gt;&lt;/urls&gt;&lt;electronic-resource-num&gt;10.1007/s10120-011-0041-5&lt;/electronic-resource-num&gt;&lt;remote-database-provider&gt;NLM&lt;/remote-database-provider&gt;&lt;language&gt;eng&lt;/language&gt;&lt;/record&gt;&lt;/Cite&gt;&lt;/EndNote&gt;</w:instrText>
      </w:r>
      <w:r w:rsidRPr="002E5048">
        <w:rPr>
          <w:rFonts w:cs="Arial"/>
          <w:sz w:val="16"/>
          <w:szCs w:val="16"/>
        </w:rPr>
        <w:fldChar w:fldCharType="separate"/>
      </w:r>
      <w:r w:rsidRPr="002E5048">
        <w:rPr>
          <w:rFonts w:cs="Arial"/>
          <w:noProof/>
          <w:sz w:val="16"/>
          <w:szCs w:val="16"/>
          <w:vertAlign w:val="superscript"/>
        </w:rPr>
        <w:t>5</w:t>
      </w:r>
      <w:r w:rsidRPr="002E5048">
        <w:rPr>
          <w:rFonts w:cs="Arial"/>
          <w:sz w:val="16"/>
          <w:szCs w:val="16"/>
        </w:rPr>
        <w:fldChar w:fldCharType="end"/>
      </w:r>
    </w:p>
    <w:p w14:paraId="18CEA733" w14:textId="77777777" w:rsidR="002917B3" w:rsidRPr="002133C3" w:rsidRDefault="002917B3" w:rsidP="001E4E11">
      <w:pPr>
        <w:spacing w:after="0" w:line="240" w:lineRule="auto"/>
        <w:rPr>
          <w:b/>
          <w:sz w:val="16"/>
          <w:szCs w:val="16"/>
        </w:rPr>
      </w:pPr>
      <w:r w:rsidRPr="002133C3">
        <w:rPr>
          <w:b/>
          <w:sz w:val="16"/>
          <w:szCs w:val="16"/>
        </w:rPr>
        <w:t xml:space="preserve">Reference </w:t>
      </w:r>
    </w:p>
    <w:p w14:paraId="1D20D71D" w14:textId="77777777" w:rsidR="002917B3" w:rsidRPr="002917B3" w:rsidRDefault="002917B3" w:rsidP="001E4E11">
      <w:pPr>
        <w:pStyle w:val="EndNoteBibliography"/>
        <w:spacing w:after="0"/>
        <w:ind w:left="426" w:hanging="426"/>
        <w:rPr>
          <w:sz w:val="16"/>
          <w:szCs w:val="16"/>
        </w:rPr>
      </w:pPr>
      <w:r w:rsidRPr="00A05B6F">
        <w:rPr>
          <w:rFonts w:asciiTheme="minorHAnsi" w:hAnsiTheme="minorHAnsi" w:cstheme="minorHAnsi"/>
          <w:sz w:val="16"/>
          <w:szCs w:val="16"/>
        </w:rPr>
        <w:t>5</w:t>
      </w:r>
      <w:r w:rsidRPr="002917B3">
        <w:rPr>
          <w:rFonts w:ascii="Segoe UI" w:hAnsi="Segoe UI" w:cs="Segoe UI"/>
          <w:sz w:val="16"/>
          <w:szCs w:val="16"/>
        </w:rPr>
        <w:tab/>
      </w:r>
      <w:r w:rsidRPr="002917B3">
        <w:rPr>
          <w:sz w:val="16"/>
          <w:szCs w:val="16"/>
        </w:rPr>
        <w:t xml:space="preserve">Sano T and Kodera Y (2011). Japanese classification of gastric carcinoma: 3rd English Edition. </w:t>
      </w:r>
      <w:r w:rsidRPr="002917B3">
        <w:rPr>
          <w:i/>
          <w:sz w:val="16"/>
          <w:szCs w:val="16"/>
        </w:rPr>
        <w:t>Gastric Cancer</w:t>
      </w:r>
      <w:r w:rsidRPr="002917B3">
        <w:rPr>
          <w:sz w:val="16"/>
          <w:szCs w:val="16"/>
        </w:rPr>
        <w:t xml:space="preserve"> 14(2):101-112.</w:t>
      </w:r>
    </w:p>
    <w:p w14:paraId="5C7B58F9" w14:textId="4AF110DD" w:rsidR="00C364C5" w:rsidRDefault="00C364C5" w:rsidP="00163800">
      <w:pPr>
        <w:spacing w:after="100" w:line="240" w:lineRule="auto"/>
        <w:rPr>
          <w:b/>
          <w:sz w:val="20"/>
          <w:szCs w:val="20"/>
          <w:u w:val="single"/>
        </w:rPr>
      </w:pPr>
    </w:p>
    <w:p w14:paraId="435D8F48" w14:textId="77777777" w:rsidR="00C364C5" w:rsidRDefault="00C364C5" w:rsidP="00163800">
      <w:pPr>
        <w:spacing w:after="100" w:line="240" w:lineRule="auto"/>
        <w:rPr>
          <w:b/>
          <w:sz w:val="20"/>
          <w:szCs w:val="20"/>
          <w:u w:val="single"/>
        </w:rPr>
      </w:pPr>
    </w:p>
    <w:p w14:paraId="1CF25E17" w14:textId="77777777" w:rsidR="00C364C5" w:rsidRDefault="00C364C5" w:rsidP="00163800">
      <w:pPr>
        <w:spacing w:after="100" w:line="240" w:lineRule="auto"/>
        <w:rPr>
          <w:b/>
          <w:sz w:val="20"/>
          <w:szCs w:val="20"/>
          <w:u w:val="single"/>
        </w:rPr>
      </w:pPr>
    </w:p>
    <w:p w14:paraId="45966988" w14:textId="77777777" w:rsidR="002133C3" w:rsidRDefault="002133C3" w:rsidP="002133C3">
      <w:pPr>
        <w:pStyle w:val="References"/>
        <w:ind w:left="0" w:firstLine="0"/>
        <w:rPr>
          <w:rFonts w:ascii="Calibri" w:hAnsi="Calibri"/>
          <w:b/>
          <w:szCs w:val="22"/>
          <w:u w:val="single"/>
        </w:rPr>
      </w:pPr>
      <w:r>
        <w:rPr>
          <w:noProof/>
          <w:lang w:val="en-AU" w:eastAsia="en-AU"/>
        </w:rPr>
        <w:lastRenderedPageBreak/>
        <w:drawing>
          <wp:inline distT="0" distB="0" distL="0" distR="0" wp14:anchorId="69FB48E5" wp14:editId="120019F9">
            <wp:extent cx="3414120" cy="4290026"/>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33308" cy="4314137"/>
                    </a:xfrm>
                    <a:prstGeom prst="rect">
                      <a:avLst/>
                    </a:prstGeom>
                    <a:noFill/>
                    <a:ln>
                      <a:noFill/>
                    </a:ln>
                  </pic:spPr>
                </pic:pic>
              </a:graphicData>
            </a:graphic>
          </wp:inline>
        </w:drawing>
      </w:r>
    </w:p>
    <w:p w14:paraId="365B5C93" w14:textId="77777777" w:rsidR="002133C3" w:rsidRPr="002133C3" w:rsidRDefault="002133C3" w:rsidP="002133C3">
      <w:pPr>
        <w:pStyle w:val="References"/>
        <w:spacing w:before="120"/>
        <w:ind w:left="0" w:firstLine="0"/>
        <w:rPr>
          <w:rFonts w:asciiTheme="minorHAnsi" w:hAnsiTheme="minorHAnsi" w:cstheme="minorHAnsi"/>
          <w:sz w:val="16"/>
          <w:szCs w:val="16"/>
        </w:rPr>
      </w:pPr>
      <w:r w:rsidRPr="002133C3">
        <w:rPr>
          <w:rFonts w:asciiTheme="minorHAnsi" w:hAnsiTheme="minorHAnsi" w:cstheme="minorHAnsi"/>
          <w:b/>
          <w:sz w:val="16"/>
          <w:szCs w:val="16"/>
          <w:u w:val="single"/>
        </w:rPr>
        <w:t>Figure 4: Regional lymph nodes of the stomach</w:t>
      </w:r>
      <w:r w:rsidRPr="002133C3">
        <w:rPr>
          <w:rFonts w:asciiTheme="minorHAnsi" w:hAnsiTheme="minorHAnsi" w:cstheme="minorHAnsi"/>
          <w:b/>
          <w:sz w:val="16"/>
          <w:szCs w:val="16"/>
        </w:rPr>
        <w:t>.</w:t>
      </w:r>
      <w:r w:rsidRPr="002133C3">
        <w:rPr>
          <w:rFonts w:asciiTheme="minorHAnsi" w:hAnsiTheme="minorHAnsi" w:cstheme="minorHAnsi"/>
          <w:sz w:val="16"/>
          <w:szCs w:val="16"/>
        </w:rPr>
        <w:t xml:space="preserve"> Used with permission of the American College of Surgeons, Chicago, Illinois. The original source for this information is the American Joint Committee on Cancer Staging Manual, Eighth Edition (2016) published by Springer </w:t>
      </w:r>
      <w:proofErr w:type="spellStart"/>
      <w:r w:rsidRPr="002133C3">
        <w:rPr>
          <w:rFonts w:asciiTheme="minorHAnsi" w:hAnsiTheme="minorHAnsi" w:cstheme="minorHAnsi"/>
          <w:sz w:val="16"/>
          <w:szCs w:val="16"/>
        </w:rPr>
        <w:t>Science+Business</w:t>
      </w:r>
      <w:proofErr w:type="spellEnd"/>
      <w:r w:rsidRPr="002133C3">
        <w:rPr>
          <w:rFonts w:asciiTheme="minorHAnsi" w:hAnsiTheme="minorHAnsi" w:cstheme="minorHAnsi"/>
          <w:sz w:val="16"/>
          <w:szCs w:val="16"/>
        </w:rPr>
        <w:t xml:space="preserve"> Media</w:t>
      </w:r>
      <w:r w:rsidRPr="002133C3">
        <w:rPr>
          <w:rFonts w:asciiTheme="minorHAnsi" w:hAnsiTheme="minorHAnsi" w:cstheme="minorHAnsi"/>
          <w:i/>
          <w:sz w:val="16"/>
          <w:szCs w:val="16"/>
        </w:rPr>
        <w:t>.</w:t>
      </w:r>
      <w:r w:rsidRPr="002133C3">
        <w:rPr>
          <w:rFonts w:asciiTheme="minorHAnsi" w:hAnsiTheme="minorHAnsi" w:cstheme="minorHAnsi"/>
          <w:sz w:val="16"/>
          <w:szCs w:val="16"/>
        </w:rPr>
        <w:fldChar w:fldCharType="begin"/>
      </w:r>
      <w:r w:rsidRPr="002133C3">
        <w:rPr>
          <w:rFonts w:asciiTheme="minorHAnsi" w:hAnsiTheme="minorHAnsi" w:cstheme="minorHAnsi"/>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2133C3">
        <w:rPr>
          <w:rFonts w:asciiTheme="minorHAnsi" w:hAnsiTheme="minorHAnsi" w:cstheme="minorHAnsi"/>
          <w:sz w:val="16"/>
          <w:szCs w:val="16"/>
        </w:rPr>
        <w:fldChar w:fldCharType="separate"/>
      </w:r>
      <w:r w:rsidRPr="002133C3">
        <w:rPr>
          <w:rFonts w:asciiTheme="minorHAnsi" w:hAnsiTheme="minorHAnsi" w:cstheme="minorHAnsi"/>
          <w:noProof/>
          <w:sz w:val="16"/>
          <w:szCs w:val="16"/>
          <w:vertAlign w:val="superscript"/>
        </w:rPr>
        <w:t>2</w:t>
      </w:r>
      <w:r w:rsidRPr="002133C3">
        <w:rPr>
          <w:rFonts w:asciiTheme="minorHAnsi" w:hAnsiTheme="minorHAnsi" w:cstheme="minorHAnsi"/>
          <w:sz w:val="16"/>
          <w:szCs w:val="16"/>
        </w:rPr>
        <w:fldChar w:fldCharType="end"/>
      </w:r>
      <w:r w:rsidRPr="002133C3">
        <w:rPr>
          <w:rFonts w:asciiTheme="minorHAnsi" w:hAnsiTheme="minorHAnsi" w:cstheme="minorHAnsi"/>
          <w:sz w:val="16"/>
          <w:szCs w:val="16"/>
        </w:rPr>
        <w:t xml:space="preserve"> </w:t>
      </w:r>
    </w:p>
    <w:p w14:paraId="238461AC" w14:textId="24E5A335" w:rsidR="00C364C5" w:rsidRDefault="00C364C5" w:rsidP="00007FFC">
      <w:pPr>
        <w:spacing w:after="0" w:line="240" w:lineRule="auto"/>
        <w:rPr>
          <w:b/>
          <w:sz w:val="20"/>
          <w:szCs w:val="20"/>
          <w:u w:val="single"/>
        </w:rPr>
      </w:pPr>
    </w:p>
    <w:p w14:paraId="4A62B2A1" w14:textId="77777777" w:rsidR="009D2802" w:rsidRPr="0074586C" w:rsidRDefault="009D2802" w:rsidP="009D2802">
      <w:pPr>
        <w:pStyle w:val="Heading1"/>
        <w:spacing w:before="0" w:line="240" w:lineRule="auto"/>
        <w:rPr>
          <w:rFonts w:asciiTheme="minorHAnsi" w:hAnsiTheme="minorHAnsi" w:cstheme="minorHAnsi"/>
          <w:color w:val="auto"/>
          <w:sz w:val="16"/>
          <w:szCs w:val="16"/>
        </w:rPr>
      </w:pPr>
      <w:r w:rsidRPr="0074586C">
        <w:rPr>
          <w:rFonts w:asciiTheme="minorHAnsi" w:hAnsiTheme="minorHAnsi" w:cstheme="minorHAnsi"/>
          <w:color w:val="auto"/>
          <w:sz w:val="16"/>
          <w:szCs w:val="16"/>
        </w:rPr>
        <w:t>Reference</w:t>
      </w:r>
    </w:p>
    <w:p w14:paraId="476BACA5" w14:textId="77777777" w:rsidR="009D2802" w:rsidRPr="0074586C" w:rsidRDefault="009D2802" w:rsidP="009D2802">
      <w:pPr>
        <w:pStyle w:val="References"/>
        <w:spacing w:after="200"/>
        <w:ind w:left="426" w:hanging="426"/>
        <w:rPr>
          <w:rFonts w:asciiTheme="minorHAnsi" w:hAnsiTheme="minorHAnsi" w:cstheme="minorHAnsi"/>
          <w:sz w:val="16"/>
          <w:szCs w:val="16"/>
        </w:rPr>
      </w:pPr>
      <w:r w:rsidRPr="0074586C">
        <w:rPr>
          <w:rFonts w:asciiTheme="minorHAnsi" w:hAnsiTheme="minorHAnsi" w:cstheme="minorHAnsi"/>
          <w:sz w:val="16"/>
          <w:szCs w:val="16"/>
        </w:rPr>
        <w:fldChar w:fldCharType="begin"/>
      </w:r>
      <w:r w:rsidRPr="0074586C">
        <w:rPr>
          <w:rFonts w:asciiTheme="minorHAnsi" w:hAnsiTheme="minorHAnsi" w:cstheme="minorHAnsi"/>
          <w:sz w:val="16"/>
          <w:szCs w:val="16"/>
        </w:rPr>
        <w:instrText xml:space="preserve"> ADDIN EN.REFLIST </w:instrText>
      </w:r>
      <w:r w:rsidRPr="0074586C">
        <w:rPr>
          <w:rFonts w:asciiTheme="minorHAnsi" w:hAnsiTheme="minorHAnsi" w:cstheme="minorHAnsi"/>
          <w:sz w:val="16"/>
          <w:szCs w:val="16"/>
        </w:rPr>
        <w:fldChar w:fldCharType="separate"/>
      </w:r>
      <w:r w:rsidRPr="0074586C">
        <w:rPr>
          <w:rFonts w:asciiTheme="minorHAnsi" w:hAnsiTheme="minorHAnsi" w:cstheme="minorHAnsi"/>
          <w:sz w:val="16"/>
          <w:szCs w:val="16"/>
        </w:rPr>
        <w:t>2</w:t>
      </w:r>
      <w:r w:rsidRPr="0074586C">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74586C">
        <w:rPr>
          <w:rFonts w:asciiTheme="minorHAnsi" w:hAnsiTheme="minorHAnsi" w:cstheme="minorHAnsi"/>
          <w:i/>
          <w:sz w:val="16"/>
          <w:szCs w:val="16"/>
        </w:rPr>
        <w:t xml:space="preserve"> AJCC Cancer Staging Manual. 8th Edition</w:t>
      </w:r>
      <w:r w:rsidRPr="0074586C">
        <w:rPr>
          <w:rFonts w:asciiTheme="minorHAnsi" w:hAnsiTheme="minorHAnsi" w:cstheme="minorHAnsi"/>
          <w:sz w:val="16"/>
          <w:szCs w:val="16"/>
        </w:rPr>
        <w:t>, Springer, New York.</w:t>
      </w:r>
      <w:r w:rsidRPr="0074586C">
        <w:rPr>
          <w:rFonts w:asciiTheme="minorHAnsi" w:hAnsiTheme="minorHAnsi" w:cstheme="minorHAnsi"/>
          <w:sz w:val="16"/>
          <w:szCs w:val="16"/>
        </w:rPr>
        <w:fldChar w:fldCharType="end"/>
      </w:r>
    </w:p>
    <w:p w14:paraId="78F64C63" w14:textId="77777777" w:rsidR="00D01E84" w:rsidRDefault="00D01E84">
      <w:pPr>
        <w:rPr>
          <w:b/>
          <w:sz w:val="20"/>
          <w:szCs w:val="20"/>
          <w:u w:val="single"/>
        </w:rPr>
      </w:pPr>
      <w:r>
        <w:rPr>
          <w:b/>
          <w:sz w:val="20"/>
          <w:szCs w:val="20"/>
          <w:u w:val="single"/>
        </w:rPr>
        <w:br w:type="page"/>
      </w:r>
    </w:p>
    <w:p w14:paraId="4460B9EC" w14:textId="77777777" w:rsidR="00351439" w:rsidRDefault="00351439" w:rsidP="00351439">
      <w:pPr>
        <w:spacing w:after="0" w:line="240" w:lineRule="auto"/>
        <w:rPr>
          <w:rFonts w:eastAsia="Times New Roman" w:cs="Arial"/>
          <w:lang w:val="en-US"/>
        </w:rPr>
      </w:pPr>
    </w:p>
    <w:p w14:paraId="4DC963E2" w14:textId="77777777" w:rsidR="00351439" w:rsidRPr="00AE0800" w:rsidRDefault="00351439" w:rsidP="00351439">
      <w:pPr>
        <w:spacing w:after="0" w:line="240" w:lineRule="auto"/>
        <w:outlineLvl w:val="0"/>
        <w:rPr>
          <w:rFonts w:cs="Arial"/>
        </w:rPr>
      </w:pPr>
      <w:r>
        <w:rPr>
          <w:rFonts w:cs="Arial"/>
          <w:noProof/>
          <w:lang w:eastAsia="en-AU"/>
        </w:rPr>
        <w:drawing>
          <wp:inline distT="0" distB="0" distL="0" distR="0" wp14:anchorId="15AD64CC" wp14:editId="3800A02E">
            <wp:extent cx="5760720" cy="2155825"/>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38" cstate="hqprint">
                      <a:extLst>
                        <a:ext uri="{28A0092B-C50C-407E-A947-70E740481C1C}">
                          <a14:useLocalDpi xmlns:a14="http://schemas.microsoft.com/office/drawing/2010/main"/>
                        </a:ext>
                      </a:extLst>
                    </a:blip>
                    <a:stretch>
                      <a:fillRect/>
                    </a:stretch>
                  </pic:blipFill>
                  <pic:spPr>
                    <a:xfrm>
                      <a:off x="0" y="0"/>
                      <a:ext cx="5760720" cy="2155825"/>
                    </a:xfrm>
                    <a:prstGeom prst="rect">
                      <a:avLst/>
                    </a:prstGeom>
                  </pic:spPr>
                </pic:pic>
              </a:graphicData>
            </a:graphic>
          </wp:inline>
        </w:drawing>
      </w:r>
    </w:p>
    <w:p w14:paraId="4209A414" w14:textId="315480F2" w:rsidR="00351439" w:rsidRDefault="00351439" w:rsidP="00351439">
      <w:pPr>
        <w:pStyle w:val="References"/>
        <w:spacing w:after="200"/>
        <w:ind w:left="0" w:firstLine="0"/>
        <w:rPr>
          <w:rFonts w:ascii="Calibri" w:hAnsi="Calibri" w:cs="Arial"/>
          <w:sz w:val="16"/>
          <w:szCs w:val="16"/>
        </w:rPr>
      </w:pPr>
      <w:r w:rsidRPr="00351439">
        <w:rPr>
          <w:rFonts w:ascii="Calibri" w:hAnsi="Calibri" w:cs="Arial"/>
          <w:b/>
          <w:sz w:val="16"/>
          <w:szCs w:val="16"/>
          <w:u w:val="single"/>
        </w:rPr>
        <w:t>Figure 5:</w:t>
      </w:r>
      <w:r w:rsidRPr="00351439">
        <w:rPr>
          <w:rFonts w:ascii="Calibri" w:hAnsi="Calibri" w:cs="Arial"/>
          <w:sz w:val="16"/>
          <w:szCs w:val="16"/>
          <w:u w:val="single"/>
        </w:rPr>
        <w:t xml:space="preserve"> </w:t>
      </w:r>
      <w:r w:rsidRPr="00351439">
        <w:rPr>
          <w:rFonts w:ascii="Calibri" w:hAnsi="Calibri" w:cs="Arial"/>
          <w:b/>
          <w:sz w:val="16"/>
          <w:szCs w:val="16"/>
          <w:u w:val="single"/>
        </w:rPr>
        <w:t xml:space="preserve">T1a is defined as tumour that invades the lamina propria. T1b is defined as tumour that invades the submucosa. T2 is defined as tumour that invades the muscularis propria, whereas T3 is defined as tumour that extends through the muscularis propria into the </w:t>
      </w:r>
      <w:proofErr w:type="spellStart"/>
      <w:r w:rsidRPr="00351439">
        <w:rPr>
          <w:rFonts w:ascii="Calibri" w:hAnsi="Calibri" w:cs="Arial"/>
          <w:b/>
          <w:sz w:val="16"/>
          <w:szCs w:val="16"/>
          <w:u w:val="single"/>
        </w:rPr>
        <w:t>subserosal</w:t>
      </w:r>
      <w:proofErr w:type="spellEnd"/>
      <w:r w:rsidRPr="00351439">
        <w:rPr>
          <w:rFonts w:ascii="Calibri" w:hAnsi="Calibri" w:cs="Arial"/>
          <w:b/>
          <w:sz w:val="16"/>
          <w:szCs w:val="16"/>
          <w:u w:val="single"/>
        </w:rPr>
        <w:t xml:space="preserve"> tissue</w:t>
      </w:r>
      <w:r w:rsidRPr="00351439">
        <w:rPr>
          <w:rFonts w:ascii="Calibri" w:hAnsi="Calibri" w:cs="Arial"/>
          <w:b/>
          <w:sz w:val="16"/>
          <w:szCs w:val="16"/>
        </w:rPr>
        <w:t>.</w:t>
      </w:r>
      <w:r w:rsidRPr="00351439">
        <w:rPr>
          <w:rFonts w:ascii="Calibri" w:hAnsi="Calibri" w:cs="Arial"/>
          <w:sz w:val="16"/>
          <w:szCs w:val="16"/>
        </w:rPr>
        <w:t xml:space="preserve"> Used with permission of the American College of Surgeons, Chicago, Illinois. The original source for this information is the American Joint Committee on Cancer Staging Manual, Eighth Edition (2016) published by Springer </w:t>
      </w:r>
      <w:proofErr w:type="spellStart"/>
      <w:r w:rsidRPr="00351439">
        <w:rPr>
          <w:rFonts w:ascii="Calibri" w:hAnsi="Calibri" w:cs="Arial"/>
          <w:sz w:val="16"/>
          <w:szCs w:val="16"/>
        </w:rPr>
        <w:t>Science+Business</w:t>
      </w:r>
      <w:proofErr w:type="spellEnd"/>
      <w:r w:rsidRPr="00351439">
        <w:rPr>
          <w:rFonts w:ascii="Calibri" w:hAnsi="Calibri" w:cs="Arial"/>
          <w:sz w:val="16"/>
          <w:szCs w:val="16"/>
        </w:rPr>
        <w:t xml:space="preserve"> Media.</w:t>
      </w:r>
      <w:r w:rsidRPr="00351439">
        <w:rPr>
          <w:rFonts w:ascii="Calibri" w:hAnsi="Calibri" w:cs="Arial"/>
          <w:sz w:val="16"/>
          <w:szCs w:val="16"/>
        </w:rPr>
        <w:fldChar w:fldCharType="begin"/>
      </w:r>
      <w:r w:rsidRPr="00351439">
        <w:rPr>
          <w:rFonts w:ascii="Calibri" w:hAnsi="Calibri" w:cs="Arial"/>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351439">
        <w:rPr>
          <w:rFonts w:ascii="Calibri" w:hAnsi="Calibri" w:cs="Arial"/>
          <w:sz w:val="16"/>
          <w:szCs w:val="16"/>
        </w:rPr>
        <w:fldChar w:fldCharType="separate"/>
      </w:r>
      <w:r w:rsidRPr="00351439">
        <w:rPr>
          <w:rFonts w:ascii="Calibri" w:hAnsi="Calibri" w:cs="Arial"/>
          <w:noProof/>
          <w:sz w:val="16"/>
          <w:szCs w:val="16"/>
          <w:vertAlign w:val="superscript"/>
        </w:rPr>
        <w:t>2</w:t>
      </w:r>
      <w:r w:rsidRPr="00351439">
        <w:rPr>
          <w:rFonts w:ascii="Calibri" w:hAnsi="Calibri" w:cs="Arial"/>
          <w:sz w:val="16"/>
          <w:szCs w:val="16"/>
        </w:rPr>
        <w:fldChar w:fldCharType="end"/>
      </w:r>
      <w:r w:rsidRPr="00351439">
        <w:rPr>
          <w:rFonts w:ascii="Calibri" w:hAnsi="Calibri" w:cs="Arial"/>
          <w:sz w:val="16"/>
          <w:szCs w:val="16"/>
        </w:rPr>
        <w:t xml:space="preserve"> </w:t>
      </w:r>
    </w:p>
    <w:p w14:paraId="6EC1DC9B" w14:textId="77777777" w:rsidR="0074586C" w:rsidRPr="0074586C" w:rsidRDefault="0074586C" w:rsidP="0074586C">
      <w:pPr>
        <w:pStyle w:val="Heading1"/>
        <w:spacing w:before="0" w:line="240" w:lineRule="auto"/>
        <w:rPr>
          <w:rFonts w:asciiTheme="minorHAnsi" w:hAnsiTheme="minorHAnsi" w:cstheme="minorHAnsi"/>
          <w:color w:val="auto"/>
          <w:sz w:val="16"/>
          <w:szCs w:val="16"/>
        </w:rPr>
      </w:pPr>
      <w:bookmarkStart w:id="31" w:name="_Hlk99096799"/>
      <w:r w:rsidRPr="0074586C">
        <w:rPr>
          <w:rFonts w:asciiTheme="minorHAnsi" w:hAnsiTheme="minorHAnsi" w:cstheme="minorHAnsi"/>
          <w:color w:val="auto"/>
          <w:sz w:val="16"/>
          <w:szCs w:val="16"/>
        </w:rPr>
        <w:t>Reference</w:t>
      </w:r>
    </w:p>
    <w:p w14:paraId="4EE60D7E" w14:textId="1E3921A5" w:rsidR="00351439" w:rsidRPr="0074586C" w:rsidRDefault="0074586C" w:rsidP="0074586C">
      <w:pPr>
        <w:pStyle w:val="References"/>
        <w:spacing w:after="200"/>
        <w:ind w:left="426" w:hanging="426"/>
        <w:rPr>
          <w:rFonts w:asciiTheme="minorHAnsi" w:hAnsiTheme="minorHAnsi" w:cstheme="minorHAnsi"/>
          <w:sz w:val="16"/>
          <w:szCs w:val="16"/>
        </w:rPr>
      </w:pPr>
      <w:r w:rsidRPr="0074586C">
        <w:rPr>
          <w:rFonts w:asciiTheme="minorHAnsi" w:hAnsiTheme="minorHAnsi" w:cstheme="minorHAnsi"/>
          <w:sz w:val="16"/>
          <w:szCs w:val="16"/>
        </w:rPr>
        <w:fldChar w:fldCharType="begin"/>
      </w:r>
      <w:r w:rsidRPr="0074586C">
        <w:rPr>
          <w:rFonts w:asciiTheme="minorHAnsi" w:hAnsiTheme="minorHAnsi" w:cstheme="minorHAnsi"/>
          <w:sz w:val="16"/>
          <w:szCs w:val="16"/>
        </w:rPr>
        <w:instrText xml:space="preserve"> ADDIN EN.REFLIST </w:instrText>
      </w:r>
      <w:r w:rsidRPr="0074586C">
        <w:rPr>
          <w:rFonts w:asciiTheme="minorHAnsi" w:hAnsiTheme="minorHAnsi" w:cstheme="minorHAnsi"/>
          <w:sz w:val="16"/>
          <w:szCs w:val="16"/>
        </w:rPr>
        <w:fldChar w:fldCharType="separate"/>
      </w:r>
      <w:r w:rsidRPr="0074586C">
        <w:rPr>
          <w:rFonts w:asciiTheme="minorHAnsi" w:hAnsiTheme="minorHAnsi" w:cstheme="minorHAnsi"/>
          <w:sz w:val="16"/>
          <w:szCs w:val="16"/>
        </w:rPr>
        <w:t>2</w:t>
      </w:r>
      <w:r w:rsidRPr="0074586C">
        <w:rPr>
          <w:rFonts w:asciiTheme="minorHAnsi" w:hAnsiTheme="minorHAnsi" w:cstheme="minorHAnsi"/>
          <w:sz w:val="16"/>
          <w:szCs w:val="16"/>
        </w:rPr>
        <w:tab/>
        <w:t>Amin MB, Edge SB, Greene FL, Byrd DR, Brookland RK, Washington MK, Gershenwald JE, Compton CC, Hess KR, Sullivan DC, Jessup JM, Brierley JD, Gaspar LE, Schilsky RL, Balch CM, Winchester DP, Asare EA, Madera M, Gress DM and Meyer LR (eds) (2017).</w:t>
      </w:r>
      <w:r w:rsidRPr="0074586C">
        <w:rPr>
          <w:rFonts w:asciiTheme="minorHAnsi" w:hAnsiTheme="minorHAnsi" w:cstheme="minorHAnsi"/>
          <w:i/>
          <w:sz w:val="16"/>
          <w:szCs w:val="16"/>
        </w:rPr>
        <w:t xml:space="preserve"> AJCC Cancer Staging Manual. 8th Edition</w:t>
      </w:r>
      <w:r w:rsidRPr="0074586C">
        <w:rPr>
          <w:rFonts w:asciiTheme="minorHAnsi" w:hAnsiTheme="minorHAnsi" w:cstheme="minorHAnsi"/>
          <w:sz w:val="16"/>
          <w:szCs w:val="16"/>
        </w:rPr>
        <w:t>, Springer, New York.</w:t>
      </w:r>
      <w:r w:rsidRPr="0074586C">
        <w:rPr>
          <w:rFonts w:asciiTheme="minorHAnsi" w:hAnsiTheme="minorHAnsi" w:cstheme="minorHAnsi"/>
          <w:sz w:val="16"/>
          <w:szCs w:val="16"/>
        </w:rPr>
        <w:fldChar w:fldCharType="end"/>
      </w:r>
    </w:p>
    <w:bookmarkEnd w:id="31"/>
    <w:p w14:paraId="06E857FB" w14:textId="77777777" w:rsidR="00351439" w:rsidRPr="00351439" w:rsidRDefault="00351439" w:rsidP="00351439">
      <w:pPr>
        <w:pStyle w:val="References"/>
        <w:ind w:left="0" w:firstLine="0"/>
        <w:rPr>
          <w:rFonts w:ascii="Calibri" w:hAnsi="Calibri" w:cs="Arial"/>
          <w:sz w:val="16"/>
          <w:szCs w:val="16"/>
        </w:rPr>
      </w:pPr>
    </w:p>
    <w:p w14:paraId="1A83DAF4" w14:textId="77777777" w:rsidR="00351439" w:rsidRPr="00AE0800" w:rsidRDefault="00351439" w:rsidP="00351439">
      <w:pPr>
        <w:pStyle w:val="References"/>
        <w:ind w:left="0" w:firstLine="0"/>
        <w:rPr>
          <w:rFonts w:ascii="Calibri" w:hAnsi="Calibri" w:cs="Arial"/>
          <w:b/>
          <w:szCs w:val="22"/>
        </w:rPr>
      </w:pPr>
      <w:r>
        <w:rPr>
          <w:rFonts w:ascii="Calibri" w:hAnsi="Calibri" w:cs="Arial"/>
          <w:b/>
          <w:noProof/>
          <w:szCs w:val="22"/>
          <w:lang w:val="en-AU" w:eastAsia="en-AU"/>
        </w:rPr>
        <w:lastRenderedPageBreak/>
        <w:drawing>
          <wp:inline distT="0" distB="0" distL="0" distR="0" wp14:anchorId="0B0DD5C9" wp14:editId="2CCF4807">
            <wp:extent cx="5760720" cy="2914015"/>
            <wp:effectExtent l="0" t="0" r="0" b="635"/>
            <wp:docPr id="38" name="Picture 3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engineering drawing&#10;&#10;Description automatically generated"/>
                    <pic:cNvPicPr/>
                  </pic:nvPicPr>
                  <pic:blipFill>
                    <a:blip r:embed="rId39" cstate="hqprint">
                      <a:extLst>
                        <a:ext uri="{28A0092B-C50C-407E-A947-70E740481C1C}">
                          <a14:useLocalDpi xmlns:a14="http://schemas.microsoft.com/office/drawing/2010/main"/>
                        </a:ext>
                      </a:extLst>
                    </a:blip>
                    <a:stretch>
                      <a:fillRect/>
                    </a:stretch>
                  </pic:blipFill>
                  <pic:spPr>
                    <a:xfrm>
                      <a:off x="0" y="0"/>
                      <a:ext cx="5760720" cy="2914015"/>
                    </a:xfrm>
                    <a:prstGeom prst="rect">
                      <a:avLst/>
                    </a:prstGeom>
                  </pic:spPr>
                </pic:pic>
              </a:graphicData>
            </a:graphic>
          </wp:inline>
        </w:drawing>
      </w:r>
    </w:p>
    <w:p w14:paraId="4F7380E8" w14:textId="78ACB8B0" w:rsidR="00351439" w:rsidRDefault="00351439" w:rsidP="00351439">
      <w:pPr>
        <w:pStyle w:val="References"/>
        <w:ind w:left="0" w:firstLine="0"/>
        <w:rPr>
          <w:rFonts w:ascii="Calibri" w:hAnsi="Calibri" w:cs="Arial"/>
          <w:sz w:val="16"/>
          <w:szCs w:val="16"/>
        </w:rPr>
      </w:pPr>
      <w:r w:rsidRPr="00351439">
        <w:rPr>
          <w:rFonts w:ascii="Calibri" w:hAnsi="Calibri" w:cs="Arial"/>
          <w:b/>
          <w:sz w:val="16"/>
          <w:szCs w:val="16"/>
          <w:u w:val="single"/>
        </w:rPr>
        <w:t>Figure 6:</w:t>
      </w:r>
      <w:r w:rsidRPr="00351439">
        <w:rPr>
          <w:rFonts w:ascii="Calibri" w:hAnsi="Calibri" w:cs="Arial"/>
          <w:sz w:val="16"/>
          <w:szCs w:val="16"/>
          <w:u w:val="single"/>
        </w:rPr>
        <w:t xml:space="preserve"> </w:t>
      </w:r>
      <w:r w:rsidRPr="00351439">
        <w:rPr>
          <w:rFonts w:ascii="Calibri" w:hAnsi="Calibri" w:cs="Arial"/>
          <w:b/>
          <w:sz w:val="16"/>
          <w:szCs w:val="16"/>
          <w:u w:val="single"/>
        </w:rPr>
        <w:t>T4a is defined as tumour that penetrates the serosa (visceral peritoneum) without invasion of adjacent structures, whereas T4b is defined as tumour that radially invades adjacent structures, shown here invading the pancreas</w:t>
      </w:r>
      <w:r w:rsidRPr="00351439">
        <w:rPr>
          <w:rFonts w:ascii="Calibri" w:hAnsi="Calibri" w:cs="Arial"/>
          <w:b/>
          <w:sz w:val="16"/>
          <w:szCs w:val="16"/>
        </w:rPr>
        <w:t>.</w:t>
      </w:r>
      <w:r w:rsidRPr="00351439">
        <w:rPr>
          <w:rFonts w:ascii="Calibri" w:hAnsi="Calibri" w:cs="Arial"/>
          <w:sz w:val="16"/>
          <w:szCs w:val="16"/>
        </w:rPr>
        <w:t xml:space="preserve"> Used with permission of the American College of Surgeons, Chicago, Illinois. The original source for this information is the American Joint Committee on Cancer Staging Manual, Eighth Edition (2016) published by Springer </w:t>
      </w:r>
      <w:proofErr w:type="spellStart"/>
      <w:r w:rsidRPr="00351439">
        <w:rPr>
          <w:rFonts w:ascii="Calibri" w:hAnsi="Calibri" w:cs="Arial"/>
          <w:sz w:val="16"/>
          <w:szCs w:val="16"/>
        </w:rPr>
        <w:t>Science+Business</w:t>
      </w:r>
      <w:proofErr w:type="spellEnd"/>
      <w:r w:rsidRPr="00351439">
        <w:rPr>
          <w:rFonts w:ascii="Calibri" w:hAnsi="Calibri" w:cs="Arial"/>
          <w:sz w:val="16"/>
          <w:szCs w:val="16"/>
        </w:rPr>
        <w:t xml:space="preserve"> Media.</w:t>
      </w:r>
      <w:r w:rsidRPr="00351439">
        <w:rPr>
          <w:rFonts w:ascii="Calibri" w:hAnsi="Calibri" w:cs="Arial"/>
          <w:sz w:val="16"/>
          <w:szCs w:val="16"/>
        </w:rPr>
        <w:fldChar w:fldCharType="begin"/>
      </w:r>
      <w:r w:rsidRPr="00351439">
        <w:rPr>
          <w:rFonts w:ascii="Calibri" w:hAnsi="Calibri" w:cs="Arial"/>
          <w:sz w:val="16"/>
          <w:szCs w:val="16"/>
        </w:rPr>
        <w:instrText xml:space="preserve"> ADDIN EN.CITE &lt;EndNote&gt;&lt;Cite&gt;&lt;Author&gt;Amin MB&lt;/Author&gt;&lt;Year&gt;2017&lt;/Year&gt;&lt;RecNum&gt;4008&lt;/RecNum&gt;&lt;DisplayText&gt;&lt;style face="superscript"&gt;2&lt;/style&gt;&lt;/DisplayText&gt;&lt;record&gt;&lt;rec-number&gt;4008&lt;/rec-number&gt;&lt;foreign-keys&gt;&lt;key app="EN" db-id="w592zazsqtfvdxe2w9sxtpt2exzt5t0wa2fx" timestamp="1568895420"&gt;4008&lt;/key&gt;&lt;/foreign-keys&gt;&lt;ref-type name="Edited Book"&gt;28&lt;/ref-type&gt;&lt;contributors&gt;&lt;authors&gt;&lt;author&gt;Amin MB, &lt;/author&gt;&lt;author&gt;Edge SB, &lt;/author&gt;&lt;author&gt;Greene FL,&lt;/author&gt;&lt;author&gt;Byrd DR, &lt;/author&gt;&lt;author&gt;Brookland RK, &lt;/author&gt;&lt;author&gt;Washington MK, &lt;/author&gt;&lt;author&gt;Gershenwald JE, &lt;/author&gt;&lt;author&gt;Compton CC, &lt;/author&gt;&lt;author&gt;Hess KR, &lt;/author&gt;&lt;author&gt;Sullivan DC, &lt;/author&gt;&lt;author&gt;Jessup JM, &lt;/author&gt;&lt;author&gt;Brierley JD, &lt;/author&gt;&lt;author&gt;Gaspar LE, &lt;/author&gt;&lt;author&gt;Schilsky RL, &lt;/author&gt;&lt;author&gt;Balch CM, &lt;/author&gt;&lt;author&gt;Winchester DP, &lt;/author&gt;&lt;author&gt;Asare EA, &lt;/author&gt;&lt;author&gt;Madera M, &lt;/author&gt;&lt;author&gt;Gress DM, &lt;/author&gt;&lt;author&gt;Meyer LR,&lt;/author&gt;&lt;/authors&gt;&lt;/contributors&gt;&lt;titles&gt;&lt;title&gt;AJCC Cancer Staging Manual. 8th Edition&lt;/title&gt;&lt;/titles&gt;&lt;dates&gt;&lt;year&gt;2017&lt;/year&gt;&lt;/dates&gt;&lt;pub-location&gt;New York&lt;/pub-location&gt;&lt;publisher&gt;Springer&lt;/publisher&gt;&lt;urls&gt;&lt;/urls&gt;&lt;/record&gt;&lt;/Cite&gt;&lt;/EndNote&gt;</w:instrText>
      </w:r>
      <w:r w:rsidRPr="00351439">
        <w:rPr>
          <w:rFonts w:ascii="Calibri" w:hAnsi="Calibri" w:cs="Arial"/>
          <w:sz w:val="16"/>
          <w:szCs w:val="16"/>
        </w:rPr>
        <w:fldChar w:fldCharType="separate"/>
      </w:r>
      <w:r w:rsidRPr="00351439">
        <w:rPr>
          <w:rFonts w:ascii="Calibri" w:hAnsi="Calibri" w:cs="Arial"/>
          <w:noProof/>
          <w:sz w:val="16"/>
          <w:szCs w:val="16"/>
          <w:vertAlign w:val="superscript"/>
        </w:rPr>
        <w:t>2</w:t>
      </w:r>
      <w:r w:rsidRPr="00351439">
        <w:rPr>
          <w:rFonts w:ascii="Calibri" w:hAnsi="Calibri" w:cs="Arial"/>
          <w:sz w:val="16"/>
          <w:szCs w:val="16"/>
        </w:rPr>
        <w:fldChar w:fldCharType="end"/>
      </w:r>
      <w:r w:rsidRPr="00351439">
        <w:rPr>
          <w:rFonts w:ascii="Calibri" w:hAnsi="Calibri" w:cs="Arial"/>
          <w:sz w:val="16"/>
          <w:szCs w:val="16"/>
        </w:rPr>
        <w:t xml:space="preserve"> </w:t>
      </w:r>
    </w:p>
    <w:p w14:paraId="15364362" w14:textId="77777777" w:rsidR="0074586C" w:rsidRPr="00351439" w:rsidRDefault="0074586C" w:rsidP="00351439">
      <w:pPr>
        <w:pStyle w:val="References"/>
        <w:ind w:left="0" w:firstLine="0"/>
        <w:rPr>
          <w:rFonts w:ascii="Calibri" w:hAnsi="Calibri" w:cs="Arial"/>
          <w:b/>
          <w:sz w:val="16"/>
          <w:szCs w:val="16"/>
        </w:rPr>
      </w:pPr>
    </w:p>
    <w:p w14:paraId="33AE00AF" w14:textId="4A1FB752" w:rsidR="00351439" w:rsidRPr="00DC0A64" w:rsidRDefault="00351439" w:rsidP="00351439">
      <w:pPr>
        <w:pStyle w:val="Heading1"/>
        <w:spacing w:before="0" w:line="240" w:lineRule="auto"/>
        <w:rPr>
          <w:rFonts w:asciiTheme="minorHAnsi" w:hAnsiTheme="minorHAnsi" w:cstheme="minorHAnsi"/>
          <w:color w:val="auto"/>
          <w:sz w:val="16"/>
          <w:szCs w:val="16"/>
        </w:rPr>
      </w:pPr>
      <w:r w:rsidRPr="00DC0A64">
        <w:rPr>
          <w:rFonts w:asciiTheme="minorHAnsi" w:hAnsiTheme="minorHAnsi" w:cstheme="minorHAnsi"/>
          <w:color w:val="auto"/>
          <w:sz w:val="16"/>
          <w:szCs w:val="16"/>
        </w:rPr>
        <w:t>Reference</w:t>
      </w:r>
    </w:p>
    <w:p w14:paraId="10B1764D" w14:textId="48CBDB6C" w:rsidR="007D65F4" w:rsidRDefault="00351439" w:rsidP="0074586C">
      <w:pPr>
        <w:pStyle w:val="EndNoteBibliography"/>
        <w:spacing w:after="0"/>
        <w:ind w:left="426" w:hanging="426"/>
        <w:rPr>
          <w:b/>
          <w:sz w:val="20"/>
          <w:szCs w:val="20"/>
          <w:u w:val="single"/>
        </w:rPr>
      </w:pPr>
      <w:r w:rsidRPr="00351439">
        <w:rPr>
          <w:sz w:val="16"/>
          <w:szCs w:val="16"/>
        </w:rPr>
        <w:fldChar w:fldCharType="begin"/>
      </w:r>
      <w:r w:rsidRPr="00351439">
        <w:rPr>
          <w:sz w:val="16"/>
          <w:szCs w:val="16"/>
        </w:rPr>
        <w:instrText xml:space="preserve"> ADDIN EN.REFLIST </w:instrText>
      </w:r>
      <w:r w:rsidRPr="00351439">
        <w:rPr>
          <w:sz w:val="16"/>
          <w:szCs w:val="16"/>
        </w:rPr>
        <w:fldChar w:fldCharType="separate"/>
      </w:r>
      <w:r w:rsidRPr="00351439">
        <w:rPr>
          <w:rFonts w:ascii="Segoe UI" w:hAnsi="Segoe UI" w:cs="Segoe UI"/>
          <w:sz w:val="16"/>
          <w:szCs w:val="16"/>
        </w:rPr>
        <w:t>2</w:t>
      </w:r>
      <w:r w:rsidRPr="00351439">
        <w:rPr>
          <w:rFonts w:ascii="Segoe UI" w:hAnsi="Segoe UI" w:cs="Segoe UI"/>
          <w:sz w:val="16"/>
          <w:szCs w:val="16"/>
        </w:rPr>
        <w:tab/>
      </w:r>
      <w:r w:rsidRPr="00351439">
        <w:rPr>
          <w:sz w:val="16"/>
          <w:szCs w:val="16"/>
        </w:rPr>
        <w:t>Amin MB, Edge SB, Greene FL, Byrd DR, Brookland RK, Washington MK, Gershenwald JE, Compton CC, Hess KR, Sullivan DC, Jessup JM, Brierley JD, Gaspar LE, Schilsky RL, Balch CM, Winchester DP, Asare EA, Madera M, Gress DM and Meyer LR (eds) (2017).</w:t>
      </w:r>
      <w:r w:rsidRPr="00351439">
        <w:rPr>
          <w:i/>
          <w:sz w:val="16"/>
          <w:szCs w:val="16"/>
        </w:rPr>
        <w:t xml:space="preserve"> AJCC Cancer Staging Manual. 8th Edition</w:t>
      </w:r>
      <w:r w:rsidRPr="00351439">
        <w:rPr>
          <w:sz w:val="16"/>
          <w:szCs w:val="16"/>
        </w:rPr>
        <w:t>, Springer, New York.</w:t>
      </w:r>
      <w:r w:rsidRPr="00351439">
        <w:rPr>
          <w:sz w:val="16"/>
          <w:szCs w:val="16"/>
        </w:rPr>
        <w:fldChar w:fldCharType="end"/>
      </w:r>
      <w:r w:rsidR="007D65F4">
        <w:rPr>
          <w:b/>
          <w:sz w:val="20"/>
          <w:szCs w:val="20"/>
          <w:u w:val="single"/>
        </w:rPr>
        <w:br w:type="page"/>
      </w:r>
    </w:p>
    <w:p w14:paraId="5A10712E" w14:textId="28DBBB69" w:rsidR="00AD7E00" w:rsidRDefault="004A708A" w:rsidP="00163800">
      <w:pPr>
        <w:spacing w:after="100" w:line="240" w:lineRule="auto"/>
        <w:rPr>
          <w:b/>
          <w:sz w:val="20"/>
          <w:szCs w:val="20"/>
          <w:u w:val="single"/>
        </w:rPr>
      </w:pPr>
      <w:r>
        <w:rPr>
          <w:b/>
          <w:sz w:val="20"/>
          <w:szCs w:val="20"/>
          <w:u w:val="single"/>
        </w:rPr>
        <w:lastRenderedPageBreak/>
        <w:t>Table</w:t>
      </w:r>
      <w:r w:rsidR="00457ACC">
        <w:rPr>
          <w:b/>
          <w:sz w:val="20"/>
          <w:szCs w:val="20"/>
          <w:u w:val="single"/>
        </w:rPr>
        <w:t>s</w:t>
      </w:r>
    </w:p>
    <w:p w14:paraId="14B5701A" w14:textId="77777777" w:rsidR="008811C4" w:rsidRPr="00F3385E" w:rsidRDefault="008811C4" w:rsidP="008811C4">
      <w:pPr>
        <w:spacing w:after="120" w:line="240" w:lineRule="auto"/>
        <w:rPr>
          <w:i/>
          <w:sz w:val="16"/>
          <w:szCs w:val="16"/>
        </w:rPr>
      </w:pPr>
      <w:r w:rsidRPr="00F3385E">
        <w:rPr>
          <w:b/>
          <w:sz w:val="16"/>
          <w:szCs w:val="16"/>
          <w:u w:val="single"/>
        </w:rPr>
        <w:t xml:space="preserve">Table 1: Comparison of the </w:t>
      </w:r>
      <w:proofErr w:type="spellStart"/>
      <w:r w:rsidRPr="00F3385E">
        <w:rPr>
          <w:b/>
          <w:sz w:val="16"/>
          <w:szCs w:val="16"/>
          <w:u w:val="single"/>
        </w:rPr>
        <w:t>Laur</w:t>
      </w:r>
      <w:r w:rsidRPr="00F3385E">
        <w:rPr>
          <w:rFonts w:cs="Calibri"/>
          <w:b/>
          <w:sz w:val="16"/>
          <w:szCs w:val="16"/>
          <w:u w:val="single"/>
        </w:rPr>
        <w:t>é</w:t>
      </w:r>
      <w:r w:rsidRPr="00F3385E">
        <w:rPr>
          <w:b/>
          <w:sz w:val="16"/>
          <w:szCs w:val="16"/>
          <w:u w:val="single"/>
        </w:rPr>
        <w:t>n</w:t>
      </w:r>
      <w:proofErr w:type="spellEnd"/>
      <w:r w:rsidRPr="00F3385E">
        <w:rPr>
          <w:b/>
          <w:sz w:val="16"/>
          <w:szCs w:val="16"/>
          <w:u w:val="single"/>
        </w:rPr>
        <w:t>, Nakamura, Japanese Gastric Cancer Association (JGCA) and World Health Organization (WHO) Classification of gastric cancer</w:t>
      </w:r>
      <w:r w:rsidRPr="00F3385E">
        <w:rPr>
          <w:b/>
          <w:sz w:val="16"/>
          <w:szCs w:val="16"/>
        </w:rPr>
        <w:t>.</w:t>
      </w:r>
      <w:r w:rsidRPr="00F3385E">
        <w:rPr>
          <w:sz w:val="16"/>
          <w:szCs w:val="16"/>
        </w:rPr>
        <w:t xml:space="preserve"> </w:t>
      </w:r>
    </w:p>
    <w:tbl>
      <w:tblPr>
        <w:tblW w:w="10364"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4"/>
        <w:gridCol w:w="1588"/>
        <w:gridCol w:w="3798"/>
        <w:gridCol w:w="3444"/>
      </w:tblGrid>
      <w:tr w:rsidR="008811C4" w:rsidRPr="00F3385E" w14:paraId="56CAABF3" w14:textId="77777777" w:rsidTr="00D678BC">
        <w:trPr>
          <w:trHeight w:val="647"/>
        </w:trPr>
        <w:tc>
          <w:tcPr>
            <w:tcW w:w="1534" w:type="dxa"/>
            <w:shd w:val="clear" w:color="auto" w:fill="auto"/>
          </w:tcPr>
          <w:p w14:paraId="0F9A5DC1" w14:textId="77777777" w:rsidR="008811C4" w:rsidRPr="00F3385E" w:rsidRDefault="008811C4" w:rsidP="00085B09">
            <w:pPr>
              <w:spacing w:after="0" w:line="240" w:lineRule="auto"/>
              <w:rPr>
                <w:b/>
                <w:sz w:val="16"/>
                <w:szCs w:val="16"/>
              </w:rPr>
            </w:pPr>
            <w:proofErr w:type="spellStart"/>
            <w:r w:rsidRPr="00F3385E">
              <w:rPr>
                <w:b/>
                <w:sz w:val="16"/>
                <w:szCs w:val="16"/>
              </w:rPr>
              <w:t>Laur</w:t>
            </w:r>
            <w:r w:rsidRPr="00F3385E">
              <w:rPr>
                <w:rFonts w:cs="Calibri"/>
                <w:b/>
                <w:sz w:val="16"/>
                <w:szCs w:val="16"/>
              </w:rPr>
              <w:t>é</w:t>
            </w:r>
            <w:r w:rsidRPr="00F3385E">
              <w:rPr>
                <w:b/>
                <w:sz w:val="16"/>
                <w:szCs w:val="16"/>
              </w:rPr>
              <w:t>n</w:t>
            </w:r>
            <w:proofErr w:type="spellEnd"/>
            <w:r w:rsidRPr="00F3385E">
              <w:rPr>
                <w:b/>
                <w:sz w:val="16"/>
                <w:szCs w:val="16"/>
              </w:rPr>
              <w:t xml:space="preserve"> (1965)</w:t>
            </w:r>
          </w:p>
        </w:tc>
        <w:tc>
          <w:tcPr>
            <w:tcW w:w="1588" w:type="dxa"/>
            <w:shd w:val="clear" w:color="auto" w:fill="auto"/>
          </w:tcPr>
          <w:p w14:paraId="300B7374" w14:textId="77777777" w:rsidR="008811C4" w:rsidRPr="00F3385E" w:rsidRDefault="008811C4" w:rsidP="00085B09">
            <w:pPr>
              <w:spacing w:after="0" w:line="240" w:lineRule="auto"/>
              <w:rPr>
                <w:b/>
                <w:sz w:val="16"/>
                <w:szCs w:val="16"/>
              </w:rPr>
            </w:pPr>
            <w:r w:rsidRPr="00F3385E">
              <w:rPr>
                <w:b/>
                <w:sz w:val="16"/>
                <w:szCs w:val="16"/>
              </w:rPr>
              <w:t>Nakamura et al (1968)</w:t>
            </w:r>
          </w:p>
        </w:tc>
        <w:tc>
          <w:tcPr>
            <w:tcW w:w="3798" w:type="dxa"/>
            <w:shd w:val="clear" w:color="auto" w:fill="auto"/>
          </w:tcPr>
          <w:p w14:paraId="425907C6" w14:textId="77777777" w:rsidR="008811C4" w:rsidRPr="00F3385E" w:rsidRDefault="008811C4" w:rsidP="00085B09">
            <w:pPr>
              <w:spacing w:after="0" w:line="240" w:lineRule="auto"/>
              <w:rPr>
                <w:b/>
                <w:sz w:val="16"/>
                <w:szCs w:val="16"/>
              </w:rPr>
            </w:pPr>
            <w:r w:rsidRPr="00F3385E">
              <w:rPr>
                <w:b/>
                <w:sz w:val="16"/>
                <w:szCs w:val="16"/>
              </w:rPr>
              <w:t>JGCA (2017)</w:t>
            </w:r>
          </w:p>
        </w:tc>
        <w:tc>
          <w:tcPr>
            <w:tcW w:w="3444" w:type="dxa"/>
            <w:shd w:val="clear" w:color="auto" w:fill="auto"/>
          </w:tcPr>
          <w:p w14:paraId="6C8C2094" w14:textId="77777777" w:rsidR="008811C4" w:rsidRPr="00F3385E" w:rsidRDefault="008811C4" w:rsidP="00085B09">
            <w:pPr>
              <w:spacing w:after="0" w:line="240" w:lineRule="auto"/>
              <w:rPr>
                <w:b/>
                <w:sz w:val="16"/>
                <w:szCs w:val="16"/>
              </w:rPr>
            </w:pPr>
            <w:r w:rsidRPr="00F3385E">
              <w:rPr>
                <w:b/>
                <w:sz w:val="16"/>
                <w:szCs w:val="16"/>
              </w:rPr>
              <w:t>WHO (2019)</w:t>
            </w:r>
          </w:p>
        </w:tc>
      </w:tr>
      <w:tr w:rsidR="008811C4" w:rsidRPr="00F3385E" w14:paraId="12EA1B79" w14:textId="77777777" w:rsidTr="00D678BC">
        <w:trPr>
          <w:trHeight w:val="873"/>
        </w:trPr>
        <w:tc>
          <w:tcPr>
            <w:tcW w:w="1534" w:type="dxa"/>
            <w:shd w:val="clear" w:color="auto" w:fill="auto"/>
          </w:tcPr>
          <w:p w14:paraId="38336F8E" w14:textId="77777777" w:rsidR="008811C4" w:rsidRPr="00F3385E" w:rsidRDefault="008811C4" w:rsidP="00085B09">
            <w:pPr>
              <w:spacing w:after="0" w:line="240" w:lineRule="auto"/>
              <w:rPr>
                <w:sz w:val="16"/>
                <w:szCs w:val="16"/>
              </w:rPr>
            </w:pPr>
            <w:r w:rsidRPr="00F3385E">
              <w:rPr>
                <w:sz w:val="16"/>
                <w:szCs w:val="16"/>
              </w:rPr>
              <w:t>Intestinal</w:t>
            </w:r>
          </w:p>
        </w:tc>
        <w:tc>
          <w:tcPr>
            <w:tcW w:w="1588" w:type="dxa"/>
            <w:shd w:val="clear" w:color="auto" w:fill="auto"/>
          </w:tcPr>
          <w:p w14:paraId="284B721B" w14:textId="77777777" w:rsidR="008811C4" w:rsidRPr="00F3385E" w:rsidRDefault="008811C4" w:rsidP="00085B09">
            <w:pPr>
              <w:spacing w:after="0" w:line="240" w:lineRule="auto"/>
              <w:rPr>
                <w:sz w:val="16"/>
                <w:szCs w:val="16"/>
              </w:rPr>
            </w:pPr>
            <w:r w:rsidRPr="00F3385E">
              <w:rPr>
                <w:sz w:val="16"/>
                <w:szCs w:val="16"/>
              </w:rPr>
              <w:t>Differentiated</w:t>
            </w:r>
          </w:p>
        </w:tc>
        <w:tc>
          <w:tcPr>
            <w:tcW w:w="3798" w:type="dxa"/>
            <w:shd w:val="clear" w:color="auto" w:fill="auto"/>
          </w:tcPr>
          <w:p w14:paraId="71652F47" w14:textId="77777777" w:rsidR="008811C4" w:rsidRPr="00F3385E" w:rsidRDefault="008811C4" w:rsidP="00085B09">
            <w:pPr>
              <w:spacing w:after="0" w:line="240" w:lineRule="auto"/>
              <w:rPr>
                <w:sz w:val="16"/>
                <w:szCs w:val="16"/>
              </w:rPr>
            </w:pPr>
            <w:r w:rsidRPr="00F3385E">
              <w:rPr>
                <w:sz w:val="16"/>
                <w:szCs w:val="16"/>
              </w:rPr>
              <w:t>Papillary: pap</w:t>
            </w:r>
          </w:p>
          <w:p w14:paraId="51D39CD8" w14:textId="77777777" w:rsidR="008811C4" w:rsidRPr="00F3385E" w:rsidRDefault="008811C4" w:rsidP="00085B09">
            <w:pPr>
              <w:spacing w:after="0" w:line="240" w:lineRule="auto"/>
              <w:rPr>
                <w:sz w:val="16"/>
                <w:szCs w:val="16"/>
              </w:rPr>
            </w:pPr>
            <w:r w:rsidRPr="00F3385E">
              <w:rPr>
                <w:sz w:val="16"/>
                <w:szCs w:val="16"/>
              </w:rPr>
              <w:t>Tubular 1, well differentiated: tub1</w:t>
            </w:r>
          </w:p>
          <w:p w14:paraId="3E34F398" w14:textId="77777777" w:rsidR="008811C4" w:rsidRPr="00F3385E" w:rsidRDefault="008811C4" w:rsidP="00085B09">
            <w:pPr>
              <w:spacing w:after="0" w:line="240" w:lineRule="auto"/>
              <w:rPr>
                <w:sz w:val="16"/>
                <w:szCs w:val="16"/>
              </w:rPr>
            </w:pPr>
            <w:r w:rsidRPr="00F3385E">
              <w:rPr>
                <w:sz w:val="16"/>
                <w:szCs w:val="16"/>
              </w:rPr>
              <w:t>Tubular 2, moderately differentiated: tub2</w:t>
            </w:r>
          </w:p>
        </w:tc>
        <w:tc>
          <w:tcPr>
            <w:tcW w:w="3444" w:type="dxa"/>
            <w:shd w:val="clear" w:color="auto" w:fill="auto"/>
          </w:tcPr>
          <w:p w14:paraId="1071E1FE" w14:textId="77777777" w:rsidR="008811C4" w:rsidRPr="00F3385E" w:rsidRDefault="008811C4" w:rsidP="00085B09">
            <w:pPr>
              <w:spacing w:after="0" w:line="240" w:lineRule="auto"/>
              <w:rPr>
                <w:sz w:val="16"/>
                <w:szCs w:val="16"/>
              </w:rPr>
            </w:pPr>
            <w:r w:rsidRPr="00F3385E">
              <w:rPr>
                <w:sz w:val="16"/>
                <w:szCs w:val="16"/>
              </w:rPr>
              <w:t>Papillary</w:t>
            </w:r>
          </w:p>
          <w:p w14:paraId="7BF78398" w14:textId="77777777" w:rsidR="008811C4" w:rsidRPr="00F3385E" w:rsidRDefault="008811C4" w:rsidP="00085B09">
            <w:pPr>
              <w:spacing w:after="0" w:line="240" w:lineRule="auto"/>
              <w:rPr>
                <w:sz w:val="16"/>
                <w:szCs w:val="16"/>
              </w:rPr>
            </w:pPr>
            <w:r w:rsidRPr="00F3385E">
              <w:rPr>
                <w:sz w:val="16"/>
                <w:szCs w:val="16"/>
              </w:rPr>
              <w:t>Tubular, well differentiated</w:t>
            </w:r>
          </w:p>
          <w:p w14:paraId="61805281" w14:textId="77777777" w:rsidR="008811C4" w:rsidRPr="00F3385E" w:rsidRDefault="008811C4" w:rsidP="00085B09">
            <w:pPr>
              <w:spacing w:after="0" w:line="240" w:lineRule="auto"/>
              <w:rPr>
                <w:sz w:val="16"/>
                <w:szCs w:val="16"/>
              </w:rPr>
            </w:pPr>
            <w:r w:rsidRPr="00F3385E">
              <w:rPr>
                <w:sz w:val="16"/>
                <w:szCs w:val="16"/>
              </w:rPr>
              <w:t>Tubular, moderately differentiated</w:t>
            </w:r>
          </w:p>
        </w:tc>
      </w:tr>
      <w:tr w:rsidR="008811C4" w:rsidRPr="00F3385E" w14:paraId="2A4CA83C" w14:textId="77777777" w:rsidTr="00D678BC">
        <w:trPr>
          <w:trHeight w:val="297"/>
        </w:trPr>
        <w:tc>
          <w:tcPr>
            <w:tcW w:w="1534" w:type="dxa"/>
            <w:shd w:val="clear" w:color="auto" w:fill="auto"/>
          </w:tcPr>
          <w:p w14:paraId="3A2CA70E" w14:textId="77777777" w:rsidR="008811C4" w:rsidRPr="00F3385E" w:rsidRDefault="008811C4" w:rsidP="00085B09">
            <w:pPr>
              <w:spacing w:after="0" w:line="240" w:lineRule="auto"/>
              <w:rPr>
                <w:sz w:val="16"/>
                <w:szCs w:val="16"/>
              </w:rPr>
            </w:pPr>
            <w:r w:rsidRPr="00F3385E">
              <w:rPr>
                <w:sz w:val="16"/>
                <w:szCs w:val="16"/>
              </w:rPr>
              <w:t>Indeterminate</w:t>
            </w:r>
          </w:p>
        </w:tc>
        <w:tc>
          <w:tcPr>
            <w:tcW w:w="1588" w:type="dxa"/>
            <w:shd w:val="clear" w:color="auto" w:fill="auto"/>
          </w:tcPr>
          <w:p w14:paraId="5E11A378" w14:textId="77777777" w:rsidR="008811C4" w:rsidRPr="00F3385E" w:rsidRDefault="008811C4" w:rsidP="00085B09">
            <w:pPr>
              <w:spacing w:after="0" w:line="240" w:lineRule="auto"/>
              <w:rPr>
                <w:sz w:val="16"/>
                <w:szCs w:val="16"/>
              </w:rPr>
            </w:pPr>
            <w:r w:rsidRPr="00F3385E">
              <w:rPr>
                <w:sz w:val="16"/>
                <w:szCs w:val="16"/>
              </w:rPr>
              <w:t>Undifferentiated</w:t>
            </w:r>
          </w:p>
        </w:tc>
        <w:tc>
          <w:tcPr>
            <w:tcW w:w="3798" w:type="dxa"/>
            <w:shd w:val="clear" w:color="auto" w:fill="auto"/>
          </w:tcPr>
          <w:p w14:paraId="65B91533" w14:textId="77777777" w:rsidR="008811C4" w:rsidRPr="00F3385E" w:rsidRDefault="008811C4" w:rsidP="00085B09">
            <w:pPr>
              <w:spacing w:after="0" w:line="240" w:lineRule="auto"/>
              <w:rPr>
                <w:sz w:val="16"/>
                <w:szCs w:val="16"/>
              </w:rPr>
            </w:pPr>
            <w:r w:rsidRPr="00F3385E">
              <w:rPr>
                <w:sz w:val="16"/>
                <w:szCs w:val="16"/>
              </w:rPr>
              <w:t>Poorly 1 (solid type): por1</w:t>
            </w:r>
          </w:p>
        </w:tc>
        <w:tc>
          <w:tcPr>
            <w:tcW w:w="3444" w:type="dxa"/>
            <w:shd w:val="clear" w:color="auto" w:fill="auto"/>
          </w:tcPr>
          <w:p w14:paraId="086F20DE" w14:textId="77777777" w:rsidR="008811C4" w:rsidRPr="00F3385E" w:rsidRDefault="008811C4" w:rsidP="00085B09">
            <w:pPr>
              <w:spacing w:after="0" w:line="240" w:lineRule="auto"/>
              <w:rPr>
                <w:sz w:val="16"/>
                <w:szCs w:val="16"/>
              </w:rPr>
            </w:pPr>
            <w:r w:rsidRPr="00F3385E">
              <w:rPr>
                <w:sz w:val="16"/>
                <w:szCs w:val="16"/>
              </w:rPr>
              <w:t>Tubular (solid), poorly differentiated</w:t>
            </w:r>
          </w:p>
        </w:tc>
      </w:tr>
      <w:tr w:rsidR="008811C4" w:rsidRPr="00F3385E" w14:paraId="2F54C280" w14:textId="77777777" w:rsidTr="00D678BC">
        <w:trPr>
          <w:trHeight w:val="585"/>
        </w:trPr>
        <w:tc>
          <w:tcPr>
            <w:tcW w:w="1534" w:type="dxa"/>
            <w:shd w:val="clear" w:color="auto" w:fill="auto"/>
          </w:tcPr>
          <w:p w14:paraId="59DED97E" w14:textId="77777777" w:rsidR="008811C4" w:rsidRPr="00F3385E" w:rsidRDefault="008811C4" w:rsidP="00085B09">
            <w:pPr>
              <w:spacing w:after="0" w:line="240" w:lineRule="auto"/>
              <w:rPr>
                <w:sz w:val="16"/>
                <w:szCs w:val="16"/>
              </w:rPr>
            </w:pPr>
            <w:r w:rsidRPr="00F3385E">
              <w:rPr>
                <w:sz w:val="16"/>
                <w:szCs w:val="16"/>
              </w:rPr>
              <w:t>Diffuse</w:t>
            </w:r>
          </w:p>
        </w:tc>
        <w:tc>
          <w:tcPr>
            <w:tcW w:w="1588" w:type="dxa"/>
            <w:shd w:val="clear" w:color="auto" w:fill="auto"/>
          </w:tcPr>
          <w:p w14:paraId="554A8C7E" w14:textId="77777777" w:rsidR="008811C4" w:rsidRPr="00F3385E" w:rsidRDefault="008811C4" w:rsidP="00085B09">
            <w:pPr>
              <w:spacing w:after="0" w:line="240" w:lineRule="auto"/>
              <w:rPr>
                <w:sz w:val="16"/>
                <w:szCs w:val="16"/>
              </w:rPr>
            </w:pPr>
            <w:r w:rsidRPr="00F3385E">
              <w:rPr>
                <w:sz w:val="16"/>
                <w:szCs w:val="16"/>
              </w:rPr>
              <w:t>Undifferentiated</w:t>
            </w:r>
          </w:p>
        </w:tc>
        <w:tc>
          <w:tcPr>
            <w:tcW w:w="3798" w:type="dxa"/>
            <w:shd w:val="clear" w:color="auto" w:fill="auto"/>
          </w:tcPr>
          <w:p w14:paraId="27FC8FD2" w14:textId="77777777" w:rsidR="008811C4" w:rsidRPr="00F3385E" w:rsidRDefault="008811C4" w:rsidP="00085B09">
            <w:pPr>
              <w:spacing w:after="0" w:line="240" w:lineRule="auto"/>
              <w:rPr>
                <w:sz w:val="16"/>
                <w:szCs w:val="16"/>
              </w:rPr>
            </w:pPr>
            <w:r w:rsidRPr="00F3385E">
              <w:rPr>
                <w:sz w:val="16"/>
                <w:szCs w:val="16"/>
              </w:rPr>
              <w:t>Signet-ring cell: sig</w:t>
            </w:r>
          </w:p>
          <w:p w14:paraId="1F264129" w14:textId="77777777" w:rsidR="008811C4" w:rsidRPr="00F3385E" w:rsidRDefault="008811C4" w:rsidP="00085B09">
            <w:pPr>
              <w:spacing w:after="0" w:line="240" w:lineRule="auto"/>
              <w:rPr>
                <w:sz w:val="16"/>
                <w:szCs w:val="16"/>
              </w:rPr>
            </w:pPr>
            <w:r w:rsidRPr="00F3385E">
              <w:rPr>
                <w:sz w:val="16"/>
                <w:szCs w:val="16"/>
              </w:rPr>
              <w:t>Poorly 2 (non-solid type): por2</w:t>
            </w:r>
          </w:p>
        </w:tc>
        <w:tc>
          <w:tcPr>
            <w:tcW w:w="3444" w:type="dxa"/>
            <w:shd w:val="clear" w:color="auto" w:fill="auto"/>
          </w:tcPr>
          <w:p w14:paraId="199E7B84" w14:textId="77777777" w:rsidR="008811C4" w:rsidRPr="00F3385E" w:rsidRDefault="008811C4" w:rsidP="00085B09">
            <w:pPr>
              <w:spacing w:after="0" w:line="240" w:lineRule="auto"/>
              <w:rPr>
                <w:sz w:val="16"/>
                <w:szCs w:val="16"/>
              </w:rPr>
            </w:pPr>
            <w:r w:rsidRPr="00F3385E">
              <w:rPr>
                <w:sz w:val="16"/>
                <w:szCs w:val="16"/>
              </w:rPr>
              <w:t>Poorly cohesive, signet-ring cell phenotype</w:t>
            </w:r>
          </w:p>
          <w:p w14:paraId="6FF54494" w14:textId="77777777" w:rsidR="008811C4" w:rsidRPr="00F3385E" w:rsidRDefault="008811C4" w:rsidP="00085B09">
            <w:pPr>
              <w:spacing w:after="0" w:line="240" w:lineRule="auto"/>
              <w:rPr>
                <w:sz w:val="16"/>
                <w:szCs w:val="16"/>
              </w:rPr>
            </w:pPr>
            <w:r w:rsidRPr="00F3385E">
              <w:rPr>
                <w:sz w:val="16"/>
                <w:szCs w:val="16"/>
              </w:rPr>
              <w:t>Poorly cohesive, other cell types</w:t>
            </w:r>
          </w:p>
        </w:tc>
      </w:tr>
      <w:tr w:rsidR="008811C4" w:rsidRPr="00F3385E" w14:paraId="22E99B80" w14:textId="77777777" w:rsidTr="00D678BC">
        <w:trPr>
          <w:trHeight w:val="881"/>
        </w:trPr>
        <w:tc>
          <w:tcPr>
            <w:tcW w:w="1534" w:type="dxa"/>
            <w:shd w:val="clear" w:color="auto" w:fill="auto"/>
          </w:tcPr>
          <w:p w14:paraId="61B66F28" w14:textId="77777777" w:rsidR="008811C4" w:rsidRPr="00F3385E" w:rsidRDefault="008811C4" w:rsidP="00085B09">
            <w:pPr>
              <w:spacing w:after="0" w:line="240" w:lineRule="auto"/>
              <w:rPr>
                <w:sz w:val="16"/>
                <w:szCs w:val="16"/>
              </w:rPr>
            </w:pPr>
            <w:r w:rsidRPr="00F3385E">
              <w:rPr>
                <w:sz w:val="16"/>
                <w:szCs w:val="16"/>
              </w:rPr>
              <w:t>Intestinal/</w:t>
            </w:r>
          </w:p>
          <w:p w14:paraId="2ED33663" w14:textId="77777777" w:rsidR="008811C4" w:rsidRPr="00F3385E" w:rsidRDefault="008811C4" w:rsidP="00085B09">
            <w:pPr>
              <w:spacing w:after="0" w:line="240" w:lineRule="auto"/>
              <w:rPr>
                <w:sz w:val="16"/>
                <w:szCs w:val="16"/>
              </w:rPr>
            </w:pPr>
            <w:r w:rsidRPr="00F3385E">
              <w:rPr>
                <w:sz w:val="16"/>
                <w:szCs w:val="16"/>
              </w:rPr>
              <w:t>diffuse/ indeterminate</w:t>
            </w:r>
          </w:p>
        </w:tc>
        <w:tc>
          <w:tcPr>
            <w:tcW w:w="1588" w:type="dxa"/>
            <w:shd w:val="clear" w:color="auto" w:fill="auto"/>
          </w:tcPr>
          <w:p w14:paraId="77DA3A2B" w14:textId="77777777" w:rsidR="008811C4" w:rsidRPr="00F3385E" w:rsidRDefault="008811C4" w:rsidP="00085B09">
            <w:pPr>
              <w:spacing w:after="0" w:line="240" w:lineRule="auto"/>
              <w:rPr>
                <w:sz w:val="16"/>
                <w:szCs w:val="16"/>
              </w:rPr>
            </w:pPr>
            <w:r w:rsidRPr="00F3385E">
              <w:rPr>
                <w:sz w:val="16"/>
                <w:szCs w:val="16"/>
              </w:rPr>
              <w:t>Differentiated/ undifferentiated</w:t>
            </w:r>
          </w:p>
        </w:tc>
        <w:tc>
          <w:tcPr>
            <w:tcW w:w="3798" w:type="dxa"/>
            <w:shd w:val="clear" w:color="auto" w:fill="auto"/>
          </w:tcPr>
          <w:p w14:paraId="09F68B65" w14:textId="77777777" w:rsidR="008811C4" w:rsidRPr="00F3385E" w:rsidRDefault="008811C4" w:rsidP="00085B09">
            <w:pPr>
              <w:spacing w:after="0" w:line="240" w:lineRule="auto"/>
              <w:rPr>
                <w:sz w:val="16"/>
                <w:szCs w:val="16"/>
              </w:rPr>
            </w:pPr>
            <w:r w:rsidRPr="00F3385E">
              <w:rPr>
                <w:sz w:val="16"/>
                <w:szCs w:val="16"/>
              </w:rPr>
              <w:t>Mucinous</w:t>
            </w:r>
          </w:p>
        </w:tc>
        <w:tc>
          <w:tcPr>
            <w:tcW w:w="3444" w:type="dxa"/>
            <w:shd w:val="clear" w:color="auto" w:fill="auto"/>
          </w:tcPr>
          <w:p w14:paraId="524E5A43" w14:textId="77777777" w:rsidR="008811C4" w:rsidRPr="00F3385E" w:rsidRDefault="008811C4" w:rsidP="00085B09">
            <w:pPr>
              <w:spacing w:after="0" w:line="240" w:lineRule="auto"/>
              <w:rPr>
                <w:sz w:val="16"/>
                <w:szCs w:val="16"/>
              </w:rPr>
            </w:pPr>
            <w:r w:rsidRPr="00F3385E">
              <w:rPr>
                <w:sz w:val="16"/>
                <w:szCs w:val="16"/>
              </w:rPr>
              <w:t>Mucinous</w:t>
            </w:r>
          </w:p>
        </w:tc>
      </w:tr>
      <w:tr w:rsidR="008811C4" w:rsidRPr="00F3385E" w14:paraId="0F8653F3" w14:textId="77777777" w:rsidTr="00D678BC">
        <w:trPr>
          <w:trHeight w:val="585"/>
        </w:trPr>
        <w:tc>
          <w:tcPr>
            <w:tcW w:w="1534" w:type="dxa"/>
            <w:shd w:val="clear" w:color="auto" w:fill="auto"/>
          </w:tcPr>
          <w:p w14:paraId="76FF4B33" w14:textId="77777777" w:rsidR="008811C4" w:rsidRPr="00F3385E" w:rsidRDefault="008811C4" w:rsidP="00085B09">
            <w:pPr>
              <w:spacing w:after="0" w:line="240" w:lineRule="auto"/>
              <w:rPr>
                <w:sz w:val="16"/>
                <w:szCs w:val="16"/>
              </w:rPr>
            </w:pPr>
            <w:r w:rsidRPr="00F3385E">
              <w:rPr>
                <w:sz w:val="16"/>
                <w:szCs w:val="16"/>
              </w:rPr>
              <w:t>Mixed</w:t>
            </w:r>
          </w:p>
        </w:tc>
        <w:tc>
          <w:tcPr>
            <w:tcW w:w="1588" w:type="dxa"/>
            <w:shd w:val="clear" w:color="auto" w:fill="auto"/>
          </w:tcPr>
          <w:p w14:paraId="3AF4CB3B" w14:textId="77777777" w:rsidR="008811C4" w:rsidRPr="00F3385E" w:rsidRDefault="008811C4" w:rsidP="00085B09">
            <w:pPr>
              <w:spacing w:after="0" w:line="240" w:lineRule="auto"/>
              <w:rPr>
                <w:sz w:val="16"/>
                <w:szCs w:val="16"/>
              </w:rPr>
            </w:pPr>
          </w:p>
        </w:tc>
        <w:tc>
          <w:tcPr>
            <w:tcW w:w="3798" w:type="dxa"/>
            <w:shd w:val="clear" w:color="auto" w:fill="auto"/>
          </w:tcPr>
          <w:p w14:paraId="5C2558E5" w14:textId="77777777" w:rsidR="008811C4" w:rsidRPr="00F3385E" w:rsidRDefault="008811C4" w:rsidP="00085B09">
            <w:pPr>
              <w:spacing w:after="0" w:line="240" w:lineRule="auto"/>
              <w:rPr>
                <w:sz w:val="16"/>
                <w:szCs w:val="16"/>
              </w:rPr>
            </w:pPr>
            <w:r w:rsidRPr="00F3385E">
              <w:rPr>
                <w:sz w:val="16"/>
                <w:szCs w:val="16"/>
              </w:rPr>
              <w:t>Description according to the proportion (e.g., por2&gt;sign&gt;tub2)</w:t>
            </w:r>
          </w:p>
        </w:tc>
        <w:tc>
          <w:tcPr>
            <w:tcW w:w="3444" w:type="dxa"/>
            <w:shd w:val="clear" w:color="auto" w:fill="auto"/>
          </w:tcPr>
          <w:p w14:paraId="1FD02774" w14:textId="77777777" w:rsidR="008811C4" w:rsidRPr="00F3385E" w:rsidRDefault="008811C4" w:rsidP="00085B09">
            <w:pPr>
              <w:spacing w:after="0" w:line="240" w:lineRule="auto"/>
              <w:rPr>
                <w:sz w:val="16"/>
                <w:szCs w:val="16"/>
              </w:rPr>
            </w:pPr>
            <w:r w:rsidRPr="00F3385E">
              <w:rPr>
                <w:sz w:val="16"/>
                <w:szCs w:val="16"/>
              </w:rPr>
              <w:t>Mixed</w:t>
            </w:r>
          </w:p>
        </w:tc>
      </w:tr>
      <w:tr w:rsidR="008811C4" w:rsidRPr="00F3385E" w14:paraId="60235567" w14:textId="77777777" w:rsidTr="00BA1F22">
        <w:trPr>
          <w:trHeight w:val="2037"/>
        </w:trPr>
        <w:tc>
          <w:tcPr>
            <w:tcW w:w="1534" w:type="dxa"/>
            <w:shd w:val="clear" w:color="auto" w:fill="auto"/>
          </w:tcPr>
          <w:p w14:paraId="2F4F5DB5" w14:textId="77777777" w:rsidR="008811C4" w:rsidRPr="00F3385E" w:rsidRDefault="008811C4" w:rsidP="00085B09">
            <w:pPr>
              <w:spacing w:after="0" w:line="240" w:lineRule="auto"/>
              <w:rPr>
                <w:sz w:val="16"/>
                <w:szCs w:val="16"/>
              </w:rPr>
            </w:pPr>
            <w:r w:rsidRPr="00F3385E">
              <w:rPr>
                <w:sz w:val="16"/>
                <w:szCs w:val="16"/>
              </w:rPr>
              <w:t>Not defined</w:t>
            </w:r>
          </w:p>
        </w:tc>
        <w:tc>
          <w:tcPr>
            <w:tcW w:w="1588" w:type="dxa"/>
            <w:shd w:val="clear" w:color="auto" w:fill="auto"/>
          </w:tcPr>
          <w:p w14:paraId="12CAA6B9" w14:textId="77777777" w:rsidR="008811C4" w:rsidRPr="00F3385E" w:rsidRDefault="008811C4" w:rsidP="00085B09">
            <w:pPr>
              <w:spacing w:after="0" w:line="240" w:lineRule="auto"/>
              <w:rPr>
                <w:sz w:val="16"/>
                <w:szCs w:val="16"/>
              </w:rPr>
            </w:pPr>
            <w:r w:rsidRPr="00F3385E">
              <w:rPr>
                <w:sz w:val="16"/>
                <w:szCs w:val="16"/>
              </w:rPr>
              <w:t>Not defined</w:t>
            </w:r>
          </w:p>
        </w:tc>
        <w:tc>
          <w:tcPr>
            <w:tcW w:w="3798" w:type="dxa"/>
            <w:shd w:val="clear" w:color="auto" w:fill="auto"/>
          </w:tcPr>
          <w:p w14:paraId="036AC301" w14:textId="77777777" w:rsidR="008811C4" w:rsidRPr="00F3385E" w:rsidRDefault="008811C4" w:rsidP="00085B09">
            <w:pPr>
              <w:spacing w:after="0" w:line="240" w:lineRule="auto"/>
              <w:rPr>
                <w:b/>
                <w:sz w:val="16"/>
                <w:szCs w:val="16"/>
              </w:rPr>
            </w:pPr>
            <w:r w:rsidRPr="00F3385E">
              <w:rPr>
                <w:b/>
                <w:sz w:val="16"/>
                <w:szCs w:val="16"/>
              </w:rPr>
              <w:t>Special type:</w:t>
            </w:r>
          </w:p>
          <w:p w14:paraId="31C7AEE4" w14:textId="77777777" w:rsidR="008811C4" w:rsidRPr="00F3385E" w:rsidRDefault="008811C4" w:rsidP="00085B09">
            <w:pPr>
              <w:spacing w:after="0" w:line="240" w:lineRule="auto"/>
              <w:rPr>
                <w:sz w:val="16"/>
                <w:szCs w:val="16"/>
              </w:rPr>
            </w:pPr>
            <w:proofErr w:type="spellStart"/>
            <w:r w:rsidRPr="00F3385E">
              <w:rPr>
                <w:sz w:val="16"/>
                <w:szCs w:val="16"/>
              </w:rPr>
              <w:t>Adenosquamous</w:t>
            </w:r>
            <w:proofErr w:type="spellEnd"/>
            <w:r w:rsidRPr="00F3385E">
              <w:rPr>
                <w:sz w:val="16"/>
                <w:szCs w:val="16"/>
              </w:rPr>
              <w:t xml:space="preserve"> carcinoma</w:t>
            </w:r>
          </w:p>
          <w:p w14:paraId="548D3D24" w14:textId="77777777" w:rsidR="008811C4" w:rsidRPr="00F3385E" w:rsidRDefault="008811C4" w:rsidP="00085B09">
            <w:pPr>
              <w:spacing w:after="0" w:line="240" w:lineRule="auto"/>
              <w:rPr>
                <w:sz w:val="16"/>
                <w:szCs w:val="16"/>
              </w:rPr>
            </w:pPr>
            <w:r w:rsidRPr="00F3385E">
              <w:rPr>
                <w:sz w:val="16"/>
                <w:szCs w:val="16"/>
              </w:rPr>
              <w:t>Squamous cell carcinoma</w:t>
            </w:r>
          </w:p>
          <w:p w14:paraId="496F5F86" w14:textId="77777777" w:rsidR="008811C4" w:rsidRPr="00F3385E" w:rsidRDefault="008811C4" w:rsidP="00085B09">
            <w:pPr>
              <w:spacing w:after="0" w:line="240" w:lineRule="auto"/>
              <w:rPr>
                <w:sz w:val="16"/>
                <w:szCs w:val="16"/>
              </w:rPr>
            </w:pPr>
            <w:r w:rsidRPr="00F3385E">
              <w:rPr>
                <w:sz w:val="16"/>
                <w:szCs w:val="16"/>
              </w:rPr>
              <w:t>Undifferentiated carcinoma</w:t>
            </w:r>
          </w:p>
          <w:p w14:paraId="50B08287" w14:textId="77777777" w:rsidR="008811C4" w:rsidRPr="00F3385E" w:rsidRDefault="008811C4" w:rsidP="00085B09">
            <w:pPr>
              <w:spacing w:after="0" w:line="240" w:lineRule="auto"/>
              <w:rPr>
                <w:sz w:val="16"/>
                <w:szCs w:val="16"/>
              </w:rPr>
            </w:pPr>
            <w:r w:rsidRPr="00F3385E">
              <w:rPr>
                <w:sz w:val="16"/>
                <w:szCs w:val="16"/>
              </w:rPr>
              <w:t>Carcinoma with lymphoid stroma</w:t>
            </w:r>
          </w:p>
          <w:p w14:paraId="1E8C4FA2" w14:textId="77777777" w:rsidR="008811C4" w:rsidRPr="00F3385E" w:rsidRDefault="008811C4" w:rsidP="00085B09">
            <w:pPr>
              <w:spacing w:after="0" w:line="240" w:lineRule="auto"/>
              <w:rPr>
                <w:sz w:val="16"/>
                <w:szCs w:val="16"/>
              </w:rPr>
            </w:pPr>
            <w:r w:rsidRPr="00F3385E">
              <w:rPr>
                <w:sz w:val="16"/>
                <w:szCs w:val="16"/>
              </w:rPr>
              <w:t>Hepatoid adenocarcinoma</w:t>
            </w:r>
          </w:p>
          <w:p w14:paraId="07D7C47C" w14:textId="77777777" w:rsidR="008811C4" w:rsidRPr="00F3385E" w:rsidRDefault="008811C4" w:rsidP="00085B09">
            <w:pPr>
              <w:spacing w:after="0" w:line="240" w:lineRule="auto"/>
              <w:rPr>
                <w:sz w:val="16"/>
                <w:szCs w:val="16"/>
              </w:rPr>
            </w:pPr>
            <w:r w:rsidRPr="00F3385E">
              <w:rPr>
                <w:sz w:val="16"/>
                <w:szCs w:val="16"/>
              </w:rPr>
              <w:t xml:space="preserve">Adenocarcinoma with </w:t>
            </w:r>
            <w:proofErr w:type="spellStart"/>
            <w:r w:rsidRPr="00F3385E">
              <w:rPr>
                <w:sz w:val="16"/>
                <w:szCs w:val="16"/>
              </w:rPr>
              <w:t>enteroblastic</w:t>
            </w:r>
            <w:proofErr w:type="spellEnd"/>
            <w:r w:rsidRPr="00F3385E">
              <w:rPr>
                <w:sz w:val="16"/>
                <w:szCs w:val="16"/>
              </w:rPr>
              <w:t xml:space="preserve"> differentiation</w:t>
            </w:r>
          </w:p>
          <w:p w14:paraId="7B997939" w14:textId="77777777" w:rsidR="008811C4" w:rsidRPr="00F3385E" w:rsidRDefault="008811C4" w:rsidP="00085B09">
            <w:pPr>
              <w:spacing w:after="0" w:line="240" w:lineRule="auto"/>
              <w:rPr>
                <w:sz w:val="16"/>
                <w:szCs w:val="16"/>
              </w:rPr>
            </w:pPr>
            <w:r w:rsidRPr="00F3385E">
              <w:rPr>
                <w:sz w:val="16"/>
                <w:szCs w:val="16"/>
              </w:rPr>
              <w:t>Adenocarcinoma of fundic gland type</w:t>
            </w:r>
          </w:p>
        </w:tc>
        <w:tc>
          <w:tcPr>
            <w:tcW w:w="3444" w:type="dxa"/>
            <w:shd w:val="clear" w:color="auto" w:fill="auto"/>
          </w:tcPr>
          <w:p w14:paraId="49CC780B" w14:textId="77777777" w:rsidR="008811C4" w:rsidRPr="00F3385E" w:rsidRDefault="008811C4" w:rsidP="00085B09">
            <w:pPr>
              <w:spacing w:after="0" w:line="240" w:lineRule="auto"/>
              <w:rPr>
                <w:b/>
                <w:sz w:val="16"/>
                <w:szCs w:val="16"/>
              </w:rPr>
            </w:pPr>
            <w:r w:rsidRPr="00F3385E">
              <w:rPr>
                <w:b/>
                <w:sz w:val="16"/>
                <w:szCs w:val="16"/>
              </w:rPr>
              <w:t>Other histological subtypes:</w:t>
            </w:r>
          </w:p>
          <w:p w14:paraId="44260D0C" w14:textId="77777777" w:rsidR="008811C4" w:rsidRPr="00F3385E" w:rsidRDefault="008811C4" w:rsidP="00085B09">
            <w:pPr>
              <w:spacing w:after="0" w:line="240" w:lineRule="auto"/>
              <w:rPr>
                <w:sz w:val="16"/>
                <w:szCs w:val="16"/>
              </w:rPr>
            </w:pPr>
            <w:proofErr w:type="spellStart"/>
            <w:r w:rsidRPr="00F3385E">
              <w:rPr>
                <w:sz w:val="16"/>
                <w:szCs w:val="16"/>
              </w:rPr>
              <w:t>Adenosquamous</w:t>
            </w:r>
            <w:proofErr w:type="spellEnd"/>
            <w:r w:rsidRPr="00F3385E">
              <w:rPr>
                <w:sz w:val="16"/>
                <w:szCs w:val="16"/>
              </w:rPr>
              <w:t xml:space="preserve"> carcinoma</w:t>
            </w:r>
          </w:p>
          <w:p w14:paraId="02CF510A" w14:textId="77777777" w:rsidR="008811C4" w:rsidRPr="00F3385E" w:rsidRDefault="008811C4" w:rsidP="00085B09">
            <w:pPr>
              <w:spacing w:after="0" w:line="240" w:lineRule="auto"/>
              <w:rPr>
                <w:sz w:val="16"/>
                <w:szCs w:val="16"/>
              </w:rPr>
            </w:pPr>
            <w:r w:rsidRPr="00F3385E">
              <w:rPr>
                <w:sz w:val="16"/>
                <w:szCs w:val="16"/>
              </w:rPr>
              <w:t>Squamous cell carcinoma</w:t>
            </w:r>
          </w:p>
          <w:p w14:paraId="6664B1A4" w14:textId="77777777" w:rsidR="008811C4" w:rsidRPr="00F3385E" w:rsidRDefault="008811C4" w:rsidP="00085B09">
            <w:pPr>
              <w:spacing w:after="0" w:line="240" w:lineRule="auto"/>
              <w:rPr>
                <w:sz w:val="16"/>
                <w:szCs w:val="16"/>
              </w:rPr>
            </w:pPr>
            <w:r w:rsidRPr="00F3385E">
              <w:rPr>
                <w:sz w:val="16"/>
                <w:szCs w:val="16"/>
              </w:rPr>
              <w:t>Undifferentiated carcinoma</w:t>
            </w:r>
          </w:p>
          <w:p w14:paraId="3FFFC596" w14:textId="77777777" w:rsidR="008811C4" w:rsidRPr="00F3385E" w:rsidRDefault="008811C4" w:rsidP="00085B09">
            <w:pPr>
              <w:spacing w:after="0" w:line="240" w:lineRule="auto"/>
              <w:rPr>
                <w:sz w:val="16"/>
                <w:szCs w:val="16"/>
              </w:rPr>
            </w:pPr>
            <w:r w:rsidRPr="00F3385E">
              <w:rPr>
                <w:sz w:val="16"/>
                <w:szCs w:val="16"/>
              </w:rPr>
              <w:t>Carcinoma with lymphoid stroma</w:t>
            </w:r>
          </w:p>
          <w:p w14:paraId="524BD047" w14:textId="77777777" w:rsidR="008811C4" w:rsidRPr="00F3385E" w:rsidRDefault="008811C4" w:rsidP="00085B09">
            <w:pPr>
              <w:spacing w:after="0" w:line="240" w:lineRule="auto"/>
              <w:rPr>
                <w:sz w:val="16"/>
                <w:szCs w:val="16"/>
              </w:rPr>
            </w:pPr>
            <w:r w:rsidRPr="00F3385E">
              <w:rPr>
                <w:sz w:val="16"/>
                <w:szCs w:val="16"/>
              </w:rPr>
              <w:t>Hepatoid adenocarcinoma</w:t>
            </w:r>
          </w:p>
          <w:p w14:paraId="418203E4" w14:textId="77777777" w:rsidR="008811C4" w:rsidRPr="00F3385E" w:rsidRDefault="008811C4" w:rsidP="00085B09">
            <w:pPr>
              <w:spacing w:after="0" w:line="240" w:lineRule="auto"/>
              <w:rPr>
                <w:sz w:val="16"/>
                <w:szCs w:val="16"/>
              </w:rPr>
            </w:pPr>
            <w:r w:rsidRPr="00F3385E">
              <w:rPr>
                <w:sz w:val="16"/>
                <w:szCs w:val="16"/>
              </w:rPr>
              <w:t xml:space="preserve">Adenocarcinoma with </w:t>
            </w:r>
            <w:proofErr w:type="spellStart"/>
            <w:r w:rsidRPr="00F3385E">
              <w:rPr>
                <w:sz w:val="16"/>
                <w:szCs w:val="16"/>
              </w:rPr>
              <w:t>enteroblastic</w:t>
            </w:r>
            <w:proofErr w:type="spellEnd"/>
            <w:r w:rsidRPr="00F3385E">
              <w:rPr>
                <w:sz w:val="16"/>
                <w:szCs w:val="16"/>
              </w:rPr>
              <w:t xml:space="preserve"> differentiation</w:t>
            </w:r>
          </w:p>
          <w:p w14:paraId="33DC2256" w14:textId="77777777" w:rsidR="008811C4" w:rsidRPr="00F3385E" w:rsidRDefault="008811C4" w:rsidP="00085B09">
            <w:pPr>
              <w:spacing w:after="0" w:line="240" w:lineRule="auto"/>
              <w:rPr>
                <w:sz w:val="16"/>
                <w:szCs w:val="16"/>
              </w:rPr>
            </w:pPr>
            <w:r w:rsidRPr="00F3385E">
              <w:rPr>
                <w:sz w:val="16"/>
                <w:szCs w:val="16"/>
              </w:rPr>
              <w:t>Adenocarcinoma of fundic gland type</w:t>
            </w:r>
          </w:p>
          <w:p w14:paraId="1F1E1549" w14:textId="77777777" w:rsidR="008811C4" w:rsidRPr="00F3385E" w:rsidRDefault="008811C4" w:rsidP="00085B09">
            <w:pPr>
              <w:spacing w:after="0" w:line="240" w:lineRule="auto"/>
              <w:rPr>
                <w:sz w:val="16"/>
                <w:szCs w:val="16"/>
              </w:rPr>
            </w:pPr>
            <w:r w:rsidRPr="00F3385E">
              <w:rPr>
                <w:sz w:val="16"/>
                <w:szCs w:val="16"/>
              </w:rPr>
              <w:t>Micropapillary adenocarcinoma</w:t>
            </w:r>
          </w:p>
        </w:tc>
      </w:tr>
    </w:tbl>
    <w:p w14:paraId="46903FFC" w14:textId="77777777" w:rsidR="008811C4" w:rsidRPr="00F3385E" w:rsidRDefault="008811C4" w:rsidP="008811C4">
      <w:pPr>
        <w:spacing w:before="120" w:after="120" w:line="240" w:lineRule="auto"/>
        <w:rPr>
          <w:sz w:val="16"/>
          <w:szCs w:val="16"/>
        </w:rPr>
      </w:pPr>
      <w:bookmarkStart w:id="32" w:name="_Hlk57763543"/>
      <w:r w:rsidRPr="00F3385E">
        <w:rPr>
          <w:sz w:val="16"/>
          <w:szCs w:val="16"/>
        </w:rPr>
        <w:t xml:space="preserve">Reproduced with permission from </w:t>
      </w:r>
      <w:proofErr w:type="spellStart"/>
      <w:r w:rsidRPr="00F3385E">
        <w:rPr>
          <w:sz w:val="16"/>
          <w:szCs w:val="16"/>
        </w:rPr>
        <w:t>Frayling</w:t>
      </w:r>
      <w:proofErr w:type="spellEnd"/>
      <w:r w:rsidRPr="00F3385E">
        <w:rPr>
          <w:sz w:val="16"/>
          <w:szCs w:val="16"/>
        </w:rPr>
        <w:t xml:space="preserve"> I et al (2016). Association for Clinical Genomic Science (ACGS) Best practice guidelines for genetic testing and diagnosis of Lynch syndrome. https://www.acgs.uk.com/quality/best-practice-guidelines/, derived from van Lier et al etc.; and from World Health Organization (WHO) Classification of Tumours Editorial Board. </w:t>
      </w:r>
      <w:r w:rsidRPr="00F3385E">
        <w:rPr>
          <w:i/>
          <w:sz w:val="16"/>
          <w:szCs w:val="16"/>
        </w:rPr>
        <w:t>WHO Classification of Digestive System Tumours, 5</w:t>
      </w:r>
      <w:r w:rsidRPr="00F3385E">
        <w:rPr>
          <w:i/>
          <w:sz w:val="16"/>
          <w:szCs w:val="16"/>
          <w:vertAlign w:val="superscript"/>
        </w:rPr>
        <w:t>th</w:t>
      </w:r>
      <w:r w:rsidRPr="00F3385E">
        <w:rPr>
          <w:i/>
          <w:sz w:val="16"/>
          <w:szCs w:val="16"/>
        </w:rPr>
        <w:t xml:space="preserve"> Edition,</w:t>
      </w:r>
      <w:r w:rsidRPr="00F3385E">
        <w:rPr>
          <w:sz w:val="16"/>
          <w:szCs w:val="16"/>
        </w:rPr>
        <w:t xml:space="preserve"> IARC Press, Lyon.</w:t>
      </w:r>
      <w:r w:rsidRPr="00F3385E">
        <w:rPr>
          <w:sz w:val="16"/>
          <w:szCs w:val="16"/>
        </w:rPr>
        <w:fldChar w:fldCharType="begin"/>
      </w:r>
      <w:r w:rsidRPr="00F3385E">
        <w:rPr>
          <w:sz w:val="16"/>
          <w:szCs w:val="16"/>
        </w:rPr>
        <w:instrText xml:space="preserve"> ADDIN EN.CITE &lt;EndNote&gt;&lt;Cite ExcludeYear="1"&gt;&lt;Author&gt;Lokuhetty&lt;/Author&gt;&lt;Year&gt;2019&lt;/Year&gt;&lt;RecNum&gt;4009&lt;/RecNum&gt;&lt;DisplayText&gt;&lt;style face="superscript"&gt;4&lt;/style&gt;&lt;/DisplayText&gt;&lt;record&gt;&lt;rec-number&gt;4009&lt;/rec-number&gt;&lt;foreign-keys&gt;&lt;key app="EN" db-id="w592zazsqtfvdxe2w9sxtpt2exzt5t0wa2fx" timestamp="1568899013"&gt;4009&lt;/key&gt;&lt;/foreign-keys&gt;&lt;ref-type name="Edited Book"&gt;28&lt;/ref-type&gt;&lt;contributors&gt;&lt;authors&gt;&lt;author&gt;Lokuhetty, D&lt;/author&gt;&lt;author&gt;White, V&lt;/author&gt;&lt;author&gt;Watanabe, R&lt;/author&gt;&lt;author&gt;Cree, I. A.&lt;/author&gt;&lt;/authors&gt;&lt;/contributors&gt;&lt;titles&gt;&lt;title&gt;Digestive System Tumours. WHO Classification of Tumours, 5th Edition.&lt;/title&gt;&lt;/titles&gt;&lt;dates&gt;&lt;year&gt;2019&lt;/year&gt;&lt;/dates&gt;&lt;pub-location&gt;Lyon, France&lt;/pub-location&gt;&lt;publisher&gt;IARC Press&lt;/publisher&gt;&lt;urls&gt;&lt;/urls&gt;&lt;/record&gt;&lt;/Cite&gt;&lt;/EndNote&gt;</w:instrText>
      </w:r>
      <w:r w:rsidRPr="00F3385E">
        <w:rPr>
          <w:sz w:val="16"/>
          <w:szCs w:val="16"/>
        </w:rPr>
        <w:fldChar w:fldCharType="separate"/>
      </w:r>
      <w:r w:rsidRPr="00F3385E">
        <w:rPr>
          <w:noProof/>
          <w:sz w:val="16"/>
          <w:szCs w:val="16"/>
          <w:vertAlign w:val="superscript"/>
        </w:rPr>
        <w:t>4</w:t>
      </w:r>
      <w:r w:rsidRPr="00F3385E">
        <w:rPr>
          <w:sz w:val="16"/>
          <w:szCs w:val="16"/>
        </w:rPr>
        <w:fldChar w:fldCharType="end"/>
      </w:r>
      <w:r w:rsidRPr="00F3385E">
        <w:rPr>
          <w:sz w:val="16"/>
          <w:szCs w:val="16"/>
        </w:rPr>
        <w:t xml:space="preserve"> </w:t>
      </w:r>
    </w:p>
    <w:p w14:paraId="26F39225" w14:textId="0973F5EE" w:rsidR="008811C4" w:rsidRDefault="008811C4" w:rsidP="008811C4">
      <w:pPr>
        <w:spacing w:before="120" w:after="120" w:line="240" w:lineRule="auto"/>
        <w:rPr>
          <w:rFonts w:cs="Calibri"/>
          <w:sz w:val="16"/>
          <w:szCs w:val="16"/>
        </w:rPr>
      </w:pPr>
      <w:r w:rsidRPr="00F3385E">
        <w:rPr>
          <w:sz w:val="16"/>
          <w:szCs w:val="16"/>
        </w:rPr>
        <w:t>© World Health Organization/International Agency for Research on Cancer.</w:t>
      </w:r>
      <w:bookmarkEnd w:id="32"/>
      <w:r w:rsidRPr="00F3385E">
        <w:rPr>
          <w:sz w:val="16"/>
          <w:szCs w:val="16"/>
        </w:rPr>
        <w:t xml:space="preserve"> </w:t>
      </w:r>
      <w:r w:rsidRPr="00F3385E">
        <w:rPr>
          <w:rFonts w:cs="Calibri"/>
          <w:sz w:val="16"/>
          <w:szCs w:val="16"/>
        </w:rPr>
        <w:t>Reproduced with permission.</w:t>
      </w:r>
    </w:p>
    <w:p w14:paraId="40AE6D79" w14:textId="5F2CAEEE" w:rsidR="00D678BC" w:rsidRDefault="00D678BC" w:rsidP="001E4E11">
      <w:pPr>
        <w:spacing w:before="120" w:after="0" w:line="240" w:lineRule="auto"/>
        <w:rPr>
          <w:rFonts w:cs="Calibri"/>
          <w:b/>
          <w:bCs/>
          <w:sz w:val="16"/>
          <w:szCs w:val="16"/>
        </w:rPr>
      </w:pPr>
      <w:r w:rsidRPr="00D678BC">
        <w:rPr>
          <w:rFonts w:cs="Calibri"/>
          <w:b/>
          <w:bCs/>
          <w:sz w:val="16"/>
          <w:szCs w:val="16"/>
        </w:rPr>
        <w:t>Reference</w:t>
      </w:r>
    </w:p>
    <w:p w14:paraId="3ACC0BC3" w14:textId="77777777" w:rsidR="00D678BC" w:rsidRPr="00FA72E7" w:rsidRDefault="00D678BC" w:rsidP="00D678BC">
      <w:pPr>
        <w:pStyle w:val="EndNoteBibliography"/>
        <w:spacing w:after="0"/>
        <w:ind w:left="426" w:hanging="426"/>
        <w:rPr>
          <w:rFonts w:asciiTheme="minorHAnsi" w:hAnsiTheme="minorHAnsi" w:cstheme="minorHAnsi"/>
          <w:sz w:val="16"/>
          <w:szCs w:val="16"/>
        </w:rPr>
      </w:pPr>
      <w:r w:rsidRPr="00FA72E7">
        <w:rPr>
          <w:rFonts w:asciiTheme="minorHAnsi" w:hAnsiTheme="minorHAnsi" w:cstheme="minorHAnsi"/>
          <w:sz w:val="16"/>
          <w:szCs w:val="16"/>
        </w:rPr>
        <w:t>4</w:t>
      </w:r>
      <w:r w:rsidRPr="00FA72E7">
        <w:rPr>
          <w:rFonts w:asciiTheme="minorHAnsi" w:hAnsiTheme="minorHAnsi" w:cstheme="minorHAnsi"/>
          <w:sz w:val="16"/>
          <w:szCs w:val="16"/>
        </w:rPr>
        <w:tab/>
        <w:t>Lokuhetty D, White V, Watanabe R and Cree IA (eds) (2019).</w:t>
      </w:r>
      <w:r w:rsidRPr="00FA72E7">
        <w:rPr>
          <w:rFonts w:asciiTheme="minorHAnsi" w:hAnsiTheme="minorHAnsi" w:cstheme="minorHAnsi"/>
          <w:i/>
          <w:sz w:val="16"/>
          <w:szCs w:val="16"/>
        </w:rPr>
        <w:t xml:space="preserve"> Digestive System Tumours. WHO Classification of Tumours, 5th Edition.</w:t>
      </w:r>
      <w:r w:rsidRPr="00FA72E7">
        <w:rPr>
          <w:rFonts w:asciiTheme="minorHAnsi" w:hAnsiTheme="minorHAnsi" w:cstheme="minorHAnsi"/>
          <w:sz w:val="16"/>
          <w:szCs w:val="16"/>
        </w:rPr>
        <w:t>, IARC Press, Lyon, France.</w:t>
      </w:r>
    </w:p>
    <w:p w14:paraId="4C0A9792" w14:textId="77777777" w:rsidR="0056494E" w:rsidRDefault="0056494E">
      <w:pPr>
        <w:rPr>
          <w:b/>
          <w:sz w:val="16"/>
          <w:szCs w:val="16"/>
          <w:u w:val="single"/>
        </w:rPr>
      </w:pPr>
      <w:r>
        <w:rPr>
          <w:b/>
          <w:sz w:val="16"/>
          <w:szCs w:val="16"/>
          <w:u w:val="single"/>
        </w:rPr>
        <w:br w:type="page"/>
      </w:r>
    </w:p>
    <w:p w14:paraId="693A68FC" w14:textId="1C783EB6" w:rsidR="008811C4" w:rsidRPr="00F3385E" w:rsidRDefault="008811C4" w:rsidP="008811C4">
      <w:pPr>
        <w:spacing w:after="120" w:line="240" w:lineRule="auto"/>
        <w:rPr>
          <w:b/>
          <w:sz w:val="16"/>
          <w:szCs w:val="16"/>
          <w:u w:val="single"/>
        </w:rPr>
      </w:pPr>
      <w:r w:rsidRPr="00F3385E">
        <w:rPr>
          <w:b/>
          <w:sz w:val="16"/>
          <w:szCs w:val="16"/>
          <w:u w:val="single"/>
        </w:rPr>
        <w:lastRenderedPageBreak/>
        <w:t>Table 2: World Health Organization histological classification of gastric carcinomas</w:t>
      </w:r>
      <w:r w:rsidRPr="00F3385E">
        <w:rPr>
          <w:b/>
          <w:sz w:val="16"/>
          <w:szCs w:val="16"/>
        </w:rPr>
        <w:t>.</w:t>
      </w:r>
      <w:r w:rsidRPr="00F3385E">
        <w:rPr>
          <w:b/>
          <w:sz w:val="16"/>
          <w:szCs w:val="16"/>
        </w:rPr>
        <w:fldChar w:fldCharType="begin"/>
      </w:r>
      <w:r w:rsidRPr="00F3385E">
        <w:rPr>
          <w:b/>
          <w:sz w:val="16"/>
          <w:szCs w:val="16"/>
        </w:rPr>
        <w:instrText xml:space="preserve"> ADDIN EN.CITE &lt;EndNote&gt;&lt;Cite&gt;&lt;Author&gt;Fukayama M&lt;/Author&gt;&lt;Year&gt;2019&lt;/Year&gt;&lt;RecNum&gt;4382&lt;/RecNum&gt;&lt;DisplayText&gt;&lt;style face="superscript"&gt;8&lt;/style&gt;&lt;/DisplayText&gt;&lt;record&gt;&lt;rec-number&gt;4382&lt;/rec-number&gt;&lt;foreign-keys&gt;&lt;key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F3385E">
        <w:rPr>
          <w:b/>
          <w:sz w:val="16"/>
          <w:szCs w:val="16"/>
        </w:rPr>
        <w:fldChar w:fldCharType="separate"/>
      </w:r>
      <w:r w:rsidRPr="00F3385E">
        <w:rPr>
          <w:b/>
          <w:noProof/>
          <w:sz w:val="16"/>
          <w:szCs w:val="16"/>
          <w:vertAlign w:val="superscript"/>
        </w:rPr>
        <w:t>8</w:t>
      </w:r>
      <w:r w:rsidRPr="00F3385E">
        <w:rPr>
          <w:b/>
          <w:sz w:val="16"/>
          <w:szCs w:val="16"/>
        </w:rPr>
        <w:fldChar w:fldCharType="end"/>
      </w:r>
      <w:r w:rsidRPr="00F3385E">
        <w:rPr>
          <w:b/>
          <w:sz w:val="16"/>
          <w:szCs w:val="16"/>
          <w:u w:val="single"/>
        </w:rPr>
        <w:t xml:space="preserve"> </w:t>
      </w:r>
    </w:p>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686"/>
        <w:gridCol w:w="6946"/>
      </w:tblGrid>
      <w:tr w:rsidR="008811C4" w:rsidRPr="00F3385E" w14:paraId="0E8F56FB" w14:textId="77777777" w:rsidTr="002844F9">
        <w:tc>
          <w:tcPr>
            <w:tcW w:w="3686" w:type="dxa"/>
            <w:shd w:val="clear" w:color="auto" w:fill="auto"/>
          </w:tcPr>
          <w:p w14:paraId="00DA79B2" w14:textId="77777777" w:rsidR="008811C4" w:rsidRPr="00F3385E" w:rsidRDefault="008811C4" w:rsidP="00085B09">
            <w:pPr>
              <w:spacing w:after="0" w:line="240" w:lineRule="auto"/>
              <w:rPr>
                <w:b/>
                <w:sz w:val="16"/>
                <w:szCs w:val="16"/>
              </w:rPr>
            </w:pPr>
            <w:r w:rsidRPr="00F3385E">
              <w:rPr>
                <w:b/>
                <w:sz w:val="16"/>
                <w:szCs w:val="16"/>
              </w:rPr>
              <w:t>Tumour type</w:t>
            </w:r>
          </w:p>
        </w:tc>
        <w:tc>
          <w:tcPr>
            <w:tcW w:w="6946" w:type="dxa"/>
            <w:shd w:val="clear" w:color="auto" w:fill="auto"/>
          </w:tcPr>
          <w:p w14:paraId="587B5597" w14:textId="77777777" w:rsidR="008811C4" w:rsidRPr="00F3385E" w:rsidRDefault="008811C4" w:rsidP="00085B09">
            <w:pPr>
              <w:spacing w:after="0" w:line="240" w:lineRule="auto"/>
              <w:rPr>
                <w:b/>
                <w:sz w:val="16"/>
                <w:szCs w:val="16"/>
              </w:rPr>
            </w:pPr>
            <w:r w:rsidRPr="00F3385E">
              <w:rPr>
                <w:b/>
                <w:sz w:val="16"/>
                <w:szCs w:val="16"/>
              </w:rPr>
              <w:t>Histologic features</w:t>
            </w:r>
          </w:p>
        </w:tc>
      </w:tr>
      <w:tr w:rsidR="008811C4" w:rsidRPr="00F3385E" w14:paraId="5D47B2BB" w14:textId="77777777" w:rsidTr="002844F9">
        <w:tc>
          <w:tcPr>
            <w:tcW w:w="10632" w:type="dxa"/>
            <w:gridSpan w:val="2"/>
            <w:shd w:val="clear" w:color="auto" w:fill="auto"/>
          </w:tcPr>
          <w:p w14:paraId="2C0880F3" w14:textId="77777777" w:rsidR="008811C4" w:rsidRPr="00F3385E" w:rsidRDefault="008811C4" w:rsidP="00085B09">
            <w:pPr>
              <w:spacing w:after="0" w:line="240" w:lineRule="auto"/>
              <w:rPr>
                <w:b/>
                <w:sz w:val="16"/>
                <w:szCs w:val="16"/>
              </w:rPr>
            </w:pPr>
            <w:r w:rsidRPr="00F3385E">
              <w:rPr>
                <w:b/>
                <w:sz w:val="16"/>
                <w:szCs w:val="16"/>
              </w:rPr>
              <w:t>Adenocarcinoma, main histologic types</w:t>
            </w:r>
          </w:p>
        </w:tc>
      </w:tr>
      <w:tr w:rsidR="008811C4" w:rsidRPr="00F3385E" w14:paraId="495CD125" w14:textId="77777777" w:rsidTr="002844F9">
        <w:tc>
          <w:tcPr>
            <w:tcW w:w="3686" w:type="dxa"/>
            <w:shd w:val="clear" w:color="auto" w:fill="auto"/>
          </w:tcPr>
          <w:p w14:paraId="22A0A293" w14:textId="77777777" w:rsidR="008811C4" w:rsidRPr="00F3385E" w:rsidRDefault="008811C4" w:rsidP="00085B09">
            <w:pPr>
              <w:spacing w:after="0" w:line="240" w:lineRule="auto"/>
              <w:ind w:left="288"/>
              <w:rPr>
                <w:sz w:val="16"/>
                <w:szCs w:val="16"/>
              </w:rPr>
            </w:pPr>
            <w:r w:rsidRPr="00F3385E">
              <w:rPr>
                <w:sz w:val="16"/>
                <w:szCs w:val="16"/>
              </w:rPr>
              <w:t>Tubular adenocarcinoma</w:t>
            </w:r>
          </w:p>
        </w:tc>
        <w:tc>
          <w:tcPr>
            <w:tcW w:w="6946" w:type="dxa"/>
            <w:shd w:val="clear" w:color="auto" w:fill="auto"/>
          </w:tcPr>
          <w:p w14:paraId="0789B7CC" w14:textId="77777777" w:rsidR="008811C4" w:rsidRPr="00F3385E" w:rsidRDefault="008811C4" w:rsidP="00085B09">
            <w:pPr>
              <w:spacing w:after="0" w:line="240" w:lineRule="auto"/>
              <w:rPr>
                <w:sz w:val="16"/>
                <w:szCs w:val="16"/>
              </w:rPr>
            </w:pPr>
            <w:r w:rsidRPr="00F3385E">
              <w:rPr>
                <w:sz w:val="16"/>
                <w:szCs w:val="16"/>
              </w:rPr>
              <w:t>Most common subtype; composed of dilated or slit-like branching tubules of variable diameter or acinar structures</w:t>
            </w:r>
          </w:p>
        </w:tc>
      </w:tr>
      <w:tr w:rsidR="008811C4" w:rsidRPr="00F3385E" w14:paraId="57F56B57" w14:textId="77777777" w:rsidTr="002844F9">
        <w:tc>
          <w:tcPr>
            <w:tcW w:w="3686" w:type="dxa"/>
            <w:shd w:val="clear" w:color="auto" w:fill="auto"/>
          </w:tcPr>
          <w:p w14:paraId="08D04F96" w14:textId="77777777" w:rsidR="008811C4" w:rsidRPr="00F3385E" w:rsidRDefault="008811C4" w:rsidP="00085B09">
            <w:pPr>
              <w:spacing w:after="0" w:line="240" w:lineRule="auto"/>
              <w:ind w:left="288"/>
              <w:rPr>
                <w:sz w:val="16"/>
                <w:szCs w:val="16"/>
              </w:rPr>
            </w:pPr>
            <w:r w:rsidRPr="00F3385E">
              <w:rPr>
                <w:sz w:val="16"/>
                <w:szCs w:val="16"/>
              </w:rPr>
              <w:t>Papillary adenocarcinoma</w:t>
            </w:r>
          </w:p>
        </w:tc>
        <w:tc>
          <w:tcPr>
            <w:tcW w:w="6946" w:type="dxa"/>
            <w:shd w:val="clear" w:color="auto" w:fill="auto"/>
          </w:tcPr>
          <w:p w14:paraId="3A89EA7C" w14:textId="77777777" w:rsidR="008811C4" w:rsidRPr="00F3385E" w:rsidRDefault="008811C4" w:rsidP="00085B09">
            <w:pPr>
              <w:spacing w:after="0" w:line="240" w:lineRule="auto"/>
              <w:rPr>
                <w:sz w:val="16"/>
                <w:szCs w:val="16"/>
              </w:rPr>
            </w:pPr>
            <w:r w:rsidRPr="00F3385E">
              <w:rPr>
                <w:sz w:val="16"/>
                <w:szCs w:val="16"/>
              </w:rPr>
              <w:t xml:space="preserve">Exophytic growth pattern and </w:t>
            </w:r>
            <w:proofErr w:type="gramStart"/>
            <w:r w:rsidRPr="00F3385E">
              <w:rPr>
                <w:sz w:val="16"/>
                <w:szCs w:val="16"/>
              </w:rPr>
              <w:t>most commonly well differentiated</w:t>
            </w:r>
            <w:proofErr w:type="gramEnd"/>
            <w:r w:rsidRPr="00F3385E">
              <w:rPr>
                <w:sz w:val="16"/>
                <w:szCs w:val="16"/>
              </w:rPr>
              <w:t>; composed of elongated finger-like processes lined by columnar or cuboidal cells supported by fibrovascular cores</w:t>
            </w:r>
          </w:p>
        </w:tc>
      </w:tr>
      <w:tr w:rsidR="008811C4" w:rsidRPr="00F3385E" w14:paraId="0933991C" w14:textId="77777777" w:rsidTr="002844F9">
        <w:tc>
          <w:tcPr>
            <w:tcW w:w="3686" w:type="dxa"/>
            <w:shd w:val="clear" w:color="auto" w:fill="auto"/>
          </w:tcPr>
          <w:p w14:paraId="7D23CFB4" w14:textId="77777777" w:rsidR="008811C4" w:rsidRPr="00F3385E" w:rsidRDefault="008811C4" w:rsidP="00085B09">
            <w:pPr>
              <w:spacing w:after="0" w:line="240" w:lineRule="auto"/>
              <w:ind w:left="288"/>
              <w:rPr>
                <w:sz w:val="16"/>
                <w:szCs w:val="16"/>
              </w:rPr>
            </w:pPr>
            <w:r w:rsidRPr="00F3385E">
              <w:rPr>
                <w:sz w:val="16"/>
                <w:szCs w:val="16"/>
              </w:rPr>
              <w:t>Poorly cohesive carcinoma, including signet ring cell carcinoma and other subtypes</w:t>
            </w:r>
          </w:p>
        </w:tc>
        <w:tc>
          <w:tcPr>
            <w:tcW w:w="6946" w:type="dxa"/>
            <w:shd w:val="clear" w:color="auto" w:fill="auto"/>
          </w:tcPr>
          <w:p w14:paraId="61E42A32" w14:textId="77777777" w:rsidR="008811C4" w:rsidRPr="00F3385E" w:rsidRDefault="008811C4" w:rsidP="00085B09">
            <w:pPr>
              <w:spacing w:after="0" w:line="240" w:lineRule="auto"/>
              <w:rPr>
                <w:sz w:val="16"/>
                <w:szCs w:val="16"/>
              </w:rPr>
            </w:pPr>
            <w:r w:rsidRPr="00F3385E">
              <w:rPr>
                <w:sz w:val="16"/>
                <w:szCs w:val="16"/>
              </w:rPr>
              <w:t xml:space="preserve">Accounting for 20-54% of gastric cancers; composed of neoplastic cells that are isolated or arranged in small aggregates without well-formed glands; </w:t>
            </w:r>
            <w:bookmarkStart w:id="33" w:name="_Hlk25054533"/>
            <w:r w:rsidRPr="00F3385E">
              <w:rPr>
                <w:sz w:val="16"/>
                <w:szCs w:val="16"/>
              </w:rPr>
              <w:t>either signet-ring cell type (composed predominantly or exclusively of signet-ring cells) or non-signet ring cell type with marked desmoplasia</w:t>
            </w:r>
            <w:bookmarkEnd w:id="33"/>
          </w:p>
        </w:tc>
      </w:tr>
      <w:tr w:rsidR="008811C4" w:rsidRPr="00F3385E" w14:paraId="27BF4330" w14:textId="77777777" w:rsidTr="002844F9">
        <w:tc>
          <w:tcPr>
            <w:tcW w:w="3686" w:type="dxa"/>
            <w:shd w:val="clear" w:color="auto" w:fill="auto"/>
          </w:tcPr>
          <w:p w14:paraId="1B856B97" w14:textId="77777777" w:rsidR="008811C4" w:rsidRPr="00F3385E" w:rsidRDefault="008811C4" w:rsidP="00085B09">
            <w:pPr>
              <w:spacing w:after="0" w:line="240" w:lineRule="auto"/>
              <w:ind w:left="288"/>
              <w:rPr>
                <w:sz w:val="16"/>
                <w:szCs w:val="16"/>
              </w:rPr>
            </w:pPr>
            <w:r w:rsidRPr="00F3385E">
              <w:rPr>
                <w:sz w:val="16"/>
                <w:szCs w:val="16"/>
              </w:rPr>
              <w:t>Mucinous adenocarcinoma</w:t>
            </w:r>
          </w:p>
        </w:tc>
        <w:tc>
          <w:tcPr>
            <w:tcW w:w="6946" w:type="dxa"/>
            <w:shd w:val="clear" w:color="auto" w:fill="auto"/>
          </w:tcPr>
          <w:p w14:paraId="687D3DF8" w14:textId="77777777" w:rsidR="008811C4" w:rsidRPr="00F3385E" w:rsidRDefault="008811C4" w:rsidP="00085B09">
            <w:pPr>
              <w:spacing w:after="0" w:line="240" w:lineRule="auto"/>
              <w:rPr>
                <w:sz w:val="16"/>
                <w:szCs w:val="16"/>
              </w:rPr>
            </w:pPr>
            <w:r w:rsidRPr="00F3385E">
              <w:rPr>
                <w:sz w:val="16"/>
                <w:szCs w:val="16"/>
              </w:rPr>
              <w:t>Composed of malignant epithelium and extracellular mucin pools (mucin pools &gt;50% of the tumour area)</w:t>
            </w:r>
          </w:p>
        </w:tc>
      </w:tr>
      <w:tr w:rsidR="008811C4" w:rsidRPr="00F3385E" w14:paraId="0889E0A5" w14:textId="77777777" w:rsidTr="002844F9">
        <w:tc>
          <w:tcPr>
            <w:tcW w:w="3686" w:type="dxa"/>
            <w:shd w:val="clear" w:color="auto" w:fill="auto"/>
          </w:tcPr>
          <w:p w14:paraId="6F815815" w14:textId="77777777" w:rsidR="008811C4" w:rsidRPr="00F3385E" w:rsidRDefault="008811C4" w:rsidP="00085B09">
            <w:pPr>
              <w:spacing w:after="0" w:line="240" w:lineRule="auto"/>
              <w:ind w:left="288"/>
              <w:rPr>
                <w:sz w:val="16"/>
                <w:szCs w:val="16"/>
              </w:rPr>
            </w:pPr>
            <w:r w:rsidRPr="00F3385E">
              <w:rPr>
                <w:sz w:val="16"/>
                <w:szCs w:val="16"/>
              </w:rPr>
              <w:t>Mixed adenocarcinoma</w:t>
            </w:r>
          </w:p>
        </w:tc>
        <w:tc>
          <w:tcPr>
            <w:tcW w:w="6946" w:type="dxa"/>
            <w:shd w:val="clear" w:color="auto" w:fill="auto"/>
          </w:tcPr>
          <w:p w14:paraId="501D210D" w14:textId="77777777" w:rsidR="008811C4" w:rsidRPr="00F3385E" w:rsidRDefault="008811C4" w:rsidP="00085B09">
            <w:pPr>
              <w:spacing w:after="0" w:line="240" w:lineRule="auto"/>
              <w:rPr>
                <w:sz w:val="16"/>
                <w:szCs w:val="16"/>
              </w:rPr>
            </w:pPr>
            <w:r w:rsidRPr="00F3385E">
              <w:rPr>
                <w:sz w:val="16"/>
                <w:szCs w:val="16"/>
              </w:rPr>
              <w:t>Composed of signet ring cell/poorly cohesive component and one or more other distinct histological components such as tubular/papillary carcinoma</w:t>
            </w:r>
          </w:p>
        </w:tc>
      </w:tr>
      <w:tr w:rsidR="008811C4" w:rsidRPr="00F3385E" w14:paraId="22FA8543" w14:textId="77777777" w:rsidTr="002844F9">
        <w:tc>
          <w:tcPr>
            <w:tcW w:w="10632" w:type="dxa"/>
            <w:gridSpan w:val="2"/>
            <w:shd w:val="clear" w:color="auto" w:fill="auto"/>
          </w:tcPr>
          <w:p w14:paraId="2C7BC327" w14:textId="77777777" w:rsidR="008811C4" w:rsidRPr="00F3385E" w:rsidRDefault="008811C4" w:rsidP="00085B09">
            <w:pPr>
              <w:spacing w:after="0" w:line="240" w:lineRule="auto"/>
              <w:rPr>
                <w:b/>
                <w:sz w:val="16"/>
                <w:szCs w:val="16"/>
              </w:rPr>
            </w:pPr>
            <w:r w:rsidRPr="00F3385E">
              <w:rPr>
                <w:b/>
                <w:sz w:val="16"/>
                <w:szCs w:val="16"/>
              </w:rPr>
              <w:t>Adenocarcinoma, other histological subtypes</w:t>
            </w:r>
          </w:p>
        </w:tc>
      </w:tr>
      <w:tr w:rsidR="008811C4" w:rsidRPr="00F3385E" w14:paraId="1FD9CE94" w14:textId="77777777" w:rsidTr="002844F9">
        <w:tc>
          <w:tcPr>
            <w:tcW w:w="3686" w:type="dxa"/>
            <w:shd w:val="clear" w:color="auto" w:fill="auto"/>
          </w:tcPr>
          <w:p w14:paraId="7FD729DC" w14:textId="77777777" w:rsidR="008811C4" w:rsidRPr="00F3385E" w:rsidRDefault="008811C4" w:rsidP="00085B09">
            <w:pPr>
              <w:spacing w:after="0" w:line="240" w:lineRule="auto"/>
              <w:ind w:left="288"/>
              <w:rPr>
                <w:sz w:val="16"/>
                <w:szCs w:val="16"/>
              </w:rPr>
            </w:pPr>
            <w:r w:rsidRPr="00F3385E">
              <w:rPr>
                <w:sz w:val="16"/>
                <w:szCs w:val="16"/>
              </w:rPr>
              <w:t>Gastric (adeno)carcinoma with lymphoid stroma</w:t>
            </w:r>
          </w:p>
        </w:tc>
        <w:tc>
          <w:tcPr>
            <w:tcW w:w="6946" w:type="dxa"/>
            <w:shd w:val="clear" w:color="auto" w:fill="auto"/>
          </w:tcPr>
          <w:p w14:paraId="7C6DEAE8" w14:textId="77777777" w:rsidR="008811C4" w:rsidRPr="00F3385E" w:rsidRDefault="008811C4" w:rsidP="00085B09">
            <w:pPr>
              <w:spacing w:after="0" w:line="240" w:lineRule="auto"/>
              <w:rPr>
                <w:sz w:val="16"/>
                <w:szCs w:val="16"/>
              </w:rPr>
            </w:pPr>
            <w:r w:rsidRPr="00F3385E">
              <w:rPr>
                <w:sz w:val="16"/>
                <w:szCs w:val="16"/>
              </w:rPr>
              <w:t xml:space="preserve">Characterised by irregular sheets, trabeculae, ill-defined </w:t>
            </w:r>
            <w:proofErr w:type="gramStart"/>
            <w:r w:rsidRPr="00F3385E">
              <w:rPr>
                <w:sz w:val="16"/>
                <w:szCs w:val="16"/>
              </w:rPr>
              <w:t>tubules</w:t>
            </w:r>
            <w:proofErr w:type="gramEnd"/>
            <w:r w:rsidRPr="00F3385E">
              <w:rPr>
                <w:sz w:val="16"/>
                <w:szCs w:val="16"/>
              </w:rPr>
              <w:t xml:space="preserve"> or syncytia of polygonal cells embedded within a prominent lymphocytic infiltrate, with intraepithelial lymphocytes; frequently associated with Epstein-Barr virus infection; less commonly associated with microsatellite instability or DNA mismatch repair deficiency</w:t>
            </w:r>
          </w:p>
        </w:tc>
      </w:tr>
      <w:tr w:rsidR="008811C4" w:rsidRPr="00F3385E" w14:paraId="532B3BD0" w14:textId="77777777" w:rsidTr="002844F9">
        <w:tc>
          <w:tcPr>
            <w:tcW w:w="3686" w:type="dxa"/>
            <w:shd w:val="clear" w:color="auto" w:fill="auto"/>
          </w:tcPr>
          <w:p w14:paraId="01D6C6D5" w14:textId="77777777" w:rsidR="008811C4" w:rsidRPr="00F3385E" w:rsidRDefault="008811C4" w:rsidP="00085B09">
            <w:pPr>
              <w:spacing w:after="0" w:line="240" w:lineRule="auto"/>
              <w:ind w:left="288"/>
              <w:rPr>
                <w:sz w:val="16"/>
                <w:szCs w:val="16"/>
              </w:rPr>
            </w:pPr>
            <w:r w:rsidRPr="00F3385E">
              <w:rPr>
                <w:sz w:val="16"/>
                <w:szCs w:val="16"/>
              </w:rPr>
              <w:t>Hepatoid adenocarcinoma and related entities</w:t>
            </w:r>
          </w:p>
        </w:tc>
        <w:tc>
          <w:tcPr>
            <w:tcW w:w="6946" w:type="dxa"/>
            <w:shd w:val="clear" w:color="auto" w:fill="auto"/>
          </w:tcPr>
          <w:p w14:paraId="27967C4C" w14:textId="77777777" w:rsidR="008811C4" w:rsidRPr="00F3385E" w:rsidRDefault="008811C4" w:rsidP="00085B09">
            <w:pPr>
              <w:spacing w:after="0" w:line="240" w:lineRule="auto"/>
              <w:rPr>
                <w:sz w:val="16"/>
                <w:szCs w:val="16"/>
              </w:rPr>
            </w:pPr>
            <w:r w:rsidRPr="00F3385E">
              <w:rPr>
                <w:sz w:val="16"/>
                <w:szCs w:val="16"/>
              </w:rPr>
              <w:t xml:space="preserve">Composed of large polygonal eosinophilic hepatocyte-like neoplastic cells with alpha fetoprotein (AFP) expression; other AFP-producing carcinomas including well differentiated papillary/tubular-type adenocarcinoma with clear cytoplasm, adenocarcinoma with </w:t>
            </w:r>
            <w:proofErr w:type="spellStart"/>
            <w:r w:rsidRPr="00F3385E">
              <w:rPr>
                <w:sz w:val="16"/>
                <w:szCs w:val="16"/>
              </w:rPr>
              <w:t>enteroblastic</w:t>
            </w:r>
            <w:proofErr w:type="spellEnd"/>
            <w:r w:rsidRPr="00F3385E">
              <w:rPr>
                <w:sz w:val="16"/>
                <w:szCs w:val="16"/>
              </w:rPr>
              <w:t xml:space="preserve"> differentiation and yolk-sac tumour-like carcinoma </w:t>
            </w:r>
          </w:p>
        </w:tc>
      </w:tr>
      <w:tr w:rsidR="008811C4" w:rsidRPr="00F3385E" w14:paraId="1B607A61" w14:textId="77777777" w:rsidTr="002844F9">
        <w:tc>
          <w:tcPr>
            <w:tcW w:w="3686" w:type="dxa"/>
            <w:shd w:val="clear" w:color="auto" w:fill="auto"/>
          </w:tcPr>
          <w:p w14:paraId="3CA280FD" w14:textId="77777777" w:rsidR="008811C4" w:rsidRPr="00F3385E" w:rsidRDefault="008811C4" w:rsidP="00085B09">
            <w:pPr>
              <w:spacing w:after="0" w:line="240" w:lineRule="auto"/>
              <w:ind w:left="288"/>
              <w:rPr>
                <w:sz w:val="16"/>
                <w:szCs w:val="16"/>
              </w:rPr>
            </w:pPr>
            <w:r w:rsidRPr="00F3385E">
              <w:rPr>
                <w:sz w:val="16"/>
                <w:szCs w:val="16"/>
              </w:rPr>
              <w:t>Micropapillary adenocarcinoma</w:t>
            </w:r>
          </w:p>
        </w:tc>
        <w:tc>
          <w:tcPr>
            <w:tcW w:w="6946" w:type="dxa"/>
            <w:shd w:val="clear" w:color="auto" w:fill="auto"/>
          </w:tcPr>
          <w:p w14:paraId="413B4F5D" w14:textId="77777777" w:rsidR="008811C4" w:rsidRPr="00F3385E" w:rsidRDefault="008811C4" w:rsidP="00085B09">
            <w:pPr>
              <w:spacing w:after="0" w:line="240" w:lineRule="auto"/>
              <w:rPr>
                <w:sz w:val="16"/>
                <w:szCs w:val="16"/>
              </w:rPr>
            </w:pPr>
            <w:r w:rsidRPr="00F3385E">
              <w:rPr>
                <w:sz w:val="16"/>
                <w:szCs w:val="16"/>
              </w:rPr>
              <w:t>Composed of micropapillary component (10-90% of the tumour area) and tubular/papillary adenocarcinoma</w:t>
            </w:r>
          </w:p>
        </w:tc>
      </w:tr>
      <w:tr w:rsidR="008811C4" w:rsidRPr="00F3385E" w14:paraId="155B44A5" w14:textId="77777777" w:rsidTr="002844F9">
        <w:tc>
          <w:tcPr>
            <w:tcW w:w="3686" w:type="dxa"/>
            <w:shd w:val="clear" w:color="auto" w:fill="auto"/>
          </w:tcPr>
          <w:p w14:paraId="5F439BAD" w14:textId="77777777" w:rsidR="008811C4" w:rsidRPr="00F3385E" w:rsidRDefault="008811C4" w:rsidP="00085B09">
            <w:pPr>
              <w:spacing w:after="0" w:line="240" w:lineRule="auto"/>
              <w:ind w:left="288"/>
              <w:rPr>
                <w:sz w:val="16"/>
                <w:szCs w:val="16"/>
              </w:rPr>
            </w:pPr>
            <w:r w:rsidRPr="00F3385E">
              <w:rPr>
                <w:sz w:val="16"/>
                <w:szCs w:val="16"/>
              </w:rPr>
              <w:t>Gastric adenocarcinoma of fundic-gland type</w:t>
            </w:r>
          </w:p>
        </w:tc>
        <w:tc>
          <w:tcPr>
            <w:tcW w:w="6946" w:type="dxa"/>
            <w:shd w:val="clear" w:color="auto" w:fill="auto"/>
          </w:tcPr>
          <w:p w14:paraId="3FB81DC7" w14:textId="77777777" w:rsidR="008811C4" w:rsidRPr="00F3385E" w:rsidRDefault="008811C4" w:rsidP="00085B09">
            <w:pPr>
              <w:spacing w:after="0" w:line="240" w:lineRule="auto"/>
              <w:rPr>
                <w:sz w:val="16"/>
                <w:szCs w:val="16"/>
              </w:rPr>
            </w:pPr>
            <w:r w:rsidRPr="00F3385E">
              <w:rPr>
                <w:sz w:val="16"/>
                <w:szCs w:val="16"/>
              </w:rPr>
              <w:t>Likely develop from oxyntic gland adenoma with oxyntic gland differentiation; include chief-cell predominant (most common), parietal cell-predominant, and mixed phenotype</w:t>
            </w:r>
          </w:p>
        </w:tc>
      </w:tr>
      <w:tr w:rsidR="008811C4" w:rsidRPr="00F3385E" w14:paraId="1032AF3D" w14:textId="77777777" w:rsidTr="002844F9">
        <w:tc>
          <w:tcPr>
            <w:tcW w:w="3686" w:type="dxa"/>
            <w:shd w:val="clear" w:color="auto" w:fill="auto"/>
          </w:tcPr>
          <w:p w14:paraId="69653040" w14:textId="77777777" w:rsidR="008811C4" w:rsidRPr="00F3385E" w:rsidRDefault="008811C4" w:rsidP="00085B09">
            <w:pPr>
              <w:spacing w:after="0" w:line="240" w:lineRule="auto"/>
              <w:ind w:left="288"/>
              <w:rPr>
                <w:sz w:val="16"/>
                <w:szCs w:val="16"/>
              </w:rPr>
            </w:pPr>
            <w:r w:rsidRPr="00F3385E">
              <w:rPr>
                <w:sz w:val="16"/>
                <w:szCs w:val="16"/>
              </w:rPr>
              <w:t>Rare histological subtypes</w:t>
            </w:r>
          </w:p>
        </w:tc>
        <w:tc>
          <w:tcPr>
            <w:tcW w:w="6946" w:type="dxa"/>
            <w:shd w:val="clear" w:color="auto" w:fill="auto"/>
          </w:tcPr>
          <w:p w14:paraId="69F8FDEF" w14:textId="77777777" w:rsidR="008811C4" w:rsidRPr="00F3385E" w:rsidRDefault="008811C4" w:rsidP="00085B09">
            <w:pPr>
              <w:spacing w:after="0" w:line="240" w:lineRule="auto"/>
              <w:rPr>
                <w:sz w:val="16"/>
                <w:szCs w:val="16"/>
              </w:rPr>
            </w:pPr>
            <w:r w:rsidRPr="00F3385E">
              <w:rPr>
                <w:sz w:val="16"/>
                <w:szCs w:val="16"/>
              </w:rPr>
              <w:t xml:space="preserve">Mucoepidermoid carcinoma, </w:t>
            </w:r>
            <w:proofErr w:type="spellStart"/>
            <w:r w:rsidRPr="00F3385E">
              <w:rPr>
                <w:sz w:val="16"/>
                <w:szCs w:val="16"/>
              </w:rPr>
              <w:t>paneth</w:t>
            </w:r>
            <w:proofErr w:type="spellEnd"/>
            <w:r w:rsidRPr="00F3385E">
              <w:rPr>
                <w:sz w:val="16"/>
                <w:szCs w:val="16"/>
              </w:rPr>
              <w:t xml:space="preserve"> cell carcinoma, and parietal cell carcinoma</w:t>
            </w:r>
          </w:p>
        </w:tc>
      </w:tr>
      <w:tr w:rsidR="008811C4" w:rsidRPr="00F3385E" w14:paraId="1558388B" w14:textId="77777777" w:rsidTr="002844F9">
        <w:tc>
          <w:tcPr>
            <w:tcW w:w="3686" w:type="dxa"/>
            <w:shd w:val="clear" w:color="auto" w:fill="auto"/>
          </w:tcPr>
          <w:p w14:paraId="037982D7" w14:textId="77777777" w:rsidR="008811C4" w:rsidRPr="00F3385E" w:rsidRDefault="008811C4" w:rsidP="00085B09">
            <w:pPr>
              <w:spacing w:after="0" w:line="240" w:lineRule="auto"/>
              <w:rPr>
                <w:b/>
                <w:sz w:val="16"/>
                <w:szCs w:val="16"/>
              </w:rPr>
            </w:pPr>
            <w:r w:rsidRPr="00F3385E">
              <w:rPr>
                <w:b/>
                <w:sz w:val="16"/>
                <w:szCs w:val="16"/>
              </w:rPr>
              <w:t>Gastric squamous cell carcinoma</w:t>
            </w:r>
          </w:p>
        </w:tc>
        <w:tc>
          <w:tcPr>
            <w:tcW w:w="6946" w:type="dxa"/>
            <w:shd w:val="clear" w:color="auto" w:fill="auto"/>
          </w:tcPr>
          <w:p w14:paraId="679D371D" w14:textId="77777777" w:rsidR="008811C4" w:rsidRPr="00F3385E" w:rsidRDefault="008811C4" w:rsidP="00085B09">
            <w:pPr>
              <w:spacing w:after="0" w:line="240" w:lineRule="auto"/>
              <w:rPr>
                <w:sz w:val="16"/>
                <w:szCs w:val="16"/>
              </w:rPr>
            </w:pPr>
            <w:r w:rsidRPr="00F3385E">
              <w:rPr>
                <w:sz w:val="16"/>
                <w:szCs w:val="16"/>
              </w:rPr>
              <w:t>Only composed of squamous cell carcinoma with no other histological component after thorough sampling</w:t>
            </w:r>
          </w:p>
        </w:tc>
      </w:tr>
      <w:tr w:rsidR="008811C4" w:rsidRPr="00F3385E" w14:paraId="75E3CCD6" w14:textId="77777777" w:rsidTr="002844F9">
        <w:tc>
          <w:tcPr>
            <w:tcW w:w="3686" w:type="dxa"/>
            <w:shd w:val="clear" w:color="auto" w:fill="auto"/>
          </w:tcPr>
          <w:p w14:paraId="747DDA46" w14:textId="77777777" w:rsidR="008811C4" w:rsidRPr="00F3385E" w:rsidRDefault="008811C4" w:rsidP="00085B09">
            <w:pPr>
              <w:spacing w:after="0" w:line="240" w:lineRule="auto"/>
              <w:rPr>
                <w:b/>
                <w:sz w:val="16"/>
                <w:szCs w:val="16"/>
              </w:rPr>
            </w:pPr>
            <w:r w:rsidRPr="00F3385E">
              <w:rPr>
                <w:b/>
                <w:sz w:val="16"/>
                <w:szCs w:val="16"/>
              </w:rPr>
              <w:t xml:space="preserve">Gastric </w:t>
            </w:r>
            <w:proofErr w:type="spellStart"/>
            <w:r w:rsidRPr="00F3385E">
              <w:rPr>
                <w:b/>
                <w:sz w:val="16"/>
                <w:szCs w:val="16"/>
              </w:rPr>
              <w:t>adenosquamous</w:t>
            </w:r>
            <w:proofErr w:type="spellEnd"/>
            <w:r w:rsidRPr="00F3385E">
              <w:rPr>
                <w:b/>
                <w:sz w:val="16"/>
                <w:szCs w:val="16"/>
              </w:rPr>
              <w:t xml:space="preserve"> cell carcinoma</w:t>
            </w:r>
          </w:p>
        </w:tc>
        <w:tc>
          <w:tcPr>
            <w:tcW w:w="6946" w:type="dxa"/>
            <w:shd w:val="clear" w:color="auto" w:fill="auto"/>
          </w:tcPr>
          <w:p w14:paraId="1B2BAEF6" w14:textId="77777777" w:rsidR="008811C4" w:rsidRPr="00F3385E" w:rsidRDefault="008811C4" w:rsidP="00085B09">
            <w:pPr>
              <w:spacing w:after="0" w:line="240" w:lineRule="auto"/>
              <w:rPr>
                <w:sz w:val="16"/>
                <w:szCs w:val="16"/>
              </w:rPr>
            </w:pPr>
            <w:r w:rsidRPr="00F3385E">
              <w:rPr>
                <w:sz w:val="16"/>
                <w:szCs w:val="16"/>
              </w:rPr>
              <w:t>Admixture of adenocarcinoma and squamous cell carcinoma with the squamous cell component ≥25%</w:t>
            </w:r>
          </w:p>
        </w:tc>
      </w:tr>
      <w:tr w:rsidR="008811C4" w:rsidRPr="00F3385E" w14:paraId="22DFADC9" w14:textId="77777777" w:rsidTr="002844F9">
        <w:tc>
          <w:tcPr>
            <w:tcW w:w="3686" w:type="dxa"/>
            <w:shd w:val="clear" w:color="auto" w:fill="auto"/>
          </w:tcPr>
          <w:p w14:paraId="3F3613CB" w14:textId="77777777" w:rsidR="008811C4" w:rsidRPr="00F3385E" w:rsidRDefault="008811C4" w:rsidP="00085B09">
            <w:pPr>
              <w:spacing w:after="0" w:line="240" w:lineRule="auto"/>
              <w:rPr>
                <w:b/>
                <w:sz w:val="16"/>
                <w:szCs w:val="16"/>
              </w:rPr>
            </w:pPr>
            <w:r w:rsidRPr="00F3385E">
              <w:rPr>
                <w:b/>
                <w:sz w:val="16"/>
                <w:szCs w:val="16"/>
              </w:rPr>
              <w:t>Gastric undifferentiated (anaplastic) carcinoma</w:t>
            </w:r>
          </w:p>
        </w:tc>
        <w:tc>
          <w:tcPr>
            <w:tcW w:w="6946" w:type="dxa"/>
            <w:shd w:val="clear" w:color="auto" w:fill="auto"/>
          </w:tcPr>
          <w:p w14:paraId="18A23BE0" w14:textId="77777777" w:rsidR="008811C4" w:rsidRPr="00F3385E" w:rsidRDefault="008811C4" w:rsidP="00085B09">
            <w:pPr>
              <w:spacing w:after="0" w:line="240" w:lineRule="auto"/>
              <w:rPr>
                <w:sz w:val="16"/>
                <w:szCs w:val="16"/>
              </w:rPr>
            </w:pPr>
            <w:r w:rsidRPr="00F3385E">
              <w:rPr>
                <w:sz w:val="16"/>
                <w:szCs w:val="16"/>
              </w:rPr>
              <w:t xml:space="preserve">Composed of diffuse sheets of anaplastic, large to medium size polygonal cells, with frequent pleomorphic tumour giant cells; other morphologies that may be seen include rhabdoid cell, </w:t>
            </w:r>
            <w:proofErr w:type="spellStart"/>
            <w:r w:rsidRPr="00F3385E">
              <w:rPr>
                <w:sz w:val="16"/>
                <w:szCs w:val="16"/>
              </w:rPr>
              <w:t>sarcomatoid</w:t>
            </w:r>
            <w:proofErr w:type="spellEnd"/>
            <w:r w:rsidRPr="00F3385E">
              <w:rPr>
                <w:sz w:val="16"/>
                <w:szCs w:val="16"/>
              </w:rPr>
              <w:t xml:space="preserve"> pleomorphic pattern, undifferentiated carcinoma with osteoclast-like giant cells, carcinoma with lymphoepithelioma-like feature, and a glandular component</w:t>
            </w:r>
          </w:p>
        </w:tc>
      </w:tr>
      <w:tr w:rsidR="008811C4" w:rsidRPr="00F3385E" w14:paraId="3296AE6F" w14:textId="77777777" w:rsidTr="002844F9">
        <w:trPr>
          <w:trHeight w:val="35"/>
        </w:trPr>
        <w:tc>
          <w:tcPr>
            <w:tcW w:w="3686" w:type="dxa"/>
            <w:shd w:val="clear" w:color="auto" w:fill="auto"/>
          </w:tcPr>
          <w:p w14:paraId="7A1AAE57" w14:textId="77777777" w:rsidR="008811C4" w:rsidRPr="00F3385E" w:rsidRDefault="008811C4" w:rsidP="00085B09">
            <w:pPr>
              <w:tabs>
                <w:tab w:val="right" w:pos="2711"/>
              </w:tabs>
              <w:spacing w:after="0" w:line="240" w:lineRule="auto"/>
              <w:rPr>
                <w:b/>
                <w:sz w:val="16"/>
                <w:szCs w:val="16"/>
              </w:rPr>
            </w:pPr>
            <w:proofErr w:type="spellStart"/>
            <w:r w:rsidRPr="00F3385E">
              <w:rPr>
                <w:b/>
                <w:sz w:val="16"/>
                <w:szCs w:val="16"/>
              </w:rPr>
              <w:t>Gastroblastoma</w:t>
            </w:r>
            <w:proofErr w:type="spellEnd"/>
            <w:r w:rsidRPr="00F3385E">
              <w:rPr>
                <w:b/>
                <w:sz w:val="16"/>
                <w:szCs w:val="16"/>
              </w:rPr>
              <w:tab/>
            </w:r>
          </w:p>
        </w:tc>
        <w:tc>
          <w:tcPr>
            <w:tcW w:w="6946" w:type="dxa"/>
            <w:shd w:val="clear" w:color="auto" w:fill="auto"/>
          </w:tcPr>
          <w:p w14:paraId="6C9F33E4" w14:textId="77777777" w:rsidR="008811C4" w:rsidRPr="00F3385E" w:rsidRDefault="008811C4" w:rsidP="00085B09">
            <w:pPr>
              <w:spacing w:after="0" w:line="240" w:lineRule="auto"/>
              <w:rPr>
                <w:sz w:val="16"/>
                <w:szCs w:val="16"/>
              </w:rPr>
            </w:pPr>
            <w:r w:rsidRPr="00F3385E">
              <w:rPr>
                <w:sz w:val="16"/>
                <w:szCs w:val="16"/>
              </w:rPr>
              <w:t>Composed of uniform spindle cells and uniform epithelial cells arranged in nests</w:t>
            </w:r>
          </w:p>
        </w:tc>
      </w:tr>
      <w:tr w:rsidR="008811C4" w:rsidRPr="00F3385E" w14:paraId="1E5D4247" w14:textId="77777777" w:rsidTr="002844F9">
        <w:tc>
          <w:tcPr>
            <w:tcW w:w="10632" w:type="dxa"/>
            <w:gridSpan w:val="2"/>
            <w:shd w:val="clear" w:color="auto" w:fill="auto"/>
          </w:tcPr>
          <w:p w14:paraId="59AEB4DC" w14:textId="77777777" w:rsidR="008811C4" w:rsidRPr="00F3385E" w:rsidRDefault="008811C4" w:rsidP="00085B09">
            <w:pPr>
              <w:spacing w:after="0" w:line="240" w:lineRule="auto"/>
              <w:rPr>
                <w:rFonts w:ascii="Times New Roman" w:hAnsi="Times New Roman"/>
                <w:sz w:val="16"/>
                <w:szCs w:val="16"/>
                <w:lang w:eastAsia="en-AU"/>
              </w:rPr>
            </w:pPr>
            <w:r w:rsidRPr="00F3385E">
              <w:rPr>
                <w:sz w:val="16"/>
                <w:szCs w:val="16"/>
              </w:rPr>
              <w:br w:type="page"/>
            </w:r>
            <w:r w:rsidRPr="00F3385E">
              <w:rPr>
                <w:b/>
                <w:sz w:val="16"/>
                <w:szCs w:val="16"/>
              </w:rPr>
              <w:t>Gastric neuroendocrine carcinoma (NEC)</w:t>
            </w:r>
            <w:r w:rsidRPr="00F3385E">
              <w:rPr>
                <w:rFonts w:ascii="Times New Roman" w:hAnsi="Times New Roman"/>
                <w:sz w:val="16"/>
                <w:szCs w:val="16"/>
                <w:lang w:eastAsia="en-AU"/>
              </w:rPr>
              <w:t xml:space="preserve"> </w:t>
            </w:r>
          </w:p>
        </w:tc>
      </w:tr>
      <w:tr w:rsidR="008811C4" w:rsidRPr="00F3385E" w14:paraId="5A80F245" w14:textId="77777777" w:rsidTr="002844F9">
        <w:tc>
          <w:tcPr>
            <w:tcW w:w="3686" w:type="dxa"/>
            <w:shd w:val="clear" w:color="auto" w:fill="auto"/>
          </w:tcPr>
          <w:p w14:paraId="7AC455E9" w14:textId="77777777" w:rsidR="008811C4" w:rsidRPr="00F3385E" w:rsidRDefault="008811C4" w:rsidP="00085B09">
            <w:pPr>
              <w:spacing w:after="0" w:line="240" w:lineRule="auto"/>
              <w:ind w:left="288"/>
              <w:rPr>
                <w:sz w:val="16"/>
                <w:szCs w:val="16"/>
              </w:rPr>
            </w:pPr>
            <w:r w:rsidRPr="00F3385E">
              <w:rPr>
                <w:sz w:val="16"/>
                <w:szCs w:val="16"/>
              </w:rPr>
              <w:t>Small cell NEC</w:t>
            </w:r>
          </w:p>
        </w:tc>
        <w:tc>
          <w:tcPr>
            <w:tcW w:w="6946" w:type="dxa"/>
            <w:shd w:val="clear" w:color="auto" w:fill="auto"/>
          </w:tcPr>
          <w:p w14:paraId="5920CDB8" w14:textId="77777777" w:rsidR="008811C4" w:rsidRPr="00F3385E" w:rsidRDefault="008811C4" w:rsidP="00085B09">
            <w:pPr>
              <w:spacing w:after="0" w:line="240" w:lineRule="auto"/>
              <w:rPr>
                <w:sz w:val="16"/>
                <w:szCs w:val="16"/>
              </w:rPr>
            </w:pPr>
            <w:r w:rsidRPr="00F3385E">
              <w:rPr>
                <w:sz w:val="16"/>
                <w:szCs w:val="16"/>
              </w:rPr>
              <w:t>Resemble its lung counterpart; frequent necrosis</w:t>
            </w:r>
          </w:p>
        </w:tc>
      </w:tr>
      <w:tr w:rsidR="008811C4" w:rsidRPr="00F3385E" w14:paraId="7B741214" w14:textId="77777777" w:rsidTr="002844F9">
        <w:tc>
          <w:tcPr>
            <w:tcW w:w="3686" w:type="dxa"/>
            <w:shd w:val="clear" w:color="auto" w:fill="auto"/>
          </w:tcPr>
          <w:p w14:paraId="1FDB2686" w14:textId="77777777" w:rsidR="008811C4" w:rsidRPr="00F3385E" w:rsidRDefault="008811C4" w:rsidP="00085B09">
            <w:pPr>
              <w:spacing w:after="0" w:line="240" w:lineRule="auto"/>
              <w:ind w:left="288"/>
              <w:rPr>
                <w:sz w:val="16"/>
                <w:szCs w:val="16"/>
              </w:rPr>
            </w:pPr>
            <w:r w:rsidRPr="00F3385E">
              <w:rPr>
                <w:sz w:val="16"/>
                <w:szCs w:val="16"/>
              </w:rPr>
              <w:t>Large cell NEC</w:t>
            </w:r>
          </w:p>
        </w:tc>
        <w:tc>
          <w:tcPr>
            <w:tcW w:w="6946" w:type="dxa"/>
            <w:shd w:val="clear" w:color="auto" w:fill="auto"/>
          </w:tcPr>
          <w:p w14:paraId="356193E9" w14:textId="77777777" w:rsidR="008811C4" w:rsidRPr="00F3385E" w:rsidRDefault="008811C4" w:rsidP="00085B09">
            <w:pPr>
              <w:spacing w:after="0" w:line="240" w:lineRule="auto"/>
              <w:rPr>
                <w:sz w:val="16"/>
                <w:szCs w:val="16"/>
              </w:rPr>
            </w:pPr>
            <w:r w:rsidRPr="00F3385E">
              <w:rPr>
                <w:sz w:val="16"/>
                <w:szCs w:val="16"/>
              </w:rPr>
              <w:t>Resemble its lung counterpart; frequent necrosis</w:t>
            </w:r>
          </w:p>
        </w:tc>
      </w:tr>
      <w:tr w:rsidR="008811C4" w:rsidRPr="00F3385E" w14:paraId="5E6B045F" w14:textId="77777777" w:rsidTr="002844F9">
        <w:tc>
          <w:tcPr>
            <w:tcW w:w="10632" w:type="dxa"/>
            <w:gridSpan w:val="2"/>
            <w:shd w:val="clear" w:color="auto" w:fill="auto"/>
          </w:tcPr>
          <w:p w14:paraId="2EE69190" w14:textId="77777777" w:rsidR="008811C4" w:rsidRPr="00F3385E" w:rsidRDefault="008811C4" w:rsidP="00085B09">
            <w:pPr>
              <w:spacing w:after="0" w:line="240" w:lineRule="auto"/>
              <w:rPr>
                <w:b/>
                <w:sz w:val="16"/>
                <w:szCs w:val="16"/>
              </w:rPr>
            </w:pPr>
            <w:r w:rsidRPr="00F3385E">
              <w:rPr>
                <w:b/>
                <w:sz w:val="16"/>
                <w:szCs w:val="16"/>
              </w:rPr>
              <w:t>Mixed neuroendocrine-non-neuroendocrine neoplasm</w:t>
            </w:r>
          </w:p>
        </w:tc>
      </w:tr>
      <w:tr w:rsidR="008811C4" w:rsidRPr="00F3385E" w14:paraId="2600FDB9" w14:textId="77777777" w:rsidTr="002844F9">
        <w:tc>
          <w:tcPr>
            <w:tcW w:w="3686" w:type="dxa"/>
            <w:shd w:val="clear" w:color="auto" w:fill="auto"/>
          </w:tcPr>
          <w:p w14:paraId="4A93A028" w14:textId="77777777" w:rsidR="008811C4" w:rsidRPr="00F3385E" w:rsidRDefault="008811C4" w:rsidP="00085B09">
            <w:pPr>
              <w:spacing w:after="0" w:line="240" w:lineRule="auto"/>
              <w:ind w:left="288"/>
              <w:rPr>
                <w:sz w:val="16"/>
                <w:szCs w:val="16"/>
              </w:rPr>
            </w:pPr>
            <w:bookmarkStart w:id="34" w:name="_Hlk55560629"/>
            <w:r w:rsidRPr="00F3385E">
              <w:rPr>
                <w:sz w:val="16"/>
                <w:szCs w:val="16"/>
              </w:rPr>
              <w:t>Mixed adenocarcinoma-NEC</w:t>
            </w:r>
          </w:p>
        </w:tc>
        <w:tc>
          <w:tcPr>
            <w:tcW w:w="6946" w:type="dxa"/>
            <w:shd w:val="clear" w:color="auto" w:fill="auto"/>
          </w:tcPr>
          <w:p w14:paraId="1C73EABC" w14:textId="77777777" w:rsidR="008811C4" w:rsidRPr="00F3385E" w:rsidRDefault="008811C4" w:rsidP="00085B09">
            <w:pPr>
              <w:spacing w:after="0" w:line="240" w:lineRule="auto"/>
              <w:rPr>
                <w:sz w:val="16"/>
                <w:szCs w:val="16"/>
              </w:rPr>
            </w:pPr>
            <w:r w:rsidRPr="00F3385E">
              <w:rPr>
                <w:sz w:val="16"/>
                <w:szCs w:val="16"/>
              </w:rPr>
              <w:t>Composed of both adenocarcinoma and NEC with each component ≥30%</w:t>
            </w:r>
          </w:p>
        </w:tc>
      </w:tr>
      <w:tr w:rsidR="008811C4" w:rsidRPr="00F3385E" w14:paraId="70F73019" w14:textId="77777777" w:rsidTr="002844F9">
        <w:tc>
          <w:tcPr>
            <w:tcW w:w="3686" w:type="dxa"/>
            <w:shd w:val="clear" w:color="auto" w:fill="auto"/>
          </w:tcPr>
          <w:p w14:paraId="0F126A5E" w14:textId="77777777" w:rsidR="008811C4" w:rsidRPr="00F3385E" w:rsidRDefault="008811C4" w:rsidP="00085B09">
            <w:pPr>
              <w:spacing w:after="0" w:line="240" w:lineRule="auto"/>
              <w:ind w:left="288"/>
              <w:rPr>
                <w:sz w:val="16"/>
                <w:szCs w:val="16"/>
              </w:rPr>
            </w:pPr>
            <w:r w:rsidRPr="00F3385E">
              <w:rPr>
                <w:sz w:val="16"/>
                <w:szCs w:val="16"/>
              </w:rPr>
              <w:t>Mixed adenocarcinoma-neuroendocrine tumour</w:t>
            </w:r>
          </w:p>
        </w:tc>
        <w:tc>
          <w:tcPr>
            <w:tcW w:w="6946" w:type="dxa"/>
            <w:shd w:val="clear" w:color="auto" w:fill="auto"/>
          </w:tcPr>
          <w:p w14:paraId="5087488D" w14:textId="77777777" w:rsidR="008811C4" w:rsidRPr="00F3385E" w:rsidRDefault="008811C4" w:rsidP="00085B09">
            <w:pPr>
              <w:spacing w:after="0" w:line="240" w:lineRule="auto"/>
              <w:rPr>
                <w:sz w:val="16"/>
                <w:szCs w:val="16"/>
              </w:rPr>
            </w:pPr>
            <w:r w:rsidRPr="00F3385E">
              <w:rPr>
                <w:sz w:val="16"/>
                <w:szCs w:val="16"/>
              </w:rPr>
              <w:t>Composed of both adenocarcinoma and neuroendocrine tumour with each component ≥30%</w:t>
            </w:r>
          </w:p>
        </w:tc>
      </w:tr>
    </w:tbl>
    <w:bookmarkEnd w:id="34"/>
    <w:p w14:paraId="27B1F07D" w14:textId="11A72026" w:rsidR="00C55EA1" w:rsidRPr="00375AC2" w:rsidRDefault="002844F9" w:rsidP="001E4E11">
      <w:pPr>
        <w:keepNext/>
        <w:spacing w:before="120" w:after="0" w:line="240" w:lineRule="auto"/>
        <w:outlineLvl w:val="1"/>
        <w:rPr>
          <w:rFonts w:eastAsia="Times New Roman" w:cstheme="minorHAnsi"/>
          <w:b/>
          <w:bCs/>
          <w:iCs/>
          <w:sz w:val="16"/>
          <w:szCs w:val="16"/>
          <w:lang w:val="fr-FR" w:eastAsia="en-AU"/>
        </w:rPr>
      </w:pPr>
      <w:r w:rsidRPr="00375AC2">
        <w:rPr>
          <w:rFonts w:eastAsia="Times New Roman" w:cstheme="minorHAnsi"/>
          <w:b/>
          <w:bCs/>
          <w:iCs/>
          <w:sz w:val="16"/>
          <w:szCs w:val="16"/>
          <w:lang w:val="fr-FR" w:eastAsia="en-AU"/>
        </w:rPr>
        <w:t>Reference</w:t>
      </w:r>
    </w:p>
    <w:p w14:paraId="538915EA" w14:textId="1CE84900" w:rsidR="007C6A37" w:rsidRPr="0056494E" w:rsidRDefault="007C6A37" w:rsidP="0056494E">
      <w:pPr>
        <w:pStyle w:val="EndNoteBibliography"/>
        <w:spacing w:after="0"/>
        <w:ind w:left="426" w:hanging="426"/>
        <w:rPr>
          <w:rFonts w:asciiTheme="minorHAnsi" w:hAnsiTheme="minorHAnsi" w:cstheme="minorHAnsi"/>
          <w:sz w:val="16"/>
          <w:szCs w:val="16"/>
        </w:rPr>
      </w:pPr>
      <w:r w:rsidRPr="00FA72E7">
        <w:rPr>
          <w:rFonts w:asciiTheme="minorHAnsi" w:hAnsiTheme="minorHAnsi" w:cstheme="minorHAnsi"/>
          <w:sz w:val="16"/>
          <w:szCs w:val="16"/>
        </w:rPr>
        <w:t>8</w:t>
      </w:r>
      <w:r w:rsidRPr="00FA72E7">
        <w:rPr>
          <w:rFonts w:asciiTheme="minorHAnsi" w:hAnsiTheme="minorHAnsi" w:cstheme="minorHAnsi"/>
          <w:sz w:val="16"/>
          <w:szCs w:val="16"/>
        </w:rPr>
        <w:tab/>
        <w:t xml:space="preserve">Fukayama M, Rugge M and Washington MK (2019). Tumours of the stomach. In: </w:t>
      </w:r>
      <w:r w:rsidRPr="00FA72E7">
        <w:rPr>
          <w:rFonts w:asciiTheme="minorHAnsi" w:hAnsiTheme="minorHAnsi" w:cstheme="minorHAnsi"/>
          <w:i/>
          <w:sz w:val="16"/>
          <w:szCs w:val="16"/>
        </w:rPr>
        <w:t>Digestive System Tumours. WHO Classification of Tumours, 5th Edition</w:t>
      </w:r>
      <w:r w:rsidRPr="00FA72E7">
        <w:rPr>
          <w:rFonts w:asciiTheme="minorHAnsi" w:hAnsiTheme="minorHAnsi" w:cstheme="minorHAnsi"/>
          <w:sz w:val="16"/>
          <w:szCs w:val="16"/>
        </w:rPr>
        <w:t>, Lokuhetty D, White V, Watanabe R and Cree IA (eds), IARC Press, Lyon.</w:t>
      </w:r>
    </w:p>
    <w:p w14:paraId="7D17FE00" w14:textId="77777777" w:rsidR="0056494E" w:rsidRDefault="0056494E">
      <w:pPr>
        <w:rPr>
          <w:rFonts w:eastAsia="Times New Roman" w:cstheme="minorHAnsi"/>
          <w:b/>
          <w:bCs/>
          <w:iCs/>
          <w:sz w:val="16"/>
          <w:szCs w:val="16"/>
          <w:u w:val="single"/>
          <w:lang w:val="fr-FR" w:eastAsia="en-AU"/>
        </w:rPr>
      </w:pPr>
      <w:r>
        <w:rPr>
          <w:rFonts w:eastAsia="Times New Roman" w:cstheme="minorHAnsi"/>
          <w:b/>
          <w:bCs/>
          <w:iCs/>
          <w:sz w:val="16"/>
          <w:szCs w:val="16"/>
          <w:u w:val="single"/>
          <w:lang w:val="fr-FR" w:eastAsia="en-AU"/>
        </w:rPr>
        <w:br w:type="page"/>
      </w:r>
    </w:p>
    <w:p w14:paraId="737CF13E" w14:textId="1645569A" w:rsidR="00FA72E7" w:rsidRDefault="00FA72E7" w:rsidP="00FA72E7">
      <w:pPr>
        <w:keepNext/>
        <w:spacing w:after="120" w:line="240" w:lineRule="auto"/>
        <w:outlineLvl w:val="1"/>
        <w:rPr>
          <w:rFonts w:eastAsia="Times New Roman" w:cstheme="minorHAnsi"/>
          <w:b/>
          <w:bCs/>
          <w:iCs/>
          <w:sz w:val="16"/>
          <w:szCs w:val="16"/>
          <w:lang w:val="fr-FR" w:eastAsia="en-AU"/>
        </w:rPr>
      </w:pPr>
      <w:r w:rsidRPr="00FA72E7">
        <w:rPr>
          <w:rFonts w:eastAsia="Times New Roman" w:cstheme="minorHAnsi"/>
          <w:b/>
          <w:bCs/>
          <w:iCs/>
          <w:sz w:val="16"/>
          <w:szCs w:val="16"/>
          <w:u w:val="single"/>
          <w:lang w:val="fr-FR" w:eastAsia="en-AU"/>
        </w:rPr>
        <w:lastRenderedPageBreak/>
        <w:t xml:space="preserve">Table 3: World Health </w:t>
      </w:r>
      <w:proofErr w:type="spellStart"/>
      <w:r w:rsidRPr="00FA72E7">
        <w:rPr>
          <w:rFonts w:eastAsia="Times New Roman" w:cstheme="minorHAnsi"/>
          <w:b/>
          <w:bCs/>
          <w:iCs/>
          <w:sz w:val="16"/>
          <w:szCs w:val="16"/>
          <w:u w:val="single"/>
          <w:lang w:val="fr-FR" w:eastAsia="en-AU"/>
        </w:rPr>
        <w:t>Organization</w:t>
      </w:r>
      <w:proofErr w:type="spellEnd"/>
      <w:r w:rsidRPr="00FA72E7">
        <w:rPr>
          <w:rFonts w:eastAsia="Times New Roman" w:cstheme="minorHAnsi"/>
          <w:b/>
          <w:bCs/>
          <w:iCs/>
          <w:sz w:val="16"/>
          <w:szCs w:val="16"/>
          <w:u w:val="single"/>
          <w:lang w:val="fr-FR" w:eastAsia="en-AU"/>
        </w:rPr>
        <w:t xml:space="preserve"> Classification of tumours of the stomach</w:t>
      </w:r>
      <w:r w:rsidRPr="00FA72E7">
        <w:rPr>
          <w:rFonts w:eastAsia="Times New Roman" w:cstheme="minorHAnsi"/>
          <w:b/>
          <w:bCs/>
          <w:iCs/>
          <w:sz w:val="16"/>
          <w:szCs w:val="16"/>
          <w:lang w:val="fr-FR" w:eastAsia="en-AU"/>
        </w:rPr>
        <w:t>.</w:t>
      </w:r>
      <w:r w:rsidRPr="00FA72E7">
        <w:rPr>
          <w:rFonts w:eastAsia="Times New Roman" w:cstheme="minorHAnsi"/>
          <w:b/>
          <w:bCs/>
          <w:iCs/>
          <w:sz w:val="16"/>
          <w:szCs w:val="16"/>
          <w:lang w:val="fr-FR" w:eastAsia="en-AU"/>
        </w:rPr>
        <w:fldChar w:fldCharType="begin"/>
      </w:r>
      <w:r w:rsidRPr="00FA72E7">
        <w:rPr>
          <w:rFonts w:eastAsia="Times New Roman" w:cstheme="minorHAnsi"/>
          <w:b/>
          <w:bCs/>
          <w:iCs/>
          <w:sz w:val="16"/>
          <w:szCs w:val="16"/>
          <w:lang w:val="fr-FR" w:eastAsia="en-AU"/>
        </w:rPr>
        <w:instrText xml:space="preserve"> ADDIN EN.CITE &lt;EndNote&gt;&lt;Cite&gt;&lt;Author&gt;Fukayama M&lt;/Author&gt;&lt;Year&gt;2019&lt;/Year&gt;&lt;RecNum&gt;4382&lt;/RecNum&gt;&lt;DisplayText&gt;&lt;style face="superscript"&gt;8&lt;/style&gt;&lt;/DisplayText&gt;&lt;record&gt;&lt;rec-number&gt;4382&lt;/rec-number&gt;&lt;foreign-keys&gt;&lt;key app="EN" db-id="w592zazsqtfvdxe2w9sxtpt2exzt5t0wa2fx" timestamp="1574852494"&gt;4382&lt;/key&gt;&lt;/foreign-keys&gt;&lt;ref-type name="Book Section"&gt;5&lt;/ref-type&gt;&lt;contributors&gt;&lt;authors&gt;&lt;author&gt;Fukayama M, &lt;/author&gt;&lt;author&gt;Rugge M, &lt;/author&gt;&lt;author&gt;Washington MK,&lt;/author&gt;&lt;/authors&gt;&lt;secondary-authors&gt;&lt;author&gt;Lokuhetty D, &lt;/author&gt;&lt;author&gt;White V, &lt;/author&gt;&lt;author&gt;Watanabe R,&lt;/author&gt;&lt;author&gt;Cree IA,&lt;/author&gt;&lt;/secondary-authors&gt;&lt;/contributors&gt;&lt;titles&gt;&lt;title&gt;Tumours of the stomach&lt;/title&gt;&lt;secondary-title&gt;Digestive System Tumours. WHO Classification of Tumours, 5th Edition&lt;/secondary-title&gt;&lt;/titles&gt;&lt;section&gt;3&lt;/section&gt;&lt;dates&gt;&lt;year&gt;2019&lt;/year&gt;&lt;/dates&gt;&lt;pub-location&gt;Lyon&lt;/pub-location&gt;&lt;publisher&gt;IARC Press&lt;/publisher&gt;&lt;urls&gt;&lt;/urls&gt;&lt;/record&gt;&lt;/Cite&gt;&lt;/EndNote&gt;</w:instrText>
      </w:r>
      <w:r w:rsidRPr="00FA72E7">
        <w:rPr>
          <w:rFonts w:eastAsia="Times New Roman" w:cstheme="minorHAnsi"/>
          <w:b/>
          <w:bCs/>
          <w:iCs/>
          <w:sz w:val="16"/>
          <w:szCs w:val="16"/>
          <w:lang w:val="fr-FR" w:eastAsia="en-AU"/>
        </w:rPr>
        <w:fldChar w:fldCharType="separate"/>
      </w:r>
      <w:r w:rsidRPr="00FA72E7">
        <w:rPr>
          <w:rFonts w:eastAsia="Times New Roman" w:cstheme="minorHAnsi"/>
          <w:b/>
          <w:bCs/>
          <w:iCs/>
          <w:noProof/>
          <w:sz w:val="16"/>
          <w:szCs w:val="16"/>
          <w:vertAlign w:val="superscript"/>
          <w:lang w:val="fr-FR" w:eastAsia="en-AU"/>
        </w:rPr>
        <w:t>8</w:t>
      </w:r>
      <w:r w:rsidRPr="00FA72E7">
        <w:rPr>
          <w:rFonts w:eastAsia="Times New Roman" w:cstheme="minorHAnsi"/>
          <w:b/>
          <w:bCs/>
          <w:iCs/>
          <w:sz w:val="16"/>
          <w:szCs w:val="16"/>
          <w:lang w:val="fr-FR" w:eastAsia="en-AU"/>
        </w:rPr>
        <w:fldChar w:fldCharType="end"/>
      </w:r>
    </w:p>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70"/>
        <w:gridCol w:w="1276"/>
      </w:tblGrid>
      <w:tr w:rsidR="00FA72E7" w:rsidRPr="00FA72E7" w14:paraId="2A12E64E" w14:textId="77777777" w:rsidTr="00D678BC">
        <w:trPr>
          <w:tblHeader/>
        </w:trPr>
        <w:tc>
          <w:tcPr>
            <w:tcW w:w="5670" w:type="dxa"/>
            <w:vAlign w:val="center"/>
            <w:hideMark/>
          </w:tcPr>
          <w:p w14:paraId="1B3FDA33" w14:textId="77777777" w:rsidR="00FA72E7" w:rsidRPr="00FA72E7" w:rsidRDefault="00FA72E7" w:rsidP="00085B09">
            <w:pPr>
              <w:tabs>
                <w:tab w:val="left" w:pos="1440"/>
              </w:tabs>
              <w:spacing w:after="0"/>
              <w:rPr>
                <w:rFonts w:cstheme="minorHAnsi"/>
                <w:b/>
                <w:sz w:val="16"/>
                <w:szCs w:val="16"/>
              </w:rPr>
            </w:pPr>
            <w:r w:rsidRPr="00FA72E7">
              <w:rPr>
                <w:rFonts w:cstheme="minorHAnsi"/>
                <w:b/>
                <w:sz w:val="16"/>
                <w:szCs w:val="16"/>
              </w:rPr>
              <w:t>Descriptor</w:t>
            </w:r>
          </w:p>
        </w:tc>
        <w:tc>
          <w:tcPr>
            <w:tcW w:w="1276" w:type="dxa"/>
            <w:vAlign w:val="center"/>
            <w:hideMark/>
          </w:tcPr>
          <w:p w14:paraId="7BA2A7F9" w14:textId="77777777" w:rsidR="00FA72E7" w:rsidRPr="00FA72E7" w:rsidRDefault="00FA72E7" w:rsidP="00085B09">
            <w:pPr>
              <w:spacing w:after="0"/>
              <w:rPr>
                <w:rFonts w:cstheme="minorHAnsi"/>
                <w:b/>
                <w:sz w:val="16"/>
                <w:szCs w:val="16"/>
                <w:lang w:eastAsia="en-AU"/>
              </w:rPr>
            </w:pPr>
            <w:r w:rsidRPr="00FA72E7">
              <w:rPr>
                <w:rFonts w:cstheme="minorHAnsi"/>
                <w:b/>
                <w:sz w:val="16"/>
                <w:szCs w:val="16"/>
                <w:lang w:eastAsia="en-AU"/>
              </w:rPr>
              <w:t>ICD-O codes</w:t>
            </w:r>
            <w:r w:rsidRPr="00FA72E7">
              <w:rPr>
                <w:rFonts w:eastAsia="Times New Roman" w:cstheme="minorHAnsi"/>
                <w:b/>
                <w:bCs/>
                <w:iCs/>
                <w:sz w:val="16"/>
                <w:szCs w:val="16"/>
                <w:vertAlign w:val="superscript"/>
                <w:lang w:val="fr-FR" w:eastAsia="en-AU"/>
              </w:rPr>
              <w:t>a</w:t>
            </w:r>
          </w:p>
        </w:tc>
      </w:tr>
      <w:tr w:rsidR="00FA72E7" w:rsidRPr="00FA72E7" w14:paraId="060AB7E6" w14:textId="77777777" w:rsidTr="00D678BC">
        <w:tc>
          <w:tcPr>
            <w:tcW w:w="5670" w:type="dxa"/>
            <w:vAlign w:val="center"/>
            <w:hideMark/>
          </w:tcPr>
          <w:p w14:paraId="321A1913" w14:textId="77777777" w:rsidR="00FA72E7" w:rsidRPr="00FA72E7" w:rsidRDefault="00FA72E7" w:rsidP="00085B09">
            <w:pPr>
              <w:tabs>
                <w:tab w:val="left" w:pos="1440"/>
              </w:tabs>
              <w:spacing w:after="0"/>
              <w:rPr>
                <w:rFonts w:cstheme="minorHAnsi"/>
                <w:b/>
                <w:sz w:val="16"/>
                <w:szCs w:val="16"/>
                <w:lang w:eastAsia="en-AU"/>
              </w:rPr>
            </w:pPr>
            <w:r w:rsidRPr="00FA72E7">
              <w:rPr>
                <w:rFonts w:cstheme="minorHAnsi"/>
                <w:b/>
                <w:bCs/>
                <w:sz w:val="16"/>
                <w:szCs w:val="16"/>
                <w:lang w:eastAsia="en-AU"/>
              </w:rPr>
              <w:t>Benign epithelial tumours and precursors</w:t>
            </w:r>
          </w:p>
        </w:tc>
        <w:tc>
          <w:tcPr>
            <w:tcW w:w="1276" w:type="dxa"/>
            <w:vAlign w:val="center"/>
          </w:tcPr>
          <w:p w14:paraId="2E40C678" w14:textId="77777777" w:rsidR="00FA72E7" w:rsidRPr="00FA72E7" w:rsidRDefault="00FA72E7" w:rsidP="00085B09">
            <w:pPr>
              <w:spacing w:after="0"/>
              <w:rPr>
                <w:rFonts w:cstheme="minorHAnsi"/>
                <w:sz w:val="16"/>
                <w:szCs w:val="16"/>
                <w:lang w:eastAsia="en-AU"/>
              </w:rPr>
            </w:pPr>
          </w:p>
        </w:tc>
      </w:tr>
      <w:tr w:rsidR="00FA72E7" w:rsidRPr="00FA72E7" w14:paraId="29A6858B" w14:textId="77777777" w:rsidTr="00D678BC">
        <w:tc>
          <w:tcPr>
            <w:tcW w:w="5670" w:type="dxa"/>
            <w:vAlign w:val="center"/>
          </w:tcPr>
          <w:p w14:paraId="643D9EE9" w14:textId="77777777" w:rsidR="00FA72E7" w:rsidRPr="00FA72E7" w:rsidRDefault="00FA72E7" w:rsidP="00085B09">
            <w:pPr>
              <w:tabs>
                <w:tab w:val="left" w:pos="1440"/>
              </w:tabs>
              <w:spacing w:after="0"/>
              <w:rPr>
                <w:rFonts w:cstheme="minorHAnsi"/>
                <w:sz w:val="16"/>
                <w:szCs w:val="16"/>
              </w:rPr>
            </w:pPr>
            <w:r w:rsidRPr="00FA72E7">
              <w:rPr>
                <w:rFonts w:cstheme="minorHAnsi"/>
                <w:sz w:val="16"/>
                <w:szCs w:val="16"/>
                <w:lang w:eastAsia="en-AU"/>
              </w:rPr>
              <w:t>Glandular intraepithelial neoplasia, low grade</w:t>
            </w:r>
          </w:p>
        </w:tc>
        <w:tc>
          <w:tcPr>
            <w:tcW w:w="1276" w:type="dxa"/>
            <w:vAlign w:val="center"/>
          </w:tcPr>
          <w:p w14:paraId="2B063EDE"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8148/0 </w:t>
            </w:r>
          </w:p>
        </w:tc>
      </w:tr>
      <w:tr w:rsidR="00FA72E7" w:rsidRPr="00FA72E7" w14:paraId="73D9B64C" w14:textId="77777777" w:rsidTr="00D678BC">
        <w:tc>
          <w:tcPr>
            <w:tcW w:w="5670" w:type="dxa"/>
            <w:vAlign w:val="center"/>
          </w:tcPr>
          <w:p w14:paraId="745DF67E" w14:textId="77777777" w:rsidR="00FA72E7" w:rsidRPr="00FA72E7" w:rsidRDefault="00FA72E7" w:rsidP="00085B09">
            <w:pPr>
              <w:tabs>
                <w:tab w:val="left" w:pos="1440"/>
              </w:tabs>
              <w:spacing w:after="0" w:line="240" w:lineRule="auto"/>
              <w:ind w:left="426"/>
              <w:rPr>
                <w:rFonts w:cstheme="minorHAnsi"/>
                <w:sz w:val="16"/>
                <w:szCs w:val="16"/>
              </w:rPr>
            </w:pPr>
            <w:r w:rsidRPr="00FA72E7">
              <w:rPr>
                <w:rFonts w:cstheme="minorHAnsi"/>
                <w:sz w:val="16"/>
                <w:szCs w:val="16"/>
                <w:lang w:eastAsia="en-AU"/>
              </w:rPr>
              <w:t>Glandular intraepithelial neoplasia, high grade</w:t>
            </w:r>
          </w:p>
        </w:tc>
        <w:tc>
          <w:tcPr>
            <w:tcW w:w="1276" w:type="dxa"/>
            <w:vAlign w:val="center"/>
          </w:tcPr>
          <w:p w14:paraId="53C6272C"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8148/2 </w:t>
            </w:r>
          </w:p>
        </w:tc>
      </w:tr>
      <w:tr w:rsidR="00FA72E7" w:rsidRPr="00FA72E7" w14:paraId="233B6868" w14:textId="77777777" w:rsidTr="00D678BC">
        <w:tc>
          <w:tcPr>
            <w:tcW w:w="5670" w:type="dxa"/>
            <w:vAlign w:val="center"/>
          </w:tcPr>
          <w:p w14:paraId="0233705C" w14:textId="77777777" w:rsidR="00FA72E7" w:rsidRPr="00FA72E7" w:rsidRDefault="00FA72E7" w:rsidP="00085B09">
            <w:pPr>
              <w:tabs>
                <w:tab w:val="left" w:pos="1440"/>
              </w:tabs>
              <w:spacing w:after="0" w:line="240" w:lineRule="auto"/>
              <w:ind w:left="426"/>
              <w:rPr>
                <w:rFonts w:cstheme="minorHAnsi"/>
                <w:sz w:val="16"/>
                <w:szCs w:val="16"/>
              </w:rPr>
            </w:pPr>
            <w:r w:rsidRPr="00FA72E7">
              <w:rPr>
                <w:rFonts w:cstheme="minorHAnsi"/>
                <w:sz w:val="16"/>
                <w:szCs w:val="16"/>
              </w:rPr>
              <w:t>Serrated dysplasia, low grade</w:t>
            </w:r>
          </w:p>
        </w:tc>
        <w:tc>
          <w:tcPr>
            <w:tcW w:w="1276" w:type="dxa"/>
            <w:vAlign w:val="center"/>
          </w:tcPr>
          <w:p w14:paraId="0A6A1885"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8213/0* </w:t>
            </w:r>
          </w:p>
        </w:tc>
      </w:tr>
      <w:tr w:rsidR="00FA72E7" w:rsidRPr="00FA72E7" w14:paraId="1E973740" w14:textId="77777777" w:rsidTr="00D678BC">
        <w:tc>
          <w:tcPr>
            <w:tcW w:w="5670" w:type="dxa"/>
            <w:vAlign w:val="center"/>
          </w:tcPr>
          <w:p w14:paraId="39213032" w14:textId="77777777" w:rsidR="00FA72E7" w:rsidRPr="00FA72E7" w:rsidRDefault="00FA72E7" w:rsidP="00085B09">
            <w:pPr>
              <w:tabs>
                <w:tab w:val="left" w:pos="1440"/>
              </w:tabs>
              <w:spacing w:after="0" w:line="240" w:lineRule="auto"/>
              <w:ind w:left="426"/>
              <w:rPr>
                <w:rFonts w:cstheme="minorHAnsi"/>
                <w:sz w:val="16"/>
                <w:szCs w:val="16"/>
              </w:rPr>
            </w:pPr>
            <w:r w:rsidRPr="00FA72E7">
              <w:rPr>
                <w:rFonts w:cstheme="minorHAnsi"/>
                <w:sz w:val="16"/>
                <w:szCs w:val="16"/>
              </w:rPr>
              <w:t>Serrated dysplasia, high grade</w:t>
            </w:r>
          </w:p>
        </w:tc>
        <w:tc>
          <w:tcPr>
            <w:tcW w:w="1276" w:type="dxa"/>
            <w:vAlign w:val="center"/>
          </w:tcPr>
          <w:p w14:paraId="4942B143"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8213/2* </w:t>
            </w:r>
          </w:p>
        </w:tc>
      </w:tr>
      <w:tr w:rsidR="00FA72E7" w:rsidRPr="00FA72E7" w14:paraId="499C81EC" w14:textId="77777777" w:rsidTr="00D678BC">
        <w:tc>
          <w:tcPr>
            <w:tcW w:w="5670" w:type="dxa"/>
            <w:vAlign w:val="center"/>
          </w:tcPr>
          <w:p w14:paraId="2A2F58E9" w14:textId="77777777" w:rsidR="00FA72E7" w:rsidRPr="00FA72E7" w:rsidRDefault="00FA72E7" w:rsidP="00085B09">
            <w:pPr>
              <w:tabs>
                <w:tab w:val="left" w:pos="1440"/>
              </w:tabs>
              <w:spacing w:after="0" w:line="240" w:lineRule="auto"/>
              <w:ind w:left="426"/>
              <w:rPr>
                <w:rFonts w:cstheme="minorHAnsi"/>
                <w:sz w:val="16"/>
                <w:szCs w:val="16"/>
              </w:rPr>
            </w:pPr>
            <w:r w:rsidRPr="00FA72E7">
              <w:rPr>
                <w:rFonts w:cstheme="minorHAnsi"/>
                <w:sz w:val="16"/>
                <w:szCs w:val="16"/>
              </w:rPr>
              <w:t>Intestinal-type dysplasia</w:t>
            </w:r>
          </w:p>
        </w:tc>
        <w:tc>
          <w:tcPr>
            <w:tcW w:w="1276" w:type="dxa"/>
            <w:vAlign w:val="center"/>
          </w:tcPr>
          <w:p w14:paraId="7572A122" w14:textId="77777777" w:rsidR="00FA72E7" w:rsidRPr="00FA72E7" w:rsidRDefault="00FA72E7" w:rsidP="00085B09">
            <w:pPr>
              <w:spacing w:after="0"/>
              <w:rPr>
                <w:rFonts w:cstheme="minorHAnsi"/>
                <w:sz w:val="16"/>
                <w:szCs w:val="16"/>
              </w:rPr>
            </w:pPr>
          </w:p>
        </w:tc>
      </w:tr>
      <w:tr w:rsidR="00FA72E7" w:rsidRPr="00FA72E7" w14:paraId="15496C24" w14:textId="77777777" w:rsidTr="00D678BC">
        <w:tc>
          <w:tcPr>
            <w:tcW w:w="5670" w:type="dxa"/>
            <w:vAlign w:val="center"/>
          </w:tcPr>
          <w:p w14:paraId="14311C38" w14:textId="77777777" w:rsidR="00FA72E7" w:rsidRPr="00FA72E7" w:rsidRDefault="00FA72E7" w:rsidP="00085B09">
            <w:pPr>
              <w:tabs>
                <w:tab w:val="left" w:pos="1440"/>
              </w:tabs>
              <w:spacing w:after="0" w:line="240" w:lineRule="auto"/>
              <w:ind w:left="426"/>
              <w:rPr>
                <w:rFonts w:cstheme="minorHAnsi"/>
                <w:sz w:val="16"/>
                <w:szCs w:val="16"/>
              </w:rPr>
            </w:pPr>
            <w:r w:rsidRPr="00FA72E7">
              <w:rPr>
                <w:rFonts w:cstheme="minorHAnsi"/>
                <w:sz w:val="16"/>
                <w:szCs w:val="16"/>
              </w:rPr>
              <w:t>Foveolar-type (gastric-type) dysplasia</w:t>
            </w:r>
          </w:p>
        </w:tc>
        <w:tc>
          <w:tcPr>
            <w:tcW w:w="1276" w:type="dxa"/>
            <w:vAlign w:val="center"/>
          </w:tcPr>
          <w:p w14:paraId="3B144FE2" w14:textId="77777777" w:rsidR="00FA72E7" w:rsidRPr="00FA72E7" w:rsidRDefault="00FA72E7" w:rsidP="00085B09">
            <w:pPr>
              <w:spacing w:after="0"/>
              <w:rPr>
                <w:rFonts w:cstheme="minorHAnsi"/>
                <w:sz w:val="16"/>
                <w:szCs w:val="16"/>
              </w:rPr>
            </w:pPr>
          </w:p>
        </w:tc>
      </w:tr>
      <w:tr w:rsidR="00FA72E7" w:rsidRPr="00FA72E7" w14:paraId="41909D8D" w14:textId="77777777" w:rsidTr="00D678BC">
        <w:tc>
          <w:tcPr>
            <w:tcW w:w="5670" w:type="dxa"/>
            <w:vAlign w:val="center"/>
          </w:tcPr>
          <w:p w14:paraId="3CC66F27" w14:textId="77777777" w:rsidR="00FA72E7" w:rsidRPr="00FA72E7" w:rsidRDefault="00FA72E7" w:rsidP="00085B09">
            <w:pPr>
              <w:tabs>
                <w:tab w:val="left" w:pos="1440"/>
              </w:tabs>
              <w:spacing w:after="0" w:line="240" w:lineRule="auto"/>
              <w:ind w:left="426"/>
              <w:rPr>
                <w:rFonts w:cstheme="minorHAnsi"/>
                <w:sz w:val="16"/>
                <w:szCs w:val="16"/>
              </w:rPr>
            </w:pPr>
            <w:r w:rsidRPr="00FA72E7">
              <w:rPr>
                <w:rFonts w:cstheme="minorHAnsi"/>
                <w:sz w:val="16"/>
                <w:szCs w:val="16"/>
              </w:rPr>
              <w:t>Gastric pit/crypt dysplasia</w:t>
            </w:r>
          </w:p>
        </w:tc>
        <w:tc>
          <w:tcPr>
            <w:tcW w:w="1276" w:type="dxa"/>
            <w:vAlign w:val="center"/>
          </w:tcPr>
          <w:p w14:paraId="23A30F59" w14:textId="77777777" w:rsidR="00FA72E7" w:rsidRPr="00FA72E7" w:rsidRDefault="00FA72E7" w:rsidP="00085B09">
            <w:pPr>
              <w:spacing w:after="0"/>
              <w:rPr>
                <w:rFonts w:cstheme="minorHAnsi"/>
                <w:sz w:val="16"/>
                <w:szCs w:val="16"/>
              </w:rPr>
            </w:pPr>
          </w:p>
        </w:tc>
      </w:tr>
      <w:tr w:rsidR="00FA72E7" w:rsidRPr="00FA72E7" w14:paraId="33634C41" w14:textId="77777777" w:rsidTr="00D678BC">
        <w:tc>
          <w:tcPr>
            <w:tcW w:w="5670" w:type="dxa"/>
            <w:vAlign w:val="center"/>
          </w:tcPr>
          <w:p w14:paraId="63F90A5B" w14:textId="77777777" w:rsidR="00FA72E7" w:rsidRPr="00FA72E7" w:rsidRDefault="00FA72E7" w:rsidP="00085B09">
            <w:pPr>
              <w:tabs>
                <w:tab w:val="left" w:pos="1440"/>
              </w:tabs>
              <w:spacing w:after="0"/>
              <w:rPr>
                <w:rFonts w:cstheme="minorHAnsi"/>
                <w:sz w:val="16"/>
                <w:szCs w:val="16"/>
                <w:lang w:eastAsia="en-AU"/>
              </w:rPr>
            </w:pPr>
            <w:r w:rsidRPr="00FA72E7">
              <w:rPr>
                <w:rFonts w:cstheme="minorHAnsi"/>
                <w:sz w:val="16"/>
                <w:szCs w:val="16"/>
                <w:lang w:eastAsia="en-AU"/>
              </w:rPr>
              <w:t>Intestinal-type adenoma, low grade</w:t>
            </w:r>
          </w:p>
        </w:tc>
        <w:tc>
          <w:tcPr>
            <w:tcW w:w="1276" w:type="dxa"/>
            <w:vAlign w:val="center"/>
          </w:tcPr>
          <w:p w14:paraId="640F209E"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8144/0* </w:t>
            </w:r>
          </w:p>
        </w:tc>
      </w:tr>
      <w:tr w:rsidR="00FA72E7" w:rsidRPr="00FA72E7" w14:paraId="5E4E6BF5" w14:textId="77777777" w:rsidTr="00D678BC">
        <w:tc>
          <w:tcPr>
            <w:tcW w:w="5670" w:type="dxa"/>
            <w:vAlign w:val="center"/>
          </w:tcPr>
          <w:p w14:paraId="037120F3" w14:textId="77777777" w:rsidR="00FA72E7" w:rsidRPr="00FA72E7" w:rsidRDefault="00FA72E7" w:rsidP="00085B09">
            <w:pPr>
              <w:tabs>
                <w:tab w:val="left" w:pos="1440"/>
              </w:tabs>
              <w:spacing w:after="0"/>
              <w:rPr>
                <w:rFonts w:cstheme="minorHAnsi"/>
                <w:sz w:val="16"/>
                <w:szCs w:val="16"/>
                <w:lang w:eastAsia="en-AU"/>
              </w:rPr>
            </w:pPr>
            <w:r w:rsidRPr="00FA72E7">
              <w:rPr>
                <w:rFonts w:cstheme="minorHAnsi"/>
                <w:sz w:val="16"/>
                <w:szCs w:val="16"/>
                <w:lang w:eastAsia="en-AU"/>
              </w:rPr>
              <w:t>Intestinal-type adenoma, high grade</w:t>
            </w:r>
          </w:p>
        </w:tc>
        <w:tc>
          <w:tcPr>
            <w:tcW w:w="1276" w:type="dxa"/>
            <w:vAlign w:val="center"/>
          </w:tcPr>
          <w:p w14:paraId="2609BAC2"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8144/2* </w:t>
            </w:r>
          </w:p>
        </w:tc>
      </w:tr>
      <w:tr w:rsidR="00FA72E7" w:rsidRPr="00FA72E7" w14:paraId="411F3981" w14:textId="77777777" w:rsidTr="00D678BC">
        <w:tc>
          <w:tcPr>
            <w:tcW w:w="5670" w:type="dxa"/>
            <w:vAlign w:val="center"/>
          </w:tcPr>
          <w:p w14:paraId="01907AC9" w14:textId="77777777" w:rsidR="00FA72E7" w:rsidRPr="00FA72E7" w:rsidRDefault="00FA72E7" w:rsidP="00085B09">
            <w:pPr>
              <w:tabs>
                <w:tab w:val="left" w:pos="1440"/>
              </w:tabs>
              <w:spacing w:after="0"/>
              <w:rPr>
                <w:rFonts w:cstheme="minorHAnsi"/>
                <w:sz w:val="16"/>
                <w:szCs w:val="16"/>
              </w:rPr>
            </w:pPr>
            <w:r w:rsidRPr="00FA72E7">
              <w:rPr>
                <w:rFonts w:cstheme="minorHAnsi"/>
                <w:sz w:val="16"/>
                <w:szCs w:val="16"/>
                <w:lang w:eastAsia="en-AU"/>
              </w:rPr>
              <w:t>Sporadic intestinal-type gastric adenoma</w:t>
            </w:r>
          </w:p>
        </w:tc>
        <w:tc>
          <w:tcPr>
            <w:tcW w:w="1276" w:type="dxa"/>
            <w:vAlign w:val="center"/>
          </w:tcPr>
          <w:p w14:paraId="1EC33043" w14:textId="77777777" w:rsidR="00FA72E7" w:rsidRPr="00FA72E7" w:rsidRDefault="00FA72E7" w:rsidP="00085B09">
            <w:pPr>
              <w:spacing w:after="0"/>
              <w:rPr>
                <w:rFonts w:cstheme="minorHAnsi"/>
                <w:sz w:val="16"/>
                <w:szCs w:val="16"/>
                <w:lang w:eastAsia="en-AU"/>
              </w:rPr>
            </w:pPr>
          </w:p>
        </w:tc>
      </w:tr>
      <w:tr w:rsidR="00FA72E7" w:rsidRPr="00FA72E7" w14:paraId="288F5699" w14:textId="77777777" w:rsidTr="00D678BC">
        <w:tc>
          <w:tcPr>
            <w:tcW w:w="5670" w:type="dxa"/>
            <w:vAlign w:val="center"/>
          </w:tcPr>
          <w:p w14:paraId="65EDF3EC" w14:textId="77777777" w:rsidR="00FA72E7" w:rsidRPr="00FA72E7" w:rsidRDefault="00FA72E7" w:rsidP="00085B09">
            <w:pPr>
              <w:tabs>
                <w:tab w:val="left" w:pos="1440"/>
              </w:tabs>
              <w:spacing w:after="0"/>
              <w:rPr>
                <w:rFonts w:cstheme="minorHAnsi"/>
                <w:sz w:val="16"/>
                <w:szCs w:val="16"/>
                <w:lang w:val="it-IT"/>
              </w:rPr>
            </w:pPr>
            <w:r w:rsidRPr="00FA72E7">
              <w:rPr>
                <w:rFonts w:cstheme="minorHAnsi"/>
                <w:sz w:val="16"/>
                <w:szCs w:val="16"/>
                <w:lang w:val="it-IT"/>
              </w:rPr>
              <w:t>Syndromic intestinal-type gastric adenoma</w:t>
            </w:r>
          </w:p>
        </w:tc>
        <w:tc>
          <w:tcPr>
            <w:tcW w:w="1276" w:type="dxa"/>
            <w:vAlign w:val="center"/>
          </w:tcPr>
          <w:p w14:paraId="74B39606" w14:textId="77777777" w:rsidR="00FA72E7" w:rsidRPr="00FA72E7" w:rsidRDefault="00FA72E7" w:rsidP="00085B09">
            <w:pPr>
              <w:spacing w:after="0"/>
              <w:rPr>
                <w:rFonts w:cstheme="minorHAnsi"/>
                <w:sz w:val="16"/>
                <w:szCs w:val="16"/>
                <w:lang w:eastAsia="en-AU"/>
              </w:rPr>
            </w:pPr>
          </w:p>
        </w:tc>
      </w:tr>
      <w:tr w:rsidR="00FA72E7" w:rsidRPr="00FA72E7" w14:paraId="0B998619" w14:textId="77777777" w:rsidTr="00D678BC">
        <w:tc>
          <w:tcPr>
            <w:tcW w:w="5670" w:type="dxa"/>
            <w:vAlign w:val="center"/>
          </w:tcPr>
          <w:p w14:paraId="1DF9ED26" w14:textId="77777777" w:rsidR="00FA72E7" w:rsidRPr="00FA72E7" w:rsidRDefault="00FA72E7" w:rsidP="00085B09">
            <w:pPr>
              <w:tabs>
                <w:tab w:val="left" w:pos="1440"/>
              </w:tabs>
              <w:spacing w:after="0"/>
              <w:rPr>
                <w:rFonts w:cstheme="minorHAnsi"/>
                <w:sz w:val="16"/>
                <w:szCs w:val="16"/>
                <w:lang w:eastAsia="en-AU"/>
              </w:rPr>
            </w:pPr>
            <w:r w:rsidRPr="00FA72E7">
              <w:rPr>
                <w:rFonts w:cstheme="minorHAnsi"/>
                <w:sz w:val="16"/>
                <w:szCs w:val="16"/>
                <w:lang w:eastAsia="en-AU"/>
              </w:rPr>
              <w:t>Adenomatous polyp, low-grade dysplasia</w:t>
            </w:r>
          </w:p>
        </w:tc>
        <w:tc>
          <w:tcPr>
            <w:tcW w:w="1276" w:type="dxa"/>
            <w:vAlign w:val="center"/>
          </w:tcPr>
          <w:p w14:paraId="180B7BD0" w14:textId="77777777" w:rsidR="00FA72E7" w:rsidRPr="00FA72E7" w:rsidRDefault="00FA72E7" w:rsidP="00085B09">
            <w:pPr>
              <w:spacing w:after="0"/>
              <w:rPr>
                <w:rFonts w:cstheme="minorHAnsi"/>
                <w:sz w:val="16"/>
                <w:szCs w:val="16"/>
                <w:lang w:eastAsia="en-AU"/>
              </w:rPr>
            </w:pPr>
            <w:r w:rsidRPr="00FA72E7">
              <w:rPr>
                <w:rFonts w:cstheme="minorHAnsi"/>
                <w:sz w:val="16"/>
                <w:szCs w:val="16"/>
                <w:lang w:eastAsia="en-AU"/>
              </w:rPr>
              <w:t xml:space="preserve">8210/0* </w:t>
            </w:r>
          </w:p>
        </w:tc>
      </w:tr>
      <w:tr w:rsidR="00FA72E7" w:rsidRPr="00FA72E7" w14:paraId="33C99C4E" w14:textId="77777777" w:rsidTr="00D678BC">
        <w:tc>
          <w:tcPr>
            <w:tcW w:w="5670" w:type="dxa"/>
            <w:vAlign w:val="center"/>
          </w:tcPr>
          <w:p w14:paraId="1BBA3504" w14:textId="77777777" w:rsidR="00FA72E7" w:rsidRPr="00FA72E7" w:rsidRDefault="00FA72E7" w:rsidP="00085B09">
            <w:pPr>
              <w:tabs>
                <w:tab w:val="left" w:pos="1440"/>
              </w:tabs>
              <w:spacing w:after="0"/>
              <w:rPr>
                <w:rFonts w:cstheme="minorHAnsi"/>
                <w:sz w:val="16"/>
                <w:szCs w:val="16"/>
                <w:lang w:eastAsia="en-AU"/>
              </w:rPr>
            </w:pPr>
            <w:r w:rsidRPr="00FA72E7">
              <w:rPr>
                <w:rFonts w:cstheme="minorHAnsi"/>
                <w:sz w:val="16"/>
                <w:szCs w:val="16"/>
                <w:lang w:eastAsia="en-AU"/>
              </w:rPr>
              <w:t>Adenomatous polyp, high-grade dysplasia</w:t>
            </w:r>
          </w:p>
        </w:tc>
        <w:tc>
          <w:tcPr>
            <w:tcW w:w="1276" w:type="dxa"/>
            <w:vAlign w:val="center"/>
          </w:tcPr>
          <w:p w14:paraId="51909C50" w14:textId="77777777" w:rsidR="00FA72E7" w:rsidRPr="00FA72E7" w:rsidRDefault="00FA72E7" w:rsidP="00085B09">
            <w:pPr>
              <w:spacing w:after="0"/>
              <w:rPr>
                <w:rFonts w:cstheme="minorHAnsi"/>
                <w:sz w:val="16"/>
                <w:szCs w:val="16"/>
                <w:lang w:eastAsia="en-AU"/>
              </w:rPr>
            </w:pPr>
            <w:r w:rsidRPr="00FA72E7">
              <w:rPr>
                <w:rFonts w:cstheme="minorHAnsi"/>
                <w:sz w:val="16"/>
                <w:szCs w:val="16"/>
                <w:lang w:eastAsia="en-AU"/>
              </w:rPr>
              <w:t xml:space="preserve">8210/2* </w:t>
            </w:r>
          </w:p>
        </w:tc>
      </w:tr>
      <w:tr w:rsidR="00FA72E7" w:rsidRPr="00FA72E7" w14:paraId="5DD476D9" w14:textId="77777777" w:rsidTr="00D678BC">
        <w:tc>
          <w:tcPr>
            <w:tcW w:w="5670" w:type="dxa"/>
            <w:vAlign w:val="center"/>
          </w:tcPr>
          <w:p w14:paraId="587E1DBF" w14:textId="77777777" w:rsidR="00FA72E7" w:rsidRPr="00FA72E7" w:rsidRDefault="00FA72E7" w:rsidP="00085B09">
            <w:pPr>
              <w:tabs>
                <w:tab w:val="left" w:pos="1440"/>
              </w:tabs>
              <w:spacing w:after="0"/>
              <w:rPr>
                <w:rFonts w:cstheme="minorHAnsi"/>
                <w:sz w:val="16"/>
                <w:szCs w:val="16"/>
              </w:rPr>
            </w:pPr>
            <w:r w:rsidRPr="00FA72E7">
              <w:rPr>
                <w:rFonts w:cstheme="minorHAnsi"/>
                <w:b/>
                <w:bCs/>
                <w:sz w:val="16"/>
                <w:szCs w:val="16"/>
                <w:lang w:eastAsia="en-AU"/>
              </w:rPr>
              <w:t>Malignant epithelial tumours</w:t>
            </w:r>
          </w:p>
        </w:tc>
        <w:tc>
          <w:tcPr>
            <w:tcW w:w="1276" w:type="dxa"/>
            <w:vAlign w:val="center"/>
          </w:tcPr>
          <w:p w14:paraId="7948182D" w14:textId="77777777" w:rsidR="00FA72E7" w:rsidRPr="00FA72E7" w:rsidRDefault="00FA72E7" w:rsidP="00085B09">
            <w:pPr>
              <w:spacing w:after="0"/>
              <w:rPr>
                <w:rFonts w:cstheme="minorHAnsi"/>
                <w:sz w:val="16"/>
                <w:szCs w:val="16"/>
              </w:rPr>
            </w:pPr>
          </w:p>
        </w:tc>
      </w:tr>
      <w:tr w:rsidR="00FA72E7" w:rsidRPr="00FA72E7" w14:paraId="75A05F0E" w14:textId="77777777" w:rsidTr="00D678BC">
        <w:tc>
          <w:tcPr>
            <w:tcW w:w="5670" w:type="dxa"/>
            <w:vAlign w:val="center"/>
          </w:tcPr>
          <w:p w14:paraId="3AE05074" w14:textId="77777777" w:rsidR="00FA72E7" w:rsidRPr="00FA72E7" w:rsidRDefault="00FA72E7" w:rsidP="00085B09">
            <w:pPr>
              <w:tabs>
                <w:tab w:val="left" w:pos="1440"/>
              </w:tabs>
              <w:spacing w:after="0"/>
              <w:rPr>
                <w:rFonts w:cstheme="minorHAnsi"/>
                <w:sz w:val="16"/>
                <w:szCs w:val="16"/>
                <w:lang w:eastAsia="en-AU"/>
              </w:rPr>
            </w:pPr>
            <w:r w:rsidRPr="00FA72E7">
              <w:rPr>
                <w:rFonts w:cstheme="minorHAnsi"/>
                <w:sz w:val="16"/>
                <w:szCs w:val="16"/>
                <w:lang w:eastAsia="en-AU"/>
              </w:rPr>
              <w:t>Adenocarcinoma NOS</w:t>
            </w:r>
          </w:p>
        </w:tc>
        <w:tc>
          <w:tcPr>
            <w:tcW w:w="1276" w:type="dxa"/>
            <w:vAlign w:val="center"/>
          </w:tcPr>
          <w:p w14:paraId="4A7B4204"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8140/3 </w:t>
            </w:r>
          </w:p>
        </w:tc>
      </w:tr>
      <w:tr w:rsidR="00FA72E7" w:rsidRPr="00FA72E7" w14:paraId="1DDF6F8B" w14:textId="77777777" w:rsidTr="00D678BC">
        <w:tc>
          <w:tcPr>
            <w:tcW w:w="5670" w:type="dxa"/>
            <w:vAlign w:val="center"/>
          </w:tcPr>
          <w:p w14:paraId="246B807E"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Tubular adenocarcinoma</w:t>
            </w:r>
          </w:p>
        </w:tc>
        <w:tc>
          <w:tcPr>
            <w:tcW w:w="1276" w:type="dxa"/>
            <w:vAlign w:val="center"/>
          </w:tcPr>
          <w:p w14:paraId="4B2D2489"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8211/3 </w:t>
            </w:r>
          </w:p>
        </w:tc>
      </w:tr>
      <w:tr w:rsidR="00FA72E7" w:rsidRPr="00FA72E7" w14:paraId="33DB0739" w14:textId="77777777" w:rsidTr="00D678BC">
        <w:tc>
          <w:tcPr>
            <w:tcW w:w="5670" w:type="dxa"/>
            <w:vAlign w:val="center"/>
          </w:tcPr>
          <w:p w14:paraId="1FC6DDD2"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Parietal cell carcinoma</w:t>
            </w:r>
          </w:p>
        </w:tc>
        <w:tc>
          <w:tcPr>
            <w:tcW w:w="1276" w:type="dxa"/>
            <w:vAlign w:val="center"/>
          </w:tcPr>
          <w:p w14:paraId="2B388F37"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8214/3 </w:t>
            </w:r>
          </w:p>
        </w:tc>
      </w:tr>
      <w:tr w:rsidR="00FA72E7" w:rsidRPr="00FA72E7" w14:paraId="1EAF780C" w14:textId="77777777" w:rsidTr="00D678BC">
        <w:tc>
          <w:tcPr>
            <w:tcW w:w="5670" w:type="dxa"/>
            <w:vAlign w:val="center"/>
          </w:tcPr>
          <w:p w14:paraId="74B0F22A"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Adenocarcinoma with mixed subtypes</w:t>
            </w:r>
          </w:p>
        </w:tc>
        <w:tc>
          <w:tcPr>
            <w:tcW w:w="1276" w:type="dxa"/>
            <w:vAlign w:val="center"/>
          </w:tcPr>
          <w:p w14:paraId="43473B01"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8255/3 </w:t>
            </w:r>
          </w:p>
        </w:tc>
      </w:tr>
      <w:tr w:rsidR="00FA72E7" w:rsidRPr="00FA72E7" w14:paraId="1B83FF8B" w14:textId="77777777" w:rsidTr="00D678BC">
        <w:tc>
          <w:tcPr>
            <w:tcW w:w="5670" w:type="dxa"/>
            <w:vAlign w:val="center"/>
          </w:tcPr>
          <w:p w14:paraId="4C9D204D"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Papillary adenocarcinoma NOS</w:t>
            </w:r>
          </w:p>
        </w:tc>
        <w:tc>
          <w:tcPr>
            <w:tcW w:w="1276" w:type="dxa"/>
            <w:vAlign w:val="center"/>
          </w:tcPr>
          <w:p w14:paraId="42ED0FCD"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8260/3 </w:t>
            </w:r>
          </w:p>
        </w:tc>
      </w:tr>
      <w:tr w:rsidR="00FA72E7" w:rsidRPr="00FA72E7" w14:paraId="26E3B68D" w14:textId="77777777" w:rsidTr="00D678BC">
        <w:tc>
          <w:tcPr>
            <w:tcW w:w="5670" w:type="dxa"/>
            <w:vAlign w:val="center"/>
          </w:tcPr>
          <w:p w14:paraId="31EF49B2"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Micropapillary carcinoma NOS</w:t>
            </w:r>
          </w:p>
        </w:tc>
        <w:tc>
          <w:tcPr>
            <w:tcW w:w="1276" w:type="dxa"/>
            <w:vAlign w:val="center"/>
          </w:tcPr>
          <w:p w14:paraId="43EAEF1B"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8265/3 </w:t>
            </w:r>
          </w:p>
        </w:tc>
      </w:tr>
      <w:tr w:rsidR="00FA72E7" w:rsidRPr="00FA72E7" w14:paraId="1D5AC12B" w14:textId="77777777" w:rsidTr="00D678BC">
        <w:tc>
          <w:tcPr>
            <w:tcW w:w="5670" w:type="dxa"/>
            <w:vAlign w:val="center"/>
          </w:tcPr>
          <w:p w14:paraId="08DF0D9A"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Mucoepidermoid carcinoma</w:t>
            </w:r>
          </w:p>
        </w:tc>
        <w:tc>
          <w:tcPr>
            <w:tcW w:w="1276" w:type="dxa"/>
            <w:vAlign w:val="center"/>
          </w:tcPr>
          <w:p w14:paraId="70198045" w14:textId="77777777" w:rsidR="00FA72E7" w:rsidRPr="00FA72E7" w:rsidRDefault="00FA72E7" w:rsidP="00085B09">
            <w:pPr>
              <w:spacing w:after="0"/>
              <w:rPr>
                <w:rFonts w:cstheme="minorHAnsi"/>
                <w:sz w:val="16"/>
                <w:szCs w:val="16"/>
              </w:rPr>
            </w:pPr>
            <w:r w:rsidRPr="00FA72E7">
              <w:rPr>
                <w:rFonts w:cstheme="minorHAnsi"/>
                <w:sz w:val="16"/>
                <w:szCs w:val="16"/>
                <w:lang w:eastAsia="en-AU"/>
              </w:rPr>
              <w:t>8430/3</w:t>
            </w:r>
          </w:p>
        </w:tc>
      </w:tr>
      <w:tr w:rsidR="00FA72E7" w:rsidRPr="00FA72E7" w14:paraId="3E0FEC22" w14:textId="77777777" w:rsidTr="00D678BC">
        <w:tc>
          <w:tcPr>
            <w:tcW w:w="5670" w:type="dxa"/>
            <w:vAlign w:val="center"/>
          </w:tcPr>
          <w:p w14:paraId="3DB149E4"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Mucinous adenocarcinoma</w:t>
            </w:r>
          </w:p>
        </w:tc>
        <w:tc>
          <w:tcPr>
            <w:tcW w:w="1276" w:type="dxa"/>
            <w:vAlign w:val="center"/>
          </w:tcPr>
          <w:p w14:paraId="556C7D4E"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8480/3 </w:t>
            </w:r>
          </w:p>
        </w:tc>
      </w:tr>
      <w:tr w:rsidR="00FA72E7" w:rsidRPr="00FA72E7" w14:paraId="5689B06B" w14:textId="77777777" w:rsidTr="00D678BC">
        <w:tc>
          <w:tcPr>
            <w:tcW w:w="5670" w:type="dxa"/>
            <w:vAlign w:val="center"/>
          </w:tcPr>
          <w:p w14:paraId="03E2A32E"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Signet-ring cell carcinoma</w:t>
            </w:r>
          </w:p>
        </w:tc>
        <w:tc>
          <w:tcPr>
            <w:tcW w:w="1276" w:type="dxa"/>
            <w:vAlign w:val="center"/>
          </w:tcPr>
          <w:p w14:paraId="289AD27C"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8490/3 </w:t>
            </w:r>
          </w:p>
        </w:tc>
      </w:tr>
      <w:tr w:rsidR="00FA72E7" w:rsidRPr="00FA72E7" w14:paraId="31B8C91F" w14:textId="77777777" w:rsidTr="00D678BC">
        <w:tc>
          <w:tcPr>
            <w:tcW w:w="5670" w:type="dxa"/>
            <w:vAlign w:val="center"/>
          </w:tcPr>
          <w:p w14:paraId="7B41DCBF"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Poorly cohesive carcinoma</w:t>
            </w:r>
          </w:p>
        </w:tc>
        <w:tc>
          <w:tcPr>
            <w:tcW w:w="1276" w:type="dxa"/>
            <w:vAlign w:val="center"/>
          </w:tcPr>
          <w:p w14:paraId="28BE9076"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8490/3 </w:t>
            </w:r>
          </w:p>
        </w:tc>
      </w:tr>
      <w:tr w:rsidR="00FA72E7" w:rsidRPr="00FA72E7" w14:paraId="2344B4F6" w14:textId="77777777" w:rsidTr="00D678BC">
        <w:tc>
          <w:tcPr>
            <w:tcW w:w="5670" w:type="dxa"/>
            <w:vAlign w:val="center"/>
          </w:tcPr>
          <w:p w14:paraId="19088454"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Medullary carcinoma with lymphoid stroma</w:t>
            </w:r>
          </w:p>
        </w:tc>
        <w:tc>
          <w:tcPr>
            <w:tcW w:w="1276" w:type="dxa"/>
            <w:vAlign w:val="center"/>
          </w:tcPr>
          <w:p w14:paraId="76C94ABA"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8512/3 </w:t>
            </w:r>
          </w:p>
        </w:tc>
      </w:tr>
      <w:tr w:rsidR="00FA72E7" w:rsidRPr="00FA72E7" w14:paraId="082021CC" w14:textId="77777777" w:rsidTr="00D678BC">
        <w:tc>
          <w:tcPr>
            <w:tcW w:w="5670" w:type="dxa"/>
            <w:vAlign w:val="center"/>
          </w:tcPr>
          <w:p w14:paraId="1DDF10B8"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Hepatoid adenocarcinoma</w:t>
            </w:r>
          </w:p>
        </w:tc>
        <w:tc>
          <w:tcPr>
            <w:tcW w:w="1276" w:type="dxa"/>
            <w:vAlign w:val="center"/>
          </w:tcPr>
          <w:p w14:paraId="11912409"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8576/3 </w:t>
            </w:r>
          </w:p>
        </w:tc>
      </w:tr>
      <w:tr w:rsidR="00FA72E7" w:rsidRPr="00FA72E7" w14:paraId="37FC7A2C" w14:textId="77777777" w:rsidTr="00D678BC">
        <w:tc>
          <w:tcPr>
            <w:tcW w:w="5670" w:type="dxa"/>
            <w:vAlign w:val="center"/>
          </w:tcPr>
          <w:p w14:paraId="53BD4F3F" w14:textId="77777777" w:rsidR="00FA72E7" w:rsidRPr="00FA72E7" w:rsidRDefault="00FA72E7" w:rsidP="00085B09">
            <w:pPr>
              <w:tabs>
                <w:tab w:val="left" w:pos="1440"/>
              </w:tabs>
              <w:spacing w:after="0" w:line="240" w:lineRule="auto"/>
              <w:ind w:left="1134" w:hanging="567"/>
              <w:rPr>
                <w:rFonts w:cstheme="minorHAnsi"/>
                <w:sz w:val="16"/>
                <w:szCs w:val="16"/>
              </w:rPr>
            </w:pPr>
            <w:r w:rsidRPr="00FA72E7">
              <w:rPr>
                <w:rFonts w:cstheme="minorHAnsi"/>
                <w:sz w:val="16"/>
                <w:szCs w:val="16"/>
              </w:rPr>
              <w:t>Paneth cell carcinoma</w:t>
            </w:r>
          </w:p>
        </w:tc>
        <w:tc>
          <w:tcPr>
            <w:tcW w:w="1276" w:type="dxa"/>
            <w:vAlign w:val="center"/>
          </w:tcPr>
          <w:p w14:paraId="2096104F" w14:textId="77777777" w:rsidR="00FA72E7" w:rsidRPr="00FA72E7" w:rsidRDefault="00FA72E7" w:rsidP="00085B09">
            <w:pPr>
              <w:spacing w:after="0"/>
              <w:rPr>
                <w:rFonts w:cstheme="minorHAnsi"/>
                <w:sz w:val="16"/>
                <w:szCs w:val="16"/>
              </w:rPr>
            </w:pPr>
          </w:p>
        </w:tc>
      </w:tr>
      <w:tr w:rsidR="00FA72E7" w:rsidRPr="00FA72E7" w14:paraId="03EEED10" w14:textId="77777777" w:rsidTr="00D678BC">
        <w:tc>
          <w:tcPr>
            <w:tcW w:w="5670" w:type="dxa"/>
            <w:vAlign w:val="center"/>
          </w:tcPr>
          <w:p w14:paraId="6BE7AACC" w14:textId="77777777" w:rsidR="00FA72E7" w:rsidRPr="00FA72E7" w:rsidRDefault="00FA72E7" w:rsidP="00085B09">
            <w:pPr>
              <w:tabs>
                <w:tab w:val="left" w:pos="1440"/>
              </w:tabs>
              <w:spacing w:after="0"/>
              <w:rPr>
                <w:rFonts w:cstheme="minorHAnsi"/>
                <w:sz w:val="16"/>
                <w:szCs w:val="16"/>
              </w:rPr>
            </w:pPr>
            <w:r w:rsidRPr="00FA72E7">
              <w:rPr>
                <w:rFonts w:cstheme="minorHAnsi"/>
                <w:sz w:val="16"/>
                <w:szCs w:val="16"/>
              </w:rPr>
              <w:t>Squamous cell carcinoma NOS</w:t>
            </w:r>
          </w:p>
        </w:tc>
        <w:tc>
          <w:tcPr>
            <w:tcW w:w="1276" w:type="dxa"/>
            <w:vAlign w:val="center"/>
          </w:tcPr>
          <w:p w14:paraId="31903285"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8070/3 </w:t>
            </w:r>
          </w:p>
        </w:tc>
      </w:tr>
      <w:tr w:rsidR="00FA72E7" w:rsidRPr="00FA72E7" w14:paraId="2DB9E899" w14:textId="77777777" w:rsidTr="00D678BC">
        <w:tc>
          <w:tcPr>
            <w:tcW w:w="5670" w:type="dxa"/>
            <w:vAlign w:val="center"/>
          </w:tcPr>
          <w:p w14:paraId="00094300" w14:textId="77777777" w:rsidR="00FA72E7" w:rsidRPr="00FA72E7" w:rsidRDefault="00FA72E7" w:rsidP="00085B09">
            <w:pPr>
              <w:tabs>
                <w:tab w:val="left" w:pos="1440"/>
              </w:tabs>
              <w:spacing w:after="0"/>
              <w:rPr>
                <w:rFonts w:cstheme="minorHAnsi"/>
                <w:sz w:val="16"/>
                <w:szCs w:val="16"/>
              </w:rPr>
            </w:pPr>
            <w:proofErr w:type="spellStart"/>
            <w:r w:rsidRPr="00FA72E7">
              <w:rPr>
                <w:rFonts w:cstheme="minorHAnsi"/>
                <w:sz w:val="16"/>
                <w:szCs w:val="16"/>
              </w:rPr>
              <w:t>Adenosquamous</w:t>
            </w:r>
            <w:proofErr w:type="spellEnd"/>
            <w:r w:rsidRPr="00FA72E7">
              <w:rPr>
                <w:rFonts w:cstheme="minorHAnsi"/>
                <w:sz w:val="16"/>
                <w:szCs w:val="16"/>
              </w:rPr>
              <w:t xml:space="preserve"> carcinoma</w:t>
            </w:r>
          </w:p>
        </w:tc>
        <w:tc>
          <w:tcPr>
            <w:tcW w:w="1276" w:type="dxa"/>
            <w:vAlign w:val="center"/>
          </w:tcPr>
          <w:p w14:paraId="7E5C15B6"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8560/3 </w:t>
            </w:r>
          </w:p>
        </w:tc>
      </w:tr>
      <w:tr w:rsidR="00FA72E7" w:rsidRPr="00FA72E7" w14:paraId="72CA3F87" w14:textId="77777777" w:rsidTr="00D678BC">
        <w:tc>
          <w:tcPr>
            <w:tcW w:w="5670" w:type="dxa"/>
            <w:vAlign w:val="center"/>
          </w:tcPr>
          <w:p w14:paraId="501CF20C" w14:textId="77777777" w:rsidR="00FA72E7" w:rsidRPr="00FA72E7" w:rsidRDefault="00FA72E7" w:rsidP="00085B09">
            <w:pPr>
              <w:tabs>
                <w:tab w:val="left" w:pos="1440"/>
              </w:tabs>
              <w:spacing w:after="0"/>
              <w:rPr>
                <w:rFonts w:cstheme="minorHAnsi"/>
                <w:sz w:val="16"/>
                <w:szCs w:val="16"/>
              </w:rPr>
            </w:pPr>
            <w:r w:rsidRPr="00FA72E7">
              <w:rPr>
                <w:rFonts w:cstheme="minorHAnsi"/>
                <w:sz w:val="16"/>
                <w:szCs w:val="16"/>
              </w:rPr>
              <w:t>Carcinoma, undifferentiated, NOS</w:t>
            </w:r>
          </w:p>
        </w:tc>
        <w:tc>
          <w:tcPr>
            <w:tcW w:w="1276" w:type="dxa"/>
            <w:vAlign w:val="center"/>
          </w:tcPr>
          <w:p w14:paraId="017EA69B"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8020/3 </w:t>
            </w:r>
          </w:p>
        </w:tc>
      </w:tr>
      <w:tr w:rsidR="00FA72E7" w:rsidRPr="00FA72E7" w14:paraId="6C22C4BF" w14:textId="77777777" w:rsidTr="00D678BC">
        <w:tc>
          <w:tcPr>
            <w:tcW w:w="5670" w:type="dxa"/>
            <w:vAlign w:val="center"/>
          </w:tcPr>
          <w:p w14:paraId="53F4193A"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Large cell carcinoma with rhabdoid phenotype</w:t>
            </w:r>
          </w:p>
        </w:tc>
        <w:tc>
          <w:tcPr>
            <w:tcW w:w="1276" w:type="dxa"/>
            <w:vAlign w:val="center"/>
          </w:tcPr>
          <w:p w14:paraId="56789CC3"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8014/3 </w:t>
            </w:r>
          </w:p>
        </w:tc>
      </w:tr>
      <w:tr w:rsidR="00FA72E7" w:rsidRPr="00FA72E7" w14:paraId="7465254A" w14:textId="77777777" w:rsidTr="00D678BC">
        <w:tc>
          <w:tcPr>
            <w:tcW w:w="5670" w:type="dxa"/>
            <w:vAlign w:val="center"/>
          </w:tcPr>
          <w:p w14:paraId="0CE2C069"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Pleomorphic carcinoma</w:t>
            </w:r>
          </w:p>
        </w:tc>
        <w:tc>
          <w:tcPr>
            <w:tcW w:w="1276" w:type="dxa"/>
            <w:vAlign w:val="center"/>
          </w:tcPr>
          <w:p w14:paraId="71FC3AB5"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8022/3 </w:t>
            </w:r>
          </w:p>
        </w:tc>
      </w:tr>
      <w:tr w:rsidR="00FA72E7" w:rsidRPr="00FA72E7" w14:paraId="034C5EC6" w14:textId="77777777" w:rsidTr="00D678BC">
        <w:tc>
          <w:tcPr>
            <w:tcW w:w="5670" w:type="dxa"/>
            <w:vAlign w:val="center"/>
          </w:tcPr>
          <w:p w14:paraId="67548BAE" w14:textId="77777777" w:rsidR="00FA72E7" w:rsidRPr="00FA72E7" w:rsidRDefault="00FA72E7" w:rsidP="00085B09">
            <w:pPr>
              <w:tabs>
                <w:tab w:val="left" w:pos="1440"/>
              </w:tabs>
              <w:spacing w:after="0" w:line="240" w:lineRule="auto"/>
              <w:ind w:left="1276" w:hanging="567"/>
              <w:rPr>
                <w:rFonts w:cstheme="minorHAnsi"/>
                <w:sz w:val="16"/>
                <w:szCs w:val="16"/>
              </w:rPr>
            </w:pPr>
            <w:proofErr w:type="spellStart"/>
            <w:r w:rsidRPr="00FA72E7">
              <w:rPr>
                <w:rFonts w:cstheme="minorHAnsi"/>
                <w:sz w:val="16"/>
                <w:szCs w:val="16"/>
              </w:rPr>
              <w:t>Sarcomatoid</w:t>
            </w:r>
            <w:proofErr w:type="spellEnd"/>
            <w:r w:rsidRPr="00FA72E7">
              <w:rPr>
                <w:rFonts w:cstheme="minorHAnsi"/>
                <w:sz w:val="16"/>
                <w:szCs w:val="16"/>
              </w:rPr>
              <w:t xml:space="preserve"> carcinoma</w:t>
            </w:r>
          </w:p>
        </w:tc>
        <w:tc>
          <w:tcPr>
            <w:tcW w:w="1276" w:type="dxa"/>
            <w:vAlign w:val="center"/>
          </w:tcPr>
          <w:p w14:paraId="317F7F88"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8033/3 </w:t>
            </w:r>
          </w:p>
        </w:tc>
      </w:tr>
      <w:tr w:rsidR="00FA72E7" w:rsidRPr="00FA72E7" w14:paraId="494F9341" w14:textId="77777777" w:rsidTr="00D678BC">
        <w:tc>
          <w:tcPr>
            <w:tcW w:w="5670" w:type="dxa"/>
            <w:vAlign w:val="center"/>
          </w:tcPr>
          <w:p w14:paraId="23DC87A8"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Carcinoma with osteoclast-like giant cells</w:t>
            </w:r>
          </w:p>
        </w:tc>
        <w:tc>
          <w:tcPr>
            <w:tcW w:w="1276" w:type="dxa"/>
            <w:vAlign w:val="center"/>
          </w:tcPr>
          <w:p w14:paraId="5E4CF493"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8035/3 </w:t>
            </w:r>
          </w:p>
        </w:tc>
      </w:tr>
      <w:tr w:rsidR="00FA72E7" w:rsidRPr="00FA72E7" w14:paraId="07ABDBBB" w14:textId="77777777" w:rsidTr="00D678BC">
        <w:tc>
          <w:tcPr>
            <w:tcW w:w="5670" w:type="dxa"/>
            <w:vAlign w:val="center"/>
          </w:tcPr>
          <w:p w14:paraId="0CD0F504" w14:textId="77777777" w:rsidR="00FA72E7" w:rsidRPr="00FA72E7" w:rsidRDefault="00FA72E7" w:rsidP="00085B09">
            <w:pPr>
              <w:tabs>
                <w:tab w:val="left" w:pos="1440"/>
              </w:tabs>
              <w:spacing w:after="0"/>
              <w:rPr>
                <w:rFonts w:cstheme="minorHAnsi"/>
                <w:sz w:val="16"/>
                <w:szCs w:val="16"/>
              </w:rPr>
            </w:pPr>
            <w:proofErr w:type="spellStart"/>
            <w:r w:rsidRPr="00FA72E7">
              <w:rPr>
                <w:rFonts w:cstheme="minorHAnsi"/>
                <w:sz w:val="16"/>
                <w:szCs w:val="16"/>
              </w:rPr>
              <w:t>Gastroblastoma</w:t>
            </w:r>
            <w:proofErr w:type="spellEnd"/>
          </w:p>
        </w:tc>
        <w:tc>
          <w:tcPr>
            <w:tcW w:w="1276" w:type="dxa"/>
            <w:vAlign w:val="center"/>
          </w:tcPr>
          <w:p w14:paraId="47544A1B"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8976/3* </w:t>
            </w:r>
          </w:p>
        </w:tc>
      </w:tr>
      <w:tr w:rsidR="00FA72E7" w:rsidRPr="00FA72E7" w14:paraId="7A37C82E" w14:textId="77777777" w:rsidTr="00D678BC">
        <w:tc>
          <w:tcPr>
            <w:tcW w:w="5670" w:type="dxa"/>
            <w:vAlign w:val="center"/>
          </w:tcPr>
          <w:p w14:paraId="67195A51" w14:textId="77777777" w:rsidR="00FA72E7" w:rsidRPr="00FA72E7" w:rsidRDefault="00FA72E7" w:rsidP="00085B09">
            <w:pPr>
              <w:tabs>
                <w:tab w:val="left" w:pos="1440"/>
              </w:tabs>
              <w:spacing w:after="0"/>
              <w:rPr>
                <w:rFonts w:cstheme="minorHAnsi"/>
                <w:sz w:val="16"/>
                <w:szCs w:val="16"/>
              </w:rPr>
            </w:pPr>
            <w:r w:rsidRPr="00FA72E7">
              <w:rPr>
                <w:rFonts w:cstheme="minorHAnsi"/>
                <w:sz w:val="16"/>
                <w:szCs w:val="16"/>
              </w:rPr>
              <w:t>Neuroendocrine tumour NOS</w:t>
            </w:r>
          </w:p>
        </w:tc>
        <w:tc>
          <w:tcPr>
            <w:tcW w:w="1276" w:type="dxa"/>
            <w:vAlign w:val="center"/>
          </w:tcPr>
          <w:p w14:paraId="52AAB6E8"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8240/3 </w:t>
            </w:r>
          </w:p>
        </w:tc>
      </w:tr>
      <w:tr w:rsidR="00FA72E7" w:rsidRPr="00FA72E7" w14:paraId="58CA70B8" w14:textId="77777777" w:rsidTr="00D678BC">
        <w:tc>
          <w:tcPr>
            <w:tcW w:w="5670" w:type="dxa"/>
            <w:vAlign w:val="center"/>
          </w:tcPr>
          <w:p w14:paraId="49078E1D"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Neuroendocrine tumour, grade 1</w:t>
            </w:r>
          </w:p>
        </w:tc>
        <w:tc>
          <w:tcPr>
            <w:tcW w:w="1276" w:type="dxa"/>
            <w:vAlign w:val="center"/>
          </w:tcPr>
          <w:p w14:paraId="41E3BCB0"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8240/3 </w:t>
            </w:r>
          </w:p>
        </w:tc>
      </w:tr>
      <w:tr w:rsidR="00FA72E7" w:rsidRPr="00FA72E7" w14:paraId="42E64782" w14:textId="77777777" w:rsidTr="00D678BC">
        <w:tc>
          <w:tcPr>
            <w:tcW w:w="5670" w:type="dxa"/>
            <w:vAlign w:val="center"/>
          </w:tcPr>
          <w:p w14:paraId="6953394E"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lastRenderedPageBreak/>
              <w:t>Neuroendocrine tumour, grade 2</w:t>
            </w:r>
          </w:p>
        </w:tc>
        <w:tc>
          <w:tcPr>
            <w:tcW w:w="1276" w:type="dxa"/>
            <w:vAlign w:val="center"/>
          </w:tcPr>
          <w:p w14:paraId="38CA45D8"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8249/3 </w:t>
            </w:r>
          </w:p>
        </w:tc>
      </w:tr>
      <w:tr w:rsidR="00FA72E7" w:rsidRPr="00FA72E7" w14:paraId="5EE7DD46" w14:textId="77777777" w:rsidTr="00D678BC">
        <w:tc>
          <w:tcPr>
            <w:tcW w:w="5670" w:type="dxa"/>
            <w:vAlign w:val="center"/>
          </w:tcPr>
          <w:p w14:paraId="1752307A"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Neuroendocrine tumour, grade 3</w:t>
            </w:r>
          </w:p>
        </w:tc>
        <w:tc>
          <w:tcPr>
            <w:tcW w:w="1276" w:type="dxa"/>
            <w:vAlign w:val="center"/>
          </w:tcPr>
          <w:p w14:paraId="471A8186"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8249/3 </w:t>
            </w:r>
          </w:p>
        </w:tc>
      </w:tr>
      <w:tr w:rsidR="00FA72E7" w:rsidRPr="00FA72E7" w14:paraId="4FF95D41" w14:textId="77777777" w:rsidTr="00D678BC">
        <w:tc>
          <w:tcPr>
            <w:tcW w:w="5670" w:type="dxa"/>
            <w:vAlign w:val="center"/>
          </w:tcPr>
          <w:p w14:paraId="0020C058" w14:textId="77777777" w:rsidR="00FA72E7" w:rsidRPr="00FA72E7" w:rsidRDefault="00FA72E7" w:rsidP="00085B09">
            <w:pPr>
              <w:tabs>
                <w:tab w:val="left" w:pos="1440"/>
              </w:tabs>
              <w:spacing w:after="0" w:line="240" w:lineRule="auto"/>
              <w:ind w:left="1276" w:hanging="567"/>
              <w:rPr>
                <w:rFonts w:cstheme="minorHAnsi"/>
                <w:sz w:val="16"/>
                <w:szCs w:val="16"/>
              </w:rPr>
            </w:pPr>
            <w:proofErr w:type="spellStart"/>
            <w:r w:rsidRPr="00FA72E7">
              <w:rPr>
                <w:rFonts w:cstheme="minorHAnsi"/>
                <w:sz w:val="16"/>
                <w:szCs w:val="16"/>
              </w:rPr>
              <w:t>Gastrinoma</w:t>
            </w:r>
            <w:proofErr w:type="spellEnd"/>
            <w:r w:rsidRPr="00FA72E7">
              <w:rPr>
                <w:rFonts w:cstheme="minorHAnsi"/>
                <w:sz w:val="16"/>
                <w:szCs w:val="16"/>
              </w:rPr>
              <w:t xml:space="preserve"> NOS</w:t>
            </w:r>
          </w:p>
        </w:tc>
        <w:tc>
          <w:tcPr>
            <w:tcW w:w="1276" w:type="dxa"/>
            <w:vAlign w:val="center"/>
          </w:tcPr>
          <w:p w14:paraId="037F9164"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8153/3 </w:t>
            </w:r>
          </w:p>
        </w:tc>
      </w:tr>
      <w:tr w:rsidR="00FA72E7" w:rsidRPr="00FA72E7" w14:paraId="104455F1" w14:textId="77777777" w:rsidTr="00D678BC">
        <w:tc>
          <w:tcPr>
            <w:tcW w:w="5670" w:type="dxa"/>
            <w:vAlign w:val="center"/>
          </w:tcPr>
          <w:p w14:paraId="2C7B6A1B" w14:textId="77777777" w:rsidR="00FA72E7" w:rsidRPr="00FA72E7" w:rsidRDefault="00FA72E7" w:rsidP="00085B09">
            <w:pPr>
              <w:tabs>
                <w:tab w:val="left" w:pos="1440"/>
              </w:tabs>
              <w:spacing w:after="0" w:line="240" w:lineRule="auto"/>
              <w:ind w:left="1276" w:hanging="567"/>
              <w:rPr>
                <w:rFonts w:cstheme="minorHAnsi"/>
                <w:sz w:val="16"/>
                <w:szCs w:val="16"/>
              </w:rPr>
            </w:pPr>
            <w:proofErr w:type="spellStart"/>
            <w:r w:rsidRPr="00FA72E7">
              <w:rPr>
                <w:rFonts w:cstheme="minorHAnsi"/>
                <w:sz w:val="16"/>
                <w:szCs w:val="16"/>
              </w:rPr>
              <w:t>Somatostatinoma</w:t>
            </w:r>
            <w:proofErr w:type="spellEnd"/>
            <w:r w:rsidRPr="00FA72E7">
              <w:rPr>
                <w:rFonts w:cstheme="minorHAnsi"/>
                <w:sz w:val="16"/>
                <w:szCs w:val="16"/>
              </w:rPr>
              <w:t xml:space="preserve"> NOS</w:t>
            </w:r>
          </w:p>
        </w:tc>
        <w:tc>
          <w:tcPr>
            <w:tcW w:w="1276" w:type="dxa"/>
            <w:vAlign w:val="center"/>
          </w:tcPr>
          <w:p w14:paraId="15A25930"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8156/3 </w:t>
            </w:r>
          </w:p>
        </w:tc>
      </w:tr>
      <w:tr w:rsidR="00FA72E7" w:rsidRPr="00FA72E7" w14:paraId="7A1C5900" w14:textId="77777777" w:rsidTr="00D678BC">
        <w:tc>
          <w:tcPr>
            <w:tcW w:w="5670" w:type="dxa"/>
            <w:vAlign w:val="center"/>
          </w:tcPr>
          <w:p w14:paraId="28A1A750"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Enterochromaffin-cell carcinoid</w:t>
            </w:r>
          </w:p>
        </w:tc>
        <w:tc>
          <w:tcPr>
            <w:tcW w:w="1276" w:type="dxa"/>
            <w:vAlign w:val="center"/>
          </w:tcPr>
          <w:p w14:paraId="5C9C7AB5"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8241/3 </w:t>
            </w:r>
          </w:p>
        </w:tc>
      </w:tr>
      <w:tr w:rsidR="00FA72E7" w:rsidRPr="00FA72E7" w14:paraId="107069BD" w14:textId="77777777" w:rsidTr="00D678BC">
        <w:tc>
          <w:tcPr>
            <w:tcW w:w="5670" w:type="dxa"/>
            <w:vAlign w:val="center"/>
          </w:tcPr>
          <w:p w14:paraId="2C8F60BE"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ECL-cell carcinoid, malignant</w:t>
            </w:r>
          </w:p>
        </w:tc>
        <w:tc>
          <w:tcPr>
            <w:tcW w:w="1276" w:type="dxa"/>
            <w:vAlign w:val="center"/>
          </w:tcPr>
          <w:p w14:paraId="137F29B9"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8242/3 </w:t>
            </w:r>
          </w:p>
        </w:tc>
      </w:tr>
      <w:tr w:rsidR="00FA72E7" w:rsidRPr="00FA72E7" w14:paraId="121D1D1C" w14:textId="77777777" w:rsidTr="00D678BC">
        <w:tc>
          <w:tcPr>
            <w:tcW w:w="5670" w:type="dxa"/>
            <w:vAlign w:val="center"/>
          </w:tcPr>
          <w:p w14:paraId="43952EBC" w14:textId="77777777" w:rsidR="00FA72E7" w:rsidRPr="00FA72E7" w:rsidRDefault="00FA72E7" w:rsidP="00085B09">
            <w:pPr>
              <w:tabs>
                <w:tab w:val="left" w:pos="1440"/>
              </w:tabs>
              <w:spacing w:after="0"/>
              <w:rPr>
                <w:rFonts w:cstheme="minorHAnsi"/>
                <w:sz w:val="16"/>
                <w:szCs w:val="16"/>
              </w:rPr>
            </w:pPr>
            <w:r w:rsidRPr="00FA72E7">
              <w:rPr>
                <w:rFonts w:cstheme="minorHAnsi"/>
                <w:sz w:val="16"/>
                <w:szCs w:val="16"/>
              </w:rPr>
              <w:t>Neuroendocrine carcinoma NOS</w:t>
            </w:r>
          </w:p>
        </w:tc>
        <w:tc>
          <w:tcPr>
            <w:tcW w:w="1276" w:type="dxa"/>
            <w:vAlign w:val="center"/>
          </w:tcPr>
          <w:p w14:paraId="4D2EA92E"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8246/3 </w:t>
            </w:r>
          </w:p>
        </w:tc>
      </w:tr>
      <w:tr w:rsidR="00FA72E7" w:rsidRPr="00FA72E7" w14:paraId="421923EB" w14:textId="77777777" w:rsidTr="00D678BC">
        <w:tc>
          <w:tcPr>
            <w:tcW w:w="5670" w:type="dxa"/>
            <w:vAlign w:val="center"/>
          </w:tcPr>
          <w:p w14:paraId="01F27505"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Large cell neuroendocrine carcinoma</w:t>
            </w:r>
          </w:p>
        </w:tc>
        <w:tc>
          <w:tcPr>
            <w:tcW w:w="1276" w:type="dxa"/>
            <w:vAlign w:val="center"/>
          </w:tcPr>
          <w:p w14:paraId="4D7FFCFC"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8013/3 </w:t>
            </w:r>
          </w:p>
        </w:tc>
      </w:tr>
      <w:tr w:rsidR="00FA72E7" w:rsidRPr="00FA72E7" w14:paraId="5747802A" w14:textId="77777777" w:rsidTr="00D678BC">
        <w:tc>
          <w:tcPr>
            <w:tcW w:w="5670" w:type="dxa"/>
            <w:vAlign w:val="center"/>
          </w:tcPr>
          <w:p w14:paraId="5983CD14" w14:textId="77777777" w:rsidR="00FA72E7" w:rsidRPr="00FA72E7" w:rsidRDefault="00FA72E7" w:rsidP="00085B09">
            <w:pPr>
              <w:tabs>
                <w:tab w:val="left" w:pos="1440"/>
              </w:tabs>
              <w:spacing w:after="0" w:line="240" w:lineRule="auto"/>
              <w:ind w:left="1276" w:hanging="567"/>
              <w:rPr>
                <w:rFonts w:cstheme="minorHAnsi"/>
                <w:sz w:val="16"/>
                <w:szCs w:val="16"/>
              </w:rPr>
            </w:pPr>
            <w:r w:rsidRPr="00FA72E7">
              <w:rPr>
                <w:rFonts w:cstheme="minorHAnsi"/>
                <w:sz w:val="16"/>
                <w:szCs w:val="16"/>
              </w:rPr>
              <w:t>Small cell neuroendocrine carcinoma</w:t>
            </w:r>
          </w:p>
        </w:tc>
        <w:tc>
          <w:tcPr>
            <w:tcW w:w="1276" w:type="dxa"/>
            <w:vAlign w:val="center"/>
          </w:tcPr>
          <w:p w14:paraId="305F68E2"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8041/3 </w:t>
            </w:r>
          </w:p>
        </w:tc>
      </w:tr>
      <w:tr w:rsidR="00FA72E7" w:rsidRPr="00FA72E7" w14:paraId="300EF3EB" w14:textId="77777777" w:rsidTr="00D678BC">
        <w:tc>
          <w:tcPr>
            <w:tcW w:w="5670" w:type="dxa"/>
            <w:vAlign w:val="center"/>
          </w:tcPr>
          <w:p w14:paraId="6D0CB1D5" w14:textId="77777777" w:rsidR="00FA72E7" w:rsidRPr="00FA72E7" w:rsidRDefault="00FA72E7" w:rsidP="00085B09">
            <w:pPr>
              <w:tabs>
                <w:tab w:val="left" w:pos="1440"/>
              </w:tabs>
              <w:spacing w:after="0"/>
              <w:rPr>
                <w:rFonts w:cstheme="minorHAnsi"/>
                <w:sz w:val="16"/>
                <w:szCs w:val="16"/>
              </w:rPr>
            </w:pPr>
            <w:r w:rsidRPr="00FA72E7">
              <w:rPr>
                <w:rFonts w:cstheme="minorHAnsi"/>
                <w:sz w:val="16"/>
                <w:szCs w:val="16"/>
              </w:rPr>
              <w:t>Mixed neuroendocrine–non-neuroendocrine neoplasm (MiNEN)</w:t>
            </w:r>
          </w:p>
        </w:tc>
        <w:tc>
          <w:tcPr>
            <w:tcW w:w="1276" w:type="dxa"/>
            <w:vAlign w:val="center"/>
          </w:tcPr>
          <w:p w14:paraId="1B0F2BC5" w14:textId="77777777" w:rsidR="00FA72E7" w:rsidRPr="00FA72E7" w:rsidRDefault="00FA72E7" w:rsidP="00085B09">
            <w:pPr>
              <w:spacing w:after="0"/>
              <w:rPr>
                <w:rFonts w:cstheme="minorHAnsi"/>
                <w:sz w:val="16"/>
                <w:szCs w:val="16"/>
              </w:rPr>
            </w:pPr>
            <w:r w:rsidRPr="00FA72E7">
              <w:rPr>
                <w:rFonts w:cstheme="minorHAnsi"/>
                <w:sz w:val="16"/>
                <w:szCs w:val="16"/>
                <w:lang w:eastAsia="en-AU"/>
              </w:rPr>
              <w:t xml:space="preserve">8154/3 </w:t>
            </w:r>
          </w:p>
        </w:tc>
      </w:tr>
    </w:tbl>
    <w:p w14:paraId="48B03F8F" w14:textId="77777777" w:rsidR="00FA72E7" w:rsidRPr="00FA72E7" w:rsidRDefault="00FA72E7" w:rsidP="00FA72E7">
      <w:pPr>
        <w:autoSpaceDE w:val="0"/>
        <w:autoSpaceDN w:val="0"/>
        <w:adjustRightInd w:val="0"/>
        <w:spacing w:after="0" w:line="240" w:lineRule="auto"/>
        <w:rPr>
          <w:rFonts w:cstheme="minorHAnsi"/>
          <w:sz w:val="16"/>
          <w:szCs w:val="16"/>
          <w:lang w:eastAsia="en-AU"/>
        </w:rPr>
      </w:pPr>
    </w:p>
    <w:p w14:paraId="2C832BD7" w14:textId="77777777" w:rsidR="00FA72E7" w:rsidRPr="00FA72E7" w:rsidRDefault="00FA72E7" w:rsidP="00FA72E7">
      <w:pPr>
        <w:spacing w:after="0" w:line="240" w:lineRule="auto"/>
        <w:rPr>
          <w:rFonts w:cstheme="minorHAnsi"/>
          <w:sz w:val="16"/>
          <w:szCs w:val="16"/>
        </w:rPr>
      </w:pPr>
      <w:proofErr w:type="spellStart"/>
      <w:r w:rsidRPr="00FA72E7">
        <w:rPr>
          <w:rFonts w:cstheme="minorHAnsi"/>
          <w:sz w:val="16"/>
          <w:szCs w:val="16"/>
          <w:vertAlign w:val="superscript"/>
          <w:lang w:eastAsia="en-AU"/>
        </w:rPr>
        <w:t>a</w:t>
      </w:r>
      <w:proofErr w:type="spellEnd"/>
      <w:r w:rsidRPr="00FA72E7">
        <w:rPr>
          <w:rFonts w:cstheme="minorHAnsi"/>
          <w:sz w:val="16"/>
          <w:szCs w:val="16"/>
          <w:lang w:eastAsia="en-AU"/>
        </w:rPr>
        <w:t xml:space="preserve"> These morphology codes are from the International Classification of Diseases for Oncology, third Edition, second revision (ICD-O-3.2).</w:t>
      </w:r>
      <w:r w:rsidRPr="00FA72E7">
        <w:rPr>
          <w:rFonts w:cstheme="minorHAnsi"/>
          <w:sz w:val="16"/>
          <w:szCs w:val="16"/>
          <w:lang w:eastAsia="en-AU"/>
        </w:rPr>
        <w:fldChar w:fldCharType="begin"/>
      </w:r>
      <w:r w:rsidRPr="00FA72E7">
        <w:rPr>
          <w:rFonts w:cstheme="minorHAnsi"/>
          <w:sz w:val="16"/>
          <w:szCs w:val="16"/>
          <w:lang w:eastAsia="en-AU"/>
        </w:rPr>
        <w:instrText xml:space="preserve"> ADDIN EN.CITE &lt;EndNote&gt;&lt;Cite&gt;&lt;Author&gt;Fritz&lt;/Author&gt;&lt;Year&gt;2020&lt;/Year&gt;&lt;RecNum&gt;6244&lt;/RecNum&gt;&lt;DisplayText&gt;&lt;style face="superscript"&gt;12&lt;/style&gt;&lt;/DisplayText&gt;&lt;record&gt;&lt;rec-number&gt;6244&lt;/rec-number&gt;&lt;foreign-keys&gt;&lt;key app="EN" db-id="w592zazsqtfvdxe2w9sxtpt2exzt5t0wa2fx" timestamp="1637105976"&gt;6244&lt;/key&gt;&lt;/foreign-keys&gt;&lt;ref-type name="Web Page"&gt;12&lt;/ref-type&gt;&lt;contributors&gt;&lt;authors&gt;&lt;author&gt;Fritz, April&lt;/author&gt;&lt;author&gt;Percy, Constance&lt;/author&gt;&lt;author&gt;Jack, Andrew&lt;/author&gt;&lt;author&gt;Shanmugaratnam, Kanagaratnam&lt;/author&gt;&lt;author&gt;Sobin, Leslie H.&lt;/author&gt;&lt;author&gt;Parkin, D. Maxwell&lt;/author&gt;&lt;author&gt;Whelan, Sharon L.&lt;/author&gt;&lt;author&gt;World Health Organization,&lt;/author&gt;&lt;/authors&gt;&lt;/contributors&gt;&lt;titles&gt;&lt;title&gt;International Classification of Diseases for Oncology, Third Edition, Second Revision ICD-O-3.2&lt;/title&gt;&lt;alt-title&gt;Fritz A, Percy C, Jack A, Shanmugaratnam K, Sobin L, Parkin DM  and Whelan S (eds)&lt;/alt-title&gt;&lt;/titles&gt;&lt;number&gt;17th November 2021&lt;/number&gt;&lt;edition&gt;3rd ed&lt;/edition&gt;&lt;section&gt;English edtion reprinted in 2001,2005, 2007, 2009, 2012&amp;#xD;vii, 240 p.&amp;#xD;French-3ed-&amp;#xD;Russian-2ed-&amp;#xD;Spanish-1ed-&amp;#xD;est-2ed-&amp;#xD;gre-2ed-&amp;#xD;slo-2ed-&amp;#xD;Italian-online-&amp;#xD;Polish-3ed- published by the Center of Oncology in Poland.&lt;/section&gt;&lt;keywords&gt;&lt;keyword&gt;Neoplasms&lt;/keyword&gt;&lt;keyword&gt;classification&lt;/keyword&gt;&lt;/keywords&gt;&lt;dates&gt;&lt;year&gt;2020&lt;/year&gt;&lt;pub-dates&gt;&lt;date&gt;2020&lt;/date&gt;&lt;/pub-dates&gt;&lt;/dates&gt;&lt;pub-location&gt;Geneva&lt;/pub-location&gt;&lt;publisher&gt;World Health Organization&lt;/publisher&gt;&lt;urls&gt;&lt;related-urls&gt;&lt;url&gt;http://www.iacr.com.fr/index.php?option=com_content&amp;amp;view=category&amp;amp;layout=blog&amp;amp;id=100&amp;amp;Itemid=577 &lt;/url&gt;&lt;/related-urls&gt;&lt;/urls&gt;&lt;remote-database-name&gt;WHO IRIS&lt;/remote-database-name&gt;&lt;remote-database-provider&gt;http://apps.who.int/iris/&lt;/remote-database-provider&gt;&lt;language&gt;et&amp;#xD;fr&amp;#xD;el&amp;#xD;ru&amp;#xD;es&amp;#xD;zh&amp;#xD;sk&amp;#xD;it&amp;#xD;en&amp;#xD;de&amp;#xD;cs&amp;#xD;nl&amp;#xD;pt&amp;#xD;fi&amp;#xD;ja&amp;#xD;ko&amp;#xD;ro&amp;#xD;tr&amp;#xD;pl&lt;/language&gt;&lt;/record&gt;&lt;/Cite&gt;&lt;/EndNote&gt;</w:instrText>
      </w:r>
      <w:r w:rsidRPr="00FA72E7">
        <w:rPr>
          <w:rFonts w:cstheme="minorHAnsi"/>
          <w:sz w:val="16"/>
          <w:szCs w:val="16"/>
          <w:lang w:eastAsia="en-AU"/>
        </w:rPr>
        <w:fldChar w:fldCharType="separate"/>
      </w:r>
      <w:r w:rsidRPr="00FA72E7">
        <w:rPr>
          <w:rFonts w:cstheme="minorHAnsi"/>
          <w:noProof/>
          <w:sz w:val="16"/>
          <w:szCs w:val="16"/>
          <w:vertAlign w:val="superscript"/>
          <w:lang w:eastAsia="en-AU"/>
        </w:rPr>
        <w:t>12</w:t>
      </w:r>
      <w:r w:rsidRPr="00FA72E7">
        <w:rPr>
          <w:rFonts w:cstheme="minorHAnsi"/>
          <w:sz w:val="16"/>
          <w:szCs w:val="16"/>
          <w:lang w:eastAsia="en-AU"/>
        </w:rPr>
        <w:fldChar w:fldCharType="end"/>
      </w:r>
      <w:r w:rsidRPr="00FA72E7">
        <w:rPr>
          <w:rFonts w:cstheme="minorHAnsi"/>
          <w:sz w:val="16"/>
          <w:szCs w:val="16"/>
          <w:lang w:eastAsia="en-AU"/>
        </w:rPr>
        <w:t xml:space="preserve"> Behaviour is coded /0 for benign tumours; /1 for unspecified, borderline, or uncertain behaviour; /2 for carcinoma in situ and grade III intraepithelial neoplasia; and /3 for malignant tumours, primary site; and /6 for malignant tumours, metastatic site. </w:t>
      </w:r>
      <w:bookmarkStart w:id="35" w:name="_Hlk84349825"/>
      <w:r w:rsidRPr="00FA72E7">
        <w:rPr>
          <w:rFonts w:cstheme="minorHAnsi"/>
          <w:sz w:val="16"/>
          <w:szCs w:val="16"/>
        </w:rPr>
        <w:t>Subtype labels are indented.</w:t>
      </w:r>
      <w:bookmarkEnd w:id="35"/>
      <w:r w:rsidRPr="00FA72E7">
        <w:rPr>
          <w:rFonts w:cstheme="minorHAnsi"/>
          <w:sz w:val="16"/>
          <w:szCs w:val="16"/>
        </w:rPr>
        <w:t xml:space="preserve"> </w:t>
      </w:r>
      <w:r w:rsidRPr="00FA72E7">
        <w:rPr>
          <w:rFonts w:cstheme="minorHAnsi"/>
          <w:sz w:val="16"/>
          <w:szCs w:val="16"/>
          <w:lang w:eastAsia="en-AU"/>
        </w:rPr>
        <w:t>Incorporates all relevant changes from the 5</w:t>
      </w:r>
      <w:r w:rsidRPr="00FA72E7">
        <w:rPr>
          <w:rFonts w:cstheme="minorHAnsi"/>
          <w:sz w:val="16"/>
          <w:szCs w:val="16"/>
          <w:vertAlign w:val="superscript"/>
          <w:lang w:eastAsia="en-AU"/>
        </w:rPr>
        <w:t>th</w:t>
      </w:r>
      <w:r w:rsidRPr="00FA72E7">
        <w:rPr>
          <w:rFonts w:cstheme="minorHAnsi"/>
          <w:sz w:val="16"/>
          <w:szCs w:val="16"/>
          <w:lang w:eastAsia="en-AU"/>
        </w:rPr>
        <w:t xml:space="preserve"> edition Corrigenda, January 2022.</w:t>
      </w:r>
      <w:r w:rsidRPr="00FA72E7">
        <w:rPr>
          <w:rFonts w:cstheme="minorHAnsi"/>
          <w:sz w:val="16"/>
          <w:szCs w:val="16"/>
        </w:rPr>
        <w:fldChar w:fldCharType="begin"/>
      </w:r>
      <w:r w:rsidRPr="00FA72E7">
        <w:rPr>
          <w:rFonts w:cstheme="minorHAnsi"/>
          <w:sz w:val="16"/>
          <w:szCs w:val="16"/>
        </w:rPr>
        <w:instrText xml:space="preserve"> ADDIN EN.CITE &lt;EndNote&gt;&lt;Cite&gt;&lt;Author&gt;WHO Classification of Tumours Editorial Board&lt;/Author&gt;&lt;Year&gt;2021&lt;/Year&gt;&lt;RecNum&gt;6254&lt;/RecNum&gt;&lt;DisplayText&gt;&lt;style face="superscript"&gt;13&lt;/style&gt;&lt;/DisplayText&gt;&lt;record&gt;&lt;rec-number&gt;6254&lt;/rec-number&gt;&lt;foreign-keys&gt;&lt;key app="EN" db-id="w592zazsqtfvdxe2w9sxtpt2exzt5t0wa2fx" timestamp="1639141252"&gt;6254&lt;/key&gt;&lt;/foreign-keys&gt;&lt;ref-type name="Web Page"&gt;12&lt;/ref-type&gt;&lt;contributors&gt;&lt;authors&gt;&lt;author&gt;WHO Classification of Tumours Editorial Board,&lt;/author&gt;&lt;/authors&gt;&lt;/contributors&gt;&lt;titles&gt;&lt;title&gt;Digestive System Tumours, WHO Classification of Tumours, 5th Edition, Volume 1 - Corrigenda Jan 2022&lt;/title&gt;&lt;alt-title&gt;WHO Classification of Tumours Editorial Board&lt;/alt-title&gt;&lt;/titles&gt;&lt;volume&gt;2021&lt;/volume&gt;&lt;number&gt;11th December 2021&lt;/number&gt;&lt;dates&gt;&lt;year&gt;2021&lt;/year&gt;&lt;/dates&gt;&lt;pub-location&gt;Lyon, France.&lt;/pub-location&gt;&lt;publisher&gt;International Agency for Research on Cancer&lt;/publisher&gt;&lt;urls&gt;&lt;related-urls&gt;&lt;url&gt;https://publications.iarc.fr/Book-And-Report-Series/Who-Classification-Of-Tumours/Digestive-System-Tumours-2019&lt;/url&gt;&lt;/related-urls&gt;&lt;/urls&gt;&lt;/record&gt;&lt;/Cite&gt;&lt;/EndNote&gt;</w:instrText>
      </w:r>
      <w:r w:rsidRPr="00FA72E7">
        <w:rPr>
          <w:rFonts w:cstheme="minorHAnsi"/>
          <w:sz w:val="16"/>
          <w:szCs w:val="16"/>
        </w:rPr>
        <w:fldChar w:fldCharType="separate"/>
      </w:r>
      <w:r w:rsidRPr="00FA72E7">
        <w:rPr>
          <w:rFonts w:cstheme="minorHAnsi"/>
          <w:noProof/>
          <w:sz w:val="16"/>
          <w:szCs w:val="16"/>
          <w:vertAlign w:val="superscript"/>
        </w:rPr>
        <w:t>13</w:t>
      </w:r>
      <w:r w:rsidRPr="00FA72E7">
        <w:rPr>
          <w:rFonts w:cstheme="minorHAnsi"/>
          <w:sz w:val="16"/>
          <w:szCs w:val="16"/>
        </w:rPr>
        <w:fldChar w:fldCharType="end"/>
      </w:r>
    </w:p>
    <w:p w14:paraId="3F35973F" w14:textId="77777777" w:rsidR="00FA72E7" w:rsidRPr="00FA72E7" w:rsidRDefault="00FA72E7" w:rsidP="00FA72E7">
      <w:pPr>
        <w:spacing w:after="120" w:line="240" w:lineRule="auto"/>
        <w:rPr>
          <w:rFonts w:cstheme="minorHAnsi"/>
          <w:sz w:val="16"/>
          <w:szCs w:val="16"/>
          <w:lang w:eastAsia="en-AU"/>
        </w:rPr>
      </w:pPr>
      <w:r w:rsidRPr="00FA72E7">
        <w:rPr>
          <w:rFonts w:cstheme="minorHAnsi"/>
          <w:sz w:val="16"/>
          <w:szCs w:val="16"/>
          <w:lang w:eastAsia="en-AU"/>
        </w:rPr>
        <w:t xml:space="preserve">* Codes marked with an asterisk were approved by the International Agency for Research on Cancer /World Health Organization Committee for ICD-O at its meeting in April 2019. </w:t>
      </w:r>
    </w:p>
    <w:p w14:paraId="05F811F3" w14:textId="400D1E6D" w:rsidR="00FA72E7" w:rsidRDefault="00FA72E7" w:rsidP="00FA72E7">
      <w:pPr>
        <w:spacing w:after="0" w:line="240" w:lineRule="auto"/>
        <w:rPr>
          <w:rFonts w:cstheme="minorHAnsi"/>
          <w:sz w:val="16"/>
          <w:szCs w:val="16"/>
          <w:lang w:eastAsia="en-AU"/>
        </w:rPr>
      </w:pPr>
      <w:r w:rsidRPr="00FA72E7">
        <w:rPr>
          <w:rFonts w:cstheme="minorHAnsi"/>
          <w:sz w:val="16"/>
          <w:szCs w:val="16"/>
          <w:lang w:eastAsia="en-AU"/>
        </w:rPr>
        <w:t>© World Health Organization/International Agency for Research on Cancer. Reproduced with permission.</w:t>
      </w:r>
    </w:p>
    <w:p w14:paraId="525518CF" w14:textId="77777777" w:rsidR="00BB3B40" w:rsidRPr="00FA72E7" w:rsidRDefault="00BB3B40" w:rsidP="00FA72E7">
      <w:pPr>
        <w:spacing w:after="0" w:line="240" w:lineRule="auto"/>
        <w:rPr>
          <w:rFonts w:cstheme="minorHAnsi"/>
          <w:sz w:val="16"/>
          <w:szCs w:val="16"/>
        </w:rPr>
      </w:pPr>
    </w:p>
    <w:p w14:paraId="47E6552F" w14:textId="205685DC" w:rsidR="00FA72E7" w:rsidRPr="001E4E11" w:rsidRDefault="00FA72E7" w:rsidP="001E4E11">
      <w:pPr>
        <w:pStyle w:val="Heading1"/>
        <w:spacing w:before="0" w:line="240" w:lineRule="auto"/>
        <w:rPr>
          <w:rFonts w:asciiTheme="minorHAnsi" w:hAnsiTheme="minorHAnsi" w:cstheme="minorHAnsi"/>
          <w:color w:val="auto"/>
          <w:sz w:val="16"/>
          <w:szCs w:val="16"/>
        </w:rPr>
      </w:pPr>
      <w:r w:rsidRPr="00FA72E7">
        <w:rPr>
          <w:rFonts w:asciiTheme="minorHAnsi" w:hAnsiTheme="minorHAnsi" w:cstheme="minorHAnsi"/>
          <w:color w:val="auto"/>
          <w:sz w:val="16"/>
          <w:szCs w:val="16"/>
        </w:rPr>
        <w:t>References</w:t>
      </w:r>
      <w:r w:rsidRPr="00FA72E7">
        <w:rPr>
          <w:rFonts w:asciiTheme="minorHAnsi" w:hAnsiTheme="minorHAnsi" w:cstheme="minorHAnsi"/>
          <w:noProof/>
          <w:sz w:val="16"/>
          <w:szCs w:val="16"/>
          <w:lang w:val="en-US"/>
        </w:rPr>
        <w:fldChar w:fldCharType="begin"/>
      </w:r>
      <w:r w:rsidRPr="00FA72E7">
        <w:rPr>
          <w:rFonts w:asciiTheme="minorHAnsi" w:hAnsiTheme="minorHAnsi" w:cstheme="minorHAnsi"/>
          <w:sz w:val="16"/>
          <w:szCs w:val="16"/>
        </w:rPr>
        <w:instrText xml:space="preserve"> ADDIN EN.REFLIST </w:instrText>
      </w:r>
      <w:r w:rsidRPr="00FA72E7">
        <w:rPr>
          <w:rFonts w:asciiTheme="minorHAnsi" w:hAnsiTheme="minorHAnsi" w:cstheme="minorHAnsi"/>
          <w:noProof/>
          <w:sz w:val="16"/>
          <w:szCs w:val="16"/>
          <w:lang w:val="en-US"/>
        </w:rPr>
        <w:fldChar w:fldCharType="separate"/>
      </w:r>
    </w:p>
    <w:p w14:paraId="6A5EC589" w14:textId="77777777" w:rsidR="00FA72E7" w:rsidRPr="00FA72E7" w:rsidRDefault="00FA72E7" w:rsidP="00C55EA1">
      <w:pPr>
        <w:pStyle w:val="EndNoteBibliography"/>
        <w:spacing w:after="0"/>
        <w:ind w:left="426" w:hanging="426"/>
        <w:rPr>
          <w:rFonts w:asciiTheme="minorHAnsi" w:hAnsiTheme="minorHAnsi" w:cstheme="minorHAnsi"/>
          <w:sz w:val="16"/>
          <w:szCs w:val="16"/>
        </w:rPr>
      </w:pPr>
      <w:r w:rsidRPr="00FA72E7">
        <w:rPr>
          <w:rFonts w:asciiTheme="minorHAnsi" w:hAnsiTheme="minorHAnsi" w:cstheme="minorHAnsi"/>
          <w:sz w:val="16"/>
          <w:szCs w:val="16"/>
        </w:rPr>
        <w:t>8</w:t>
      </w:r>
      <w:r w:rsidRPr="00FA72E7">
        <w:rPr>
          <w:rFonts w:asciiTheme="minorHAnsi" w:hAnsiTheme="minorHAnsi" w:cstheme="minorHAnsi"/>
          <w:sz w:val="16"/>
          <w:szCs w:val="16"/>
        </w:rPr>
        <w:tab/>
        <w:t xml:space="preserve">Fukayama M, Rugge M and Washington MK (2019). Tumours of the stomach. In: </w:t>
      </w:r>
      <w:r w:rsidRPr="00FA72E7">
        <w:rPr>
          <w:rFonts w:asciiTheme="minorHAnsi" w:hAnsiTheme="minorHAnsi" w:cstheme="minorHAnsi"/>
          <w:i/>
          <w:sz w:val="16"/>
          <w:szCs w:val="16"/>
        </w:rPr>
        <w:t>Digestive System Tumours. WHO Classification of Tumours, 5th Edition</w:t>
      </w:r>
      <w:r w:rsidRPr="00FA72E7">
        <w:rPr>
          <w:rFonts w:asciiTheme="minorHAnsi" w:hAnsiTheme="minorHAnsi" w:cstheme="minorHAnsi"/>
          <w:sz w:val="16"/>
          <w:szCs w:val="16"/>
        </w:rPr>
        <w:t>, Lokuhetty D, White V, Watanabe R and Cree IA (eds), IARC Press, Lyon.</w:t>
      </w:r>
    </w:p>
    <w:p w14:paraId="7BCA8FD1" w14:textId="77777777" w:rsidR="00FA72E7" w:rsidRPr="00FA72E7" w:rsidRDefault="00FA72E7" w:rsidP="00C55EA1">
      <w:pPr>
        <w:pStyle w:val="EndNoteBibliography"/>
        <w:spacing w:after="0"/>
        <w:ind w:left="426" w:hanging="426"/>
        <w:rPr>
          <w:rFonts w:asciiTheme="minorHAnsi" w:hAnsiTheme="minorHAnsi" w:cstheme="minorHAnsi"/>
          <w:sz w:val="16"/>
          <w:szCs w:val="16"/>
        </w:rPr>
      </w:pPr>
      <w:r w:rsidRPr="00FA72E7">
        <w:rPr>
          <w:rFonts w:asciiTheme="minorHAnsi" w:hAnsiTheme="minorHAnsi" w:cstheme="minorHAnsi"/>
          <w:sz w:val="16"/>
          <w:szCs w:val="16"/>
        </w:rPr>
        <w:t>12</w:t>
      </w:r>
      <w:r w:rsidRPr="00FA72E7">
        <w:rPr>
          <w:rFonts w:asciiTheme="minorHAnsi" w:hAnsiTheme="minorHAnsi" w:cstheme="minorHAnsi"/>
          <w:sz w:val="16"/>
          <w:szCs w:val="16"/>
        </w:rPr>
        <w:tab/>
        <w:t xml:space="preserve">Fritz A, Percy C, Jack A, Shanmugaratnam K, Sobin L, Parkin DM  and Whelan S (eds) (2020). </w:t>
      </w:r>
      <w:r w:rsidRPr="00FA72E7">
        <w:rPr>
          <w:rFonts w:asciiTheme="minorHAnsi" w:hAnsiTheme="minorHAnsi" w:cstheme="minorHAnsi"/>
          <w:i/>
          <w:sz w:val="16"/>
          <w:szCs w:val="16"/>
        </w:rPr>
        <w:t>International Classification of Diseases for Oncology, Third Edition, Second Revision ICD-O-3.2</w:t>
      </w:r>
      <w:r w:rsidRPr="00FA72E7">
        <w:rPr>
          <w:rFonts w:asciiTheme="minorHAnsi" w:hAnsiTheme="minorHAnsi" w:cstheme="minorHAnsi"/>
          <w:sz w:val="16"/>
          <w:szCs w:val="16"/>
        </w:rPr>
        <w:t>. Available from:  http://www.iacr.com.fr/index.php?option=com_content&amp;view=category&amp;layout=blog&amp;id=100&amp;Itemid=577 (Accessed 17th November 2021).</w:t>
      </w:r>
    </w:p>
    <w:p w14:paraId="7DFA690A" w14:textId="77777777" w:rsidR="00FA72E7" w:rsidRPr="00FA72E7" w:rsidRDefault="00FA72E7" w:rsidP="00C55EA1">
      <w:pPr>
        <w:pStyle w:val="EndNoteBibliography"/>
        <w:spacing w:after="0"/>
        <w:ind w:left="426" w:hanging="426"/>
        <w:rPr>
          <w:rFonts w:asciiTheme="minorHAnsi" w:hAnsiTheme="minorHAnsi" w:cstheme="minorHAnsi"/>
          <w:sz w:val="16"/>
          <w:szCs w:val="16"/>
        </w:rPr>
      </w:pPr>
      <w:r w:rsidRPr="00FA72E7">
        <w:rPr>
          <w:rFonts w:asciiTheme="minorHAnsi" w:hAnsiTheme="minorHAnsi" w:cstheme="minorHAnsi"/>
          <w:sz w:val="16"/>
          <w:szCs w:val="16"/>
        </w:rPr>
        <w:t>13</w:t>
      </w:r>
      <w:r w:rsidRPr="00FA72E7">
        <w:rPr>
          <w:rFonts w:asciiTheme="minorHAnsi" w:hAnsiTheme="minorHAnsi" w:cstheme="minorHAnsi"/>
          <w:sz w:val="16"/>
          <w:szCs w:val="16"/>
        </w:rPr>
        <w:tab/>
        <w:t xml:space="preserve">WHO Classification of Tumours Editorial Board (2021). </w:t>
      </w:r>
      <w:r w:rsidRPr="00FA72E7">
        <w:rPr>
          <w:rFonts w:asciiTheme="minorHAnsi" w:hAnsiTheme="minorHAnsi" w:cstheme="minorHAnsi"/>
          <w:i/>
          <w:sz w:val="16"/>
          <w:szCs w:val="16"/>
        </w:rPr>
        <w:t>Digestive System Tumours, WHO Classification of Tumours, 5th Edition, Volume 1 - Corrigenda Jan 2022</w:t>
      </w:r>
      <w:r w:rsidRPr="00FA72E7">
        <w:rPr>
          <w:rFonts w:asciiTheme="minorHAnsi" w:hAnsiTheme="minorHAnsi" w:cstheme="minorHAnsi"/>
          <w:sz w:val="16"/>
          <w:szCs w:val="16"/>
        </w:rPr>
        <w:t>. Available from:  https://publications.iarc.fr/Book-And-Report-Series/Who-Classification-Of-Tumours/Digestive-System-Tumours-2019 (Accessed 11th December 2021).</w:t>
      </w:r>
    </w:p>
    <w:p w14:paraId="0A9C9494" w14:textId="77777777" w:rsidR="00FA72E7" w:rsidRPr="00FA72E7" w:rsidRDefault="00FA72E7" w:rsidP="00FA72E7">
      <w:pPr>
        <w:pStyle w:val="EndNoteBibliography"/>
        <w:spacing w:after="0"/>
        <w:rPr>
          <w:rFonts w:asciiTheme="minorHAnsi" w:hAnsiTheme="minorHAnsi" w:cstheme="minorHAnsi"/>
          <w:sz w:val="16"/>
          <w:szCs w:val="16"/>
        </w:rPr>
      </w:pPr>
    </w:p>
    <w:p w14:paraId="526B5372" w14:textId="0DF663C7" w:rsidR="00B76306" w:rsidRPr="00F3385E" w:rsidRDefault="00FA72E7" w:rsidP="00156E21">
      <w:pPr>
        <w:spacing w:after="0" w:line="240" w:lineRule="auto"/>
        <w:rPr>
          <w:rFonts w:cs="Calibri"/>
          <w:sz w:val="16"/>
          <w:szCs w:val="16"/>
        </w:rPr>
      </w:pPr>
      <w:r w:rsidRPr="00FA72E7">
        <w:rPr>
          <w:rFonts w:cstheme="minorHAnsi"/>
          <w:sz w:val="16"/>
          <w:szCs w:val="16"/>
        </w:rPr>
        <w:fldChar w:fldCharType="end"/>
      </w:r>
    </w:p>
    <w:p w14:paraId="26305D14" w14:textId="77777777" w:rsidR="00713B16" w:rsidRPr="00713B16" w:rsidRDefault="00713B16" w:rsidP="00713B16">
      <w:pPr>
        <w:spacing w:after="120" w:line="240" w:lineRule="auto"/>
        <w:rPr>
          <w:rFonts w:cstheme="minorHAnsi"/>
          <w:b/>
          <w:sz w:val="16"/>
          <w:szCs w:val="16"/>
          <w:u w:val="single"/>
        </w:rPr>
      </w:pPr>
      <w:r w:rsidRPr="00713B16">
        <w:rPr>
          <w:rFonts w:cstheme="minorHAnsi"/>
          <w:b/>
          <w:sz w:val="16"/>
          <w:szCs w:val="16"/>
          <w:u w:val="single"/>
        </w:rPr>
        <w:t xml:space="preserve">Table 4: </w:t>
      </w:r>
      <w:proofErr w:type="spellStart"/>
      <w:r w:rsidRPr="00713B16">
        <w:rPr>
          <w:rFonts w:cstheme="minorHAnsi"/>
          <w:b/>
          <w:sz w:val="16"/>
          <w:szCs w:val="16"/>
          <w:u w:val="single"/>
        </w:rPr>
        <w:t>Mandard</w:t>
      </w:r>
      <w:proofErr w:type="spellEnd"/>
      <w:r w:rsidRPr="00713B16">
        <w:rPr>
          <w:rFonts w:cstheme="minorHAnsi"/>
          <w:b/>
          <w:sz w:val="16"/>
          <w:szCs w:val="16"/>
          <w:u w:val="single"/>
        </w:rPr>
        <w:t xml:space="preserve"> tumour regression grading system</w:t>
      </w:r>
      <w:r w:rsidRPr="00713B16">
        <w:rPr>
          <w:rFonts w:cstheme="minorHAnsi"/>
          <w:b/>
          <w:sz w:val="16"/>
          <w:szCs w:val="16"/>
        </w:rPr>
        <w:t>.</w:t>
      </w:r>
      <w:r w:rsidRPr="00713B16">
        <w:rPr>
          <w:rFonts w:cstheme="minorHAnsi"/>
          <w:b/>
          <w:sz w:val="16"/>
          <w:szCs w:val="16"/>
        </w:rPr>
        <w:fldChar w:fldCharType="begin">
          <w:fldData xml:space="preserve">PEVuZE5vdGU+PENpdGU+PEF1dGhvcj5NYW5kYXJkPC9BdXRob3I+PFllYXI+MTk5NDwvWWVhcj48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cmlvZGljYWw+PHBhZ2VzPjI2ODAtNjwvcGFnZXM+PHZvbHVtZT43Mzwvdm9sdW1lPjxudW1iZXI+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</w:fldData>
        </w:fldChar>
      </w:r>
      <w:r w:rsidRPr="00713B16">
        <w:rPr>
          <w:rFonts w:cstheme="minorHAnsi"/>
          <w:b/>
          <w:sz w:val="16"/>
          <w:szCs w:val="16"/>
        </w:rPr>
        <w:instrText xml:space="preserve"> ADDIN EN.CITE </w:instrText>
      </w:r>
      <w:r w:rsidRPr="00713B16">
        <w:rPr>
          <w:rFonts w:cstheme="minorHAnsi"/>
          <w:b/>
          <w:sz w:val="16"/>
          <w:szCs w:val="16"/>
        </w:rPr>
        <w:fldChar w:fldCharType="begin">
          <w:fldData xml:space="preserve">PEVuZE5vdGU+PENpdGU+PEF1dGhvcj5NYW5kYXJkPC9BdXRob3I+PFllYXI+MTk5NDwvWWVhcj48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cmlvZGljYWw+PHBhZ2VzPjI2ODAtNjwvcGFnZXM+PHZvbHVtZT43Mzwvdm9sdW1lPjxudW1iZXI+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</w:fldData>
        </w:fldChar>
      </w:r>
      <w:r w:rsidRPr="00713B16">
        <w:rPr>
          <w:rFonts w:cstheme="minorHAnsi"/>
          <w:b/>
          <w:sz w:val="16"/>
          <w:szCs w:val="16"/>
        </w:rPr>
        <w:instrText xml:space="preserve"> ADDIN EN.CITE.DATA </w:instrText>
      </w:r>
      <w:r w:rsidRPr="00713B16">
        <w:rPr>
          <w:rFonts w:cstheme="minorHAnsi"/>
          <w:b/>
          <w:sz w:val="16"/>
          <w:szCs w:val="16"/>
        </w:rPr>
      </w:r>
      <w:r w:rsidRPr="00713B16">
        <w:rPr>
          <w:rFonts w:cstheme="minorHAnsi"/>
          <w:b/>
          <w:sz w:val="16"/>
          <w:szCs w:val="16"/>
        </w:rPr>
        <w:fldChar w:fldCharType="end"/>
      </w:r>
      <w:r w:rsidRPr="00713B16">
        <w:rPr>
          <w:rFonts w:cstheme="minorHAnsi"/>
          <w:b/>
          <w:sz w:val="16"/>
          <w:szCs w:val="16"/>
        </w:rPr>
      </w:r>
      <w:r w:rsidRPr="00713B16">
        <w:rPr>
          <w:rFonts w:cstheme="minorHAnsi"/>
          <w:b/>
          <w:sz w:val="16"/>
          <w:szCs w:val="16"/>
        </w:rPr>
        <w:fldChar w:fldCharType="separate"/>
      </w:r>
      <w:r w:rsidRPr="00713B16">
        <w:rPr>
          <w:rFonts w:cstheme="minorHAnsi"/>
          <w:b/>
          <w:noProof/>
          <w:sz w:val="16"/>
          <w:szCs w:val="16"/>
          <w:vertAlign w:val="superscript"/>
        </w:rPr>
        <w:t>1</w:t>
      </w:r>
      <w:r w:rsidRPr="00713B16">
        <w:rPr>
          <w:rFonts w:cstheme="minorHAnsi"/>
          <w:b/>
          <w:sz w:val="16"/>
          <w:szCs w:val="16"/>
        </w:rPr>
        <w:fldChar w:fldCharType="end"/>
      </w:r>
    </w:p>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16" w:type="dxa"/>
          <w:left w:w="0" w:type="dxa"/>
          <w:bottom w:w="216" w:type="dxa"/>
          <w:right w:w="0" w:type="dxa"/>
        </w:tblCellMar>
        <w:tblLook w:val="00A0" w:firstRow="1" w:lastRow="0" w:firstColumn="1" w:lastColumn="0" w:noHBand="0" w:noVBand="0"/>
      </w:tblPr>
      <w:tblGrid>
        <w:gridCol w:w="6578"/>
        <w:gridCol w:w="2486"/>
      </w:tblGrid>
      <w:tr w:rsidR="00713B16" w:rsidRPr="00713B16" w14:paraId="0165C7C3" w14:textId="77777777" w:rsidTr="00085B09">
        <w:trPr>
          <w:trHeight w:val="312"/>
        </w:trPr>
        <w:tc>
          <w:tcPr>
            <w:tcW w:w="6578" w:type="dxa"/>
            <w:tcMar>
              <w:top w:w="0" w:type="dxa"/>
              <w:left w:w="108" w:type="dxa"/>
              <w:bottom w:w="0" w:type="dxa"/>
              <w:right w:w="108" w:type="dxa"/>
            </w:tcMar>
            <w:vAlign w:val="center"/>
          </w:tcPr>
          <w:p w14:paraId="286F996A" w14:textId="77777777" w:rsidR="00713B16" w:rsidRPr="00713B16" w:rsidRDefault="00713B16" w:rsidP="00085B09">
            <w:pPr>
              <w:spacing w:after="0" w:line="240" w:lineRule="auto"/>
              <w:rPr>
                <w:rFonts w:cstheme="minorHAnsi"/>
                <w:b/>
                <w:bCs/>
                <w:sz w:val="16"/>
                <w:szCs w:val="16"/>
              </w:rPr>
            </w:pPr>
            <w:r w:rsidRPr="00713B16">
              <w:rPr>
                <w:rFonts w:cstheme="minorHAnsi"/>
                <w:b/>
                <w:bCs/>
                <w:sz w:val="16"/>
                <w:szCs w:val="16"/>
              </w:rPr>
              <w:t>Description</w:t>
            </w:r>
          </w:p>
        </w:tc>
        <w:tc>
          <w:tcPr>
            <w:tcW w:w="2486" w:type="dxa"/>
            <w:tcMar>
              <w:top w:w="0" w:type="dxa"/>
              <w:left w:w="108" w:type="dxa"/>
              <w:bottom w:w="0" w:type="dxa"/>
              <w:right w:w="108" w:type="dxa"/>
            </w:tcMar>
            <w:vAlign w:val="center"/>
          </w:tcPr>
          <w:p w14:paraId="5C5D467B" w14:textId="77777777" w:rsidR="00713B16" w:rsidRPr="00713B16" w:rsidRDefault="00713B16" w:rsidP="00085B09">
            <w:pPr>
              <w:spacing w:after="0" w:line="240" w:lineRule="auto"/>
              <w:rPr>
                <w:rFonts w:cstheme="minorHAnsi"/>
                <w:b/>
                <w:bCs/>
                <w:sz w:val="16"/>
                <w:szCs w:val="16"/>
              </w:rPr>
            </w:pPr>
            <w:r w:rsidRPr="00713B16">
              <w:rPr>
                <w:rFonts w:cstheme="minorHAnsi"/>
                <w:b/>
                <w:bCs/>
                <w:sz w:val="16"/>
                <w:szCs w:val="16"/>
              </w:rPr>
              <w:t xml:space="preserve">Tumour Regression Score </w:t>
            </w:r>
          </w:p>
        </w:tc>
      </w:tr>
      <w:tr w:rsidR="00713B16" w:rsidRPr="00713B16" w14:paraId="02C49652" w14:textId="77777777" w:rsidTr="00085B09">
        <w:trPr>
          <w:trHeight w:val="312"/>
        </w:trPr>
        <w:tc>
          <w:tcPr>
            <w:tcW w:w="6578" w:type="dxa"/>
            <w:tcMar>
              <w:top w:w="0" w:type="dxa"/>
              <w:left w:w="108" w:type="dxa"/>
              <w:bottom w:w="0" w:type="dxa"/>
              <w:right w:w="108" w:type="dxa"/>
            </w:tcMar>
            <w:vAlign w:val="center"/>
          </w:tcPr>
          <w:p w14:paraId="38AD269B"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Complete regression: fibrosis without detectable tumour</w:t>
            </w:r>
          </w:p>
        </w:tc>
        <w:tc>
          <w:tcPr>
            <w:tcW w:w="2486" w:type="dxa"/>
            <w:tcMar>
              <w:top w:w="0" w:type="dxa"/>
              <w:left w:w="108" w:type="dxa"/>
              <w:bottom w:w="0" w:type="dxa"/>
              <w:right w:w="108" w:type="dxa"/>
            </w:tcMar>
            <w:vAlign w:val="center"/>
          </w:tcPr>
          <w:p w14:paraId="65AEECF0"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1</w:t>
            </w:r>
          </w:p>
        </w:tc>
      </w:tr>
      <w:tr w:rsidR="00713B16" w:rsidRPr="00713B16" w14:paraId="1BED64E3" w14:textId="77777777" w:rsidTr="00085B09">
        <w:trPr>
          <w:trHeight w:val="312"/>
        </w:trPr>
        <w:tc>
          <w:tcPr>
            <w:tcW w:w="6578" w:type="dxa"/>
            <w:tcMar>
              <w:top w:w="0" w:type="dxa"/>
              <w:left w:w="108" w:type="dxa"/>
              <w:bottom w:w="0" w:type="dxa"/>
              <w:right w:w="108" w:type="dxa"/>
            </w:tcMar>
            <w:vAlign w:val="center"/>
          </w:tcPr>
          <w:p w14:paraId="4AC7872E"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Fibrosis with rare, scattered residual cancer cells</w:t>
            </w:r>
          </w:p>
        </w:tc>
        <w:tc>
          <w:tcPr>
            <w:tcW w:w="2486" w:type="dxa"/>
            <w:tcMar>
              <w:top w:w="0" w:type="dxa"/>
              <w:left w:w="108" w:type="dxa"/>
              <w:bottom w:w="0" w:type="dxa"/>
              <w:right w:w="108" w:type="dxa"/>
            </w:tcMar>
            <w:vAlign w:val="center"/>
          </w:tcPr>
          <w:p w14:paraId="6399BCD0"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2</w:t>
            </w:r>
          </w:p>
        </w:tc>
      </w:tr>
      <w:tr w:rsidR="00713B16" w:rsidRPr="00713B16" w14:paraId="0ECEBF69" w14:textId="77777777" w:rsidTr="00085B09">
        <w:trPr>
          <w:trHeight w:val="312"/>
        </w:trPr>
        <w:tc>
          <w:tcPr>
            <w:tcW w:w="6578" w:type="dxa"/>
            <w:tcMar>
              <w:top w:w="0" w:type="dxa"/>
              <w:left w:w="108" w:type="dxa"/>
              <w:bottom w:w="0" w:type="dxa"/>
              <w:right w:w="108" w:type="dxa"/>
            </w:tcMar>
            <w:vAlign w:val="center"/>
          </w:tcPr>
          <w:p w14:paraId="7D440C76"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Fibrosis and tumour cells with a predominance of fibrosis</w:t>
            </w:r>
          </w:p>
        </w:tc>
        <w:tc>
          <w:tcPr>
            <w:tcW w:w="2486" w:type="dxa"/>
            <w:tcMar>
              <w:top w:w="0" w:type="dxa"/>
              <w:left w:w="108" w:type="dxa"/>
              <w:bottom w:w="0" w:type="dxa"/>
              <w:right w:w="108" w:type="dxa"/>
            </w:tcMar>
            <w:vAlign w:val="center"/>
          </w:tcPr>
          <w:p w14:paraId="369F0D51"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3</w:t>
            </w:r>
          </w:p>
        </w:tc>
      </w:tr>
      <w:tr w:rsidR="00713B16" w:rsidRPr="00713B16" w14:paraId="1B0623AB" w14:textId="77777777" w:rsidTr="00085B09">
        <w:trPr>
          <w:trHeight w:val="312"/>
        </w:trPr>
        <w:tc>
          <w:tcPr>
            <w:tcW w:w="6578" w:type="dxa"/>
            <w:tcMar>
              <w:top w:w="0" w:type="dxa"/>
              <w:left w:w="108" w:type="dxa"/>
              <w:bottom w:w="0" w:type="dxa"/>
              <w:right w:w="108" w:type="dxa"/>
            </w:tcMar>
            <w:vAlign w:val="center"/>
          </w:tcPr>
          <w:p w14:paraId="2C91D099"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Fibrosis and tumour cells with predominance of tumour cells</w:t>
            </w:r>
          </w:p>
        </w:tc>
        <w:tc>
          <w:tcPr>
            <w:tcW w:w="2486" w:type="dxa"/>
            <w:tcMar>
              <w:top w:w="0" w:type="dxa"/>
              <w:left w:w="108" w:type="dxa"/>
              <w:bottom w:w="0" w:type="dxa"/>
              <w:right w:w="108" w:type="dxa"/>
            </w:tcMar>
            <w:vAlign w:val="center"/>
          </w:tcPr>
          <w:p w14:paraId="70FC52EC"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4</w:t>
            </w:r>
          </w:p>
        </w:tc>
      </w:tr>
      <w:tr w:rsidR="00713B16" w:rsidRPr="00713B16" w14:paraId="77DE7B82" w14:textId="77777777" w:rsidTr="00085B09">
        <w:trPr>
          <w:trHeight w:val="312"/>
        </w:trPr>
        <w:tc>
          <w:tcPr>
            <w:tcW w:w="6578" w:type="dxa"/>
            <w:tcMar>
              <w:top w:w="0" w:type="dxa"/>
              <w:left w:w="108" w:type="dxa"/>
              <w:bottom w:w="0" w:type="dxa"/>
              <w:right w:w="108" w:type="dxa"/>
            </w:tcMar>
            <w:vAlign w:val="center"/>
          </w:tcPr>
          <w:p w14:paraId="55931B61"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No signs of regression</w:t>
            </w:r>
          </w:p>
        </w:tc>
        <w:tc>
          <w:tcPr>
            <w:tcW w:w="2486" w:type="dxa"/>
            <w:tcMar>
              <w:top w:w="0" w:type="dxa"/>
              <w:left w:w="108" w:type="dxa"/>
              <w:bottom w:w="0" w:type="dxa"/>
              <w:right w:w="108" w:type="dxa"/>
            </w:tcMar>
            <w:vAlign w:val="center"/>
          </w:tcPr>
          <w:p w14:paraId="078E444A"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5</w:t>
            </w:r>
          </w:p>
        </w:tc>
      </w:tr>
    </w:tbl>
    <w:p w14:paraId="2D352602" w14:textId="77777777" w:rsidR="00713B16" w:rsidRPr="00713B16" w:rsidRDefault="00713B16" w:rsidP="00713B16">
      <w:pPr>
        <w:spacing w:after="0" w:line="240" w:lineRule="auto"/>
        <w:rPr>
          <w:rFonts w:cstheme="minorHAnsi"/>
          <w:sz w:val="16"/>
          <w:szCs w:val="16"/>
        </w:rPr>
      </w:pPr>
    </w:p>
    <w:p w14:paraId="6AFFF743" w14:textId="1CFDE444" w:rsidR="00713B16" w:rsidRDefault="00713B16" w:rsidP="00713B16">
      <w:pPr>
        <w:spacing w:after="0" w:line="240" w:lineRule="auto"/>
        <w:rPr>
          <w:rFonts w:cstheme="minorHAnsi"/>
          <w:b/>
          <w:bCs/>
          <w:sz w:val="16"/>
          <w:szCs w:val="16"/>
        </w:rPr>
      </w:pPr>
      <w:r w:rsidRPr="00713B16">
        <w:rPr>
          <w:rFonts w:cstheme="minorHAnsi"/>
          <w:b/>
          <w:bCs/>
          <w:sz w:val="16"/>
          <w:szCs w:val="16"/>
        </w:rPr>
        <w:t>Reference</w:t>
      </w:r>
    </w:p>
    <w:p w14:paraId="39A05C1F" w14:textId="77777777" w:rsidR="005775AB" w:rsidRPr="005775AB" w:rsidRDefault="005775AB" w:rsidP="005775AB">
      <w:pPr>
        <w:pStyle w:val="EndNoteBibliography"/>
        <w:spacing w:after="0"/>
        <w:ind w:left="426" w:hanging="426"/>
        <w:rPr>
          <w:rFonts w:asciiTheme="minorHAnsi" w:hAnsiTheme="minorHAnsi" w:cstheme="minorHAnsi"/>
          <w:sz w:val="16"/>
          <w:szCs w:val="16"/>
        </w:rPr>
      </w:pPr>
      <w:r w:rsidRPr="005775AB">
        <w:rPr>
          <w:rFonts w:asciiTheme="minorHAnsi" w:hAnsiTheme="minorHAnsi" w:cstheme="minorHAnsi"/>
          <w:sz w:val="16"/>
          <w:szCs w:val="16"/>
        </w:rPr>
        <w:t>1</w:t>
      </w:r>
      <w:r w:rsidRPr="005775AB">
        <w:rPr>
          <w:rFonts w:asciiTheme="minorHAnsi" w:hAnsiTheme="minorHAnsi" w:cstheme="minorHAnsi"/>
          <w:sz w:val="16"/>
          <w:szCs w:val="16"/>
        </w:rPr>
        <w:tab/>
        <w:t xml:space="preserve">Mandard AM, Dalibard F, Mandard JC, Marnay J, Henry-Amar M, Petiot JF, Roussel A, Jacob JH, Segol P, Samama G, Ollivier J-M, Bonvalot S and Gignoux M (1994). Pathologic assessment of tumor regression after preoperative chemoradiotherapy of esophageal carcinoma. Clinicopathologic correlations. </w:t>
      </w:r>
      <w:r w:rsidRPr="005775AB">
        <w:rPr>
          <w:rFonts w:asciiTheme="minorHAnsi" w:hAnsiTheme="minorHAnsi" w:cstheme="minorHAnsi"/>
          <w:i/>
          <w:sz w:val="16"/>
          <w:szCs w:val="16"/>
        </w:rPr>
        <w:t>Cancer</w:t>
      </w:r>
      <w:r w:rsidRPr="005775AB">
        <w:rPr>
          <w:rFonts w:asciiTheme="minorHAnsi" w:hAnsiTheme="minorHAnsi" w:cstheme="minorHAnsi"/>
          <w:sz w:val="16"/>
          <w:szCs w:val="16"/>
        </w:rPr>
        <w:t xml:space="preserve"> 73(11):2680-2686.</w:t>
      </w:r>
    </w:p>
    <w:p w14:paraId="532AD52D" w14:textId="77777777" w:rsidR="00AC3451" w:rsidRPr="00713B16" w:rsidRDefault="00AC3451" w:rsidP="00713B16">
      <w:pPr>
        <w:spacing w:after="0" w:line="240" w:lineRule="auto"/>
        <w:rPr>
          <w:rFonts w:cstheme="minorHAnsi"/>
          <w:b/>
          <w:bCs/>
          <w:sz w:val="16"/>
          <w:szCs w:val="16"/>
        </w:rPr>
      </w:pPr>
    </w:p>
    <w:p w14:paraId="44677941" w14:textId="77777777" w:rsidR="00713B16" w:rsidRPr="00713B16" w:rsidRDefault="00713B16" w:rsidP="00713B16">
      <w:pPr>
        <w:spacing w:after="0" w:line="240" w:lineRule="auto"/>
        <w:rPr>
          <w:rFonts w:cstheme="minorHAnsi"/>
          <w:sz w:val="16"/>
          <w:szCs w:val="16"/>
        </w:rPr>
      </w:pPr>
    </w:p>
    <w:p w14:paraId="5C66AEE4" w14:textId="77777777" w:rsidR="00BB3B40" w:rsidRDefault="00BB3B40">
      <w:pPr>
        <w:rPr>
          <w:rFonts w:cstheme="minorHAnsi"/>
          <w:b/>
          <w:sz w:val="16"/>
          <w:szCs w:val="16"/>
          <w:u w:val="single"/>
        </w:rPr>
      </w:pPr>
      <w:r>
        <w:rPr>
          <w:rFonts w:cstheme="minorHAnsi"/>
          <w:b/>
          <w:sz w:val="16"/>
          <w:szCs w:val="16"/>
          <w:u w:val="single"/>
        </w:rPr>
        <w:br w:type="page"/>
      </w:r>
    </w:p>
    <w:p w14:paraId="78BDABB0" w14:textId="25A5958B" w:rsidR="00713B16" w:rsidRPr="00713B16" w:rsidRDefault="00713B16" w:rsidP="00713B16">
      <w:pPr>
        <w:spacing w:after="120" w:line="240" w:lineRule="auto"/>
        <w:rPr>
          <w:rFonts w:cstheme="minorHAnsi"/>
          <w:sz w:val="16"/>
          <w:szCs w:val="16"/>
        </w:rPr>
      </w:pPr>
      <w:r w:rsidRPr="00713B16">
        <w:rPr>
          <w:rFonts w:cstheme="minorHAnsi"/>
          <w:b/>
          <w:sz w:val="16"/>
          <w:szCs w:val="16"/>
          <w:u w:val="single"/>
        </w:rPr>
        <w:lastRenderedPageBreak/>
        <w:t>Table 5: Becker Tumour Regression Grading System</w:t>
      </w:r>
      <w:r w:rsidRPr="00713B16">
        <w:rPr>
          <w:rFonts w:cstheme="minorHAnsi"/>
          <w:b/>
          <w:sz w:val="16"/>
          <w:szCs w:val="16"/>
        </w:rPr>
        <w:t>.</w:t>
      </w:r>
      <w:r w:rsidRPr="00713B16">
        <w:rPr>
          <w:rFonts w:cstheme="minorHAnsi"/>
          <w:b/>
          <w:sz w:val="16"/>
          <w:szCs w:val="16"/>
        </w:rPr>
        <w:fldChar w:fldCharType="begin">
          <w:fldData xml:space="preserve">PEVuZE5vdGU+PENpdGU+PEF1dGhvcj5CZWNrZXI8L0F1dGhvcj48WWVhcj4yMDAzPC9ZZWFyPjxS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Z2VzPjE1MjEtMzA8L3BhZ2VzPjx2b2x1bWU+OTg8L3ZvbHVtZT48bnVtYmVyPjc8L251bWJlcj48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</w:fldData>
        </w:fldChar>
      </w:r>
      <w:r w:rsidRPr="00713B16">
        <w:rPr>
          <w:rFonts w:cstheme="minorHAnsi"/>
          <w:b/>
          <w:sz w:val="16"/>
          <w:szCs w:val="16"/>
        </w:rPr>
        <w:instrText xml:space="preserve"> ADDIN EN.CITE </w:instrText>
      </w:r>
      <w:r w:rsidRPr="00713B16">
        <w:rPr>
          <w:rFonts w:cstheme="minorHAnsi"/>
          <w:b/>
          <w:sz w:val="16"/>
          <w:szCs w:val="16"/>
        </w:rPr>
        <w:fldChar w:fldCharType="begin">
          <w:fldData xml:space="preserve">PEVuZE5vdGU+PENpdGU+PEF1dGhvcj5CZWNrZXI8L0F1dGhvcj48WWVhcj4yMDAzPC9ZZWFyPjxS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</w:fldData>
        </w:fldChar>
      </w:r>
      <w:r w:rsidRPr="00713B16">
        <w:rPr>
          <w:rFonts w:cstheme="minorHAnsi"/>
          <w:b/>
          <w:sz w:val="16"/>
          <w:szCs w:val="16"/>
        </w:rPr>
        <w:instrText xml:space="preserve"> ADDIN EN.CITE.DATA </w:instrText>
      </w:r>
      <w:r w:rsidRPr="00713B16">
        <w:rPr>
          <w:rFonts w:cstheme="minorHAnsi"/>
          <w:b/>
          <w:sz w:val="16"/>
          <w:szCs w:val="16"/>
        </w:rPr>
      </w:r>
      <w:r w:rsidRPr="00713B16">
        <w:rPr>
          <w:rFonts w:cstheme="minorHAnsi"/>
          <w:b/>
          <w:sz w:val="16"/>
          <w:szCs w:val="16"/>
        </w:rPr>
        <w:fldChar w:fldCharType="end"/>
      </w:r>
      <w:r w:rsidRPr="00713B16">
        <w:rPr>
          <w:rFonts w:cstheme="minorHAnsi"/>
          <w:b/>
          <w:sz w:val="16"/>
          <w:szCs w:val="16"/>
        </w:rPr>
      </w:r>
      <w:r w:rsidRPr="00713B16">
        <w:rPr>
          <w:rFonts w:cstheme="minorHAnsi"/>
          <w:b/>
          <w:sz w:val="16"/>
          <w:szCs w:val="16"/>
        </w:rPr>
        <w:fldChar w:fldCharType="separate"/>
      </w:r>
      <w:r w:rsidRPr="00713B16">
        <w:rPr>
          <w:rFonts w:cstheme="minorHAnsi"/>
          <w:b/>
          <w:noProof/>
          <w:sz w:val="16"/>
          <w:szCs w:val="16"/>
          <w:vertAlign w:val="superscript"/>
        </w:rPr>
        <w:t>2</w:t>
      </w:r>
      <w:r w:rsidRPr="00713B16">
        <w:rPr>
          <w:rFonts w:cstheme="minorHAnsi"/>
          <w:b/>
          <w:sz w:val="16"/>
          <w:szCs w:val="16"/>
        </w:rPr>
        <w:fldChar w:fldCharType="end"/>
      </w:r>
    </w:p>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16" w:type="dxa"/>
          <w:left w:w="0" w:type="dxa"/>
          <w:bottom w:w="216" w:type="dxa"/>
          <w:right w:w="0" w:type="dxa"/>
        </w:tblCellMar>
        <w:tblLook w:val="00A0" w:firstRow="1" w:lastRow="0" w:firstColumn="1" w:lastColumn="0" w:noHBand="0" w:noVBand="0"/>
      </w:tblPr>
      <w:tblGrid>
        <w:gridCol w:w="6576"/>
        <w:gridCol w:w="2488"/>
      </w:tblGrid>
      <w:tr w:rsidR="00713B16" w:rsidRPr="00713B16" w14:paraId="347F4D03" w14:textId="77777777" w:rsidTr="00085B09">
        <w:trPr>
          <w:trHeight w:val="312"/>
        </w:trPr>
        <w:tc>
          <w:tcPr>
            <w:tcW w:w="6576" w:type="dxa"/>
            <w:tcMar>
              <w:top w:w="0" w:type="dxa"/>
              <w:left w:w="108" w:type="dxa"/>
              <w:bottom w:w="0" w:type="dxa"/>
              <w:right w:w="108" w:type="dxa"/>
            </w:tcMar>
            <w:vAlign w:val="center"/>
          </w:tcPr>
          <w:p w14:paraId="1F7083F0" w14:textId="77777777" w:rsidR="00713B16" w:rsidRPr="00713B16" w:rsidRDefault="00713B16" w:rsidP="00085B09">
            <w:pPr>
              <w:spacing w:after="0" w:line="240" w:lineRule="auto"/>
              <w:rPr>
                <w:rFonts w:cstheme="minorHAnsi"/>
                <w:b/>
                <w:sz w:val="16"/>
                <w:szCs w:val="16"/>
              </w:rPr>
            </w:pPr>
            <w:r w:rsidRPr="00713B16">
              <w:rPr>
                <w:rFonts w:cstheme="minorHAnsi"/>
                <w:b/>
                <w:sz w:val="16"/>
                <w:szCs w:val="16"/>
              </w:rPr>
              <w:t>Description</w:t>
            </w:r>
          </w:p>
        </w:tc>
        <w:tc>
          <w:tcPr>
            <w:tcW w:w="2488" w:type="dxa"/>
            <w:tcMar>
              <w:top w:w="0" w:type="dxa"/>
              <w:left w:w="108" w:type="dxa"/>
              <w:bottom w:w="0" w:type="dxa"/>
              <w:right w:w="108" w:type="dxa"/>
            </w:tcMar>
            <w:vAlign w:val="center"/>
          </w:tcPr>
          <w:p w14:paraId="3A82518C" w14:textId="77777777" w:rsidR="00713B16" w:rsidRPr="00713B16" w:rsidRDefault="00713B16" w:rsidP="00085B09">
            <w:pPr>
              <w:spacing w:after="0" w:line="240" w:lineRule="auto"/>
              <w:rPr>
                <w:rFonts w:cstheme="minorHAnsi"/>
                <w:b/>
                <w:sz w:val="16"/>
                <w:szCs w:val="16"/>
              </w:rPr>
            </w:pPr>
            <w:r w:rsidRPr="00713B16">
              <w:rPr>
                <w:rFonts w:cstheme="minorHAnsi"/>
                <w:b/>
                <w:sz w:val="16"/>
                <w:szCs w:val="16"/>
              </w:rPr>
              <w:t xml:space="preserve">Tumour Regression Score </w:t>
            </w:r>
          </w:p>
        </w:tc>
      </w:tr>
      <w:tr w:rsidR="00713B16" w:rsidRPr="00713B16" w14:paraId="4489AAB7" w14:textId="77777777" w:rsidTr="00085B09">
        <w:trPr>
          <w:trHeight w:val="312"/>
        </w:trPr>
        <w:tc>
          <w:tcPr>
            <w:tcW w:w="6576" w:type="dxa"/>
            <w:tcMar>
              <w:top w:w="0" w:type="dxa"/>
              <w:left w:w="108" w:type="dxa"/>
              <w:bottom w:w="0" w:type="dxa"/>
              <w:right w:w="108" w:type="dxa"/>
            </w:tcMar>
            <w:vAlign w:val="center"/>
          </w:tcPr>
          <w:p w14:paraId="12BA4E2D"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No residual carcinoma</w:t>
            </w:r>
          </w:p>
        </w:tc>
        <w:tc>
          <w:tcPr>
            <w:tcW w:w="2488" w:type="dxa"/>
            <w:tcMar>
              <w:top w:w="0" w:type="dxa"/>
              <w:left w:w="108" w:type="dxa"/>
              <w:bottom w:w="0" w:type="dxa"/>
              <w:right w:w="108" w:type="dxa"/>
            </w:tcMar>
            <w:vAlign w:val="center"/>
          </w:tcPr>
          <w:p w14:paraId="1055BEE9"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1</w:t>
            </w:r>
          </w:p>
        </w:tc>
      </w:tr>
      <w:tr w:rsidR="00713B16" w:rsidRPr="00713B16" w14:paraId="10DE3A21" w14:textId="77777777" w:rsidTr="00085B09">
        <w:trPr>
          <w:trHeight w:val="312"/>
        </w:trPr>
        <w:tc>
          <w:tcPr>
            <w:tcW w:w="6576" w:type="dxa"/>
            <w:tcMar>
              <w:top w:w="0" w:type="dxa"/>
              <w:left w:w="108" w:type="dxa"/>
              <w:bottom w:w="0" w:type="dxa"/>
              <w:right w:w="108" w:type="dxa"/>
            </w:tcMar>
            <w:vAlign w:val="center"/>
          </w:tcPr>
          <w:p w14:paraId="7066FF8D"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1-10% residual carcinoma</w:t>
            </w:r>
          </w:p>
        </w:tc>
        <w:tc>
          <w:tcPr>
            <w:tcW w:w="2488" w:type="dxa"/>
            <w:tcMar>
              <w:top w:w="0" w:type="dxa"/>
              <w:left w:w="108" w:type="dxa"/>
              <w:bottom w:w="0" w:type="dxa"/>
              <w:right w:w="108" w:type="dxa"/>
            </w:tcMar>
            <w:vAlign w:val="center"/>
          </w:tcPr>
          <w:p w14:paraId="3A66B298"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2</w:t>
            </w:r>
          </w:p>
        </w:tc>
      </w:tr>
      <w:tr w:rsidR="00713B16" w:rsidRPr="00713B16" w14:paraId="7D269D11" w14:textId="77777777" w:rsidTr="00085B09">
        <w:trPr>
          <w:trHeight w:val="312"/>
        </w:trPr>
        <w:tc>
          <w:tcPr>
            <w:tcW w:w="6576" w:type="dxa"/>
            <w:tcMar>
              <w:top w:w="0" w:type="dxa"/>
              <w:left w:w="108" w:type="dxa"/>
              <w:bottom w:w="0" w:type="dxa"/>
              <w:right w:w="108" w:type="dxa"/>
            </w:tcMar>
            <w:vAlign w:val="center"/>
          </w:tcPr>
          <w:p w14:paraId="3868AD59"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11-50% residual carcinoma</w:t>
            </w:r>
          </w:p>
        </w:tc>
        <w:tc>
          <w:tcPr>
            <w:tcW w:w="2488" w:type="dxa"/>
            <w:tcMar>
              <w:top w:w="0" w:type="dxa"/>
              <w:left w:w="108" w:type="dxa"/>
              <w:bottom w:w="0" w:type="dxa"/>
              <w:right w:w="108" w:type="dxa"/>
            </w:tcMar>
            <w:vAlign w:val="center"/>
          </w:tcPr>
          <w:p w14:paraId="22CF135D"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3</w:t>
            </w:r>
          </w:p>
        </w:tc>
      </w:tr>
      <w:tr w:rsidR="00713B16" w:rsidRPr="00713B16" w14:paraId="3900C9AD" w14:textId="77777777" w:rsidTr="00085B09">
        <w:trPr>
          <w:trHeight w:val="312"/>
        </w:trPr>
        <w:tc>
          <w:tcPr>
            <w:tcW w:w="6576" w:type="dxa"/>
            <w:tcMar>
              <w:top w:w="0" w:type="dxa"/>
              <w:left w:w="108" w:type="dxa"/>
              <w:bottom w:w="0" w:type="dxa"/>
              <w:right w:w="108" w:type="dxa"/>
            </w:tcMar>
            <w:vAlign w:val="center"/>
          </w:tcPr>
          <w:p w14:paraId="4D647D8D"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&gt;50% residual carcinoma</w:t>
            </w:r>
          </w:p>
        </w:tc>
        <w:tc>
          <w:tcPr>
            <w:tcW w:w="2488" w:type="dxa"/>
            <w:tcMar>
              <w:top w:w="0" w:type="dxa"/>
              <w:left w:w="108" w:type="dxa"/>
              <w:bottom w:w="0" w:type="dxa"/>
              <w:right w:w="108" w:type="dxa"/>
            </w:tcMar>
            <w:vAlign w:val="center"/>
          </w:tcPr>
          <w:p w14:paraId="2331651D"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4</w:t>
            </w:r>
          </w:p>
        </w:tc>
      </w:tr>
    </w:tbl>
    <w:p w14:paraId="6E45B7E7" w14:textId="77777777" w:rsidR="00713B16" w:rsidRPr="00713B16" w:rsidRDefault="00713B16" w:rsidP="00713B16">
      <w:pPr>
        <w:spacing w:after="0" w:line="240" w:lineRule="auto"/>
        <w:rPr>
          <w:rFonts w:cstheme="minorHAnsi"/>
          <w:sz w:val="16"/>
          <w:szCs w:val="16"/>
        </w:rPr>
      </w:pPr>
    </w:p>
    <w:p w14:paraId="03AD12C1" w14:textId="32204F84" w:rsidR="00713B16" w:rsidRPr="00375AC2" w:rsidRDefault="00713B16" w:rsidP="00713B16">
      <w:pPr>
        <w:spacing w:after="0" w:line="240" w:lineRule="auto"/>
        <w:rPr>
          <w:rFonts w:cstheme="minorHAnsi"/>
          <w:b/>
          <w:sz w:val="16"/>
          <w:szCs w:val="16"/>
        </w:rPr>
      </w:pPr>
      <w:bookmarkStart w:id="36" w:name="_Hlk52278545"/>
      <w:r w:rsidRPr="00375AC2">
        <w:rPr>
          <w:rFonts w:cstheme="minorHAnsi"/>
          <w:b/>
          <w:sz w:val="16"/>
          <w:szCs w:val="16"/>
        </w:rPr>
        <w:t>Reference</w:t>
      </w:r>
    </w:p>
    <w:p w14:paraId="6F59121F" w14:textId="77777777" w:rsidR="00A47F39" w:rsidRPr="00A47F39" w:rsidRDefault="00A47F39" w:rsidP="00A47F39">
      <w:pPr>
        <w:pStyle w:val="EndNoteBibliography"/>
        <w:spacing w:after="0"/>
        <w:ind w:left="426" w:hanging="426"/>
        <w:rPr>
          <w:rFonts w:asciiTheme="minorHAnsi" w:hAnsiTheme="minorHAnsi" w:cstheme="minorHAnsi"/>
          <w:sz w:val="16"/>
          <w:szCs w:val="16"/>
        </w:rPr>
      </w:pPr>
      <w:r w:rsidRPr="00A47F39">
        <w:rPr>
          <w:rFonts w:asciiTheme="minorHAnsi" w:hAnsiTheme="minorHAnsi" w:cstheme="minorHAnsi"/>
          <w:sz w:val="16"/>
          <w:szCs w:val="16"/>
        </w:rPr>
        <w:t>2</w:t>
      </w:r>
      <w:r w:rsidRPr="00A47F39">
        <w:rPr>
          <w:rFonts w:asciiTheme="minorHAnsi" w:hAnsiTheme="minorHAnsi" w:cstheme="minorHAnsi"/>
          <w:sz w:val="16"/>
          <w:szCs w:val="16"/>
        </w:rPr>
        <w:tab/>
        <w:t xml:space="preserve">Becker K, Mueller JD, Schulmacher C, Ott K, Fink U, Busch R, Bottcher K, Siewert JR and Hofler H (2003). Histomorphology and grading of regression in gastric carcinoma treated with neoadjuvant chemotherapy. </w:t>
      </w:r>
      <w:r w:rsidRPr="00A47F39">
        <w:rPr>
          <w:rFonts w:asciiTheme="minorHAnsi" w:hAnsiTheme="minorHAnsi" w:cstheme="minorHAnsi"/>
          <w:i/>
          <w:sz w:val="16"/>
          <w:szCs w:val="16"/>
        </w:rPr>
        <w:t>Cancer</w:t>
      </w:r>
      <w:r w:rsidRPr="00A47F39">
        <w:rPr>
          <w:rFonts w:asciiTheme="minorHAnsi" w:hAnsiTheme="minorHAnsi" w:cstheme="minorHAnsi"/>
          <w:sz w:val="16"/>
          <w:szCs w:val="16"/>
        </w:rPr>
        <w:t xml:space="preserve"> 98(7):1521-1530.</w:t>
      </w:r>
    </w:p>
    <w:p w14:paraId="1C97468F" w14:textId="77777777" w:rsidR="005775AB" w:rsidRDefault="005775AB" w:rsidP="00713B16">
      <w:pPr>
        <w:spacing w:after="0" w:line="240" w:lineRule="auto"/>
        <w:rPr>
          <w:rFonts w:cstheme="minorHAnsi"/>
          <w:b/>
          <w:sz w:val="16"/>
          <w:szCs w:val="16"/>
          <w:u w:val="single"/>
        </w:rPr>
      </w:pPr>
    </w:p>
    <w:p w14:paraId="13CD8D5D" w14:textId="77777777" w:rsidR="00713B16" w:rsidRPr="00713B16" w:rsidRDefault="00713B16" w:rsidP="00713B16">
      <w:pPr>
        <w:spacing w:after="0" w:line="240" w:lineRule="auto"/>
        <w:rPr>
          <w:rFonts w:cstheme="minorHAnsi"/>
          <w:b/>
          <w:sz w:val="16"/>
          <w:szCs w:val="16"/>
          <w:u w:val="single"/>
        </w:rPr>
      </w:pPr>
    </w:p>
    <w:p w14:paraId="21B53714" w14:textId="77777777" w:rsidR="00713B16" w:rsidRPr="00713B16" w:rsidRDefault="00713B16" w:rsidP="00713B16">
      <w:pPr>
        <w:spacing w:after="120" w:line="240" w:lineRule="auto"/>
        <w:rPr>
          <w:rFonts w:cstheme="minorHAnsi"/>
          <w:b/>
          <w:sz w:val="16"/>
          <w:szCs w:val="16"/>
          <w:u w:val="single"/>
        </w:rPr>
      </w:pPr>
      <w:r w:rsidRPr="00713B16">
        <w:rPr>
          <w:rFonts w:cstheme="minorHAnsi"/>
          <w:b/>
          <w:sz w:val="16"/>
          <w:szCs w:val="16"/>
          <w:u w:val="single"/>
        </w:rPr>
        <w:t>Table 6: College of American Pathologists modified Ryan tumour regression grading system</w:t>
      </w:r>
      <w:r w:rsidRPr="00713B16">
        <w:rPr>
          <w:rFonts w:cstheme="minorHAnsi"/>
          <w:b/>
          <w:sz w:val="16"/>
          <w:szCs w:val="16"/>
        </w:rPr>
        <w:t>.</w:t>
      </w:r>
      <w:r w:rsidRPr="00713B16">
        <w:rPr>
          <w:rFonts w:cstheme="minorHAnsi"/>
          <w:b/>
          <w:sz w:val="16"/>
          <w:szCs w:val="16"/>
        </w:rPr>
        <w:fldChar w:fldCharType="begin"/>
      </w:r>
      <w:r w:rsidRPr="00713B16">
        <w:rPr>
          <w:rFonts w:cstheme="minorHAnsi"/>
          <w:b/>
          <w:sz w:val="16"/>
          <w:szCs w:val="16"/>
        </w:rPr>
        <w:instrText xml:space="preserve"> ADDIN EN.CITE &lt;EndNote&gt;&lt;Cite&gt;&lt;Author&gt;College of American Pathologists&lt;/Author&gt;&lt;Year&gt;2021&lt;/Year&gt;&lt;RecNum&gt;5993&lt;/RecNum&gt;&lt;DisplayText&gt;&lt;style face="superscript"&gt;4&lt;/style&gt;&lt;/DisplayText&gt;&lt;record&gt;&lt;rec-number&gt;5993&lt;/rec-number&gt;&lt;foreign-keys&gt;&lt;key app="EN" db-id="w592zazsqtfvdxe2w9sxtpt2exzt5t0wa2fx" timestamp="1618965248"&gt;5993&lt;/key&gt;&lt;/foreign-keys&gt;&lt;ref-type name="Web Page"&gt;12&lt;/ref-type&gt;&lt;contributors&gt;&lt;authors&gt;&lt;author&gt;College of American Pathologists,&lt;/author&gt;&lt;/authors&gt;&lt;/contributors&gt;&lt;titles&gt;&lt;title&gt;Protocol for the examination of specimens from patients with carcinoma of the stomach&lt;/title&gt;&lt;alt-title&gt;College of American Pathologists&lt;/alt-title&gt;&lt;/titles&gt;&lt;number&gt;9th November 2021&lt;/number&gt;&lt;dates&gt;&lt;year&gt;2021&lt;/year&gt;&lt;pub-dates&gt;&lt;date&gt;9th November 2021&lt;/date&gt;&lt;/pub-dates&gt;&lt;/dates&gt;&lt;publisher&gt;College of American Pathologists&lt;/publisher&gt;&lt;urls&gt;&lt;related-urls&gt;&lt;url&gt;https://documents.cap.org/protocols/Stomach_4.2.1.0.REL_CAPCP.pdf&lt;/url&gt;&lt;/related-urls&gt;&lt;/urls&gt;&lt;/record&gt;&lt;/Cite&gt;&lt;/EndNote&gt;</w:instrText>
      </w:r>
      <w:r w:rsidRPr="00713B16">
        <w:rPr>
          <w:rFonts w:cstheme="minorHAnsi"/>
          <w:b/>
          <w:sz w:val="16"/>
          <w:szCs w:val="16"/>
        </w:rPr>
        <w:fldChar w:fldCharType="separate"/>
      </w:r>
      <w:r w:rsidRPr="00713B16">
        <w:rPr>
          <w:rFonts w:cstheme="minorHAnsi"/>
          <w:b/>
          <w:noProof/>
          <w:sz w:val="16"/>
          <w:szCs w:val="16"/>
          <w:vertAlign w:val="superscript"/>
        </w:rPr>
        <w:t>4</w:t>
      </w:r>
      <w:r w:rsidRPr="00713B16">
        <w:rPr>
          <w:rFonts w:cstheme="minorHAnsi"/>
          <w:b/>
          <w:sz w:val="16"/>
          <w:szCs w:val="16"/>
        </w:rPr>
        <w:fldChar w:fldCharType="end"/>
      </w:r>
    </w:p>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16" w:type="dxa"/>
          <w:left w:w="0" w:type="dxa"/>
          <w:bottom w:w="216" w:type="dxa"/>
          <w:right w:w="0" w:type="dxa"/>
        </w:tblCellMar>
        <w:tblLook w:val="00A0" w:firstRow="1" w:lastRow="0" w:firstColumn="1" w:lastColumn="0" w:noHBand="0" w:noVBand="0"/>
      </w:tblPr>
      <w:tblGrid>
        <w:gridCol w:w="6576"/>
        <w:gridCol w:w="2488"/>
      </w:tblGrid>
      <w:tr w:rsidR="00713B16" w:rsidRPr="00713B16" w14:paraId="3452680C" w14:textId="77777777" w:rsidTr="00085B09">
        <w:trPr>
          <w:trHeight w:val="312"/>
        </w:trPr>
        <w:tc>
          <w:tcPr>
            <w:tcW w:w="6576" w:type="dxa"/>
            <w:tcMar>
              <w:top w:w="0" w:type="dxa"/>
              <w:left w:w="108" w:type="dxa"/>
              <w:bottom w:w="0" w:type="dxa"/>
              <w:right w:w="108" w:type="dxa"/>
            </w:tcMar>
            <w:vAlign w:val="center"/>
          </w:tcPr>
          <w:p w14:paraId="400EC040" w14:textId="77777777" w:rsidR="00713B16" w:rsidRPr="00713B16" w:rsidRDefault="00713B16" w:rsidP="00085B09">
            <w:pPr>
              <w:spacing w:after="0" w:line="240" w:lineRule="auto"/>
              <w:rPr>
                <w:rFonts w:cstheme="minorHAnsi"/>
                <w:b/>
                <w:sz w:val="16"/>
                <w:szCs w:val="16"/>
              </w:rPr>
            </w:pPr>
            <w:r w:rsidRPr="00713B16">
              <w:rPr>
                <w:rFonts w:cstheme="minorHAnsi"/>
                <w:b/>
                <w:sz w:val="16"/>
                <w:szCs w:val="16"/>
              </w:rPr>
              <w:t>Description</w:t>
            </w:r>
          </w:p>
        </w:tc>
        <w:tc>
          <w:tcPr>
            <w:tcW w:w="2488" w:type="dxa"/>
            <w:tcMar>
              <w:top w:w="0" w:type="dxa"/>
              <w:left w:w="108" w:type="dxa"/>
              <w:bottom w:w="0" w:type="dxa"/>
              <w:right w:w="108" w:type="dxa"/>
            </w:tcMar>
            <w:vAlign w:val="center"/>
          </w:tcPr>
          <w:p w14:paraId="10F223C1" w14:textId="77777777" w:rsidR="00713B16" w:rsidRPr="00713B16" w:rsidRDefault="00713B16" w:rsidP="00085B09">
            <w:pPr>
              <w:spacing w:after="0" w:line="240" w:lineRule="auto"/>
              <w:rPr>
                <w:rFonts w:cstheme="minorHAnsi"/>
                <w:b/>
                <w:sz w:val="16"/>
                <w:szCs w:val="16"/>
              </w:rPr>
            </w:pPr>
            <w:r w:rsidRPr="00713B16">
              <w:rPr>
                <w:rFonts w:cstheme="minorHAnsi"/>
                <w:b/>
                <w:sz w:val="16"/>
                <w:szCs w:val="16"/>
              </w:rPr>
              <w:t xml:space="preserve">Tumour Regression Score </w:t>
            </w:r>
          </w:p>
        </w:tc>
      </w:tr>
      <w:tr w:rsidR="00713B16" w:rsidRPr="00713B16" w14:paraId="2258E3CC" w14:textId="77777777" w:rsidTr="00085B09">
        <w:trPr>
          <w:trHeight w:val="312"/>
        </w:trPr>
        <w:tc>
          <w:tcPr>
            <w:tcW w:w="6576" w:type="dxa"/>
            <w:tcMar>
              <w:top w:w="0" w:type="dxa"/>
              <w:left w:w="108" w:type="dxa"/>
              <w:bottom w:w="0" w:type="dxa"/>
              <w:right w:w="108" w:type="dxa"/>
            </w:tcMar>
            <w:vAlign w:val="center"/>
          </w:tcPr>
          <w:p w14:paraId="586E7265"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No viable cancer cells (complete response)</w:t>
            </w:r>
          </w:p>
        </w:tc>
        <w:tc>
          <w:tcPr>
            <w:tcW w:w="2488" w:type="dxa"/>
            <w:tcMar>
              <w:top w:w="0" w:type="dxa"/>
              <w:left w:w="108" w:type="dxa"/>
              <w:bottom w:w="0" w:type="dxa"/>
              <w:right w:w="108" w:type="dxa"/>
            </w:tcMar>
            <w:vAlign w:val="center"/>
          </w:tcPr>
          <w:p w14:paraId="202764F6"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0</w:t>
            </w:r>
          </w:p>
        </w:tc>
      </w:tr>
      <w:tr w:rsidR="00713B16" w:rsidRPr="00713B16" w14:paraId="048E10FC" w14:textId="77777777" w:rsidTr="00085B09">
        <w:trPr>
          <w:trHeight w:val="312"/>
        </w:trPr>
        <w:tc>
          <w:tcPr>
            <w:tcW w:w="6576" w:type="dxa"/>
            <w:tcMar>
              <w:top w:w="0" w:type="dxa"/>
              <w:left w:w="108" w:type="dxa"/>
              <w:bottom w:w="0" w:type="dxa"/>
              <w:right w:w="108" w:type="dxa"/>
            </w:tcMar>
            <w:vAlign w:val="center"/>
          </w:tcPr>
          <w:p w14:paraId="4727C5F3"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Single cells or rare small groups of cancer cells (near complete response)</w:t>
            </w:r>
          </w:p>
        </w:tc>
        <w:tc>
          <w:tcPr>
            <w:tcW w:w="2488" w:type="dxa"/>
            <w:tcMar>
              <w:top w:w="0" w:type="dxa"/>
              <w:left w:w="108" w:type="dxa"/>
              <w:bottom w:w="0" w:type="dxa"/>
              <w:right w:w="108" w:type="dxa"/>
            </w:tcMar>
            <w:vAlign w:val="center"/>
          </w:tcPr>
          <w:p w14:paraId="5BE1E7FF"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1</w:t>
            </w:r>
          </w:p>
        </w:tc>
      </w:tr>
      <w:tr w:rsidR="00713B16" w:rsidRPr="00713B16" w14:paraId="09865F2E" w14:textId="77777777" w:rsidTr="00085B09">
        <w:trPr>
          <w:trHeight w:val="312"/>
        </w:trPr>
        <w:tc>
          <w:tcPr>
            <w:tcW w:w="6576" w:type="dxa"/>
            <w:tcMar>
              <w:top w:w="0" w:type="dxa"/>
              <w:left w:w="108" w:type="dxa"/>
              <w:bottom w:w="0" w:type="dxa"/>
              <w:right w:w="108" w:type="dxa"/>
            </w:tcMar>
            <w:vAlign w:val="center"/>
          </w:tcPr>
          <w:p w14:paraId="592E43E0"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Residual cancer with evident tumour regression, but more than single cells or rare small groups of cancer cells (partial response)</w:t>
            </w:r>
          </w:p>
        </w:tc>
        <w:tc>
          <w:tcPr>
            <w:tcW w:w="2488" w:type="dxa"/>
            <w:tcMar>
              <w:top w:w="0" w:type="dxa"/>
              <w:left w:w="108" w:type="dxa"/>
              <w:bottom w:w="0" w:type="dxa"/>
              <w:right w:w="108" w:type="dxa"/>
            </w:tcMar>
            <w:vAlign w:val="center"/>
          </w:tcPr>
          <w:p w14:paraId="5EEEC848"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2</w:t>
            </w:r>
          </w:p>
        </w:tc>
      </w:tr>
      <w:tr w:rsidR="00713B16" w:rsidRPr="00713B16" w14:paraId="54A9237D" w14:textId="77777777" w:rsidTr="00085B09">
        <w:trPr>
          <w:trHeight w:val="312"/>
        </w:trPr>
        <w:tc>
          <w:tcPr>
            <w:tcW w:w="6576" w:type="dxa"/>
            <w:tcMar>
              <w:top w:w="0" w:type="dxa"/>
              <w:left w:w="108" w:type="dxa"/>
              <w:bottom w:w="0" w:type="dxa"/>
              <w:right w:w="108" w:type="dxa"/>
            </w:tcMar>
            <w:vAlign w:val="center"/>
          </w:tcPr>
          <w:p w14:paraId="02FE2635"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Extensive residual cancer with no evident tumour regression (poor or no response)</w:t>
            </w:r>
          </w:p>
        </w:tc>
        <w:tc>
          <w:tcPr>
            <w:tcW w:w="2488" w:type="dxa"/>
            <w:tcMar>
              <w:top w:w="0" w:type="dxa"/>
              <w:left w:w="108" w:type="dxa"/>
              <w:bottom w:w="0" w:type="dxa"/>
              <w:right w:w="108" w:type="dxa"/>
            </w:tcMar>
            <w:vAlign w:val="center"/>
          </w:tcPr>
          <w:p w14:paraId="6B0C5F19" w14:textId="77777777" w:rsidR="00713B16" w:rsidRPr="00713B16" w:rsidRDefault="00713B16" w:rsidP="00085B09">
            <w:pPr>
              <w:spacing w:after="0" w:line="240" w:lineRule="auto"/>
              <w:rPr>
                <w:rFonts w:cstheme="minorHAnsi"/>
                <w:sz w:val="16"/>
                <w:szCs w:val="16"/>
              </w:rPr>
            </w:pPr>
            <w:r w:rsidRPr="00713B16">
              <w:rPr>
                <w:rFonts w:cstheme="minorHAnsi"/>
                <w:sz w:val="16"/>
                <w:szCs w:val="16"/>
              </w:rPr>
              <w:t>3</w:t>
            </w:r>
          </w:p>
        </w:tc>
      </w:tr>
    </w:tbl>
    <w:bookmarkEnd w:id="36"/>
    <w:p w14:paraId="77C3686B" w14:textId="7F890A39" w:rsidR="00713B16" w:rsidRDefault="00713B16" w:rsidP="00713B16">
      <w:pPr>
        <w:spacing w:before="120" w:after="0" w:line="240" w:lineRule="auto"/>
        <w:rPr>
          <w:rFonts w:cstheme="minorHAnsi"/>
          <w:sz w:val="16"/>
          <w:szCs w:val="16"/>
        </w:rPr>
      </w:pPr>
      <w:r w:rsidRPr="00713B16">
        <w:rPr>
          <w:rFonts w:cstheme="minorHAnsi"/>
          <w:sz w:val="16"/>
          <w:szCs w:val="16"/>
        </w:rPr>
        <w:t>Reproduced with permission from Ryan R et al (2005). Pathological response following long-course neoadjuvant chemoradiotherapy for locally advanced rectal cancer.</w:t>
      </w:r>
      <w:r w:rsidRPr="00713B16">
        <w:rPr>
          <w:rFonts w:cstheme="minorHAnsi"/>
          <w:i/>
          <w:iCs/>
          <w:sz w:val="16"/>
          <w:szCs w:val="16"/>
        </w:rPr>
        <w:t xml:space="preserve"> Histopathology</w:t>
      </w:r>
      <w:r w:rsidRPr="00713B16">
        <w:rPr>
          <w:rFonts w:cstheme="minorHAnsi"/>
          <w:sz w:val="16"/>
          <w:szCs w:val="16"/>
        </w:rPr>
        <w:t xml:space="preserve"> 47(2):141-146.</w:t>
      </w:r>
      <w:r w:rsidRPr="00713B16">
        <w:rPr>
          <w:rFonts w:cstheme="minorHAnsi"/>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713B16">
        <w:rPr>
          <w:rFonts w:cstheme="minorHAnsi"/>
          <w:sz w:val="16"/>
          <w:szCs w:val="16"/>
        </w:rPr>
        <w:instrText xml:space="preserve"> ADDIN EN.CITE </w:instrText>
      </w:r>
      <w:r w:rsidRPr="00713B16">
        <w:rPr>
          <w:rFonts w:cstheme="minorHAnsi"/>
          <w:sz w:val="16"/>
          <w:szCs w:val="16"/>
        </w:rPr>
        <w:fldChar w:fldCharType="begin">
          <w:fldData xml:space="preserve">PEVuZE5vdGU+PENpdGU+PEF1dGhvcj5SeWFuPC9BdXRob3I+PFllYXI+MjAwNTwvWWVhcj48UmVj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==
</w:fldData>
        </w:fldChar>
      </w:r>
      <w:r w:rsidRPr="00713B16">
        <w:rPr>
          <w:rFonts w:cstheme="minorHAnsi"/>
          <w:sz w:val="16"/>
          <w:szCs w:val="16"/>
        </w:rPr>
        <w:instrText xml:space="preserve"> ADDIN EN.CITE.DATA </w:instrText>
      </w:r>
      <w:r w:rsidRPr="00713B16">
        <w:rPr>
          <w:rFonts w:cstheme="minorHAnsi"/>
          <w:sz w:val="16"/>
          <w:szCs w:val="16"/>
        </w:rPr>
      </w:r>
      <w:r w:rsidRPr="00713B16">
        <w:rPr>
          <w:rFonts w:cstheme="minorHAnsi"/>
          <w:sz w:val="16"/>
          <w:szCs w:val="16"/>
        </w:rPr>
        <w:fldChar w:fldCharType="end"/>
      </w:r>
      <w:r w:rsidRPr="00713B16">
        <w:rPr>
          <w:rFonts w:cstheme="minorHAnsi"/>
          <w:sz w:val="16"/>
          <w:szCs w:val="16"/>
        </w:rPr>
      </w:r>
      <w:r w:rsidRPr="00713B16">
        <w:rPr>
          <w:rFonts w:cstheme="minorHAnsi"/>
          <w:sz w:val="16"/>
          <w:szCs w:val="16"/>
        </w:rPr>
        <w:fldChar w:fldCharType="separate"/>
      </w:r>
      <w:r w:rsidRPr="00713B16">
        <w:rPr>
          <w:rFonts w:cstheme="minorHAnsi"/>
          <w:noProof/>
          <w:sz w:val="16"/>
          <w:szCs w:val="16"/>
          <w:vertAlign w:val="superscript"/>
        </w:rPr>
        <w:t>8</w:t>
      </w:r>
      <w:r w:rsidRPr="00713B16">
        <w:rPr>
          <w:rFonts w:cstheme="minorHAnsi"/>
          <w:sz w:val="16"/>
          <w:szCs w:val="16"/>
        </w:rPr>
        <w:fldChar w:fldCharType="end"/>
      </w:r>
      <w:r w:rsidRPr="00713B16">
        <w:rPr>
          <w:rFonts w:cstheme="minorHAnsi"/>
          <w:sz w:val="16"/>
          <w:szCs w:val="16"/>
        </w:rPr>
        <w:t xml:space="preserve"> </w:t>
      </w:r>
    </w:p>
    <w:p w14:paraId="475A20EC" w14:textId="77777777" w:rsidR="00AC3451" w:rsidRPr="00713B16" w:rsidRDefault="00AC3451" w:rsidP="00AC3451">
      <w:pPr>
        <w:spacing w:after="0" w:line="240" w:lineRule="auto"/>
        <w:rPr>
          <w:rFonts w:cstheme="minorHAnsi"/>
          <w:sz w:val="16"/>
          <w:szCs w:val="16"/>
        </w:rPr>
      </w:pPr>
    </w:p>
    <w:p w14:paraId="6616AB72" w14:textId="3495BFF4" w:rsidR="00DF40E8" w:rsidRPr="00AC3451" w:rsidRDefault="00713B16" w:rsidP="00AC3451">
      <w:pPr>
        <w:spacing w:after="0" w:line="240" w:lineRule="auto"/>
        <w:rPr>
          <w:rFonts w:cstheme="minorHAnsi"/>
          <w:b/>
          <w:bCs/>
          <w:sz w:val="16"/>
          <w:szCs w:val="16"/>
          <w:lang w:eastAsia="en-AU"/>
        </w:rPr>
      </w:pPr>
      <w:r w:rsidRPr="00AC3451">
        <w:rPr>
          <w:rFonts w:cstheme="minorHAnsi"/>
          <w:b/>
          <w:bCs/>
          <w:sz w:val="16"/>
          <w:szCs w:val="16"/>
          <w:lang w:eastAsia="en-AU"/>
        </w:rPr>
        <w:t>Refe</w:t>
      </w:r>
      <w:r w:rsidR="00AC3451" w:rsidRPr="00AC3451">
        <w:rPr>
          <w:rFonts w:cstheme="minorHAnsi"/>
          <w:b/>
          <w:bCs/>
          <w:sz w:val="16"/>
          <w:szCs w:val="16"/>
          <w:lang w:eastAsia="en-AU"/>
        </w:rPr>
        <w:t>rence</w:t>
      </w:r>
      <w:r w:rsidR="007F48E0">
        <w:rPr>
          <w:rFonts w:cstheme="minorHAnsi"/>
          <w:b/>
          <w:bCs/>
          <w:sz w:val="16"/>
          <w:szCs w:val="16"/>
          <w:lang w:eastAsia="en-AU"/>
        </w:rPr>
        <w:t>s</w:t>
      </w:r>
    </w:p>
    <w:p w14:paraId="2BC6C7B2" w14:textId="6FF1B2F4" w:rsidR="007F48E0" w:rsidRPr="006412AA" w:rsidRDefault="007F48E0" w:rsidP="006412AA">
      <w:pPr>
        <w:pStyle w:val="EndNoteBibliography"/>
        <w:spacing w:after="0"/>
        <w:ind w:left="426" w:hanging="426"/>
        <w:rPr>
          <w:rFonts w:asciiTheme="minorHAnsi" w:hAnsiTheme="minorHAnsi" w:cstheme="minorHAnsi"/>
          <w:sz w:val="16"/>
          <w:szCs w:val="16"/>
        </w:rPr>
      </w:pPr>
      <w:r w:rsidRPr="006412AA">
        <w:rPr>
          <w:rFonts w:asciiTheme="minorHAnsi" w:hAnsiTheme="minorHAnsi" w:cstheme="minorHAnsi"/>
          <w:sz w:val="16"/>
          <w:szCs w:val="16"/>
        </w:rPr>
        <w:t>4</w:t>
      </w:r>
      <w:r w:rsidRPr="006412AA">
        <w:rPr>
          <w:rFonts w:asciiTheme="minorHAnsi" w:hAnsiTheme="minorHAnsi" w:cstheme="minorHAnsi"/>
          <w:sz w:val="16"/>
          <w:szCs w:val="16"/>
        </w:rPr>
        <w:tab/>
        <w:t xml:space="preserve">College of American Pathologists (2021). </w:t>
      </w:r>
      <w:r w:rsidRPr="006412AA">
        <w:rPr>
          <w:rFonts w:asciiTheme="minorHAnsi" w:hAnsiTheme="minorHAnsi" w:cstheme="minorHAnsi"/>
          <w:i/>
          <w:sz w:val="16"/>
          <w:szCs w:val="16"/>
        </w:rPr>
        <w:t>Protocol for the examination of specimens from patients with carcinoma of the stomach</w:t>
      </w:r>
      <w:r w:rsidRPr="006412AA">
        <w:rPr>
          <w:rFonts w:asciiTheme="minorHAnsi" w:hAnsiTheme="minorHAnsi" w:cstheme="minorHAnsi"/>
          <w:sz w:val="16"/>
          <w:szCs w:val="16"/>
        </w:rPr>
        <w:t>. Available from:  https://documents.cap.org/protocols/Stomach_4.2.1.0.REL_CAPCP.pdf (Accessed 9th November 2021).</w:t>
      </w:r>
    </w:p>
    <w:p w14:paraId="1BB462B5" w14:textId="77777777" w:rsidR="006412AA" w:rsidRPr="006412AA" w:rsidRDefault="006412AA" w:rsidP="006412AA">
      <w:pPr>
        <w:pStyle w:val="EndNoteBibliography"/>
        <w:spacing w:after="0"/>
        <w:ind w:left="426" w:hanging="426"/>
        <w:rPr>
          <w:rFonts w:asciiTheme="minorHAnsi" w:hAnsiTheme="minorHAnsi" w:cstheme="minorHAnsi"/>
          <w:sz w:val="16"/>
          <w:szCs w:val="16"/>
        </w:rPr>
      </w:pPr>
      <w:r w:rsidRPr="006412AA">
        <w:rPr>
          <w:rFonts w:asciiTheme="minorHAnsi" w:hAnsiTheme="minorHAnsi" w:cstheme="minorHAnsi"/>
          <w:sz w:val="16"/>
          <w:szCs w:val="16"/>
        </w:rPr>
        <w:t>8</w:t>
      </w:r>
      <w:r w:rsidRPr="006412AA">
        <w:rPr>
          <w:rFonts w:asciiTheme="minorHAnsi" w:hAnsiTheme="minorHAnsi" w:cstheme="minorHAnsi"/>
          <w:sz w:val="16"/>
          <w:szCs w:val="16"/>
        </w:rPr>
        <w:tab/>
        <w:t xml:space="preserve">Ryan R, Gibbons D, Hyland JM, Treanor D, White A, Mulcahy HE, O'Donoghue DP, Moriarty M, Fennelly D and Sheahan K (2005). Pathological response following long-course neoadjuvant chemoradiotherapy for locally advanced rectal cancer. </w:t>
      </w:r>
      <w:r w:rsidRPr="006412AA">
        <w:rPr>
          <w:rFonts w:asciiTheme="minorHAnsi" w:hAnsiTheme="minorHAnsi" w:cstheme="minorHAnsi"/>
          <w:i/>
          <w:sz w:val="16"/>
          <w:szCs w:val="16"/>
        </w:rPr>
        <w:t>Histopathology</w:t>
      </w:r>
      <w:r w:rsidRPr="006412AA">
        <w:rPr>
          <w:rFonts w:asciiTheme="minorHAnsi" w:hAnsiTheme="minorHAnsi" w:cstheme="minorHAnsi"/>
          <w:sz w:val="16"/>
          <w:szCs w:val="16"/>
        </w:rPr>
        <w:t xml:space="preserve"> 47(2):141-146.</w:t>
      </w:r>
    </w:p>
    <w:p w14:paraId="620AF5F9" w14:textId="77777777" w:rsidR="0086262B" w:rsidRDefault="0086262B">
      <w:pPr>
        <w:rPr>
          <w:rFonts w:cstheme="minorHAnsi"/>
          <w:b/>
          <w:sz w:val="16"/>
          <w:szCs w:val="16"/>
          <w:u w:val="single"/>
        </w:rPr>
      </w:pPr>
      <w:r>
        <w:rPr>
          <w:rFonts w:cstheme="minorHAnsi"/>
          <w:b/>
          <w:sz w:val="16"/>
          <w:szCs w:val="16"/>
          <w:u w:val="single"/>
        </w:rPr>
        <w:br w:type="page"/>
      </w:r>
    </w:p>
    <w:p w14:paraId="666BD81C" w14:textId="3F16A028" w:rsidR="00E333C6" w:rsidRDefault="00956EAC" w:rsidP="0000213F">
      <w:pPr>
        <w:keepNext/>
        <w:spacing w:after="120" w:line="240" w:lineRule="auto"/>
        <w:rPr>
          <w:rFonts w:cstheme="minorHAnsi"/>
          <w:b/>
          <w:sz w:val="16"/>
          <w:szCs w:val="16"/>
        </w:rPr>
      </w:pPr>
      <w:r>
        <w:rPr>
          <w:rFonts w:cstheme="minorHAnsi"/>
          <w:b/>
          <w:sz w:val="16"/>
          <w:szCs w:val="16"/>
          <w:u w:val="single"/>
        </w:rPr>
        <w:lastRenderedPageBreak/>
        <w:t>T</w:t>
      </w:r>
      <w:r w:rsidR="00E333C6" w:rsidRPr="0000213F">
        <w:rPr>
          <w:rFonts w:cstheme="minorHAnsi"/>
          <w:b/>
          <w:sz w:val="16"/>
          <w:szCs w:val="16"/>
          <w:u w:val="single"/>
        </w:rPr>
        <w:t>able 7: Cr</w:t>
      </w:r>
      <w:r w:rsidR="00E333C6" w:rsidRPr="0000213F">
        <w:rPr>
          <w:rFonts w:cstheme="minorHAnsi"/>
          <w:b/>
          <w:spacing w:val="-3"/>
          <w:sz w:val="16"/>
          <w:szCs w:val="16"/>
          <w:u w:val="single"/>
        </w:rPr>
        <w:t>i</w:t>
      </w:r>
      <w:r w:rsidR="00E333C6" w:rsidRPr="0000213F">
        <w:rPr>
          <w:rFonts w:cstheme="minorHAnsi"/>
          <w:b/>
          <w:sz w:val="16"/>
          <w:szCs w:val="16"/>
          <w:u w:val="single"/>
        </w:rPr>
        <w:t>t</w:t>
      </w:r>
      <w:r w:rsidR="00E333C6" w:rsidRPr="0000213F">
        <w:rPr>
          <w:rFonts w:cstheme="minorHAnsi"/>
          <w:b/>
          <w:spacing w:val="1"/>
          <w:sz w:val="16"/>
          <w:szCs w:val="16"/>
          <w:u w:val="single"/>
        </w:rPr>
        <w:t>e</w:t>
      </w:r>
      <w:r w:rsidR="00E333C6" w:rsidRPr="0000213F">
        <w:rPr>
          <w:rFonts w:cstheme="minorHAnsi"/>
          <w:b/>
          <w:sz w:val="16"/>
          <w:szCs w:val="16"/>
          <w:u w:val="single"/>
        </w:rPr>
        <w:t xml:space="preserve">ria </w:t>
      </w:r>
      <w:r w:rsidR="00E333C6" w:rsidRPr="0000213F">
        <w:rPr>
          <w:rFonts w:cstheme="minorHAnsi"/>
          <w:b/>
          <w:spacing w:val="-1"/>
          <w:sz w:val="16"/>
          <w:szCs w:val="16"/>
          <w:u w:val="single"/>
        </w:rPr>
        <w:t>u</w:t>
      </w:r>
      <w:r w:rsidR="00E333C6" w:rsidRPr="0000213F">
        <w:rPr>
          <w:rFonts w:cstheme="minorHAnsi"/>
          <w:b/>
          <w:spacing w:val="-2"/>
          <w:sz w:val="16"/>
          <w:szCs w:val="16"/>
          <w:u w:val="single"/>
        </w:rPr>
        <w:t>s</w:t>
      </w:r>
      <w:r w:rsidR="00E333C6" w:rsidRPr="0000213F">
        <w:rPr>
          <w:rFonts w:cstheme="minorHAnsi"/>
          <w:b/>
          <w:spacing w:val="1"/>
          <w:sz w:val="16"/>
          <w:szCs w:val="16"/>
          <w:u w:val="single"/>
        </w:rPr>
        <w:t>e</w:t>
      </w:r>
      <w:r w:rsidR="00E333C6" w:rsidRPr="0000213F">
        <w:rPr>
          <w:rFonts w:cstheme="minorHAnsi"/>
          <w:b/>
          <w:sz w:val="16"/>
          <w:szCs w:val="16"/>
          <w:u w:val="single"/>
        </w:rPr>
        <w:t xml:space="preserve">d in </w:t>
      </w:r>
      <w:r w:rsidR="00E333C6" w:rsidRPr="0000213F">
        <w:rPr>
          <w:rFonts w:cstheme="minorHAnsi"/>
          <w:b/>
          <w:spacing w:val="-2"/>
          <w:sz w:val="16"/>
          <w:szCs w:val="16"/>
          <w:u w:val="single"/>
        </w:rPr>
        <w:t>t</w:t>
      </w:r>
      <w:r w:rsidR="00E333C6" w:rsidRPr="0000213F">
        <w:rPr>
          <w:rFonts w:cstheme="minorHAnsi"/>
          <w:b/>
          <w:spacing w:val="-1"/>
          <w:sz w:val="16"/>
          <w:szCs w:val="16"/>
          <w:u w:val="single"/>
        </w:rPr>
        <w:t>h</w:t>
      </w:r>
      <w:r w:rsidR="00E333C6" w:rsidRPr="0000213F">
        <w:rPr>
          <w:rFonts w:cstheme="minorHAnsi"/>
          <w:b/>
          <w:sz w:val="16"/>
          <w:szCs w:val="16"/>
          <w:u w:val="single"/>
        </w:rPr>
        <w:t>e</w:t>
      </w:r>
      <w:r w:rsidR="00E333C6" w:rsidRPr="0000213F">
        <w:rPr>
          <w:rFonts w:cstheme="minorHAnsi"/>
          <w:b/>
          <w:spacing w:val="1"/>
          <w:sz w:val="16"/>
          <w:szCs w:val="16"/>
          <w:u w:val="single"/>
        </w:rPr>
        <w:t xml:space="preserve"> </w:t>
      </w:r>
      <w:proofErr w:type="spellStart"/>
      <w:r w:rsidR="00E333C6" w:rsidRPr="0000213F">
        <w:rPr>
          <w:rFonts w:cstheme="minorHAnsi"/>
          <w:b/>
          <w:sz w:val="16"/>
          <w:szCs w:val="16"/>
          <w:u w:val="single"/>
        </w:rPr>
        <w:t>T</w:t>
      </w:r>
      <w:r w:rsidR="00E333C6" w:rsidRPr="0000213F">
        <w:rPr>
          <w:rFonts w:cstheme="minorHAnsi"/>
          <w:b/>
          <w:spacing w:val="-1"/>
          <w:sz w:val="16"/>
          <w:szCs w:val="16"/>
          <w:u w:val="single"/>
        </w:rPr>
        <w:t>o</w:t>
      </w:r>
      <w:r w:rsidR="00E333C6" w:rsidRPr="0000213F">
        <w:rPr>
          <w:rFonts w:cstheme="minorHAnsi"/>
          <w:b/>
          <w:sz w:val="16"/>
          <w:szCs w:val="16"/>
          <w:u w:val="single"/>
        </w:rPr>
        <w:t>GA</w:t>
      </w:r>
      <w:proofErr w:type="spellEnd"/>
      <w:r w:rsidR="00E333C6" w:rsidRPr="0000213F">
        <w:rPr>
          <w:rFonts w:cstheme="minorHAnsi"/>
          <w:b/>
          <w:sz w:val="16"/>
          <w:szCs w:val="16"/>
          <w:u w:val="single"/>
        </w:rPr>
        <w:t xml:space="preserve"> tria</w:t>
      </w:r>
      <w:r w:rsidR="00E333C6" w:rsidRPr="0000213F">
        <w:rPr>
          <w:rFonts w:cstheme="minorHAnsi"/>
          <w:b/>
          <w:spacing w:val="1"/>
          <w:sz w:val="16"/>
          <w:szCs w:val="16"/>
          <w:u w:val="single"/>
        </w:rPr>
        <w:t>l</w:t>
      </w:r>
      <w:r w:rsidR="00E333C6" w:rsidRPr="0000213F">
        <w:rPr>
          <w:rFonts w:cstheme="minorHAnsi"/>
          <w:b/>
          <w:spacing w:val="-3"/>
          <w:sz w:val="16"/>
          <w:szCs w:val="16"/>
          <w:u w:val="single"/>
        </w:rPr>
        <w:t xml:space="preserve"> f</w:t>
      </w:r>
      <w:r w:rsidR="00E333C6" w:rsidRPr="0000213F">
        <w:rPr>
          <w:rFonts w:cstheme="minorHAnsi"/>
          <w:b/>
          <w:spacing w:val="1"/>
          <w:sz w:val="16"/>
          <w:szCs w:val="16"/>
          <w:u w:val="single"/>
        </w:rPr>
        <w:t>o</w:t>
      </w:r>
      <w:r w:rsidR="00E333C6" w:rsidRPr="0000213F">
        <w:rPr>
          <w:rFonts w:cstheme="minorHAnsi"/>
          <w:b/>
          <w:sz w:val="16"/>
          <w:szCs w:val="16"/>
          <w:u w:val="single"/>
        </w:rPr>
        <w:t>r sc</w:t>
      </w:r>
      <w:r w:rsidR="00E333C6" w:rsidRPr="0000213F">
        <w:rPr>
          <w:rFonts w:cstheme="minorHAnsi"/>
          <w:b/>
          <w:spacing w:val="1"/>
          <w:sz w:val="16"/>
          <w:szCs w:val="16"/>
          <w:u w:val="single"/>
        </w:rPr>
        <w:t>o</w:t>
      </w:r>
      <w:r w:rsidR="00E333C6" w:rsidRPr="0000213F">
        <w:rPr>
          <w:rFonts w:cstheme="minorHAnsi"/>
          <w:b/>
          <w:sz w:val="16"/>
          <w:szCs w:val="16"/>
          <w:u w:val="single"/>
        </w:rPr>
        <w:t>ri</w:t>
      </w:r>
      <w:r w:rsidR="00E333C6" w:rsidRPr="0000213F">
        <w:rPr>
          <w:rFonts w:cstheme="minorHAnsi"/>
          <w:b/>
          <w:spacing w:val="-1"/>
          <w:sz w:val="16"/>
          <w:szCs w:val="16"/>
          <w:u w:val="single"/>
        </w:rPr>
        <w:t>n</w:t>
      </w:r>
      <w:r w:rsidR="00E333C6" w:rsidRPr="0000213F">
        <w:rPr>
          <w:rFonts w:cstheme="minorHAnsi"/>
          <w:b/>
          <w:sz w:val="16"/>
          <w:szCs w:val="16"/>
          <w:u w:val="single"/>
        </w:rPr>
        <w:t>g HER2 ex</w:t>
      </w:r>
      <w:r w:rsidR="00E333C6" w:rsidRPr="0000213F">
        <w:rPr>
          <w:rFonts w:cstheme="minorHAnsi"/>
          <w:b/>
          <w:spacing w:val="-1"/>
          <w:sz w:val="16"/>
          <w:szCs w:val="16"/>
          <w:u w:val="single"/>
        </w:rPr>
        <w:t>p</w:t>
      </w:r>
      <w:r w:rsidR="00E333C6" w:rsidRPr="0000213F">
        <w:rPr>
          <w:rFonts w:cstheme="minorHAnsi"/>
          <w:b/>
          <w:sz w:val="16"/>
          <w:szCs w:val="16"/>
          <w:u w:val="single"/>
        </w:rPr>
        <w:t>r</w:t>
      </w:r>
      <w:r w:rsidR="00E333C6" w:rsidRPr="0000213F">
        <w:rPr>
          <w:rFonts w:cstheme="minorHAnsi"/>
          <w:b/>
          <w:spacing w:val="1"/>
          <w:sz w:val="16"/>
          <w:szCs w:val="16"/>
          <w:u w:val="single"/>
        </w:rPr>
        <w:t>e</w:t>
      </w:r>
      <w:r w:rsidR="00E333C6" w:rsidRPr="0000213F">
        <w:rPr>
          <w:rFonts w:cstheme="minorHAnsi"/>
          <w:b/>
          <w:sz w:val="16"/>
          <w:szCs w:val="16"/>
          <w:u w:val="single"/>
        </w:rPr>
        <w:t>ss</w:t>
      </w:r>
      <w:r w:rsidR="00E333C6" w:rsidRPr="0000213F">
        <w:rPr>
          <w:rFonts w:cstheme="minorHAnsi"/>
          <w:b/>
          <w:spacing w:val="-3"/>
          <w:sz w:val="16"/>
          <w:szCs w:val="16"/>
          <w:u w:val="single"/>
        </w:rPr>
        <w:t>i</w:t>
      </w:r>
      <w:r w:rsidR="00E333C6" w:rsidRPr="0000213F">
        <w:rPr>
          <w:rFonts w:cstheme="minorHAnsi"/>
          <w:b/>
          <w:spacing w:val="1"/>
          <w:sz w:val="16"/>
          <w:szCs w:val="16"/>
          <w:u w:val="single"/>
        </w:rPr>
        <w:t>o</w:t>
      </w:r>
      <w:r w:rsidR="00E333C6" w:rsidRPr="0000213F">
        <w:rPr>
          <w:rFonts w:cstheme="minorHAnsi"/>
          <w:b/>
          <w:sz w:val="16"/>
          <w:szCs w:val="16"/>
          <w:u w:val="single"/>
        </w:rPr>
        <w:t>n by immunohistochemistry (IHC) in g</w:t>
      </w:r>
      <w:r w:rsidR="00E333C6" w:rsidRPr="0000213F">
        <w:rPr>
          <w:rFonts w:cstheme="minorHAnsi"/>
          <w:b/>
          <w:spacing w:val="-3"/>
          <w:sz w:val="16"/>
          <w:szCs w:val="16"/>
          <w:u w:val="single"/>
        </w:rPr>
        <w:t>a</w:t>
      </w:r>
      <w:r w:rsidR="00E333C6" w:rsidRPr="0000213F">
        <w:rPr>
          <w:rFonts w:cstheme="minorHAnsi"/>
          <w:b/>
          <w:sz w:val="16"/>
          <w:szCs w:val="16"/>
          <w:u w:val="single"/>
        </w:rPr>
        <w:t>s</w:t>
      </w:r>
      <w:r w:rsidR="00E333C6" w:rsidRPr="0000213F">
        <w:rPr>
          <w:rFonts w:cstheme="minorHAnsi"/>
          <w:b/>
          <w:spacing w:val="-2"/>
          <w:sz w:val="16"/>
          <w:szCs w:val="16"/>
          <w:u w:val="single"/>
        </w:rPr>
        <w:t>t</w:t>
      </w:r>
      <w:r w:rsidR="00E333C6" w:rsidRPr="0000213F">
        <w:rPr>
          <w:rFonts w:cstheme="minorHAnsi"/>
          <w:b/>
          <w:sz w:val="16"/>
          <w:szCs w:val="16"/>
          <w:u w:val="single"/>
        </w:rPr>
        <w:t>ric</w:t>
      </w:r>
      <w:r w:rsidR="00E333C6" w:rsidRPr="0000213F">
        <w:rPr>
          <w:rFonts w:cstheme="minorHAnsi"/>
          <w:b/>
          <w:spacing w:val="1"/>
          <w:sz w:val="16"/>
          <w:szCs w:val="16"/>
          <w:u w:val="single"/>
        </w:rPr>
        <w:t xml:space="preserve"> </w:t>
      </w:r>
      <w:r w:rsidR="00E333C6" w:rsidRPr="0000213F">
        <w:rPr>
          <w:rFonts w:cstheme="minorHAnsi"/>
          <w:b/>
          <w:sz w:val="16"/>
          <w:szCs w:val="16"/>
          <w:u w:val="single"/>
        </w:rPr>
        <w:t>a</w:t>
      </w:r>
      <w:r w:rsidR="00E333C6" w:rsidRPr="0000213F">
        <w:rPr>
          <w:rFonts w:cstheme="minorHAnsi"/>
          <w:b/>
          <w:spacing w:val="-1"/>
          <w:sz w:val="16"/>
          <w:szCs w:val="16"/>
          <w:u w:val="single"/>
        </w:rPr>
        <w:t>n</w:t>
      </w:r>
      <w:r w:rsidR="00E333C6" w:rsidRPr="0000213F">
        <w:rPr>
          <w:rFonts w:cstheme="minorHAnsi"/>
          <w:b/>
          <w:sz w:val="16"/>
          <w:szCs w:val="16"/>
          <w:u w:val="single"/>
        </w:rPr>
        <w:t xml:space="preserve">d </w:t>
      </w:r>
      <w:proofErr w:type="spellStart"/>
      <w:r w:rsidR="00E333C6" w:rsidRPr="0000213F">
        <w:rPr>
          <w:rFonts w:cstheme="minorHAnsi"/>
          <w:b/>
          <w:sz w:val="16"/>
          <w:szCs w:val="16"/>
          <w:u w:val="single"/>
        </w:rPr>
        <w:t>oesophagogastric</w:t>
      </w:r>
      <w:proofErr w:type="spellEnd"/>
      <w:r w:rsidR="00E333C6" w:rsidRPr="0000213F">
        <w:rPr>
          <w:rFonts w:cstheme="minorHAnsi"/>
          <w:b/>
          <w:spacing w:val="-2"/>
          <w:sz w:val="16"/>
          <w:szCs w:val="16"/>
          <w:u w:val="single"/>
        </w:rPr>
        <w:t xml:space="preserve"> junction a</w:t>
      </w:r>
      <w:r w:rsidR="00E333C6" w:rsidRPr="0000213F">
        <w:rPr>
          <w:rFonts w:cstheme="minorHAnsi"/>
          <w:b/>
          <w:spacing w:val="-3"/>
          <w:sz w:val="16"/>
          <w:szCs w:val="16"/>
          <w:u w:val="single"/>
        </w:rPr>
        <w:t>d</w:t>
      </w:r>
      <w:r w:rsidR="00E333C6" w:rsidRPr="0000213F">
        <w:rPr>
          <w:rFonts w:cstheme="minorHAnsi"/>
          <w:b/>
          <w:spacing w:val="1"/>
          <w:sz w:val="16"/>
          <w:szCs w:val="16"/>
          <w:u w:val="single"/>
        </w:rPr>
        <w:t>e</w:t>
      </w:r>
      <w:r w:rsidR="00E333C6" w:rsidRPr="0000213F">
        <w:rPr>
          <w:rFonts w:cstheme="minorHAnsi"/>
          <w:b/>
          <w:spacing w:val="-1"/>
          <w:sz w:val="16"/>
          <w:szCs w:val="16"/>
          <w:u w:val="single"/>
        </w:rPr>
        <w:t>n</w:t>
      </w:r>
      <w:r w:rsidR="00E333C6" w:rsidRPr="0000213F">
        <w:rPr>
          <w:rFonts w:cstheme="minorHAnsi"/>
          <w:b/>
          <w:spacing w:val="1"/>
          <w:sz w:val="16"/>
          <w:szCs w:val="16"/>
          <w:u w:val="single"/>
        </w:rPr>
        <w:t>o</w:t>
      </w:r>
      <w:r w:rsidR="00E333C6" w:rsidRPr="0000213F">
        <w:rPr>
          <w:rFonts w:cstheme="minorHAnsi"/>
          <w:b/>
          <w:sz w:val="16"/>
          <w:szCs w:val="16"/>
          <w:u w:val="single"/>
        </w:rPr>
        <w:t>carci</w:t>
      </w:r>
      <w:r w:rsidR="00E333C6" w:rsidRPr="0000213F">
        <w:rPr>
          <w:rFonts w:cstheme="minorHAnsi"/>
          <w:b/>
          <w:spacing w:val="-3"/>
          <w:sz w:val="16"/>
          <w:szCs w:val="16"/>
          <w:u w:val="single"/>
        </w:rPr>
        <w:t>n</w:t>
      </w:r>
      <w:r w:rsidR="00E333C6" w:rsidRPr="0000213F">
        <w:rPr>
          <w:rFonts w:cstheme="minorHAnsi"/>
          <w:b/>
          <w:spacing w:val="-1"/>
          <w:sz w:val="16"/>
          <w:szCs w:val="16"/>
          <w:u w:val="single"/>
        </w:rPr>
        <w:t>o</w:t>
      </w:r>
      <w:r w:rsidR="00E333C6" w:rsidRPr="0000213F">
        <w:rPr>
          <w:rFonts w:cstheme="minorHAnsi"/>
          <w:b/>
          <w:spacing w:val="1"/>
          <w:sz w:val="16"/>
          <w:szCs w:val="16"/>
          <w:u w:val="single"/>
        </w:rPr>
        <w:t>m</w:t>
      </w:r>
      <w:r w:rsidR="00E333C6" w:rsidRPr="0000213F">
        <w:rPr>
          <w:rFonts w:cstheme="minorHAnsi"/>
          <w:b/>
          <w:sz w:val="16"/>
          <w:szCs w:val="16"/>
          <w:u w:val="single"/>
        </w:rPr>
        <w:t>a</w:t>
      </w:r>
      <w:r w:rsidR="00E333C6" w:rsidRPr="0000213F">
        <w:rPr>
          <w:rFonts w:cstheme="minorHAnsi"/>
          <w:b/>
          <w:sz w:val="16"/>
          <w:szCs w:val="16"/>
        </w:rPr>
        <w:t>.</w:t>
      </w:r>
      <w:r w:rsidR="00E333C6" w:rsidRPr="0000213F">
        <w:rPr>
          <w:rFonts w:cstheme="minorHAnsi"/>
          <w:b/>
          <w:sz w:val="16"/>
          <w:szCs w:val="16"/>
        </w:rPr>
        <w:fldChar w:fldCharType="begin"/>
      </w:r>
      <w:r w:rsidR="00E333C6" w:rsidRPr="0000213F">
        <w:rPr>
          <w:rFonts w:cstheme="minorHAnsi"/>
          <w:b/>
          <w:sz w:val="16"/>
          <w:szCs w:val="16"/>
        </w:rPr>
        <w:instrText xml:space="preserve"> ADDIN EN.CITE &lt;EndNote&gt;&lt;Cite&gt;&lt;Author&gt;Hofmann&lt;/Author&gt;&lt;Year&gt;2008&lt;/Year&gt;&lt;RecNum&gt;4050&lt;/RecNum&gt;&lt;DisplayText&gt;&lt;style face="superscript"&gt;5&lt;/style&gt;&lt;/DisplayText&gt;&lt;record&gt;&lt;rec-number&gt;4050&lt;/rec-number&gt;&lt;foreign-keys&gt;&lt;key app="EN" db-id="w592zazsqtfvdxe2w9sxtpt2exzt5t0wa2fx" timestamp="1568984564"&gt;4050&lt;/key&gt;&lt;/foreign-keys&gt;&lt;ref-type name="Journal Article"&gt;17&lt;/ref-type&gt;&lt;contributors&gt;&lt;authors&gt;&lt;author&gt;Hofmann, M.&lt;/author&gt;&lt;author&gt;Stoss, O.&lt;/author&gt;&lt;author&gt;Shi, D.&lt;/author&gt;&lt;author&gt;Buttner, R.&lt;/author&gt;&lt;author&gt;van de Vijver, M.&lt;/author&gt;&lt;author&gt;Kim, W.&lt;/author&gt;&lt;author&gt;Ochiai, A.&lt;/author&gt;&lt;author&gt;Ruschoff, J.&lt;/author&gt;&lt;author&gt;Henkel, T.&lt;/author&gt;&lt;/authors&gt;&lt;/contributors&gt;&lt;auth-address&gt;Institute of Pathology, Klinikum Kassel, Kassel, Germany.&lt;/auth-address&gt;&lt;titles&gt;&lt;title&gt;Assessment of a HER2 scoring system for gastric cancer: results from a validation study&lt;/title&gt;&lt;secondary-title&gt;Histopathology&lt;/secondary-title&gt;&lt;alt-title&gt;Histopathology&lt;/alt-title&gt;&lt;/titles&gt;&lt;periodical&gt;&lt;full-title&gt;Histopathology&lt;/full-title&gt;&lt;abbr-1&gt;Histopathology&lt;/abbr-1&gt;&lt;/periodical&gt;&lt;alt-periodical&gt;&lt;full-title&gt;Histopathology&lt;/full-title&gt;&lt;abbr-1&gt;Histopathology&lt;/abbr-1&gt;&lt;/alt-periodical&gt;&lt;pages&gt;797-805&lt;/pages&gt;&lt;volume&gt;52&lt;/volume&gt;&lt;number&gt;7&lt;/number&gt;&lt;edition&gt;2008/04/22&lt;/edition&gt;&lt;keywords&gt;&lt;keyword&gt;Adenocarcinoma/classification/*metabolism&lt;/keyword&gt;&lt;keyword&gt;Biomarkers, Tumor/*metabolism&lt;/keyword&gt;&lt;keyword&gt;Consensus&lt;/keyword&gt;&lt;keyword&gt;Humans&lt;/keyword&gt;&lt;keyword&gt;Immunohistochemistry/methods&lt;/keyword&gt;&lt;keyword&gt;In Situ Hybridization, Fluorescence/methods&lt;/keyword&gt;&lt;keyword&gt;Receptor, ErbB-2/*metabolism&lt;/keyword&gt;&lt;keyword&gt;Reproducibility of Results&lt;/keyword&gt;&lt;keyword&gt;Stomach Neoplasms/classification/*metabolism&lt;/keyword&gt;&lt;/keywords&gt;&lt;dates&gt;&lt;year&gt;2008&lt;/year&gt;&lt;pub-dates&gt;&lt;date&gt;Jun&lt;/date&gt;&lt;/pub-dates&gt;&lt;/dates&gt;&lt;isbn&gt;0309-0167&lt;/isbn&gt;&lt;accession-num&gt;18422971&lt;/accession-num&gt;&lt;urls&gt;&lt;/urls&gt;&lt;electronic-resource-num&gt;10.1111/j.1365-2559.2008.03028.x&lt;/electronic-resource-num&gt;&lt;remote-database-provider&gt;NLM&lt;/remote-database-provider&gt;&lt;language&gt;eng&lt;/language&gt;&lt;/record&gt;&lt;/Cite&gt;&lt;/EndNote&gt;</w:instrText>
      </w:r>
      <w:r w:rsidR="00E333C6" w:rsidRPr="0000213F">
        <w:rPr>
          <w:rFonts w:cstheme="minorHAnsi"/>
          <w:b/>
          <w:sz w:val="16"/>
          <w:szCs w:val="16"/>
        </w:rPr>
        <w:fldChar w:fldCharType="separate"/>
      </w:r>
      <w:r w:rsidR="00E333C6" w:rsidRPr="0000213F">
        <w:rPr>
          <w:rFonts w:cstheme="minorHAnsi"/>
          <w:b/>
          <w:noProof/>
          <w:sz w:val="16"/>
          <w:szCs w:val="16"/>
          <w:vertAlign w:val="superscript"/>
        </w:rPr>
        <w:t>5</w:t>
      </w:r>
      <w:r w:rsidR="00E333C6" w:rsidRPr="0000213F">
        <w:rPr>
          <w:rFonts w:cstheme="minorHAnsi"/>
          <w:b/>
          <w:sz w:val="16"/>
          <w:szCs w:val="16"/>
        </w:rPr>
        <w:fldChar w:fldCharType="end"/>
      </w:r>
    </w:p>
    <w:tbl>
      <w:tblPr>
        <w:tblW w:w="93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68"/>
        <w:gridCol w:w="5940"/>
        <w:gridCol w:w="2140"/>
      </w:tblGrid>
      <w:tr w:rsidR="00107144" w:rsidRPr="00AE0800" w14:paraId="1612DF44" w14:textId="77777777" w:rsidTr="0086262B">
        <w:trPr>
          <w:trHeight w:val="236"/>
          <w:tblHeader/>
        </w:trPr>
        <w:tc>
          <w:tcPr>
            <w:tcW w:w="1268" w:type="dxa"/>
            <w:tcMar>
              <w:top w:w="115" w:type="dxa"/>
              <w:left w:w="115" w:type="dxa"/>
              <w:bottom w:w="115" w:type="dxa"/>
              <w:right w:w="115" w:type="dxa"/>
            </w:tcMar>
          </w:tcPr>
          <w:p w14:paraId="66A9F9F2" w14:textId="77777777" w:rsidR="00107144" w:rsidRPr="00107144" w:rsidRDefault="00107144" w:rsidP="00107144">
            <w:pPr>
              <w:keepNext/>
              <w:spacing w:after="0" w:line="240" w:lineRule="auto"/>
              <w:ind w:left="-121" w:firstLine="121"/>
              <w:rPr>
                <w:rFonts w:cstheme="minorHAnsi"/>
                <w:b/>
                <w:sz w:val="16"/>
                <w:szCs w:val="16"/>
              </w:rPr>
            </w:pPr>
            <w:r w:rsidRPr="00107144">
              <w:rPr>
                <w:rFonts w:eastAsia="SimSun" w:cstheme="minorHAnsi"/>
                <w:b/>
                <w:sz w:val="16"/>
                <w:szCs w:val="16"/>
                <w:lang w:eastAsia="zh-CN"/>
              </w:rPr>
              <w:t xml:space="preserve">HER2 </w:t>
            </w:r>
            <w:r w:rsidRPr="00107144">
              <w:rPr>
                <w:rFonts w:cstheme="minorHAnsi"/>
                <w:b/>
                <w:sz w:val="16"/>
                <w:szCs w:val="16"/>
              </w:rPr>
              <w:t>IHC Score</w:t>
            </w:r>
          </w:p>
        </w:tc>
        <w:tc>
          <w:tcPr>
            <w:tcW w:w="5940" w:type="dxa"/>
            <w:tcMar>
              <w:top w:w="115" w:type="dxa"/>
              <w:left w:w="115" w:type="dxa"/>
              <w:bottom w:w="115" w:type="dxa"/>
              <w:right w:w="115" w:type="dxa"/>
            </w:tcMar>
          </w:tcPr>
          <w:p w14:paraId="21E6A8C9" w14:textId="77777777" w:rsidR="00107144" w:rsidRPr="00107144" w:rsidRDefault="00107144" w:rsidP="00085B09">
            <w:pPr>
              <w:keepNext/>
              <w:spacing w:after="0" w:line="240" w:lineRule="auto"/>
              <w:rPr>
                <w:rFonts w:cstheme="minorHAnsi"/>
                <w:b/>
                <w:sz w:val="16"/>
                <w:szCs w:val="16"/>
              </w:rPr>
            </w:pPr>
            <w:r w:rsidRPr="00107144">
              <w:rPr>
                <w:rFonts w:eastAsia="SimSun" w:cstheme="minorHAnsi"/>
                <w:b/>
                <w:sz w:val="16"/>
                <w:szCs w:val="16"/>
                <w:lang w:eastAsia="zh-CN"/>
              </w:rPr>
              <w:t xml:space="preserve">HER2 </w:t>
            </w:r>
            <w:r w:rsidRPr="00107144">
              <w:rPr>
                <w:rFonts w:cstheme="minorHAnsi"/>
                <w:b/>
                <w:spacing w:val="-1"/>
                <w:sz w:val="16"/>
                <w:szCs w:val="16"/>
              </w:rPr>
              <w:t>IHC pattern in su</w:t>
            </w:r>
            <w:r w:rsidRPr="00107144">
              <w:rPr>
                <w:rFonts w:cstheme="minorHAnsi"/>
                <w:b/>
                <w:sz w:val="16"/>
                <w:szCs w:val="16"/>
              </w:rPr>
              <w:t>r</w:t>
            </w:r>
            <w:r w:rsidRPr="00107144">
              <w:rPr>
                <w:rFonts w:cstheme="minorHAnsi"/>
                <w:b/>
                <w:spacing w:val="-1"/>
                <w:sz w:val="16"/>
                <w:szCs w:val="16"/>
              </w:rPr>
              <w:t>g</w:t>
            </w:r>
            <w:r w:rsidRPr="00107144">
              <w:rPr>
                <w:rFonts w:cstheme="minorHAnsi"/>
                <w:b/>
                <w:sz w:val="16"/>
                <w:szCs w:val="16"/>
              </w:rPr>
              <w:t xml:space="preserve">ical </w:t>
            </w:r>
            <w:r w:rsidRPr="00107144">
              <w:rPr>
                <w:rFonts w:cstheme="minorHAnsi"/>
                <w:b/>
                <w:spacing w:val="-1"/>
                <w:sz w:val="16"/>
                <w:szCs w:val="16"/>
              </w:rPr>
              <w:t>sp</w:t>
            </w:r>
            <w:r w:rsidRPr="00107144">
              <w:rPr>
                <w:rFonts w:cstheme="minorHAnsi"/>
                <w:b/>
                <w:spacing w:val="1"/>
                <w:sz w:val="16"/>
                <w:szCs w:val="16"/>
              </w:rPr>
              <w:t>e</w:t>
            </w:r>
            <w:r w:rsidRPr="00107144">
              <w:rPr>
                <w:rFonts w:cstheme="minorHAnsi"/>
                <w:b/>
                <w:sz w:val="16"/>
                <w:szCs w:val="16"/>
              </w:rPr>
              <w:t>ci</w:t>
            </w:r>
            <w:r w:rsidRPr="00107144">
              <w:rPr>
                <w:rFonts w:cstheme="minorHAnsi"/>
                <w:b/>
                <w:spacing w:val="-1"/>
                <w:sz w:val="16"/>
                <w:szCs w:val="16"/>
              </w:rPr>
              <w:t>m</w:t>
            </w:r>
            <w:r w:rsidRPr="00107144">
              <w:rPr>
                <w:rFonts w:cstheme="minorHAnsi"/>
                <w:b/>
                <w:spacing w:val="1"/>
                <w:sz w:val="16"/>
                <w:szCs w:val="16"/>
              </w:rPr>
              <w:t>e</w:t>
            </w:r>
            <w:r w:rsidRPr="00107144">
              <w:rPr>
                <w:rFonts w:cstheme="minorHAnsi"/>
                <w:b/>
                <w:sz w:val="16"/>
                <w:szCs w:val="16"/>
              </w:rPr>
              <w:t>n</w:t>
            </w:r>
          </w:p>
        </w:tc>
        <w:tc>
          <w:tcPr>
            <w:tcW w:w="2140" w:type="dxa"/>
            <w:tcMar>
              <w:top w:w="115" w:type="dxa"/>
              <w:left w:w="115" w:type="dxa"/>
              <w:bottom w:w="115" w:type="dxa"/>
              <w:right w:w="115" w:type="dxa"/>
            </w:tcMar>
          </w:tcPr>
          <w:p w14:paraId="28E5E1C4" w14:textId="77777777" w:rsidR="00107144" w:rsidRPr="00107144" w:rsidRDefault="00107144" w:rsidP="00085B09">
            <w:pPr>
              <w:keepNext/>
              <w:spacing w:after="0" w:line="240" w:lineRule="auto"/>
              <w:rPr>
                <w:rFonts w:cstheme="minorHAnsi"/>
                <w:b/>
                <w:sz w:val="16"/>
                <w:szCs w:val="16"/>
              </w:rPr>
            </w:pPr>
            <w:r w:rsidRPr="00107144">
              <w:rPr>
                <w:rFonts w:eastAsia="SimSun" w:cstheme="minorHAnsi"/>
                <w:b/>
                <w:sz w:val="16"/>
                <w:szCs w:val="16"/>
                <w:lang w:eastAsia="zh-CN"/>
              </w:rPr>
              <w:t xml:space="preserve">HER2 </w:t>
            </w:r>
            <w:r w:rsidRPr="00107144">
              <w:rPr>
                <w:rFonts w:cstheme="minorHAnsi"/>
                <w:b/>
                <w:position w:val="1"/>
                <w:sz w:val="16"/>
                <w:szCs w:val="16"/>
              </w:rPr>
              <w:t>Expre</w:t>
            </w:r>
            <w:r w:rsidRPr="00107144">
              <w:rPr>
                <w:rFonts w:cstheme="minorHAnsi"/>
                <w:b/>
                <w:spacing w:val="-2"/>
                <w:position w:val="1"/>
                <w:sz w:val="16"/>
                <w:szCs w:val="16"/>
              </w:rPr>
              <w:t>s</w:t>
            </w:r>
            <w:r w:rsidRPr="00107144">
              <w:rPr>
                <w:rFonts w:cstheme="minorHAnsi"/>
                <w:b/>
                <w:position w:val="1"/>
                <w:sz w:val="16"/>
                <w:szCs w:val="16"/>
              </w:rPr>
              <w:t>si</w:t>
            </w:r>
            <w:r w:rsidRPr="00107144">
              <w:rPr>
                <w:rFonts w:cstheme="minorHAnsi"/>
                <w:b/>
                <w:spacing w:val="1"/>
                <w:position w:val="1"/>
                <w:sz w:val="16"/>
                <w:szCs w:val="16"/>
              </w:rPr>
              <w:t>o</w:t>
            </w:r>
            <w:r w:rsidRPr="00107144">
              <w:rPr>
                <w:rFonts w:cstheme="minorHAnsi"/>
                <w:b/>
                <w:position w:val="1"/>
                <w:sz w:val="16"/>
                <w:szCs w:val="16"/>
              </w:rPr>
              <w:t>n assessment</w:t>
            </w:r>
          </w:p>
        </w:tc>
      </w:tr>
      <w:tr w:rsidR="00107144" w:rsidRPr="00AE0800" w14:paraId="36B0BA73" w14:textId="77777777" w:rsidTr="0086262B">
        <w:trPr>
          <w:trHeight w:val="113"/>
        </w:trPr>
        <w:tc>
          <w:tcPr>
            <w:tcW w:w="1268" w:type="dxa"/>
            <w:tcMar>
              <w:top w:w="115" w:type="dxa"/>
              <w:left w:w="115" w:type="dxa"/>
              <w:bottom w:w="115" w:type="dxa"/>
              <w:right w:w="115" w:type="dxa"/>
            </w:tcMar>
          </w:tcPr>
          <w:p w14:paraId="6D0BFCFB" w14:textId="77777777" w:rsidR="00107144" w:rsidRPr="00107144" w:rsidRDefault="00107144" w:rsidP="00085B09">
            <w:pPr>
              <w:keepNext/>
              <w:spacing w:after="0" w:line="240" w:lineRule="auto"/>
              <w:rPr>
                <w:rFonts w:cstheme="minorHAnsi"/>
                <w:sz w:val="16"/>
                <w:szCs w:val="16"/>
              </w:rPr>
            </w:pPr>
            <w:r w:rsidRPr="00107144">
              <w:rPr>
                <w:rFonts w:cstheme="minorHAnsi"/>
                <w:position w:val="1"/>
                <w:sz w:val="16"/>
                <w:szCs w:val="16"/>
              </w:rPr>
              <w:t>0</w:t>
            </w:r>
          </w:p>
        </w:tc>
        <w:tc>
          <w:tcPr>
            <w:tcW w:w="5940" w:type="dxa"/>
            <w:tcMar>
              <w:top w:w="115" w:type="dxa"/>
              <w:left w:w="115" w:type="dxa"/>
              <w:bottom w:w="115" w:type="dxa"/>
              <w:right w:w="115" w:type="dxa"/>
            </w:tcMar>
          </w:tcPr>
          <w:p w14:paraId="7FF51BBF" w14:textId="77777777" w:rsidR="00107144" w:rsidRPr="00107144" w:rsidRDefault="00107144" w:rsidP="00085B09">
            <w:pPr>
              <w:keepNext/>
              <w:spacing w:after="0" w:line="240" w:lineRule="auto"/>
              <w:rPr>
                <w:rFonts w:cstheme="minorHAnsi"/>
                <w:sz w:val="16"/>
                <w:szCs w:val="16"/>
              </w:rPr>
            </w:pPr>
            <w:r w:rsidRPr="00107144">
              <w:rPr>
                <w:rFonts w:cstheme="minorHAnsi"/>
                <w:spacing w:val="-1"/>
                <w:position w:val="1"/>
                <w:sz w:val="16"/>
                <w:szCs w:val="16"/>
              </w:rPr>
              <w:t>N</w:t>
            </w:r>
            <w:r w:rsidRPr="00107144">
              <w:rPr>
                <w:rFonts w:cstheme="minorHAnsi"/>
                <w:position w:val="1"/>
                <w:sz w:val="16"/>
                <w:szCs w:val="16"/>
              </w:rPr>
              <w:t>o</w:t>
            </w:r>
            <w:r w:rsidRPr="00107144">
              <w:rPr>
                <w:rFonts w:cstheme="minorHAnsi"/>
                <w:spacing w:val="2"/>
                <w:position w:val="1"/>
                <w:sz w:val="16"/>
                <w:szCs w:val="16"/>
              </w:rPr>
              <w:t xml:space="preserve"> </w:t>
            </w:r>
            <w:r w:rsidRPr="00107144">
              <w:rPr>
                <w:rFonts w:cstheme="minorHAnsi"/>
                <w:position w:val="1"/>
                <w:sz w:val="16"/>
                <w:szCs w:val="16"/>
              </w:rPr>
              <w:t>r</w:t>
            </w:r>
            <w:r w:rsidRPr="00107144">
              <w:rPr>
                <w:rFonts w:cstheme="minorHAnsi"/>
                <w:spacing w:val="1"/>
                <w:position w:val="1"/>
                <w:sz w:val="16"/>
                <w:szCs w:val="16"/>
              </w:rPr>
              <w:t>e</w:t>
            </w:r>
            <w:r w:rsidRPr="00107144">
              <w:rPr>
                <w:rFonts w:cstheme="minorHAnsi"/>
                <w:spacing w:val="-3"/>
                <w:position w:val="1"/>
                <w:sz w:val="16"/>
                <w:szCs w:val="16"/>
              </w:rPr>
              <w:t>a</w:t>
            </w:r>
            <w:r w:rsidRPr="00107144">
              <w:rPr>
                <w:rFonts w:cstheme="minorHAnsi"/>
                <w:position w:val="1"/>
                <w:sz w:val="16"/>
                <w:szCs w:val="16"/>
              </w:rPr>
              <w:t>cti</w:t>
            </w:r>
            <w:r w:rsidRPr="00107144">
              <w:rPr>
                <w:rFonts w:cstheme="minorHAnsi"/>
                <w:spacing w:val="1"/>
                <w:position w:val="1"/>
                <w:sz w:val="16"/>
                <w:szCs w:val="16"/>
              </w:rPr>
              <w:t>v</w:t>
            </w:r>
            <w:r w:rsidRPr="00107144">
              <w:rPr>
                <w:rFonts w:cstheme="minorHAnsi"/>
                <w:spacing w:val="-3"/>
                <w:position w:val="1"/>
                <w:sz w:val="16"/>
                <w:szCs w:val="16"/>
              </w:rPr>
              <w:t>i</w:t>
            </w:r>
            <w:r w:rsidRPr="00107144">
              <w:rPr>
                <w:rFonts w:cstheme="minorHAnsi"/>
                <w:position w:val="1"/>
                <w:sz w:val="16"/>
                <w:szCs w:val="16"/>
              </w:rPr>
              <w:t>ty</w:t>
            </w:r>
            <w:r w:rsidRPr="00107144">
              <w:rPr>
                <w:rFonts w:cstheme="minorHAnsi"/>
                <w:spacing w:val="-1"/>
                <w:position w:val="1"/>
                <w:sz w:val="16"/>
                <w:szCs w:val="16"/>
              </w:rPr>
              <w:t xml:space="preserve"> </w:t>
            </w:r>
            <w:r w:rsidRPr="00107144">
              <w:rPr>
                <w:rFonts w:cstheme="minorHAnsi"/>
                <w:spacing w:val="1"/>
                <w:position w:val="1"/>
                <w:sz w:val="16"/>
                <w:szCs w:val="16"/>
              </w:rPr>
              <w:t>o</w:t>
            </w:r>
            <w:r w:rsidRPr="00107144">
              <w:rPr>
                <w:rFonts w:cstheme="minorHAnsi"/>
                <w:position w:val="1"/>
                <w:sz w:val="16"/>
                <w:szCs w:val="16"/>
              </w:rPr>
              <w:t>r</w:t>
            </w:r>
            <w:r w:rsidRPr="00107144">
              <w:rPr>
                <w:rFonts w:cstheme="minorHAnsi"/>
                <w:spacing w:val="-2"/>
                <w:position w:val="1"/>
                <w:sz w:val="16"/>
                <w:szCs w:val="16"/>
              </w:rPr>
              <w:t xml:space="preserve"> </w:t>
            </w:r>
            <w:r w:rsidRPr="00107144">
              <w:rPr>
                <w:rFonts w:cstheme="minorHAnsi"/>
                <w:spacing w:val="-1"/>
                <w:position w:val="1"/>
                <w:sz w:val="16"/>
                <w:szCs w:val="16"/>
              </w:rPr>
              <w:t>m</w:t>
            </w:r>
            <w:r w:rsidRPr="00107144">
              <w:rPr>
                <w:rFonts w:cstheme="minorHAnsi"/>
                <w:spacing w:val="1"/>
                <w:position w:val="1"/>
                <w:sz w:val="16"/>
                <w:szCs w:val="16"/>
              </w:rPr>
              <w:t>em</w:t>
            </w:r>
            <w:r w:rsidRPr="00107144">
              <w:rPr>
                <w:rFonts w:cstheme="minorHAnsi"/>
                <w:spacing w:val="-1"/>
                <w:position w:val="1"/>
                <w:sz w:val="16"/>
                <w:szCs w:val="16"/>
              </w:rPr>
              <w:t>b</w:t>
            </w:r>
            <w:r w:rsidRPr="00107144">
              <w:rPr>
                <w:rFonts w:cstheme="minorHAnsi"/>
                <w:position w:val="1"/>
                <w:sz w:val="16"/>
                <w:szCs w:val="16"/>
              </w:rPr>
              <w:t>ra</w:t>
            </w:r>
            <w:r w:rsidRPr="00107144">
              <w:rPr>
                <w:rFonts w:cstheme="minorHAnsi"/>
                <w:spacing w:val="-3"/>
                <w:position w:val="1"/>
                <w:sz w:val="16"/>
                <w:szCs w:val="16"/>
              </w:rPr>
              <w:t>n</w:t>
            </w:r>
            <w:r w:rsidRPr="00107144">
              <w:rPr>
                <w:rFonts w:cstheme="minorHAnsi"/>
                <w:spacing w:val="-1"/>
                <w:position w:val="1"/>
                <w:sz w:val="16"/>
                <w:szCs w:val="16"/>
              </w:rPr>
              <w:t>ou</w:t>
            </w:r>
            <w:r w:rsidRPr="00107144">
              <w:rPr>
                <w:rFonts w:cstheme="minorHAnsi"/>
                <w:position w:val="1"/>
                <w:sz w:val="16"/>
                <w:szCs w:val="16"/>
              </w:rPr>
              <w:t>s</w:t>
            </w:r>
            <w:r w:rsidRPr="00107144">
              <w:rPr>
                <w:rFonts w:cstheme="minorHAnsi"/>
                <w:spacing w:val="1"/>
                <w:position w:val="1"/>
                <w:sz w:val="16"/>
                <w:szCs w:val="16"/>
              </w:rPr>
              <w:t xml:space="preserve"> </w:t>
            </w:r>
            <w:r w:rsidRPr="00107144">
              <w:rPr>
                <w:rFonts w:cstheme="minorHAnsi"/>
                <w:position w:val="1"/>
                <w:sz w:val="16"/>
                <w:szCs w:val="16"/>
              </w:rPr>
              <w:t>r</w:t>
            </w:r>
            <w:r w:rsidRPr="00107144">
              <w:rPr>
                <w:rFonts w:cstheme="minorHAnsi"/>
                <w:spacing w:val="1"/>
                <w:position w:val="1"/>
                <w:sz w:val="16"/>
                <w:szCs w:val="16"/>
              </w:rPr>
              <w:t>e</w:t>
            </w:r>
            <w:r w:rsidRPr="00107144">
              <w:rPr>
                <w:rFonts w:cstheme="minorHAnsi"/>
                <w:position w:val="1"/>
                <w:sz w:val="16"/>
                <w:szCs w:val="16"/>
              </w:rPr>
              <w:t>act</w:t>
            </w:r>
            <w:r w:rsidRPr="00107144">
              <w:rPr>
                <w:rFonts w:cstheme="minorHAnsi"/>
                <w:spacing w:val="-3"/>
                <w:position w:val="1"/>
                <w:sz w:val="16"/>
                <w:szCs w:val="16"/>
              </w:rPr>
              <w:t>i</w:t>
            </w:r>
            <w:r w:rsidRPr="00107144">
              <w:rPr>
                <w:rFonts w:cstheme="minorHAnsi"/>
                <w:spacing w:val="1"/>
                <w:position w:val="1"/>
                <w:sz w:val="16"/>
                <w:szCs w:val="16"/>
              </w:rPr>
              <w:t>v</w:t>
            </w:r>
            <w:r w:rsidRPr="00107144">
              <w:rPr>
                <w:rFonts w:cstheme="minorHAnsi"/>
                <w:position w:val="1"/>
                <w:sz w:val="16"/>
                <w:szCs w:val="16"/>
              </w:rPr>
              <w:t>i</w:t>
            </w:r>
            <w:r w:rsidRPr="00107144">
              <w:rPr>
                <w:rFonts w:cstheme="minorHAnsi"/>
                <w:spacing w:val="-2"/>
                <w:position w:val="1"/>
                <w:sz w:val="16"/>
                <w:szCs w:val="16"/>
              </w:rPr>
              <w:t>t</w:t>
            </w:r>
            <w:r w:rsidRPr="00107144">
              <w:rPr>
                <w:rFonts w:cstheme="minorHAnsi"/>
                <w:position w:val="1"/>
                <w:sz w:val="16"/>
                <w:szCs w:val="16"/>
              </w:rPr>
              <w:t>y</w:t>
            </w:r>
            <w:r w:rsidRPr="00107144">
              <w:rPr>
                <w:rFonts w:cstheme="minorHAnsi"/>
                <w:spacing w:val="1"/>
                <w:position w:val="1"/>
                <w:sz w:val="16"/>
                <w:szCs w:val="16"/>
              </w:rPr>
              <w:t xml:space="preserve"> </w:t>
            </w:r>
            <w:r w:rsidRPr="00107144">
              <w:rPr>
                <w:rFonts w:cstheme="minorHAnsi"/>
                <w:position w:val="1"/>
                <w:sz w:val="16"/>
                <w:szCs w:val="16"/>
              </w:rPr>
              <w:t xml:space="preserve">in </w:t>
            </w:r>
            <w:r w:rsidRPr="00107144">
              <w:rPr>
                <w:rFonts w:cstheme="minorHAnsi"/>
                <w:sz w:val="16"/>
                <w:szCs w:val="16"/>
              </w:rPr>
              <w:t>&lt;</w:t>
            </w:r>
            <w:r w:rsidRPr="00107144">
              <w:rPr>
                <w:rFonts w:cstheme="minorHAnsi"/>
                <w:spacing w:val="-2"/>
                <w:sz w:val="16"/>
                <w:szCs w:val="16"/>
              </w:rPr>
              <w:t>1</w:t>
            </w:r>
            <w:r w:rsidRPr="00107144">
              <w:rPr>
                <w:rFonts w:cstheme="minorHAnsi"/>
                <w:spacing w:val="1"/>
                <w:sz w:val="16"/>
                <w:szCs w:val="16"/>
              </w:rPr>
              <w:t>0</w:t>
            </w:r>
            <w:r w:rsidRPr="00107144">
              <w:rPr>
                <w:rFonts w:cstheme="minorHAnsi"/>
                <w:sz w:val="16"/>
                <w:szCs w:val="16"/>
              </w:rPr>
              <w:t>%</w:t>
            </w:r>
            <w:r w:rsidRPr="00107144">
              <w:rPr>
                <w:rFonts w:cstheme="minorHAnsi"/>
                <w:spacing w:val="-1"/>
                <w:sz w:val="16"/>
                <w:szCs w:val="16"/>
              </w:rPr>
              <w:t xml:space="preserve"> </w:t>
            </w:r>
            <w:r w:rsidRPr="00107144">
              <w:rPr>
                <w:rFonts w:cstheme="minorHAnsi"/>
                <w:spacing w:val="1"/>
                <w:sz w:val="16"/>
                <w:szCs w:val="16"/>
              </w:rPr>
              <w:t>o</w:t>
            </w:r>
            <w:r w:rsidRPr="00107144">
              <w:rPr>
                <w:rFonts w:cstheme="minorHAnsi"/>
                <w:sz w:val="16"/>
                <w:szCs w:val="16"/>
              </w:rPr>
              <w:t>f</w:t>
            </w:r>
            <w:r w:rsidRPr="00107144">
              <w:rPr>
                <w:rFonts w:cstheme="minorHAnsi"/>
                <w:spacing w:val="-2"/>
                <w:sz w:val="16"/>
                <w:szCs w:val="16"/>
              </w:rPr>
              <w:t xml:space="preserve"> </w:t>
            </w:r>
            <w:r w:rsidRPr="00107144">
              <w:rPr>
                <w:rFonts w:cstheme="minorHAnsi"/>
                <w:sz w:val="16"/>
                <w:szCs w:val="16"/>
              </w:rPr>
              <w:t>ca</w:t>
            </w:r>
            <w:r w:rsidRPr="00107144">
              <w:rPr>
                <w:rFonts w:cstheme="minorHAnsi"/>
                <w:spacing w:val="-1"/>
                <w:sz w:val="16"/>
                <w:szCs w:val="16"/>
              </w:rPr>
              <w:t>n</w:t>
            </w:r>
            <w:r w:rsidRPr="00107144">
              <w:rPr>
                <w:rFonts w:cstheme="minorHAnsi"/>
                <w:sz w:val="16"/>
                <w:szCs w:val="16"/>
              </w:rPr>
              <w:t>c</w:t>
            </w:r>
            <w:r w:rsidRPr="00107144">
              <w:rPr>
                <w:rFonts w:cstheme="minorHAnsi"/>
                <w:spacing w:val="1"/>
                <w:sz w:val="16"/>
                <w:szCs w:val="16"/>
              </w:rPr>
              <w:t>e</w:t>
            </w:r>
            <w:r w:rsidRPr="00107144">
              <w:rPr>
                <w:rFonts w:cstheme="minorHAnsi"/>
                <w:sz w:val="16"/>
                <w:szCs w:val="16"/>
              </w:rPr>
              <w:t>r</w:t>
            </w:r>
            <w:r w:rsidRPr="00107144">
              <w:rPr>
                <w:rFonts w:cstheme="minorHAnsi"/>
                <w:spacing w:val="-2"/>
                <w:sz w:val="16"/>
                <w:szCs w:val="16"/>
              </w:rPr>
              <w:t xml:space="preserve"> </w:t>
            </w:r>
            <w:r w:rsidRPr="00107144">
              <w:rPr>
                <w:rFonts w:cstheme="minorHAnsi"/>
                <w:sz w:val="16"/>
                <w:szCs w:val="16"/>
              </w:rPr>
              <w:t>c</w:t>
            </w:r>
            <w:r w:rsidRPr="00107144">
              <w:rPr>
                <w:rFonts w:cstheme="minorHAnsi"/>
                <w:spacing w:val="1"/>
                <w:sz w:val="16"/>
                <w:szCs w:val="16"/>
              </w:rPr>
              <w:t>e</w:t>
            </w:r>
            <w:r w:rsidRPr="00107144">
              <w:rPr>
                <w:rFonts w:cstheme="minorHAnsi"/>
                <w:sz w:val="16"/>
                <w:szCs w:val="16"/>
              </w:rPr>
              <w:t>lls</w:t>
            </w:r>
          </w:p>
        </w:tc>
        <w:tc>
          <w:tcPr>
            <w:tcW w:w="2140" w:type="dxa"/>
            <w:tcMar>
              <w:top w:w="115" w:type="dxa"/>
              <w:left w:w="115" w:type="dxa"/>
              <w:bottom w:w="115" w:type="dxa"/>
              <w:right w:w="115" w:type="dxa"/>
            </w:tcMar>
          </w:tcPr>
          <w:p w14:paraId="7936643F" w14:textId="77777777" w:rsidR="00107144" w:rsidRPr="00107144" w:rsidRDefault="00107144" w:rsidP="00085B09">
            <w:pPr>
              <w:keepNext/>
              <w:spacing w:after="0" w:line="240" w:lineRule="auto"/>
              <w:rPr>
                <w:rFonts w:cstheme="minorHAnsi"/>
                <w:position w:val="1"/>
                <w:sz w:val="16"/>
                <w:szCs w:val="16"/>
              </w:rPr>
            </w:pPr>
            <w:r w:rsidRPr="00107144">
              <w:rPr>
                <w:rFonts w:cstheme="minorHAnsi"/>
                <w:spacing w:val="-1"/>
                <w:position w:val="1"/>
                <w:sz w:val="16"/>
                <w:szCs w:val="16"/>
              </w:rPr>
              <w:t>N</w:t>
            </w:r>
            <w:r w:rsidRPr="00107144">
              <w:rPr>
                <w:rFonts w:cstheme="minorHAnsi"/>
                <w:spacing w:val="1"/>
                <w:position w:val="1"/>
                <w:sz w:val="16"/>
                <w:szCs w:val="16"/>
              </w:rPr>
              <w:t>e</w:t>
            </w:r>
            <w:r w:rsidRPr="00107144">
              <w:rPr>
                <w:rFonts w:cstheme="minorHAnsi"/>
                <w:spacing w:val="-1"/>
                <w:position w:val="1"/>
                <w:sz w:val="16"/>
                <w:szCs w:val="16"/>
              </w:rPr>
              <w:t>g</w:t>
            </w:r>
            <w:r w:rsidRPr="00107144">
              <w:rPr>
                <w:rFonts w:cstheme="minorHAnsi"/>
                <w:position w:val="1"/>
                <w:sz w:val="16"/>
                <w:szCs w:val="16"/>
              </w:rPr>
              <w:t>ati</w:t>
            </w:r>
            <w:r w:rsidRPr="00107144">
              <w:rPr>
                <w:rFonts w:cstheme="minorHAnsi"/>
                <w:spacing w:val="1"/>
                <w:position w:val="1"/>
                <w:sz w:val="16"/>
                <w:szCs w:val="16"/>
              </w:rPr>
              <w:t>v</w:t>
            </w:r>
            <w:r w:rsidRPr="00107144">
              <w:rPr>
                <w:rFonts w:cstheme="minorHAnsi"/>
                <w:position w:val="1"/>
                <w:sz w:val="16"/>
                <w:szCs w:val="16"/>
              </w:rPr>
              <w:t xml:space="preserve">e </w:t>
            </w:r>
          </w:p>
        </w:tc>
      </w:tr>
      <w:tr w:rsidR="00107144" w:rsidRPr="00AE0800" w14:paraId="12665149" w14:textId="77777777" w:rsidTr="0086262B">
        <w:trPr>
          <w:trHeight w:val="113"/>
        </w:trPr>
        <w:tc>
          <w:tcPr>
            <w:tcW w:w="1268" w:type="dxa"/>
            <w:tcMar>
              <w:top w:w="115" w:type="dxa"/>
              <w:left w:w="115" w:type="dxa"/>
              <w:bottom w:w="115" w:type="dxa"/>
              <w:right w:w="115" w:type="dxa"/>
            </w:tcMar>
          </w:tcPr>
          <w:p w14:paraId="34EDA778" w14:textId="77777777" w:rsidR="00107144" w:rsidRPr="00107144" w:rsidRDefault="00107144" w:rsidP="00085B09">
            <w:pPr>
              <w:keepNext/>
              <w:spacing w:after="0" w:line="240" w:lineRule="auto"/>
              <w:rPr>
                <w:rFonts w:cstheme="minorHAnsi"/>
                <w:sz w:val="16"/>
                <w:szCs w:val="16"/>
              </w:rPr>
            </w:pPr>
            <w:r w:rsidRPr="00107144">
              <w:rPr>
                <w:rFonts w:cstheme="minorHAnsi"/>
                <w:spacing w:val="1"/>
                <w:position w:val="1"/>
                <w:sz w:val="16"/>
                <w:szCs w:val="16"/>
              </w:rPr>
              <w:t>1+</w:t>
            </w:r>
          </w:p>
        </w:tc>
        <w:tc>
          <w:tcPr>
            <w:tcW w:w="5940" w:type="dxa"/>
            <w:tcMar>
              <w:top w:w="115" w:type="dxa"/>
              <w:left w:w="115" w:type="dxa"/>
              <w:bottom w:w="115" w:type="dxa"/>
              <w:right w:w="115" w:type="dxa"/>
            </w:tcMar>
          </w:tcPr>
          <w:p w14:paraId="1C3E6A55" w14:textId="77777777" w:rsidR="00107144" w:rsidRPr="00107144" w:rsidRDefault="00107144" w:rsidP="00085B09">
            <w:pPr>
              <w:keepNext/>
              <w:spacing w:after="0" w:line="240" w:lineRule="auto"/>
              <w:rPr>
                <w:rFonts w:cstheme="minorHAnsi"/>
                <w:sz w:val="16"/>
                <w:szCs w:val="16"/>
              </w:rPr>
            </w:pPr>
            <w:r w:rsidRPr="00107144">
              <w:rPr>
                <w:rFonts w:cstheme="minorHAnsi"/>
                <w:spacing w:val="-1"/>
                <w:position w:val="1"/>
                <w:sz w:val="16"/>
                <w:szCs w:val="16"/>
              </w:rPr>
              <w:t>F</w:t>
            </w:r>
            <w:r w:rsidRPr="00107144">
              <w:rPr>
                <w:rFonts w:cstheme="minorHAnsi"/>
                <w:position w:val="1"/>
                <w:sz w:val="16"/>
                <w:szCs w:val="16"/>
              </w:rPr>
              <w:t>ai</w:t>
            </w:r>
            <w:r w:rsidRPr="00107144">
              <w:rPr>
                <w:rFonts w:cstheme="minorHAnsi"/>
                <w:spacing w:val="-1"/>
                <w:position w:val="1"/>
                <w:sz w:val="16"/>
                <w:szCs w:val="16"/>
              </w:rPr>
              <w:t>n</w:t>
            </w:r>
            <w:r w:rsidRPr="00107144">
              <w:rPr>
                <w:rFonts w:cstheme="minorHAnsi"/>
                <w:position w:val="1"/>
                <w:sz w:val="16"/>
                <w:szCs w:val="16"/>
              </w:rPr>
              <w:t>t</w:t>
            </w:r>
            <w:r w:rsidRPr="00107144">
              <w:rPr>
                <w:rFonts w:cstheme="minorHAnsi"/>
                <w:spacing w:val="1"/>
                <w:position w:val="1"/>
                <w:sz w:val="16"/>
                <w:szCs w:val="16"/>
              </w:rPr>
              <w:t xml:space="preserve"> o</w:t>
            </w:r>
            <w:r w:rsidRPr="00107144">
              <w:rPr>
                <w:rFonts w:cstheme="minorHAnsi"/>
                <w:position w:val="1"/>
                <w:sz w:val="16"/>
                <w:szCs w:val="16"/>
              </w:rPr>
              <w:t xml:space="preserve">r </w:t>
            </w:r>
            <w:r w:rsidRPr="00107144">
              <w:rPr>
                <w:rFonts w:cstheme="minorHAnsi"/>
                <w:spacing w:val="-1"/>
                <w:position w:val="1"/>
                <w:sz w:val="16"/>
                <w:szCs w:val="16"/>
              </w:rPr>
              <w:t>b</w:t>
            </w:r>
            <w:r w:rsidRPr="00107144">
              <w:rPr>
                <w:rFonts w:cstheme="minorHAnsi"/>
                <w:position w:val="1"/>
                <w:sz w:val="16"/>
                <w:szCs w:val="16"/>
              </w:rPr>
              <w:t>a</w:t>
            </w:r>
            <w:r w:rsidRPr="00107144">
              <w:rPr>
                <w:rFonts w:cstheme="minorHAnsi"/>
                <w:spacing w:val="-3"/>
                <w:position w:val="1"/>
                <w:sz w:val="16"/>
                <w:szCs w:val="16"/>
              </w:rPr>
              <w:t>r</w:t>
            </w:r>
            <w:r w:rsidRPr="00107144">
              <w:rPr>
                <w:rFonts w:cstheme="minorHAnsi"/>
                <w:spacing w:val="1"/>
                <w:position w:val="1"/>
                <w:sz w:val="16"/>
                <w:szCs w:val="16"/>
              </w:rPr>
              <w:t>e</w:t>
            </w:r>
            <w:r w:rsidRPr="00107144">
              <w:rPr>
                <w:rFonts w:cstheme="minorHAnsi"/>
                <w:position w:val="1"/>
                <w:sz w:val="16"/>
                <w:szCs w:val="16"/>
              </w:rPr>
              <w:t>ly</w:t>
            </w:r>
            <w:r w:rsidRPr="00107144">
              <w:rPr>
                <w:rFonts w:cstheme="minorHAnsi"/>
                <w:spacing w:val="1"/>
                <w:position w:val="1"/>
                <w:sz w:val="16"/>
                <w:szCs w:val="16"/>
              </w:rPr>
              <w:t xml:space="preserve"> </w:t>
            </w:r>
            <w:r w:rsidRPr="00107144">
              <w:rPr>
                <w:rFonts w:cstheme="minorHAnsi"/>
                <w:spacing w:val="-3"/>
                <w:position w:val="1"/>
                <w:sz w:val="16"/>
                <w:szCs w:val="16"/>
              </w:rPr>
              <w:t>p</w:t>
            </w:r>
            <w:r w:rsidRPr="00107144">
              <w:rPr>
                <w:rFonts w:cstheme="minorHAnsi"/>
                <w:spacing w:val="1"/>
                <w:position w:val="1"/>
                <w:sz w:val="16"/>
                <w:szCs w:val="16"/>
              </w:rPr>
              <w:t>e</w:t>
            </w:r>
            <w:r w:rsidRPr="00107144">
              <w:rPr>
                <w:rFonts w:cstheme="minorHAnsi"/>
                <w:position w:val="1"/>
                <w:sz w:val="16"/>
                <w:szCs w:val="16"/>
              </w:rPr>
              <w:t>rc</w:t>
            </w:r>
            <w:r w:rsidRPr="00107144">
              <w:rPr>
                <w:rFonts w:cstheme="minorHAnsi"/>
                <w:spacing w:val="1"/>
                <w:position w:val="1"/>
                <w:sz w:val="16"/>
                <w:szCs w:val="16"/>
              </w:rPr>
              <w:t>e</w:t>
            </w:r>
            <w:r w:rsidRPr="00107144">
              <w:rPr>
                <w:rFonts w:cstheme="minorHAnsi"/>
                <w:spacing w:val="-1"/>
                <w:position w:val="1"/>
                <w:sz w:val="16"/>
                <w:szCs w:val="16"/>
              </w:rPr>
              <w:t>p</w:t>
            </w:r>
            <w:r w:rsidRPr="00107144">
              <w:rPr>
                <w:rFonts w:cstheme="minorHAnsi"/>
                <w:position w:val="1"/>
                <w:sz w:val="16"/>
                <w:szCs w:val="16"/>
              </w:rPr>
              <w:t>ti</w:t>
            </w:r>
            <w:r w:rsidRPr="00107144">
              <w:rPr>
                <w:rFonts w:cstheme="minorHAnsi"/>
                <w:spacing w:val="-1"/>
                <w:position w:val="1"/>
                <w:sz w:val="16"/>
                <w:szCs w:val="16"/>
              </w:rPr>
              <w:t>b</w:t>
            </w:r>
            <w:r w:rsidRPr="00107144">
              <w:rPr>
                <w:rFonts w:cstheme="minorHAnsi"/>
                <w:spacing w:val="-3"/>
                <w:position w:val="1"/>
                <w:sz w:val="16"/>
                <w:szCs w:val="16"/>
              </w:rPr>
              <w:t>l</w:t>
            </w:r>
            <w:r w:rsidRPr="00107144">
              <w:rPr>
                <w:rFonts w:cstheme="minorHAnsi"/>
                <w:position w:val="1"/>
                <w:sz w:val="16"/>
                <w:szCs w:val="16"/>
              </w:rPr>
              <w:t>e</w:t>
            </w:r>
            <w:r w:rsidRPr="00107144">
              <w:rPr>
                <w:rFonts w:cstheme="minorHAnsi"/>
                <w:spacing w:val="-1"/>
                <w:position w:val="1"/>
                <w:sz w:val="16"/>
                <w:szCs w:val="16"/>
              </w:rPr>
              <w:t xml:space="preserve"> </w:t>
            </w:r>
            <w:r w:rsidRPr="00107144">
              <w:rPr>
                <w:rFonts w:cstheme="minorHAnsi"/>
                <w:spacing w:val="1"/>
                <w:position w:val="1"/>
                <w:sz w:val="16"/>
                <w:szCs w:val="16"/>
              </w:rPr>
              <w:t>m</w:t>
            </w:r>
            <w:r w:rsidRPr="00107144">
              <w:rPr>
                <w:rFonts w:cstheme="minorHAnsi"/>
                <w:spacing w:val="-2"/>
                <w:position w:val="1"/>
                <w:sz w:val="16"/>
                <w:szCs w:val="16"/>
              </w:rPr>
              <w:t>e</w:t>
            </w:r>
            <w:r w:rsidRPr="00107144">
              <w:rPr>
                <w:rFonts w:cstheme="minorHAnsi"/>
                <w:spacing w:val="1"/>
                <w:position w:val="1"/>
                <w:sz w:val="16"/>
                <w:szCs w:val="16"/>
              </w:rPr>
              <w:t>m</w:t>
            </w:r>
            <w:r w:rsidRPr="00107144">
              <w:rPr>
                <w:rFonts w:cstheme="minorHAnsi"/>
                <w:spacing w:val="-1"/>
                <w:position w:val="1"/>
                <w:sz w:val="16"/>
                <w:szCs w:val="16"/>
              </w:rPr>
              <w:t>b</w:t>
            </w:r>
            <w:r w:rsidRPr="00107144">
              <w:rPr>
                <w:rFonts w:cstheme="minorHAnsi"/>
                <w:position w:val="1"/>
                <w:sz w:val="16"/>
                <w:szCs w:val="16"/>
              </w:rPr>
              <w:t>ra</w:t>
            </w:r>
            <w:r w:rsidRPr="00107144">
              <w:rPr>
                <w:rFonts w:cstheme="minorHAnsi"/>
                <w:spacing w:val="-1"/>
                <w:position w:val="1"/>
                <w:sz w:val="16"/>
                <w:szCs w:val="16"/>
              </w:rPr>
              <w:t>n</w:t>
            </w:r>
            <w:r w:rsidRPr="00107144">
              <w:rPr>
                <w:rFonts w:cstheme="minorHAnsi"/>
                <w:spacing w:val="1"/>
                <w:position w:val="1"/>
                <w:sz w:val="16"/>
                <w:szCs w:val="16"/>
              </w:rPr>
              <w:t>o</w:t>
            </w:r>
            <w:r w:rsidRPr="00107144">
              <w:rPr>
                <w:rFonts w:cstheme="minorHAnsi"/>
                <w:spacing w:val="-1"/>
                <w:position w:val="1"/>
                <w:sz w:val="16"/>
                <w:szCs w:val="16"/>
              </w:rPr>
              <w:t>u</w:t>
            </w:r>
            <w:r w:rsidRPr="00107144">
              <w:rPr>
                <w:rFonts w:cstheme="minorHAnsi"/>
                <w:position w:val="1"/>
                <w:sz w:val="16"/>
                <w:szCs w:val="16"/>
              </w:rPr>
              <w:t xml:space="preserve">s </w:t>
            </w:r>
            <w:r w:rsidRPr="00107144">
              <w:rPr>
                <w:rFonts w:cstheme="minorHAnsi"/>
                <w:sz w:val="16"/>
                <w:szCs w:val="16"/>
              </w:rPr>
              <w:t>r</w:t>
            </w:r>
            <w:r w:rsidRPr="00107144">
              <w:rPr>
                <w:rFonts w:cstheme="minorHAnsi"/>
                <w:spacing w:val="1"/>
                <w:sz w:val="16"/>
                <w:szCs w:val="16"/>
              </w:rPr>
              <w:t>e</w:t>
            </w:r>
            <w:r w:rsidRPr="00107144">
              <w:rPr>
                <w:rFonts w:cstheme="minorHAnsi"/>
                <w:sz w:val="16"/>
                <w:szCs w:val="16"/>
              </w:rPr>
              <w:t>act</w:t>
            </w:r>
            <w:r w:rsidRPr="00107144">
              <w:rPr>
                <w:rFonts w:cstheme="minorHAnsi"/>
                <w:spacing w:val="-3"/>
                <w:sz w:val="16"/>
                <w:szCs w:val="16"/>
              </w:rPr>
              <w:t>i</w:t>
            </w:r>
            <w:r w:rsidRPr="00107144">
              <w:rPr>
                <w:rFonts w:cstheme="minorHAnsi"/>
                <w:spacing w:val="1"/>
                <w:sz w:val="16"/>
                <w:szCs w:val="16"/>
              </w:rPr>
              <w:t>v</w:t>
            </w:r>
            <w:r w:rsidRPr="00107144">
              <w:rPr>
                <w:rFonts w:cstheme="minorHAnsi"/>
                <w:sz w:val="16"/>
                <w:szCs w:val="16"/>
              </w:rPr>
              <w:t>ity</w:t>
            </w:r>
            <w:r w:rsidRPr="00107144">
              <w:rPr>
                <w:rFonts w:cstheme="minorHAnsi"/>
                <w:spacing w:val="-1"/>
                <w:sz w:val="16"/>
                <w:szCs w:val="16"/>
              </w:rPr>
              <w:t xml:space="preserve"> </w:t>
            </w:r>
            <w:r w:rsidRPr="00107144">
              <w:rPr>
                <w:rFonts w:cstheme="minorHAnsi"/>
                <w:sz w:val="16"/>
                <w:szCs w:val="16"/>
              </w:rPr>
              <w:t>in ≥</w:t>
            </w:r>
            <w:r w:rsidRPr="00107144">
              <w:rPr>
                <w:rFonts w:cstheme="minorHAnsi"/>
                <w:spacing w:val="1"/>
                <w:sz w:val="16"/>
                <w:szCs w:val="16"/>
              </w:rPr>
              <w:t>1</w:t>
            </w:r>
            <w:r w:rsidRPr="00107144">
              <w:rPr>
                <w:rFonts w:cstheme="minorHAnsi"/>
                <w:spacing w:val="-2"/>
                <w:sz w:val="16"/>
                <w:szCs w:val="16"/>
              </w:rPr>
              <w:t>0</w:t>
            </w:r>
            <w:r w:rsidRPr="00107144">
              <w:rPr>
                <w:rFonts w:cstheme="minorHAnsi"/>
                <w:sz w:val="16"/>
                <w:szCs w:val="16"/>
              </w:rPr>
              <w:t>%</w:t>
            </w:r>
            <w:r w:rsidRPr="00107144">
              <w:rPr>
                <w:rFonts w:cstheme="minorHAnsi"/>
                <w:spacing w:val="-1"/>
                <w:sz w:val="16"/>
                <w:szCs w:val="16"/>
              </w:rPr>
              <w:t xml:space="preserve"> </w:t>
            </w:r>
            <w:r w:rsidRPr="00107144">
              <w:rPr>
                <w:rFonts w:cstheme="minorHAnsi"/>
                <w:spacing w:val="1"/>
                <w:sz w:val="16"/>
                <w:szCs w:val="16"/>
              </w:rPr>
              <w:t>o</w:t>
            </w:r>
            <w:r w:rsidRPr="00107144">
              <w:rPr>
                <w:rFonts w:cstheme="minorHAnsi"/>
                <w:sz w:val="16"/>
                <w:szCs w:val="16"/>
              </w:rPr>
              <w:t>f ca</w:t>
            </w:r>
            <w:r w:rsidRPr="00107144">
              <w:rPr>
                <w:rFonts w:cstheme="minorHAnsi"/>
                <w:spacing w:val="-1"/>
                <w:sz w:val="16"/>
                <w:szCs w:val="16"/>
              </w:rPr>
              <w:t>n</w:t>
            </w:r>
            <w:r w:rsidRPr="00107144">
              <w:rPr>
                <w:rFonts w:cstheme="minorHAnsi"/>
                <w:spacing w:val="-2"/>
                <w:sz w:val="16"/>
                <w:szCs w:val="16"/>
              </w:rPr>
              <w:t>ce</w:t>
            </w:r>
            <w:r w:rsidRPr="00107144">
              <w:rPr>
                <w:rFonts w:cstheme="minorHAnsi"/>
                <w:sz w:val="16"/>
                <w:szCs w:val="16"/>
              </w:rPr>
              <w:t>r c</w:t>
            </w:r>
            <w:r w:rsidRPr="00107144">
              <w:rPr>
                <w:rFonts w:cstheme="minorHAnsi"/>
                <w:spacing w:val="1"/>
                <w:sz w:val="16"/>
                <w:szCs w:val="16"/>
              </w:rPr>
              <w:t>e</w:t>
            </w:r>
            <w:r w:rsidRPr="00107144">
              <w:rPr>
                <w:rFonts w:cstheme="minorHAnsi"/>
                <w:sz w:val="16"/>
                <w:szCs w:val="16"/>
              </w:rPr>
              <w:t>lls;</w:t>
            </w:r>
            <w:r w:rsidRPr="00107144">
              <w:rPr>
                <w:rFonts w:cstheme="minorHAnsi"/>
                <w:spacing w:val="-1"/>
                <w:sz w:val="16"/>
                <w:szCs w:val="16"/>
              </w:rPr>
              <w:t xml:space="preserve"> </w:t>
            </w:r>
            <w:r w:rsidRPr="00107144">
              <w:rPr>
                <w:rFonts w:cstheme="minorHAnsi"/>
                <w:sz w:val="16"/>
                <w:szCs w:val="16"/>
              </w:rPr>
              <w:t>c</w:t>
            </w:r>
            <w:r w:rsidRPr="00107144">
              <w:rPr>
                <w:rFonts w:cstheme="minorHAnsi"/>
                <w:spacing w:val="1"/>
                <w:sz w:val="16"/>
                <w:szCs w:val="16"/>
              </w:rPr>
              <w:t>e</w:t>
            </w:r>
            <w:r w:rsidRPr="00107144">
              <w:rPr>
                <w:rFonts w:cstheme="minorHAnsi"/>
                <w:sz w:val="16"/>
                <w:szCs w:val="16"/>
              </w:rPr>
              <w:t>lls</w:t>
            </w:r>
            <w:r w:rsidRPr="00107144">
              <w:rPr>
                <w:rFonts w:cstheme="minorHAnsi"/>
                <w:spacing w:val="-2"/>
                <w:sz w:val="16"/>
                <w:szCs w:val="16"/>
              </w:rPr>
              <w:t xml:space="preserve"> </w:t>
            </w:r>
            <w:r w:rsidRPr="00107144">
              <w:rPr>
                <w:rFonts w:cstheme="minorHAnsi"/>
                <w:sz w:val="16"/>
                <w:szCs w:val="16"/>
              </w:rPr>
              <w:t>are r</w:t>
            </w:r>
            <w:r w:rsidRPr="00107144">
              <w:rPr>
                <w:rFonts w:cstheme="minorHAnsi"/>
                <w:spacing w:val="1"/>
                <w:sz w:val="16"/>
                <w:szCs w:val="16"/>
              </w:rPr>
              <w:t>e</w:t>
            </w:r>
            <w:r w:rsidRPr="00107144">
              <w:rPr>
                <w:rFonts w:cstheme="minorHAnsi"/>
                <w:sz w:val="16"/>
                <w:szCs w:val="16"/>
              </w:rPr>
              <w:t>act</w:t>
            </w:r>
            <w:r w:rsidRPr="00107144">
              <w:rPr>
                <w:rFonts w:cstheme="minorHAnsi"/>
                <w:spacing w:val="-3"/>
                <w:sz w:val="16"/>
                <w:szCs w:val="16"/>
              </w:rPr>
              <w:t>i</w:t>
            </w:r>
            <w:r w:rsidRPr="00107144">
              <w:rPr>
                <w:rFonts w:cstheme="minorHAnsi"/>
                <w:spacing w:val="1"/>
                <w:sz w:val="16"/>
                <w:szCs w:val="16"/>
              </w:rPr>
              <w:t>v</w:t>
            </w:r>
            <w:r w:rsidRPr="00107144">
              <w:rPr>
                <w:rFonts w:cstheme="minorHAnsi"/>
                <w:sz w:val="16"/>
                <w:szCs w:val="16"/>
              </w:rPr>
              <w:t>e</w:t>
            </w:r>
            <w:r w:rsidRPr="00107144">
              <w:rPr>
                <w:rFonts w:cstheme="minorHAnsi"/>
                <w:spacing w:val="-1"/>
                <w:sz w:val="16"/>
                <w:szCs w:val="16"/>
              </w:rPr>
              <w:t xml:space="preserve"> </w:t>
            </w:r>
            <w:r w:rsidRPr="00107144">
              <w:rPr>
                <w:rFonts w:cstheme="minorHAnsi"/>
                <w:spacing w:val="1"/>
                <w:sz w:val="16"/>
                <w:szCs w:val="16"/>
              </w:rPr>
              <w:t>o</w:t>
            </w:r>
            <w:r w:rsidRPr="00107144">
              <w:rPr>
                <w:rFonts w:cstheme="minorHAnsi"/>
                <w:spacing w:val="-1"/>
                <w:sz w:val="16"/>
                <w:szCs w:val="16"/>
              </w:rPr>
              <w:t>n</w:t>
            </w:r>
            <w:r w:rsidRPr="00107144">
              <w:rPr>
                <w:rFonts w:cstheme="minorHAnsi"/>
                <w:sz w:val="16"/>
                <w:szCs w:val="16"/>
              </w:rPr>
              <w:t>ly</w:t>
            </w:r>
            <w:r w:rsidRPr="00107144">
              <w:rPr>
                <w:rFonts w:cstheme="minorHAnsi"/>
                <w:spacing w:val="1"/>
                <w:sz w:val="16"/>
                <w:szCs w:val="16"/>
              </w:rPr>
              <w:t xml:space="preserve"> </w:t>
            </w:r>
            <w:r w:rsidRPr="00107144">
              <w:rPr>
                <w:rFonts w:cstheme="minorHAnsi"/>
                <w:sz w:val="16"/>
                <w:szCs w:val="16"/>
              </w:rPr>
              <w:t>in</w:t>
            </w:r>
            <w:r w:rsidRPr="00107144">
              <w:rPr>
                <w:rFonts w:cstheme="minorHAnsi"/>
                <w:spacing w:val="-3"/>
                <w:sz w:val="16"/>
                <w:szCs w:val="16"/>
              </w:rPr>
              <w:t xml:space="preserve"> </w:t>
            </w:r>
            <w:r w:rsidRPr="00107144">
              <w:rPr>
                <w:rFonts w:cstheme="minorHAnsi"/>
                <w:spacing w:val="-1"/>
                <w:sz w:val="16"/>
                <w:szCs w:val="16"/>
              </w:rPr>
              <w:t>p</w:t>
            </w:r>
            <w:r w:rsidRPr="00107144">
              <w:rPr>
                <w:rFonts w:cstheme="minorHAnsi"/>
                <w:sz w:val="16"/>
                <w:szCs w:val="16"/>
              </w:rPr>
              <w:t>art</w:t>
            </w:r>
            <w:r w:rsidRPr="00107144">
              <w:rPr>
                <w:rFonts w:cstheme="minorHAnsi"/>
                <w:spacing w:val="-1"/>
                <w:sz w:val="16"/>
                <w:szCs w:val="16"/>
              </w:rPr>
              <w:t xml:space="preserve"> </w:t>
            </w:r>
            <w:r w:rsidRPr="00107144">
              <w:rPr>
                <w:rFonts w:cstheme="minorHAnsi"/>
                <w:spacing w:val="1"/>
                <w:sz w:val="16"/>
                <w:szCs w:val="16"/>
              </w:rPr>
              <w:t>o</w:t>
            </w:r>
            <w:r w:rsidRPr="00107144">
              <w:rPr>
                <w:rFonts w:cstheme="minorHAnsi"/>
                <w:sz w:val="16"/>
                <w:szCs w:val="16"/>
              </w:rPr>
              <w:t>f t</w:t>
            </w:r>
            <w:r w:rsidRPr="00107144">
              <w:rPr>
                <w:rFonts w:cstheme="minorHAnsi"/>
                <w:spacing w:val="-3"/>
                <w:sz w:val="16"/>
                <w:szCs w:val="16"/>
              </w:rPr>
              <w:t>h</w:t>
            </w:r>
            <w:r w:rsidRPr="00107144">
              <w:rPr>
                <w:rFonts w:cstheme="minorHAnsi"/>
                <w:spacing w:val="1"/>
                <w:sz w:val="16"/>
                <w:szCs w:val="16"/>
              </w:rPr>
              <w:t>e</w:t>
            </w:r>
            <w:r w:rsidRPr="00107144">
              <w:rPr>
                <w:rFonts w:cstheme="minorHAnsi"/>
                <w:spacing w:val="-3"/>
                <w:sz w:val="16"/>
                <w:szCs w:val="16"/>
              </w:rPr>
              <w:t>i</w:t>
            </w:r>
            <w:r w:rsidRPr="00107144">
              <w:rPr>
                <w:rFonts w:cstheme="minorHAnsi"/>
                <w:sz w:val="16"/>
                <w:szCs w:val="16"/>
              </w:rPr>
              <w:t xml:space="preserve">r </w:t>
            </w:r>
            <w:r w:rsidRPr="00107144">
              <w:rPr>
                <w:rFonts w:cstheme="minorHAnsi"/>
                <w:spacing w:val="1"/>
                <w:sz w:val="16"/>
                <w:szCs w:val="16"/>
              </w:rPr>
              <w:t>m</w:t>
            </w:r>
            <w:r w:rsidRPr="00107144">
              <w:rPr>
                <w:rFonts w:cstheme="minorHAnsi"/>
                <w:spacing w:val="-2"/>
                <w:sz w:val="16"/>
                <w:szCs w:val="16"/>
              </w:rPr>
              <w:t>e</w:t>
            </w:r>
            <w:r w:rsidRPr="00107144">
              <w:rPr>
                <w:rFonts w:cstheme="minorHAnsi"/>
                <w:spacing w:val="1"/>
                <w:sz w:val="16"/>
                <w:szCs w:val="16"/>
              </w:rPr>
              <w:t>m</w:t>
            </w:r>
            <w:r w:rsidRPr="00107144">
              <w:rPr>
                <w:rFonts w:cstheme="minorHAnsi"/>
                <w:spacing w:val="-1"/>
                <w:sz w:val="16"/>
                <w:szCs w:val="16"/>
              </w:rPr>
              <w:t>b</w:t>
            </w:r>
            <w:r w:rsidRPr="00107144">
              <w:rPr>
                <w:rFonts w:cstheme="minorHAnsi"/>
                <w:sz w:val="16"/>
                <w:szCs w:val="16"/>
              </w:rPr>
              <w:t>ra</w:t>
            </w:r>
            <w:r w:rsidRPr="00107144">
              <w:rPr>
                <w:rFonts w:cstheme="minorHAnsi"/>
                <w:spacing w:val="-1"/>
                <w:sz w:val="16"/>
                <w:szCs w:val="16"/>
              </w:rPr>
              <w:t>n</w:t>
            </w:r>
            <w:r w:rsidRPr="00107144">
              <w:rPr>
                <w:rFonts w:cstheme="minorHAnsi"/>
                <w:sz w:val="16"/>
                <w:szCs w:val="16"/>
              </w:rPr>
              <w:t>e</w:t>
            </w:r>
          </w:p>
        </w:tc>
        <w:tc>
          <w:tcPr>
            <w:tcW w:w="2140" w:type="dxa"/>
            <w:tcMar>
              <w:top w:w="115" w:type="dxa"/>
              <w:left w:w="115" w:type="dxa"/>
              <w:bottom w:w="115" w:type="dxa"/>
              <w:right w:w="115" w:type="dxa"/>
            </w:tcMar>
          </w:tcPr>
          <w:p w14:paraId="2181FA26" w14:textId="77777777" w:rsidR="00107144" w:rsidRPr="00107144" w:rsidRDefault="00107144" w:rsidP="00085B09">
            <w:pPr>
              <w:keepNext/>
              <w:spacing w:after="0" w:line="240" w:lineRule="auto"/>
              <w:rPr>
                <w:rFonts w:cstheme="minorHAnsi"/>
                <w:sz w:val="16"/>
                <w:szCs w:val="16"/>
              </w:rPr>
            </w:pPr>
            <w:r w:rsidRPr="00107144">
              <w:rPr>
                <w:rFonts w:cstheme="minorHAnsi"/>
                <w:spacing w:val="-1"/>
                <w:position w:val="1"/>
                <w:sz w:val="16"/>
                <w:szCs w:val="16"/>
              </w:rPr>
              <w:t>N</w:t>
            </w:r>
            <w:r w:rsidRPr="00107144">
              <w:rPr>
                <w:rFonts w:cstheme="minorHAnsi"/>
                <w:spacing w:val="1"/>
                <w:position w:val="1"/>
                <w:sz w:val="16"/>
                <w:szCs w:val="16"/>
              </w:rPr>
              <w:t>e</w:t>
            </w:r>
            <w:r w:rsidRPr="00107144">
              <w:rPr>
                <w:rFonts w:cstheme="minorHAnsi"/>
                <w:spacing w:val="-1"/>
                <w:position w:val="1"/>
                <w:sz w:val="16"/>
                <w:szCs w:val="16"/>
              </w:rPr>
              <w:t>g</w:t>
            </w:r>
            <w:r w:rsidRPr="00107144">
              <w:rPr>
                <w:rFonts w:cstheme="minorHAnsi"/>
                <w:position w:val="1"/>
                <w:sz w:val="16"/>
                <w:szCs w:val="16"/>
              </w:rPr>
              <w:t>ati</w:t>
            </w:r>
            <w:r w:rsidRPr="00107144">
              <w:rPr>
                <w:rFonts w:cstheme="minorHAnsi"/>
                <w:spacing w:val="1"/>
                <w:position w:val="1"/>
                <w:sz w:val="16"/>
                <w:szCs w:val="16"/>
              </w:rPr>
              <w:t>v</w:t>
            </w:r>
            <w:r w:rsidRPr="00107144">
              <w:rPr>
                <w:rFonts w:cstheme="minorHAnsi"/>
                <w:position w:val="1"/>
                <w:sz w:val="16"/>
                <w:szCs w:val="16"/>
              </w:rPr>
              <w:t xml:space="preserve">e </w:t>
            </w:r>
          </w:p>
        </w:tc>
      </w:tr>
      <w:tr w:rsidR="00107144" w:rsidRPr="00AE0800" w14:paraId="0F095586" w14:textId="77777777" w:rsidTr="0086262B">
        <w:trPr>
          <w:trHeight w:val="113"/>
        </w:trPr>
        <w:tc>
          <w:tcPr>
            <w:tcW w:w="1268" w:type="dxa"/>
            <w:tcMar>
              <w:top w:w="115" w:type="dxa"/>
              <w:left w:w="115" w:type="dxa"/>
              <w:bottom w:w="115" w:type="dxa"/>
              <w:right w:w="115" w:type="dxa"/>
            </w:tcMar>
          </w:tcPr>
          <w:p w14:paraId="7A4909F3" w14:textId="77777777" w:rsidR="00107144" w:rsidRPr="00107144" w:rsidRDefault="00107144" w:rsidP="00085B09">
            <w:pPr>
              <w:keepNext/>
              <w:spacing w:after="0" w:line="240" w:lineRule="auto"/>
              <w:rPr>
                <w:rFonts w:cstheme="minorHAnsi"/>
                <w:sz w:val="16"/>
                <w:szCs w:val="16"/>
              </w:rPr>
            </w:pPr>
            <w:r w:rsidRPr="00107144">
              <w:rPr>
                <w:rFonts w:cstheme="minorHAnsi"/>
                <w:spacing w:val="1"/>
                <w:position w:val="1"/>
                <w:sz w:val="16"/>
                <w:szCs w:val="16"/>
              </w:rPr>
              <w:t>2+</w:t>
            </w:r>
          </w:p>
        </w:tc>
        <w:tc>
          <w:tcPr>
            <w:tcW w:w="5940" w:type="dxa"/>
            <w:tcMar>
              <w:top w:w="115" w:type="dxa"/>
              <w:left w:w="115" w:type="dxa"/>
              <w:bottom w:w="115" w:type="dxa"/>
              <w:right w:w="115" w:type="dxa"/>
            </w:tcMar>
          </w:tcPr>
          <w:p w14:paraId="5F0FA477" w14:textId="77777777" w:rsidR="00107144" w:rsidRPr="00107144" w:rsidRDefault="00107144" w:rsidP="00085B09">
            <w:pPr>
              <w:keepNext/>
              <w:spacing w:after="0" w:line="240" w:lineRule="auto"/>
              <w:rPr>
                <w:rFonts w:cstheme="minorHAnsi"/>
                <w:sz w:val="16"/>
                <w:szCs w:val="16"/>
              </w:rPr>
            </w:pPr>
            <w:r w:rsidRPr="00107144">
              <w:rPr>
                <w:rFonts w:cstheme="minorHAnsi"/>
                <w:position w:val="1"/>
                <w:sz w:val="16"/>
                <w:szCs w:val="16"/>
              </w:rPr>
              <w:t>W</w:t>
            </w:r>
            <w:r w:rsidRPr="00107144">
              <w:rPr>
                <w:rFonts w:cstheme="minorHAnsi"/>
                <w:spacing w:val="1"/>
                <w:position w:val="1"/>
                <w:sz w:val="16"/>
                <w:szCs w:val="16"/>
              </w:rPr>
              <w:t>e</w:t>
            </w:r>
            <w:r w:rsidRPr="00107144">
              <w:rPr>
                <w:rFonts w:cstheme="minorHAnsi"/>
                <w:position w:val="1"/>
                <w:sz w:val="16"/>
                <w:szCs w:val="16"/>
              </w:rPr>
              <w:t>ak</w:t>
            </w:r>
            <w:r w:rsidRPr="00107144">
              <w:rPr>
                <w:rFonts w:cstheme="minorHAnsi"/>
                <w:spacing w:val="-1"/>
                <w:position w:val="1"/>
                <w:sz w:val="16"/>
                <w:szCs w:val="16"/>
              </w:rPr>
              <w:t xml:space="preserve"> </w:t>
            </w:r>
            <w:r w:rsidRPr="00107144">
              <w:rPr>
                <w:rFonts w:cstheme="minorHAnsi"/>
                <w:position w:val="1"/>
                <w:sz w:val="16"/>
                <w:szCs w:val="16"/>
              </w:rPr>
              <w:t>to</w:t>
            </w:r>
            <w:r w:rsidRPr="00107144">
              <w:rPr>
                <w:rFonts w:cstheme="minorHAnsi"/>
                <w:spacing w:val="-3"/>
                <w:position w:val="1"/>
                <w:sz w:val="16"/>
                <w:szCs w:val="16"/>
              </w:rPr>
              <w:t xml:space="preserve"> </w:t>
            </w:r>
            <w:r w:rsidRPr="00107144">
              <w:rPr>
                <w:rFonts w:cstheme="minorHAnsi"/>
                <w:spacing w:val="1"/>
                <w:position w:val="1"/>
                <w:sz w:val="16"/>
                <w:szCs w:val="16"/>
              </w:rPr>
              <w:t>mo</w:t>
            </w:r>
            <w:r w:rsidRPr="00107144">
              <w:rPr>
                <w:rFonts w:cstheme="minorHAnsi"/>
                <w:spacing w:val="-1"/>
                <w:position w:val="1"/>
                <w:sz w:val="16"/>
                <w:szCs w:val="16"/>
              </w:rPr>
              <w:t>d</w:t>
            </w:r>
            <w:r w:rsidRPr="00107144">
              <w:rPr>
                <w:rFonts w:cstheme="minorHAnsi"/>
                <w:spacing w:val="1"/>
                <w:position w:val="1"/>
                <w:sz w:val="16"/>
                <w:szCs w:val="16"/>
              </w:rPr>
              <w:t>e</w:t>
            </w:r>
            <w:r w:rsidRPr="00107144">
              <w:rPr>
                <w:rFonts w:cstheme="minorHAnsi"/>
                <w:spacing w:val="-3"/>
                <w:position w:val="1"/>
                <w:sz w:val="16"/>
                <w:szCs w:val="16"/>
              </w:rPr>
              <w:t>r</w:t>
            </w:r>
            <w:r w:rsidRPr="00107144">
              <w:rPr>
                <w:rFonts w:cstheme="minorHAnsi"/>
                <w:position w:val="1"/>
                <w:sz w:val="16"/>
                <w:szCs w:val="16"/>
              </w:rPr>
              <w:t>ate</w:t>
            </w:r>
            <w:r w:rsidRPr="00107144">
              <w:rPr>
                <w:rFonts w:cstheme="minorHAnsi"/>
                <w:spacing w:val="-1"/>
                <w:position w:val="1"/>
                <w:sz w:val="16"/>
                <w:szCs w:val="16"/>
              </w:rPr>
              <w:t xml:space="preserve"> </w:t>
            </w:r>
            <w:r w:rsidRPr="00107144">
              <w:rPr>
                <w:rFonts w:cstheme="minorHAnsi"/>
                <w:position w:val="1"/>
                <w:sz w:val="16"/>
                <w:szCs w:val="16"/>
              </w:rPr>
              <w:t>c</w:t>
            </w:r>
            <w:r w:rsidRPr="00107144">
              <w:rPr>
                <w:rFonts w:cstheme="minorHAnsi"/>
                <w:spacing w:val="-1"/>
                <w:position w:val="1"/>
                <w:sz w:val="16"/>
                <w:szCs w:val="16"/>
              </w:rPr>
              <w:t>o</w:t>
            </w:r>
            <w:r w:rsidRPr="00107144">
              <w:rPr>
                <w:rFonts w:cstheme="minorHAnsi"/>
                <w:spacing w:val="1"/>
                <w:position w:val="1"/>
                <w:sz w:val="16"/>
                <w:szCs w:val="16"/>
              </w:rPr>
              <w:t>m</w:t>
            </w:r>
            <w:r w:rsidRPr="00107144">
              <w:rPr>
                <w:rFonts w:cstheme="minorHAnsi"/>
                <w:spacing w:val="-1"/>
                <w:position w:val="1"/>
                <w:sz w:val="16"/>
                <w:szCs w:val="16"/>
              </w:rPr>
              <w:t>p</w:t>
            </w:r>
            <w:r w:rsidRPr="00107144">
              <w:rPr>
                <w:rFonts w:cstheme="minorHAnsi"/>
                <w:position w:val="1"/>
                <w:sz w:val="16"/>
                <w:szCs w:val="16"/>
              </w:rPr>
              <w:t>l</w:t>
            </w:r>
            <w:r w:rsidRPr="00107144">
              <w:rPr>
                <w:rFonts w:cstheme="minorHAnsi"/>
                <w:spacing w:val="-2"/>
                <w:position w:val="1"/>
                <w:sz w:val="16"/>
                <w:szCs w:val="16"/>
              </w:rPr>
              <w:t>e</w:t>
            </w:r>
            <w:r w:rsidRPr="00107144">
              <w:rPr>
                <w:rFonts w:cstheme="minorHAnsi"/>
                <w:position w:val="1"/>
                <w:sz w:val="16"/>
                <w:szCs w:val="16"/>
              </w:rPr>
              <w:t>t</w:t>
            </w:r>
            <w:r w:rsidRPr="00107144">
              <w:rPr>
                <w:rFonts w:cstheme="minorHAnsi"/>
                <w:spacing w:val="1"/>
                <w:position w:val="1"/>
                <w:sz w:val="16"/>
                <w:szCs w:val="16"/>
              </w:rPr>
              <w:t>e</w:t>
            </w:r>
            <w:r w:rsidRPr="00107144">
              <w:rPr>
                <w:rFonts w:cstheme="minorHAnsi"/>
                <w:position w:val="1"/>
                <w:sz w:val="16"/>
                <w:szCs w:val="16"/>
              </w:rPr>
              <w:t>,</w:t>
            </w:r>
            <w:r w:rsidRPr="00107144">
              <w:rPr>
                <w:rFonts w:cstheme="minorHAnsi"/>
                <w:spacing w:val="1"/>
                <w:position w:val="1"/>
                <w:sz w:val="16"/>
                <w:szCs w:val="16"/>
              </w:rPr>
              <w:t xml:space="preserve"> </w:t>
            </w:r>
            <w:proofErr w:type="gramStart"/>
            <w:r w:rsidRPr="00107144">
              <w:rPr>
                <w:rFonts w:cstheme="minorHAnsi"/>
                <w:spacing w:val="-1"/>
                <w:position w:val="1"/>
                <w:sz w:val="16"/>
                <w:szCs w:val="16"/>
              </w:rPr>
              <w:t>b</w:t>
            </w:r>
            <w:r w:rsidRPr="00107144">
              <w:rPr>
                <w:rFonts w:cstheme="minorHAnsi"/>
                <w:position w:val="1"/>
                <w:sz w:val="16"/>
                <w:szCs w:val="16"/>
              </w:rPr>
              <w:t>a</w:t>
            </w:r>
            <w:r w:rsidRPr="00107144">
              <w:rPr>
                <w:rFonts w:cstheme="minorHAnsi"/>
                <w:spacing w:val="-2"/>
                <w:position w:val="1"/>
                <w:sz w:val="16"/>
                <w:szCs w:val="16"/>
              </w:rPr>
              <w:t>s</w:t>
            </w:r>
            <w:r w:rsidRPr="00107144">
              <w:rPr>
                <w:rFonts w:cstheme="minorHAnsi"/>
                <w:spacing w:val="1"/>
                <w:position w:val="1"/>
                <w:sz w:val="16"/>
                <w:szCs w:val="16"/>
              </w:rPr>
              <w:t>o</w:t>
            </w:r>
            <w:r w:rsidRPr="00107144">
              <w:rPr>
                <w:rFonts w:cstheme="minorHAnsi"/>
                <w:position w:val="1"/>
                <w:sz w:val="16"/>
                <w:szCs w:val="16"/>
              </w:rPr>
              <w:t>la</w:t>
            </w:r>
            <w:r w:rsidRPr="00107144">
              <w:rPr>
                <w:rFonts w:cstheme="minorHAnsi"/>
                <w:spacing w:val="-2"/>
                <w:position w:val="1"/>
                <w:sz w:val="16"/>
                <w:szCs w:val="16"/>
              </w:rPr>
              <w:t>t</w:t>
            </w:r>
            <w:r w:rsidRPr="00107144">
              <w:rPr>
                <w:rFonts w:cstheme="minorHAnsi"/>
                <w:spacing w:val="1"/>
                <w:position w:val="1"/>
                <w:sz w:val="16"/>
                <w:szCs w:val="16"/>
              </w:rPr>
              <w:t>e</w:t>
            </w:r>
            <w:r w:rsidRPr="00107144">
              <w:rPr>
                <w:rFonts w:cstheme="minorHAnsi"/>
                <w:position w:val="1"/>
                <w:sz w:val="16"/>
                <w:szCs w:val="16"/>
              </w:rPr>
              <w:t>ral</w:t>
            </w:r>
            <w:proofErr w:type="gramEnd"/>
            <w:r w:rsidRPr="00107144">
              <w:rPr>
                <w:rFonts w:cstheme="minorHAnsi"/>
                <w:position w:val="1"/>
                <w:sz w:val="16"/>
                <w:szCs w:val="16"/>
              </w:rPr>
              <w:t xml:space="preserve"> </w:t>
            </w:r>
            <w:r w:rsidRPr="00107144">
              <w:rPr>
                <w:rFonts w:cstheme="minorHAnsi"/>
                <w:spacing w:val="1"/>
                <w:sz w:val="16"/>
                <w:szCs w:val="16"/>
              </w:rPr>
              <w:t>o</w:t>
            </w:r>
            <w:r w:rsidRPr="00107144">
              <w:rPr>
                <w:rFonts w:cstheme="minorHAnsi"/>
                <w:sz w:val="16"/>
                <w:szCs w:val="16"/>
              </w:rPr>
              <w:t>r la</w:t>
            </w:r>
            <w:r w:rsidRPr="00107144">
              <w:rPr>
                <w:rFonts w:cstheme="minorHAnsi"/>
                <w:spacing w:val="-2"/>
                <w:sz w:val="16"/>
                <w:szCs w:val="16"/>
              </w:rPr>
              <w:t>t</w:t>
            </w:r>
            <w:r w:rsidRPr="00107144">
              <w:rPr>
                <w:rFonts w:cstheme="minorHAnsi"/>
                <w:spacing w:val="1"/>
                <w:sz w:val="16"/>
                <w:szCs w:val="16"/>
              </w:rPr>
              <w:t>e</w:t>
            </w:r>
            <w:r w:rsidRPr="00107144">
              <w:rPr>
                <w:rFonts w:cstheme="minorHAnsi"/>
                <w:sz w:val="16"/>
                <w:szCs w:val="16"/>
              </w:rPr>
              <w:t>ral</w:t>
            </w:r>
            <w:r w:rsidRPr="00107144">
              <w:rPr>
                <w:rFonts w:cstheme="minorHAnsi"/>
                <w:spacing w:val="-2"/>
                <w:sz w:val="16"/>
                <w:szCs w:val="16"/>
              </w:rPr>
              <w:t xml:space="preserve"> </w:t>
            </w:r>
            <w:r w:rsidRPr="00107144">
              <w:rPr>
                <w:rFonts w:cstheme="minorHAnsi"/>
                <w:spacing w:val="1"/>
                <w:sz w:val="16"/>
                <w:szCs w:val="16"/>
              </w:rPr>
              <w:t>m</w:t>
            </w:r>
            <w:r w:rsidRPr="00107144">
              <w:rPr>
                <w:rFonts w:cstheme="minorHAnsi"/>
                <w:spacing w:val="-2"/>
                <w:sz w:val="16"/>
                <w:szCs w:val="16"/>
              </w:rPr>
              <w:t>e</w:t>
            </w:r>
            <w:r w:rsidRPr="00107144">
              <w:rPr>
                <w:rFonts w:cstheme="minorHAnsi"/>
                <w:spacing w:val="1"/>
                <w:sz w:val="16"/>
                <w:szCs w:val="16"/>
              </w:rPr>
              <w:t>m</w:t>
            </w:r>
            <w:r w:rsidRPr="00107144">
              <w:rPr>
                <w:rFonts w:cstheme="minorHAnsi"/>
                <w:spacing w:val="-1"/>
                <w:sz w:val="16"/>
                <w:szCs w:val="16"/>
              </w:rPr>
              <w:t>b</w:t>
            </w:r>
            <w:r w:rsidRPr="00107144">
              <w:rPr>
                <w:rFonts w:cstheme="minorHAnsi"/>
                <w:sz w:val="16"/>
                <w:szCs w:val="16"/>
              </w:rPr>
              <w:t>ra</w:t>
            </w:r>
            <w:r w:rsidRPr="00107144">
              <w:rPr>
                <w:rFonts w:cstheme="minorHAnsi"/>
                <w:spacing w:val="-1"/>
                <w:sz w:val="16"/>
                <w:szCs w:val="16"/>
              </w:rPr>
              <w:t>n</w:t>
            </w:r>
            <w:r w:rsidRPr="00107144">
              <w:rPr>
                <w:rFonts w:cstheme="minorHAnsi"/>
                <w:spacing w:val="1"/>
                <w:sz w:val="16"/>
                <w:szCs w:val="16"/>
              </w:rPr>
              <w:t>o</w:t>
            </w:r>
            <w:r w:rsidRPr="00107144">
              <w:rPr>
                <w:rFonts w:cstheme="minorHAnsi"/>
                <w:spacing w:val="-1"/>
                <w:sz w:val="16"/>
                <w:szCs w:val="16"/>
              </w:rPr>
              <w:t>u</w:t>
            </w:r>
            <w:r w:rsidRPr="00107144">
              <w:rPr>
                <w:rFonts w:cstheme="minorHAnsi"/>
                <w:sz w:val="16"/>
                <w:szCs w:val="16"/>
              </w:rPr>
              <w:t>s</w:t>
            </w:r>
            <w:r w:rsidRPr="00107144">
              <w:rPr>
                <w:rFonts w:cstheme="minorHAnsi"/>
                <w:spacing w:val="-2"/>
                <w:sz w:val="16"/>
                <w:szCs w:val="16"/>
              </w:rPr>
              <w:t xml:space="preserve"> </w:t>
            </w:r>
            <w:r w:rsidRPr="00107144">
              <w:rPr>
                <w:rFonts w:cstheme="minorHAnsi"/>
                <w:sz w:val="16"/>
                <w:szCs w:val="16"/>
              </w:rPr>
              <w:t>r</w:t>
            </w:r>
            <w:r w:rsidRPr="00107144">
              <w:rPr>
                <w:rFonts w:cstheme="minorHAnsi"/>
                <w:spacing w:val="1"/>
                <w:sz w:val="16"/>
                <w:szCs w:val="16"/>
              </w:rPr>
              <w:t>e</w:t>
            </w:r>
            <w:r w:rsidRPr="00107144">
              <w:rPr>
                <w:rFonts w:cstheme="minorHAnsi"/>
                <w:spacing w:val="-3"/>
                <w:sz w:val="16"/>
                <w:szCs w:val="16"/>
              </w:rPr>
              <w:t>a</w:t>
            </w:r>
            <w:r w:rsidRPr="00107144">
              <w:rPr>
                <w:rFonts w:cstheme="minorHAnsi"/>
                <w:sz w:val="16"/>
                <w:szCs w:val="16"/>
              </w:rPr>
              <w:t>cti</w:t>
            </w:r>
            <w:r w:rsidRPr="00107144">
              <w:rPr>
                <w:rFonts w:cstheme="minorHAnsi"/>
                <w:spacing w:val="1"/>
                <w:sz w:val="16"/>
                <w:szCs w:val="16"/>
              </w:rPr>
              <w:t>v</w:t>
            </w:r>
            <w:r w:rsidRPr="00107144">
              <w:rPr>
                <w:rFonts w:cstheme="minorHAnsi"/>
                <w:sz w:val="16"/>
                <w:szCs w:val="16"/>
              </w:rPr>
              <w:t>i</w:t>
            </w:r>
            <w:r w:rsidRPr="00107144">
              <w:rPr>
                <w:rFonts w:cstheme="minorHAnsi"/>
                <w:spacing w:val="-2"/>
                <w:sz w:val="16"/>
                <w:szCs w:val="16"/>
              </w:rPr>
              <w:t>t</w:t>
            </w:r>
            <w:r w:rsidRPr="00107144">
              <w:rPr>
                <w:rFonts w:cstheme="minorHAnsi"/>
                <w:sz w:val="16"/>
                <w:szCs w:val="16"/>
              </w:rPr>
              <w:t>y</w:t>
            </w:r>
            <w:r w:rsidRPr="00107144">
              <w:rPr>
                <w:rFonts w:cstheme="minorHAnsi"/>
                <w:spacing w:val="1"/>
                <w:sz w:val="16"/>
                <w:szCs w:val="16"/>
              </w:rPr>
              <w:t xml:space="preserve"> </w:t>
            </w:r>
            <w:r w:rsidRPr="00107144">
              <w:rPr>
                <w:rFonts w:cstheme="minorHAnsi"/>
                <w:sz w:val="16"/>
                <w:szCs w:val="16"/>
              </w:rPr>
              <w:t>in</w:t>
            </w:r>
            <w:r w:rsidRPr="00107144">
              <w:rPr>
                <w:rFonts w:cstheme="minorHAnsi"/>
                <w:spacing w:val="-3"/>
                <w:sz w:val="16"/>
                <w:szCs w:val="16"/>
              </w:rPr>
              <w:t xml:space="preserve"> </w:t>
            </w:r>
            <w:r w:rsidRPr="00107144">
              <w:rPr>
                <w:rFonts w:cstheme="minorHAnsi"/>
                <w:sz w:val="16"/>
                <w:szCs w:val="16"/>
              </w:rPr>
              <w:t>≥</w:t>
            </w:r>
            <w:r w:rsidRPr="00107144">
              <w:rPr>
                <w:rFonts w:cstheme="minorHAnsi"/>
                <w:spacing w:val="-2"/>
                <w:sz w:val="16"/>
                <w:szCs w:val="16"/>
              </w:rPr>
              <w:t>1</w:t>
            </w:r>
            <w:r w:rsidRPr="00107144">
              <w:rPr>
                <w:rFonts w:cstheme="minorHAnsi"/>
                <w:spacing w:val="1"/>
                <w:sz w:val="16"/>
                <w:szCs w:val="16"/>
              </w:rPr>
              <w:t>0</w:t>
            </w:r>
            <w:r w:rsidRPr="00107144">
              <w:rPr>
                <w:rFonts w:cstheme="minorHAnsi"/>
                <w:sz w:val="16"/>
                <w:szCs w:val="16"/>
              </w:rPr>
              <w:t xml:space="preserve">% </w:t>
            </w:r>
            <w:r w:rsidRPr="00107144">
              <w:rPr>
                <w:rFonts w:cstheme="minorHAnsi"/>
                <w:spacing w:val="1"/>
                <w:sz w:val="16"/>
                <w:szCs w:val="16"/>
              </w:rPr>
              <w:t>o</w:t>
            </w:r>
            <w:r w:rsidRPr="00107144">
              <w:rPr>
                <w:rFonts w:cstheme="minorHAnsi"/>
                <w:sz w:val="16"/>
                <w:szCs w:val="16"/>
              </w:rPr>
              <w:t>f t</w:t>
            </w:r>
            <w:r w:rsidRPr="00107144">
              <w:rPr>
                <w:rFonts w:cstheme="minorHAnsi"/>
                <w:spacing w:val="-3"/>
                <w:sz w:val="16"/>
                <w:szCs w:val="16"/>
              </w:rPr>
              <w:t>u</w:t>
            </w:r>
            <w:r w:rsidRPr="00107144">
              <w:rPr>
                <w:rFonts w:cstheme="minorHAnsi"/>
                <w:spacing w:val="-1"/>
                <w:sz w:val="16"/>
                <w:szCs w:val="16"/>
              </w:rPr>
              <w:t>m</w:t>
            </w:r>
            <w:r w:rsidRPr="00107144">
              <w:rPr>
                <w:rFonts w:cstheme="minorHAnsi"/>
                <w:spacing w:val="1"/>
                <w:sz w:val="16"/>
                <w:szCs w:val="16"/>
              </w:rPr>
              <w:t>ou</w:t>
            </w:r>
            <w:r w:rsidRPr="00107144">
              <w:rPr>
                <w:rFonts w:cstheme="minorHAnsi"/>
                <w:sz w:val="16"/>
                <w:szCs w:val="16"/>
              </w:rPr>
              <w:t>r c</w:t>
            </w:r>
            <w:r w:rsidRPr="00107144">
              <w:rPr>
                <w:rFonts w:cstheme="minorHAnsi"/>
                <w:spacing w:val="1"/>
                <w:sz w:val="16"/>
                <w:szCs w:val="16"/>
              </w:rPr>
              <w:t>e</w:t>
            </w:r>
            <w:r w:rsidRPr="00107144">
              <w:rPr>
                <w:rFonts w:cstheme="minorHAnsi"/>
                <w:sz w:val="16"/>
                <w:szCs w:val="16"/>
              </w:rPr>
              <w:t>l</w:t>
            </w:r>
            <w:r w:rsidRPr="00107144">
              <w:rPr>
                <w:rFonts w:cstheme="minorHAnsi"/>
                <w:spacing w:val="-3"/>
                <w:sz w:val="16"/>
                <w:szCs w:val="16"/>
              </w:rPr>
              <w:t>l</w:t>
            </w:r>
            <w:r w:rsidRPr="00107144">
              <w:rPr>
                <w:rFonts w:cstheme="minorHAnsi"/>
                <w:sz w:val="16"/>
                <w:szCs w:val="16"/>
              </w:rPr>
              <w:t>s</w:t>
            </w:r>
          </w:p>
        </w:tc>
        <w:tc>
          <w:tcPr>
            <w:tcW w:w="2140" w:type="dxa"/>
            <w:tcMar>
              <w:top w:w="115" w:type="dxa"/>
              <w:left w:w="115" w:type="dxa"/>
              <w:bottom w:w="115" w:type="dxa"/>
              <w:right w:w="115" w:type="dxa"/>
            </w:tcMar>
          </w:tcPr>
          <w:p w14:paraId="7625465D" w14:textId="77777777" w:rsidR="00107144" w:rsidRPr="00107144" w:rsidRDefault="00107144" w:rsidP="00085B09">
            <w:pPr>
              <w:keepNext/>
              <w:spacing w:after="0" w:line="240" w:lineRule="auto"/>
              <w:rPr>
                <w:rFonts w:cstheme="minorHAnsi"/>
                <w:sz w:val="16"/>
                <w:szCs w:val="16"/>
              </w:rPr>
            </w:pPr>
            <w:r w:rsidRPr="00107144">
              <w:rPr>
                <w:rFonts w:cstheme="minorHAnsi"/>
                <w:position w:val="1"/>
                <w:sz w:val="16"/>
                <w:szCs w:val="16"/>
              </w:rPr>
              <w:t>E</w:t>
            </w:r>
            <w:r w:rsidRPr="00107144">
              <w:rPr>
                <w:rFonts w:cstheme="minorHAnsi"/>
                <w:spacing w:val="-1"/>
                <w:position w:val="1"/>
                <w:sz w:val="16"/>
                <w:szCs w:val="16"/>
              </w:rPr>
              <w:t>qui</w:t>
            </w:r>
            <w:r w:rsidRPr="00107144">
              <w:rPr>
                <w:rFonts w:cstheme="minorHAnsi"/>
                <w:spacing w:val="1"/>
                <w:position w:val="1"/>
                <w:sz w:val="16"/>
                <w:szCs w:val="16"/>
              </w:rPr>
              <w:t>vo</w:t>
            </w:r>
            <w:r w:rsidRPr="00107144">
              <w:rPr>
                <w:rFonts w:cstheme="minorHAnsi"/>
                <w:position w:val="1"/>
                <w:sz w:val="16"/>
                <w:szCs w:val="16"/>
              </w:rPr>
              <w:t>cal (perform in situ hybridisation (ISH))</w:t>
            </w:r>
          </w:p>
        </w:tc>
      </w:tr>
      <w:tr w:rsidR="00107144" w:rsidRPr="00AE0800" w14:paraId="3B8A24C6" w14:textId="77777777" w:rsidTr="0086262B">
        <w:trPr>
          <w:trHeight w:val="113"/>
        </w:trPr>
        <w:tc>
          <w:tcPr>
            <w:tcW w:w="1268" w:type="dxa"/>
            <w:tcMar>
              <w:top w:w="115" w:type="dxa"/>
              <w:left w:w="115" w:type="dxa"/>
              <w:bottom w:w="115" w:type="dxa"/>
              <w:right w:w="115" w:type="dxa"/>
            </w:tcMar>
          </w:tcPr>
          <w:p w14:paraId="7422B358" w14:textId="77777777" w:rsidR="00107144" w:rsidRPr="00107144" w:rsidRDefault="00107144" w:rsidP="00085B09">
            <w:pPr>
              <w:spacing w:after="0" w:line="240" w:lineRule="auto"/>
              <w:rPr>
                <w:rFonts w:cstheme="minorHAnsi"/>
                <w:sz w:val="16"/>
                <w:szCs w:val="16"/>
              </w:rPr>
            </w:pPr>
            <w:r w:rsidRPr="00107144">
              <w:rPr>
                <w:rFonts w:cstheme="minorHAnsi"/>
                <w:spacing w:val="1"/>
                <w:position w:val="1"/>
                <w:sz w:val="16"/>
                <w:szCs w:val="16"/>
              </w:rPr>
              <w:t>3+</w:t>
            </w:r>
          </w:p>
        </w:tc>
        <w:tc>
          <w:tcPr>
            <w:tcW w:w="5940" w:type="dxa"/>
            <w:tcMar>
              <w:top w:w="115" w:type="dxa"/>
              <w:left w:w="115" w:type="dxa"/>
              <w:bottom w:w="115" w:type="dxa"/>
              <w:right w:w="115" w:type="dxa"/>
            </w:tcMar>
          </w:tcPr>
          <w:p w14:paraId="7247239D" w14:textId="77777777" w:rsidR="00107144" w:rsidRPr="00107144" w:rsidRDefault="00107144" w:rsidP="00085B09">
            <w:pPr>
              <w:spacing w:after="0" w:line="240" w:lineRule="auto"/>
              <w:rPr>
                <w:rFonts w:cstheme="minorHAnsi"/>
                <w:sz w:val="16"/>
                <w:szCs w:val="16"/>
              </w:rPr>
            </w:pPr>
            <w:r w:rsidRPr="00107144">
              <w:rPr>
                <w:rFonts w:cstheme="minorHAnsi"/>
                <w:spacing w:val="-1"/>
                <w:position w:val="1"/>
                <w:sz w:val="16"/>
                <w:szCs w:val="16"/>
              </w:rPr>
              <w:t>S</w:t>
            </w:r>
            <w:r w:rsidRPr="00107144">
              <w:rPr>
                <w:rFonts w:cstheme="minorHAnsi"/>
                <w:position w:val="1"/>
                <w:sz w:val="16"/>
                <w:szCs w:val="16"/>
              </w:rPr>
              <w:t>tr</w:t>
            </w:r>
            <w:r w:rsidRPr="00107144">
              <w:rPr>
                <w:rFonts w:cstheme="minorHAnsi"/>
                <w:spacing w:val="1"/>
                <w:position w:val="1"/>
                <w:sz w:val="16"/>
                <w:szCs w:val="16"/>
              </w:rPr>
              <w:t>o</w:t>
            </w:r>
            <w:r w:rsidRPr="00107144">
              <w:rPr>
                <w:rFonts w:cstheme="minorHAnsi"/>
                <w:spacing w:val="-1"/>
                <w:position w:val="1"/>
                <w:sz w:val="16"/>
                <w:szCs w:val="16"/>
              </w:rPr>
              <w:t>n</w:t>
            </w:r>
            <w:r w:rsidRPr="00107144">
              <w:rPr>
                <w:rFonts w:cstheme="minorHAnsi"/>
                <w:position w:val="1"/>
                <w:sz w:val="16"/>
                <w:szCs w:val="16"/>
              </w:rPr>
              <w:t xml:space="preserve">g </w:t>
            </w:r>
            <w:r w:rsidRPr="00107144">
              <w:rPr>
                <w:rFonts w:cstheme="minorHAnsi"/>
                <w:spacing w:val="-2"/>
                <w:position w:val="1"/>
                <w:sz w:val="16"/>
                <w:szCs w:val="16"/>
              </w:rPr>
              <w:t>c</w:t>
            </w:r>
            <w:r w:rsidRPr="00107144">
              <w:rPr>
                <w:rFonts w:cstheme="minorHAnsi"/>
                <w:spacing w:val="1"/>
                <w:position w:val="1"/>
                <w:sz w:val="16"/>
                <w:szCs w:val="16"/>
              </w:rPr>
              <w:t>om</w:t>
            </w:r>
            <w:r w:rsidRPr="00107144">
              <w:rPr>
                <w:rFonts w:cstheme="minorHAnsi"/>
                <w:spacing w:val="-1"/>
                <w:position w:val="1"/>
                <w:sz w:val="16"/>
                <w:szCs w:val="16"/>
              </w:rPr>
              <w:t>p</w:t>
            </w:r>
            <w:r w:rsidRPr="00107144">
              <w:rPr>
                <w:rFonts w:cstheme="minorHAnsi"/>
                <w:spacing w:val="-3"/>
                <w:position w:val="1"/>
                <w:sz w:val="16"/>
                <w:szCs w:val="16"/>
              </w:rPr>
              <w:t>l</w:t>
            </w:r>
            <w:r w:rsidRPr="00107144">
              <w:rPr>
                <w:rFonts w:cstheme="minorHAnsi"/>
                <w:spacing w:val="1"/>
                <w:position w:val="1"/>
                <w:sz w:val="16"/>
                <w:szCs w:val="16"/>
              </w:rPr>
              <w:t>e</w:t>
            </w:r>
            <w:r w:rsidRPr="00107144">
              <w:rPr>
                <w:rFonts w:cstheme="minorHAnsi"/>
                <w:position w:val="1"/>
                <w:sz w:val="16"/>
                <w:szCs w:val="16"/>
              </w:rPr>
              <w:t>t</w:t>
            </w:r>
            <w:r w:rsidRPr="00107144">
              <w:rPr>
                <w:rFonts w:cstheme="minorHAnsi"/>
                <w:spacing w:val="1"/>
                <w:position w:val="1"/>
                <w:sz w:val="16"/>
                <w:szCs w:val="16"/>
              </w:rPr>
              <w:t>e</w:t>
            </w:r>
            <w:r w:rsidRPr="00107144">
              <w:rPr>
                <w:rFonts w:cstheme="minorHAnsi"/>
                <w:position w:val="1"/>
                <w:sz w:val="16"/>
                <w:szCs w:val="16"/>
              </w:rPr>
              <w:t>,</w:t>
            </w:r>
            <w:r w:rsidRPr="00107144">
              <w:rPr>
                <w:rFonts w:cstheme="minorHAnsi"/>
                <w:spacing w:val="-2"/>
                <w:position w:val="1"/>
                <w:sz w:val="16"/>
                <w:szCs w:val="16"/>
              </w:rPr>
              <w:t xml:space="preserve"> </w:t>
            </w:r>
            <w:proofErr w:type="gramStart"/>
            <w:r w:rsidRPr="00107144">
              <w:rPr>
                <w:rFonts w:cstheme="minorHAnsi"/>
                <w:spacing w:val="-1"/>
                <w:position w:val="1"/>
                <w:sz w:val="16"/>
                <w:szCs w:val="16"/>
              </w:rPr>
              <w:t>b</w:t>
            </w:r>
            <w:r w:rsidRPr="00107144">
              <w:rPr>
                <w:rFonts w:cstheme="minorHAnsi"/>
                <w:position w:val="1"/>
                <w:sz w:val="16"/>
                <w:szCs w:val="16"/>
              </w:rPr>
              <w:t>as</w:t>
            </w:r>
            <w:r w:rsidRPr="00107144">
              <w:rPr>
                <w:rFonts w:cstheme="minorHAnsi"/>
                <w:spacing w:val="1"/>
                <w:position w:val="1"/>
                <w:sz w:val="16"/>
                <w:szCs w:val="16"/>
              </w:rPr>
              <w:t>o</w:t>
            </w:r>
            <w:r w:rsidRPr="00107144">
              <w:rPr>
                <w:rFonts w:cstheme="minorHAnsi"/>
                <w:spacing w:val="-3"/>
                <w:position w:val="1"/>
                <w:sz w:val="16"/>
                <w:szCs w:val="16"/>
              </w:rPr>
              <w:t>l</w:t>
            </w:r>
            <w:r w:rsidRPr="00107144">
              <w:rPr>
                <w:rFonts w:cstheme="minorHAnsi"/>
                <w:position w:val="1"/>
                <w:sz w:val="16"/>
                <w:szCs w:val="16"/>
              </w:rPr>
              <w:t>at</w:t>
            </w:r>
            <w:r w:rsidRPr="00107144">
              <w:rPr>
                <w:rFonts w:cstheme="minorHAnsi"/>
                <w:spacing w:val="1"/>
                <w:position w:val="1"/>
                <w:sz w:val="16"/>
                <w:szCs w:val="16"/>
              </w:rPr>
              <w:t>e</w:t>
            </w:r>
            <w:r w:rsidRPr="00107144">
              <w:rPr>
                <w:rFonts w:cstheme="minorHAnsi"/>
                <w:spacing w:val="-3"/>
                <w:position w:val="1"/>
                <w:sz w:val="16"/>
                <w:szCs w:val="16"/>
              </w:rPr>
              <w:t>r</w:t>
            </w:r>
            <w:r w:rsidRPr="00107144">
              <w:rPr>
                <w:rFonts w:cstheme="minorHAnsi"/>
                <w:position w:val="1"/>
                <w:sz w:val="16"/>
                <w:szCs w:val="16"/>
              </w:rPr>
              <w:t>al</w:t>
            </w:r>
            <w:proofErr w:type="gramEnd"/>
            <w:r w:rsidRPr="00107144">
              <w:rPr>
                <w:rFonts w:cstheme="minorHAnsi"/>
                <w:position w:val="1"/>
                <w:sz w:val="16"/>
                <w:szCs w:val="16"/>
              </w:rPr>
              <w:t xml:space="preserve"> </w:t>
            </w:r>
            <w:r w:rsidRPr="00107144">
              <w:rPr>
                <w:rFonts w:cstheme="minorHAnsi"/>
                <w:spacing w:val="1"/>
                <w:position w:val="1"/>
                <w:sz w:val="16"/>
                <w:szCs w:val="16"/>
              </w:rPr>
              <w:t>o</w:t>
            </w:r>
            <w:r w:rsidRPr="00107144">
              <w:rPr>
                <w:rFonts w:cstheme="minorHAnsi"/>
                <w:position w:val="1"/>
                <w:sz w:val="16"/>
                <w:szCs w:val="16"/>
              </w:rPr>
              <w:t>r l</w:t>
            </w:r>
            <w:r w:rsidRPr="00107144">
              <w:rPr>
                <w:rFonts w:cstheme="minorHAnsi"/>
                <w:spacing w:val="-3"/>
                <w:position w:val="1"/>
                <w:sz w:val="16"/>
                <w:szCs w:val="16"/>
              </w:rPr>
              <w:t>a</w:t>
            </w:r>
            <w:r w:rsidRPr="00107144">
              <w:rPr>
                <w:rFonts w:cstheme="minorHAnsi"/>
                <w:position w:val="1"/>
                <w:sz w:val="16"/>
                <w:szCs w:val="16"/>
              </w:rPr>
              <w:t>t</w:t>
            </w:r>
            <w:r w:rsidRPr="00107144">
              <w:rPr>
                <w:rFonts w:cstheme="minorHAnsi"/>
                <w:spacing w:val="1"/>
                <w:position w:val="1"/>
                <w:sz w:val="16"/>
                <w:szCs w:val="16"/>
              </w:rPr>
              <w:t>e</w:t>
            </w:r>
            <w:r w:rsidRPr="00107144">
              <w:rPr>
                <w:rFonts w:cstheme="minorHAnsi"/>
                <w:position w:val="1"/>
                <w:sz w:val="16"/>
                <w:szCs w:val="16"/>
              </w:rPr>
              <w:t xml:space="preserve">ral </w:t>
            </w:r>
            <w:r w:rsidRPr="00107144">
              <w:rPr>
                <w:rFonts w:cstheme="minorHAnsi"/>
                <w:spacing w:val="1"/>
                <w:sz w:val="16"/>
                <w:szCs w:val="16"/>
              </w:rPr>
              <w:t>m</w:t>
            </w:r>
            <w:r w:rsidRPr="00107144">
              <w:rPr>
                <w:rFonts w:cstheme="minorHAnsi"/>
                <w:spacing w:val="-2"/>
                <w:sz w:val="16"/>
                <w:szCs w:val="16"/>
              </w:rPr>
              <w:t>e</w:t>
            </w:r>
            <w:r w:rsidRPr="00107144">
              <w:rPr>
                <w:rFonts w:cstheme="minorHAnsi"/>
                <w:spacing w:val="1"/>
                <w:sz w:val="16"/>
                <w:szCs w:val="16"/>
              </w:rPr>
              <w:t>m</w:t>
            </w:r>
            <w:r w:rsidRPr="00107144">
              <w:rPr>
                <w:rFonts w:cstheme="minorHAnsi"/>
                <w:spacing w:val="-1"/>
                <w:sz w:val="16"/>
                <w:szCs w:val="16"/>
              </w:rPr>
              <w:t>b</w:t>
            </w:r>
            <w:r w:rsidRPr="00107144">
              <w:rPr>
                <w:rFonts w:cstheme="minorHAnsi"/>
                <w:sz w:val="16"/>
                <w:szCs w:val="16"/>
              </w:rPr>
              <w:t>ra</w:t>
            </w:r>
            <w:r w:rsidRPr="00107144">
              <w:rPr>
                <w:rFonts w:cstheme="minorHAnsi"/>
                <w:spacing w:val="-1"/>
                <w:sz w:val="16"/>
                <w:szCs w:val="16"/>
              </w:rPr>
              <w:t>n</w:t>
            </w:r>
            <w:r w:rsidRPr="00107144">
              <w:rPr>
                <w:rFonts w:cstheme="minorHAnsi"/>
                <w:spacing w:val="1"/>
                <w:sz w:val="16"/>
                <w:szCs w:val="16"/>
              </w:rPr>
              <w:t>o</w:t>
            </w:r>
            <w:r w:rsidRPr="00107144">
              <w:rPr>
                <w:rFonts w:cstheme="minorHAnsi"/>
                <w:spacing w:val="-1"/>
                <w:sz w:val="16"/>
                <w:szCs w:val="16"/>
              </w:rPr>
              <w:t>u</w:t>
            </w:r>
            <w:r w:rsidRPr="00107144">
              <w:rPr>
                <w:rFonts w:cstheme="minorHAnsi"/>
                <w:sz w:val="16"/>
                <w:szCs w:val="16"/>
              </w:rPr>
              <w:t>s</w:t>
            </w:r>
            <w:r w:rsidRPr="00107144">
              <w:rPr>
                <w:rFonts w:cstheme="minorHAnsi"/>
                <w:spacing w:val="-2"/>
                <w:sz w:val="16"/>
                <w:szCs w:val="16"/>
              </w:rPr>
              <w:t xml:space="preserve"> </w:t>
            </w:r>
            <w:r w:rsidRPr="00107144">
              <w:rPr>
                <w:rFonts w:cstheme="minorHAnsi"/>
                <w:sz w:val="16"/>
                <w:szCs w:val="16"/>
              </w:rPr>
              <w:t>r</w:t>
            </w:r>
            <w:r w:rsidRPr="00107144">
              <w:rPr>
                <w:rFonts w:cstheme="minorHAnsi"/>
                <w:spacing w:val="1"/>
                <w:sz w:val="16"/>
                <w:szCs w:val="16"/>
              </w:rPr>
              <w:t>e</w:t>
            </w:r>
            <w:r w:rsidRPr="00107144">
              <w:rPr>
                <w:rFonts w:cstheme="minorHAnsi"/>
                <w:sz w:val="16"/>
                <w:szCs w:val="16"/>
              </w:rPr>
              <w:t>a</w:t>
            </w:r>
            <w:r w:rsidRPr="00107144">
              <w:rPr>
                <w:rFonts w:cstheme="minorHAnsi"/>
                <w:spacing w:val="-2"/>
                <w:sz w:val="16"/>
                <w:szCs w:val="16"/>
              </w:rPr>
              <w:t>c</w:t>
            </w:r>
            <w:r w:rsidRPr="00107144">
              <w:rPr>
                <w:rFonts w:cstheme="minorHAnsi"/>
                <w:sz w:val="16"/>
                <w:szCs w:val="16"/>
              </w:rPr>
              <w:t>ti</w:t>
            </w:r>
            <w:r w:rsidRPr="00107144">
              <w:rPr>
                <w:rFonts w:cstheme="minorHAnsi"/>
                <w:spacing w:val="1"/>
                <w:sz w:val="16"/>
                <w:szCs w:val="16"/>
              </w:rPr>
              <w:t>v</w:t>
            </w:r>
            <w:r w:rsidRPr="00107144">
              <w:rPr>
                <w:rFonts w:cstheme="minorHAnsi"/>
                <w:sz w:val="16"/>
                <w:szCs w:val="16"/>
              </w:rPr>
              <w:t>i</w:t>
            </w:r>
            <w:r w:rsidRPr="00107144">
              <w:rPr>
                <w:rFonts w:cstheme="minorHAnsi"/>
                <w:spacing w:val="-2"/>
                <w:sz w:val="16"/>
                <w:szCs w:val="16"/>
              </w:rPr>
              <w:t>t</w:t>
            </w:r>
            <w:r w:rsidRPr="00107144">
              <w:rPr>
                <w:rFonts w:cstheme="minorHAnsi"/>
                <w:sz w:val="16"/>
                <w:szCs w:val="16"/>
              </w:rPr>
              <w:t>y</w:t>
            </w:r>
            <w:r w:rsidRPr="00107144">
              <w:rPr>
                <w:rFonts w:cstheme="minorHAnsi"/>
                <w:spacing w:val="2"/>
                <w:sz w:val="16"/>
                <w:szCs w:val="16"/>
              </w:rPr>
              <w:t xml:space="preserve"> </w:t>
            </w:r>
            <w:r w:rsidRPr="00107144">
              <w:rPr>
                <w:rFonts w:cstheme="minorHAnsi"/>
                <w:sz w:val="16"/>
                <w:szCs w:val="16"/>
              </w:rPr>
              <w:t>in</w:t>
            </w:r>
            <w:r w:rsidRPr="00107144">
              <w:rPr>
                <w:rFonts w:cstheme="minorHAnsi"/>
                <w:spacing w:val="-2"/>
                <w:sz w:val="16"/>
                <w:szCs w:val="16"/>
              </w:rPr>
              <w:t xml:space="preserve"> </w:t>
            </w:r>
            <w:r w:rsidRPr="00107144">
              <w:rPr>
                <w:rFonts w:cstheme="minorHAnsi"/>
                <w:sz w:val="16"/>
                <w:szCs w:val="16"/>
              </w:rPr>
              <w:t>≥</w:t>
            </w:r>
            <w:r w:rsidRPr="00107144">
              <w:rPr>
                <w:rFonts w:cstheme="minorHAnsi"/>
                <w:spacing w:val="1"/>
                <w:sz w:val="16"/>
                <w:szCs w:val="16"/>
              </w:rPr>
              <w:t>1</w:t>
            </w:r>
            <w:r w:rsidRPr="00107144">
              <w:rPr>
                <w:rFonts w:cstheme="minorHAnsi"/>
                <w:spacing w:val="-2"/>
                <w:sz w:val="16"/>
                <w:szCs w:val="16"/>
              </w:rPr>
              <w:t>0</w:t>
            </w:r>
            <w:r w:rsidRPr="00107144">
              <w:rPr>
                <w:rFonts w:cstheme="minorHAnsi"/>
                <w:sz w:val="16"/>
                <w:szCs w:val="16"/>
              </w:rPr>
              <w:t>%</w:t>
            </w:r>
            <w:r w:rsidRPr="00107144">
              <w:rPr>
                <w:rFonts w:cstheme="minorHAnsi"/>
                <w:spacing w:val="-1"/>
                <w:sz w:val="16"/>
                <w:szCs w:val="16"/>
              </w:rPr>
              <w:t xml:space="preserve"> </w:t>
            </w:r>
            <w:r w:rsidRPr="00107144">
              <w:rPr>
                <w:rFonts w:cstheme="minorHAnsi"/>
                <w:spacing w:val="1"/>
                <w:sz w:val="16"/>
                <w:szCs w:val="16"/>
              </w:rPr>
              <w:t>o</w:t>
            </w:r>
            <w:r w:rsidRPr="00107144">
              <w:rPr>
                <w:rFonts w:cstheme="minorHAnsi"/>
                <w:sz w:val="16"/>
                <w:szCs w:val="16"/>
              </w:rPr>
              <w:t>f ca</w:t>
            </w:r>
            <w:r w:rsidRPr="00107144">
              <w:rPr>
                <w:rFonts w:cstheme="minorHAnsi"/>
                <w:spacing w:val="-1"/>
                <w:sz w:val="16"/>
                <w:szCs w:val="16"/>
              </w:rPr>
              <w:t>n</w:t>
            </w:r>
            <w:r w:rsidRPr="00107144">
              <w:rPr>
                <w:rFonts w:cstheme="minorHAnsi"/>
                <w:spacing w:val="-2"/>
                <w:sz w:val="16"/>
                <w:szCs w:val="16"/>
              </w:rPr>
              <w:t>c</w:t>
            </w:r>
            <w:r w:rsidRPr="00107144">
              <w:rPr>
                <w:rFonts w:cstheme="minorHAnsi"/>
                <w:spacing w:val="1"/>
                <w:sz w:val="16"/>
                <w:szCs w:val="16"/>
              </w:rPr>
              <w:t>e</w:t>
            </w:r>
            <w:r w:rsidRPr="00107144">
              <w:rPr>
                <w:rFonts w:cstheme="minorHAnsi"/>
                <w:sz w:val="16"/>
                <w:szCs w:val="16"/>
              </w:rPr>
              <w:t>r c</w:t>
            </w:r>
            <w:r w:rsidRPr="00107144">
              <w:rPr>
                <w:rFonts w:cstheme="minorHAnsi"/>
                <w:spacing w:val="1"/>
                <w:sz w:val="16"/>
                <w:szCs w:val="16"/>
              </w:rPr>
              <w:t>e</w:t>
            </w:r>
            <w:r w:rsidRPr="00107144">
              <w:rPr>
                <w:rFonts w:cstheme="minorHAnsi"/>
                <w:sz w:val="16"/>
                <w:szCs w:val="16"/>
              </w:rPr>
              <w:t>lls</w:t>
            </w:r>
          </w:p>
        </w:tc>
        <w:tc>
          <w:tcPr>
            <w:tcW w:w="2140" w:type="dxa"/>
            <w:tcMar>
              <w:top w:w="115" w:type="dxa"/>
              <w:left w:w="115" w:type="dxa"/>
              <w:bottom w:w="115" w:type="dxa"/>
              <w:right w:w="115" w:type="dxa"/>
            </w:tcMar>
          </w:tcPr>
          <w:p w14:paraId="2E2E2690" w14:textId="77777777" w:rsidR="00107144" w:rsidRPr="00107144" w:rsidRDefault="00107144" w:rsidP="00085B09">
            <w:pPr>
              <w:spacing w:after="0" w:line="240" w:lineRule="auto"/>
              <w:rPr>
                <w:rFonts w:cstheme="minorHAnsi"/>
                <w:sz w:val="16"/>
                <w:szCs w:val="16"/>
              </w:rPr>
            </w:pPr>
            <w:r w:rsidRPr="00107144">
              <w:rPr>
                <w:rFonts w:cstheme="minorHAnsi"/>
                <w:spacing w:val="1"/>
                <w:position w:val="1"/>
                <w:sz w:val="16"/>
                <w:szCs w:val="16"/>
              </w:rPr>
              <w:t>Po</w:t>
            </w:r>
            <w:r w:rsidRPr="00107144">
              <w:rPr>
                <w:rFonts w:cstheme="minorHAnsi"/>
                <w:position w:val="1"/>
                <w:sz w:val="16"/>
                <w:szCs w:val="16"/>
              </w:rPr>
              <w:t>s</w:t>
            </w:r>
            <w:r w:rsidRPr="00107144">
              <w:rPr>
                <w:rFonts w:cstheme="minorHAnsi"/>
                <w:spacing w:val="-3"/>
                <w:position w:val="1"/>
                <w:sz w:val="16"/>
                <w:szCs w:val="16"/>
              </w:rPr>
              <w:t>i</w:t>
            </w:r>
            <w:r w:rsidRPr="00107144">
              <w:rPr>
                <w:rFonts w:cstheme="minorHAnsi"/>
                <w:position w:val="1"/>
                <w:sz w:val="16"/>
                <w:szCs w:val="16"/>
              </w:rPr>
              <w:t>ti</w:t>
            </w:r>
            <w:r w:rsidRPr="00107144">
              <w:rPr>
                <w:rFonts w:cstheme="minorHAnsi"/>
                <w:spacing w:val="-1"/>
                <w:position w:val="1"/>
                <w:sz w:val="16"/>
                <w:szCs w:val="16"/>
              </w:rPr>
              <w:t>v</w:t>
            </w:r>
            <w:r w:rsidRPr="00107144">
              <w:rPr>
                <w:rFonts w:cstheme="minorHAnsi"/>
                <w:position w:val="1"/>
                <w:sz w:val="16"/>
                <w:szCs w:val="16"/>
              </w:rPr>
              <w:t>e</w:t>
            </w:r>
          </w:p>
        </w:tc>
      </w:tr>
    </w:tbl>
    <w:p w14:paraId="5C1AEFF0" w14:textId="77777777" w:rsidR="00262561" w:rsidRPr="0000213F" w:rsidRDefault="00262561" w:rsidP="00375AC2">
      <w:pPr>
        <w:keepNext/>
        <w:spacing w:after="0" w:line="240" w:lineRule="auto"/>
        <w:rPr>
          <w:rFonts w:eastAsia="Times New Roman" w:cstheme="minorHAnsi"/>
          <w:sz w:val="16"/>
          <w:szCs w:val="16"/>
          <w:lang w:val="en-US"/>
        </w:rPr>
      </w:pPr>
    </w:p>
    <w:p w14:paraId="5AB273BC" w14:textId="24B81642" w:rsidR="00DF2585" w:rsidRPr="00A27955" w:rsidRDefault="0000213F" w:rsidP="00A27955">
      <w:pPr>
        <w:spacing w:after="0" w:line="240" w:lineRule="auto"/>
        <w:rPr>
          <w:rFonts w:cstheme="minorHAnsi"/>
          <w:b/>
          <w:bCs/>
          <w:sz w:val="16"/>
          <w:szCs w:val="16"/>
        </w:rPr>
      </w:pPr>
      <w:r w:rsidRPr="00A27955">
        <w:rPr>
          <w:rFonts w:cstheme="minorHAnsi"/>
          <w:b/>
          <w:bCs/>
          <w:sz w:val="16"/>
          <w:szCs w:val="16"/>
        </w:rPr>
        <w:t>Reference</w:t>
      </w:r>
    </w:p>
    <w:p w14:paraId="78F39637" w14:textId="77777777" w:rsidR="0000213F" w:rsidRPr="0000213F" w:rsidRDefault="0000213F" w:rsidP="00A27955">
      <w:pPr>
        <w:pStyle w:val="EndNoteBibliography"/>
        <w:spacing w:after="0"/>
        <w:ind w:left="426" w:hanging="426"/>
        <w:rPr>
          <w:rFonts w:asciiTheme="minorHAnsi" w:hAnsiTheme="minorHAnsi" w:cstheme="minorHAnsi"/>
          <w:sz w:val="16"/>
          <w:szCs w:val="16"/>
        </w:rPr>
      </w:pPr>
      <w:r w:rsidRPr="0000213F">
        <w:rPr>
          <w:rFonts w:asciiTheme="minorHAnsi" w:hAnsiTheme="minorHAnsi" w:cstheme="minorHAnsi"/>
          <w:sz w:val="16"/>
          <w:szCs w:val="16"/>
        </w:rPr>
        <w:t>5</w:t>
      </w:r>
      <w:r w:rsidRPr="0000213F">
        <w:rPr>
          <w:rFonts w:asciiTheme="minorHAnsi" w:hAnsiTheme="minorHAnsi" w:cstheme="minorHAnsi"/>
          <w:sz w:val="16"/>
          <w:szCs w:val="16"/>
        </w:rPr>
        <w:tab/>
        <w:t xml:space="preserve">Hofmann M, Stoss O, Shi D, Buttner R, van de Vijver M, Kim W, Ochiai A, Ruschoff J and Henkel T (2008). Assessment of a HER2 scoring system for gastric cancer: results from a validation study. </w:t>
      </w:r>
      <w:r w:rsidRPr="0000213F">
        <w:rPr>
          <w:rFonts w:asciiTheme="minorHAnsi" w:hAnsiTheme="minorHAnsi" w:cstheme="minorHAnsi"/>
          <w:i/>
          <w:sz w:val="16"/>
          <w:szCs w:val="16"/>
        </w:rPr>
        <w:t>Histopathology</w:t>
      </w:r>
      <w:r w:rsidRPr="0000213F">
        <w:rPr>
          <w:rFonts w:asciiTheme="minorHAnsi" w:hAnsiTheme="minorHAnsi" w:cstheme="minorHAnsi"/>
          <w:sz w:val="16"/>
          <w:szCs w:val="16"/>
        </w:rPr>
        <w:t xml:space="preserve"> 52(7):797-805.</w:t>
      </w:r>
    </w:p>
    <w:p w14:paraId="29685107" w14:textId="2B8985B5" w:rsidR="00A27955" w:rsidRDefault="00A27955" w:rsidP="00A27955">
      <w:pPr>
        <w:spacing w:after="0" w:line="240" w:lineRule="auto"/>
        <w:rPr>
          <w:rFonts w:ascii="Calibri" w:hAnsi="Calibri" w:cs="Calibri"/>
          <w:b/>
          <w:sz w:val="16"/>
          <w:szCs w:val="16"/>
          <w:u w:val="single"/>
        </w:rPr>
      </w:pPr>
    </w:p>
    <w:p w14:paraId="55DB4C51" w14:textId="77777777" w:rsidR="00125178" w:rsidRDefault="00125178" w:rsidP="00A27955">
      <w:pPr>
        <w:spacing w:after="0" w:line="240" w:lineRule="auto"/>
        <w:rPr>
          <w:rFonts w:ascii="Calibri" w:hAnsi="Calibri" w:cs="Calibri"/>
          <w:b/>
          <w:sz w:val="16"/>
          <w:szCs w:val="16"/>
          <w:u w:val="single"/>
        </w:rPr>
      </w:pPr>
    </w:p>
    <w:p w14:paraId="44E18B26" w14:textId="35055A5C" w:rsidR="00805ED7" w:rsidRPr="00107144" w:rsidRDefault="00805ED7" w:rsidP="00805ED7">
      <w:pPr>
        <w:spacing w:after="120" w:line="240" w:lineRule="auto"/>
        <w:rPr>
          <w:rFonts w:ascii="Calibri" w:eastAsia="Times New Roman" w:hAnsi="Calibri" w:cs="Calibri"/>
          <w:sz w:val="16"/>
          <w:szCs w:val="16"/>
          <w:lang w:val="en-US"/>
        </w:rPr>
      </w:pPr>
      <w:r w:rsidRPr="00107144">
        <w:rPr>
          <w:rFonts w:ascii="Calibri" w:hAnsi="Calibri" w:cs="Calibri"/>
          <w:b/>
          <w:sz w:val="16"/>
          <w:szCs w:val="16"/>
          <w:u w:val="single"/>
        </w:rPr>
        <w:t>Table 8: College of American Pathologists template for reporting mismatch repair protein immunohistochemistry results</w:t>
      </w:r>
      <w:r w:rsidRPr="00107144">
        <w:rPr>
          <w:rFonts w:ascii="Calibri" w:hAnsi="Calibri" w:cs="Calibri"/>
          <w:b/>
          <w:sz w:val="16"/>
          <w:szCs w:val="16"/>
        </w:rPr>
        <w:t>.</w:t>
      </w:r>
      <w:r w:rsidRPr="00107144">
        <w:rPr>
          <w:rFonts w:ascii="Calibri" w:hAnsi="Calibri" w:cs="Calibri"/>
          <w:b/>
          <w:sz w:val="16"/>
          <w:szCs w:val="16"/>
        </w:rPr>
        <w:fldChar w:fldCharType="begin"/>
      </w:r>
      <w:r w:rsidRPr="00107144">
        <w:rPr>
          <w:rFonts w:ascii="Calibri" w:hAnsi="Calibri" w:cs="Calibri"/>
          <w:b/>
          <w:sz w:val="16"/>
          <w:szCs w:val="16"/>
        </w:rPr>
        <w:instrText xml:space="preserve"> ADDIN EN.CITE &lt;EndNote&gt;&lt;Cite&gt;&lt;Author&gt;College of American Pathologists&lt;/Author&gt;&lt;Year&gt;2021&lt;/Year&gt;&lt;RecNum&gt;5995&lt;/RecNum&gt;&lt;DisplayText&gt;&lt;style face="superscript"&gt;9&lt;/style&gt;&lt;/DisplayText&gt;&lt;record&gt;&lt;rec-number&gt;5995&lt;/rec-number&gt;&lt;foreign-keys&gt;&lt;key app="EN" db-id="w592zazsqtfvdxe2w9sxtpt2exzt5t0wa2fx" timestamp="1618966661"&gt;5995&lt;/key&gt;&lt;/foreign-keys&gt;&lt;ref-type name="Web Page"&gt;12&lt;/ref-type&gt;&lt;contributors&gt;&lt;authors&gt;&lt;author&gt;College of American Pathologists, &lt;/author&gt;&lt;/authors&gt;&lt;/contributors&gt;&lt;titles&gt;&lt;title&gt;Template for reporting results of DNA mismatch repair testing&lt;/title&gt;&lt;alt-title&gt;College of American Pathologists&lt;/alt-title&gt;&lt;/titles&gt;&lt;number&gt;4th November 2021&lt;/number&gt;&lt;dates&gt;&lt;year&gt;2021&lt;/year&gt;&lt;pub-dates&gt;&lt;date&gt;June 2021&lt;/date&gt;&lt;/pub-dates&gt;&lt;/dates&gt;&lt;publisher&gt;College of American Pathologists&lt;/publisher&gt;&lt;urls&gt;&lt;related-urls&gt;&lt;url&gt;https://documents.cap.org/protocols/DNA.MMR.Bmk_1.0.0.2.REL_CAPCP.pdf&lt;/url&gt;&lt;/related-urls&gt;&lt;/urls&gt;&lt;/record&gt;&lt;/Cite&gt;&lt;/EndNote&gt;</w:instrText>
      </w:r>
      <w:r w:rsidRPr="00107144">
        <w:rPr>
          <w:rFonts w:ascii="Calibri" w:hAnsi="Calibri" w:cs="Calibri"/>
          <w:b/>
          <w:sz w:val="16"/>
          <w:szCs w:val="16"/>
        </w:rPr>
        <w:fldChar w:fldCharType="separate"/>
      </w:r>
      <w:r w:rsidRPr="00107144">
        <w:rPr>
          <w:rFonts w:ascii="Calibri" w:hAnsi="Calibri" w:cs="Calibri"/>
          <w:b/>
          <w:noProof/>
          <w:sz w:val="16"/>
          <w:szCs w:val="16"/>
          <w:vertAlign w:val="superscript"/>
        </w:rPr>
        <w:t>9</w:t>
      </w:r>
      <w:r w:rsidRPr="00107144">
        <w:rPr>
          <w:rFonts w:ascii="Calibri" w:hAnsi="Calibri" w:cs="Calibri"/>
          <w:b/>
          <w:sz w:val="16"/>
          <w:szCs w:val="16"/>
        </w:rPr>
        <w:fldChar w:fldCharType="end"/>
      </w:r>
      <w:r w:rsidRPr="00107144">
        <w:rPr>
          <w:rFonts w:ascii="Calibri" w:hAnsi="Calibri" w:cs="Calibri"/>
          <w:sz w:val="16"/>
          <w:szCs w:val="16"/>
        </w:rPr>
        <w:t xml:space="preserve"> </w:t>
      </w:r>
    </w:p>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2"/>
        <w:gridCol w:w="7982"/>
      </w:tblGrid>
      <w:tr w:rsidR="00805ED7" w:rsidRPr="00107144" w14:paraId="014FD590" w14:textId="77777777" w:rsidTr="0000213F">
        <w:tc>
          <w:tcPr>
            <w:tcW w:w="8954" w:type="dxa"/>
            <w:gridSpan w:val="2"/>
            <w:shd w:val="clear" w:color="auto" w:fill="auto"/>
          </w:tcPr>
          <w:p w14:paraId="1BA41895"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b/>
                <w:sz w:val="16"/>
                <w:szCs w:val="16"/>
              </w:rPr>
              <w:t>Immunohistochemistry results for mismatch repair (MMR) proteins</w:t>
            </w:r>
          </w:p>
        </w:tc>
      </w:tr>
      <w:tr w:rsidR="00805ED7" w:rsidRPr="00107144" w14:paraId="70239E89" w14:textId="77777777" w:rsidTr="0000213F">
        <w:tc>
          <w:tcPr>
            <w:tcW w:w="8954" w:type="dxa"/>
            <w:gridSpan w:val="2"/>
            <w:shd w:val="clear" w:color="auto" w:fill="auto"/>
          </w:tcPr>
          <w:p w14:paraId="6EC0A916"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MLH1</w:t>
            </w:r>
          </w:p>
        </w:tc>
      </w:tr>
      <w:tr w:rsidR="00805ED7" w:rsidRPr="00107144" w14:paraId="6EA9521E" w14:textId="77777777" w:rsidTr="0000213F">
        <w:tc>
          <w:tcPr>
            <w:tcW w:w="972" w:type="dxa"/>
            <w:shd w:val="clear" w:color="auto" w:fill="auto"/>
          </w:tcPr>
          <w:p w14:paraId="2185E894"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29384484"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Intact nuclear expression</w:t>
            </w:r>
          </w:p>
        </w:tc>
      </w:tr>
      <w:tr w:rsidR="00805ED7" w:rsidRPr="00107144" w14:paraId="633B0693" w14:textId="77777777" w:rsidTr="0000213F">
        <w:tc>
          <w:tcPr>
            <w:tcW w:w="972" w:type="dxa"/>
            <w:shd w:val="clear" w:color="auto" w:fill="auto"/>
          </w:tcPr>
          <w:p w14:paraId="70C044C1"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1B1A83B2"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Loss of nuclear expression</w:t>
            </w:r>
          </w:p>
        </w:tc>
      </w:tr>
      <w:tr w:rsidR="00805ED7" w:rsidRPr="00107144" w14:paraId="617CB912" w14:textId="77777777" w:rsidTr="0000213F">
        <w:tc>
          <w:tcPr>
            <w:tcW w:w="972" w:type="dxa"/>
            <w:shd w:val="clear" w:color="auto" w:fill="auto"/>
          </w:tcPr>
          <w:p w14:paraId="6A78171B"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1C1B619E"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Cannot be determined (explain)</w:t>
            </w:r>
          </w:p>
        </w:tc>
      </w:tr>
      <w:tr w:rsidR="00805ED7" w:rsidRPr="00107144" w14:paraId="6933080F" w14:textId="77777777" w:rsidTr="0000213F">
        <w:tc>
          <w:tcPr>
            <w:tcW w:w="8954" w:type="dxa"/>
            <w:gridSpan w:val="2"/>
            <w:shd w:val="clear" w:color="auto" w:fill="auto"/>
          </w:tcPr>
          <w:p w14:paraId="08D4DD1B"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MSH2</w:t>
            </w:r>
          </w:p>
        </w:tc>
      </w:tr>
      <w:tr w:rsidR="00805ED7" w:rsidRPr="00107144" w14:paraId="78EB7C6A" w14:textId="77777777" w:rsidTr="0000213F">
        <w:tc>
          <w:tcPr>
            <w:tcW w:w="972" w:type="dxa"/>
            <w:shd w:val="clear" w:color="auto" w:fill="auto"/>
          </w:tcPr>
          <w:p w14:paraId="65C90A94"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6CA7B584"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Intact nuclear expression</w:t>
            </w:r>
          </w:p>
        </w:tc>
      </w:tr>
      <w:tr w:rsidR="00805ED7" w:rsidRPr="00107144" w14:paraId="5F8230BF" w14:textId="77777777" w:rsidTr="0000213F">
        <w:tc>
          <w:tcPr>
            <w:tcW w:w="972" w:type="dxa"/>
            <w:shd w:val="clear" w:color="auto" w:fill="auto"/>
          </w:tcPr>
          <w:p w14:paraId="7D10EB43"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0D1E53D1"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Loss of nuclear expression</w:t>
            </w:r>
          </w:p>
        </w:tc>
      </w:tr>
      <w:tr w:rsidR="00805ED7" w:rsidRPr="00107144" w14:paraId="1297BD60" w14:textId="77777777" w:rsidTr="0000213F">
        <w:tc>
          <w:tcPr>
            <w:tcW w:w="972" w:type="dxa"/>
            <w:shd w:val="clear" w:color="auto" w:fill="auto"/>
          </w:tcPr>
          <w:p w14:paraId="2094F597"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0D9E7268"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Cannot be determined (explain)</w:t>
            </w:r>
          </w:p>
        </w:tc>
      </w:tr>
      <w:tr w:rsidR="00805ED7" w:rsidRPr="00107144" w14:paraId="1DA7DCF0" w14:textId="77777777" w:rsidTr="0000213F">
        <w:tc>
          <w:tcPr>
            <w:tcW w:w="8954" w:type="dxa"/>
            <w:gridSpan w:val="2"/>
            <w:shd w:val="clear" w:color="auto" w:fill="auto"/>
          </w:tcPr>
          <w:p w14:paraId="6248CB30"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MSH6</w:t>
            </w:r>
          </w:p>
        </w:tc>
      </w:tr>
      <w:tr w:rsidR="00805ED7" w:rsidRPr="00107144" w14:paraId="423AA97A" w14:textId="77777777" w:rsidTr="0000213F">
        <w:tc>
          <w:tcPr>
            <w:tcW w:w="972" w:type="dxa"/>
            <w:shd w:val="clear" w:color="auto" w:fill="auto"/>
          </w:tcPr>
          <w:p w14:paraId="4BD39743"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0F5EC866"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Intact nuclear expression</w:t>
            </w:r>
          </w:p>
        </w:tc>
      </w:tr>
      <w:tr w:rsidR="00805ED7" w:rsidRPr="00107144" w14:paraId="47A15FA4" w14:textId="77777777" w:rsidTr="0000213F">
        <w:tc>
          <w:tcPr>
            <w:tcW w:w="972" w:type="dxa"/>
            <w:shd w:val="clear" w:color="auto" w:fill="auto"/>
          </w:tcPr>
          <w:p w14:paraId="5F847E8A"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78F77070"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Loss of nuclear expression</w:t>
            </w:r>
          </w:p>
        </w:tc>
      </w:tr>
      <w:tr w:rsidR="00805ED7" w:rsidRPr="00107144" w14:paraId="3BC9F781" w14:textId="77777777" w:rsidTr="0000213F">
        <w:tc>
          <w:tcPr>
            <w:tcW w:w="972" w:type="dxa"/>
            <w:shd w:val="clear" w:color="auto" w:fill="auto"/>
          </w:tcPr>
          <w:p w14:paraId="14DEE03C"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454D267A"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Cannot be determined (explain)</w:t>
            </w:r>
          </w:p>
        </w:tc>
      </w:tr>
      <w:tr w:rsidR="00805ED7" w:rsidRPr="00107144" w14:paraId="103BEB5A" w14:textId="77777777" w:rsidTr="0000213F">
        <w:tc>
          <w:tcPr>
            <w:tcW w:w="8954" w:type="dxa"/>
            <w:gridSpan w:val="2"/>
            <w:shd w:val="clear" w:color="auto" w:fill="auto"/>
          </w:tcPr>
          <w:p w14:paraId="4E28D9E4"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PMS2</w:t>
            </w:r>
          </w:p>
        </w:tc>
      </w:tr>
      <w:tr w:rsidR="00805ED7" w:rsidRPr="00107144" w14:paraId="5FB103CB" w14:textId="77777777" w:rsidTr="0000213F">
        <w:tc>
          <w:tcPr>
            <w:tcW w:w="972" w:type="dxa"/>
            <w:shd w:val="clear" w:color="auto" w:fill="auto"/>
          </w:tcPr>
          <w:p w14:paraId="65C0A845"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2B045155"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Intact nuclear expression</w:t>
            </w:r>
          </w:p>
        </w:tc>
      </w:tr>
      <w:tr w:rsidR="00805ED7" w:rsidRPr="00107144" w14:paraId="337E5E66" w14:textId="77777777" w:rsidTr="0000213F">
        <w:tc>
          <w:tcPr>
            <w:tcW w:w="972" w:type="dxa"/>
            <w:shd w:val="clear" w:color="auto" w:fill="auto"/>
          </w:tcPr>
          <w:p w14:paraId="24EB5B63"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741DBA3B"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Loss of nuclear expression</w:t>
            </w:r>
          </w:p>
        </w:tc>
      </w:tr>
      <w:tr w:rsidR="00805ED7" w:rsidRPr="00107144" w14:paraId="4F150F42" w14:textId="77777777" w:rsidTr="0000213F">
        <w:tc>
          <w:tcPr>
            <w:tcW w:w="972" w:type="dxa"/>
            <w:shd w:val="clear" w:color="auto" w:fill="auto"/>
          </w:tcPr>
          <w:p w14:paraId="11F8375D" w14:textId="77777777" w:rsidR="00805ED7" w:rsidRPr="00107144" w:rsidRDefault="00805ED7" w:rsidP="00085B09">
            <w:pPr>
              <w:spacing w:after="0" w:line="240" w:lineRule="auto"/>
              <w:rPr>
                <w:rFonts w:ascii="Calibri" w:hAnsi="Calibri" w:cs="Calibri"/>
                <w:sz w:val="16"/>
                <w:szCs w:val="16"/>
              </w:rPr>
            </w:pPr>
          </w:p>
        </w:tc>
        <w:tc>
          <w:tcPr>
            <w:tcW w:w="7982" w:type="dxa"/>
            <w:shd w:val="clear" w:color="auto" w:fill="auto"/>
          </w:tcPr>
          <w:p w14:paraId="7A70A91F"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Cannot be determined (explain)</w:t>
            </w:r>
          </w:p>
        </w:tc>
      </w:tr>
      <w:tr w:rsidR="00805ED7" w:rsidRPr="00107144" w14:paraId="2979F82F" w14:textId="77777777" w:rsidTr="0000213F">
        <w:tc>
          <w:tcPr>
            <w:tcW w:w="8954" w:type="dxa"/>
            <w:gridSpan w:val="2"/>
            <w:shd w:val="clear" w:color="auto" w:fill="auto"/>
          </w:tcPr>
          <w:p w14:paraId="75F740B3"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Background non-neoplastic tissue/internal control shows intact nuclear expression</w:t>
            </w:r>
          </w:p>
        </w:tc>
      </w:tr>
      <w:tr w:rsidR="00805ED7" w:rsidRPr="00107144" w14:paraId="059FA26A" w14:textId="77777777" w:rsidTr="0000213F">
        <w:tc>
          <w:tcPr>
            <w:tcW w:w="8954" w:type="dxa"/>
            <w:gridSpan w:val="2"/>
            <w:shd w:val="clear" w:color="auto" w:fill="auto"/>
          </w:tcPr>
          <w:p w14:paraId="4732DEF1"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b/>
                <w:sz w:val="16"/>
                <w:szCs w:val="16"/>
              </w:rPr>
              <w:t>MMR interpretation</w:t>
            </w:r>
          </w:p>
        </w:tc>
      </w:tr>
      <w:tr w:rsidR="00805ED7" w:rsidRPr="00107144" w14:paraId="5563AB10" w14:textId="77777777" w:rsidTr="0000213F">
        <w:trPr>
          <w:trHeight w:val="53"/>
        </w:trPr>
        <w:tc>
          <w:tcPr>
            <w:tcW w:w="8954" w:type="dxa"/>
            <w:gridSpan w:val="2"/>
            <w:shd w:val="clear" w:color="auto" w:fill="auto"/>
          </w:tcPr>
          <w:p w14:paraId="58266E55"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No loss of nuclear expression of MMR proteins: No evidence of deficient mismatch repair (low probability of MSI-H)</w:t>
            </w:r>
          </w:p>
        </w:tc>
      </w:tr>
      <w:tr w:rsidR="00805ED7" w:rsidRPr="00107144" w14:paraId="6A8F670F" w14:textId="77777777" w:rsidTr="0000213F">
        <w:tc>
          <w:tcPr>
            <w:tcW w:w="8954" w:type="dxa"/>
            <w:gridSpan w:val="2"/>
            <w:shd w:val="clear" w:color="auto" w:fill="auto"/>
          </w:tcPr>
          <w:p w14:paraId="6BA66C23" w14:textId="77777777" w:rsidR="00805ED7" w:rsidRPr="00107144" w:rsidRDefault="00805ED7" w:rsidP="00085B09">
            <w:pPr>
              <w:spacing w:after="0" w:line="240" w:lineRule="auto"/>
              <w:rPr>
                <w:rFonts w:ascii="Calibri" w:hAnsi="Calibri" w:cs="Calibri"/>
                <w:sz w:val="16"/>
                <w:szCs w:val="16"/>
              </w:rPr>
            </w:pPr>
            <w:r w:rsidRPr="00107144">
              <w:rPr>
                <w:rFonts w:ascii="Calibri" w:hAnsi="Calibri" w:cs="Calibri"/>
                <w:sz w:val="16"/>
                <w:szCs w:val="16"/>
              </w:rPr>
              <w:t>Loss of nuclear expression of one or more MMR proteins: deficient mismatch repair</w:t>
            </w:r>
          </w:p>
        </w:tc>
      </w:tr>
    </w:tbl>
    <w:p w14:paraId="1A719D77" w14:textId="30A7A693" w:rsidR="00805ED7" w:rsidRDefault="00805ED7" w:rsidP="00125178">
      <w:pPr>
        <w:spacing w:before="120" w:after="0" w:line="240" w:lineRule="auto"/>
        <w:rPr>
          <w:rFonts w:ascii="Calibri" w:hAnsi="Calibri" w:cs="Calibri"/>
          <w:sz w:val="16"/>
          <w:szCs w:val="16"/>
        </w:rPr>
      </w:pPr>
      <w:bookmarkStart w:id="37" w:name="_Hlk86999029"/>
      <w:r w:rsidRPr="00107144">
        <w:rPr>
          <w:rFonts w:ascii="Calibri" w:hAnsi="Calibri" w:cs="Calibri"/>
          <w:sz w:val="16"/>
          <w:szCs w:val="16"/>
        </w:rPr>
        <w:t xml:space="preserve">Reproduced with permission from College of American Pathologists (2021). </w:t>
      </w:r>
      <w:r w:rsidRPr="00107144">
        <w:rPr>
          <w:rFonts w:ascii="Calibri" w:hAnsi="Calibri" w:cs="Calibri"/>
          <w:i/>
          <w:iCs/>
          <w:sz w:val="16"/>
          <w:szCs w:val="16"/>
        </w:rPr>
        <w:t>Template for reporting results of DNA mismatch repair testing</w:t>
      </w:r>
      <w:r w:rsidRPr="00107144">
        <w:rPr>
          <w:rFonts w:ascii="Calibri" w:hAnsi="Calibri" w:cs="Calibri"/>
          <w:i/>
          <w:sz w:val="16"/>
          <w:szCs w:val="16"/>
        </w:rPr>
        <w:t>.</w:t>
      </w:r>
      <w:r w:rsidRPr="00107144">
        <w:rPr>
          <w:rFonts w:ascii="Calibri" w:hAnsi="Calibri" w:cs="Calibri"/>
          <w:sz w:val="16"/>
          <w:szCs w:val="16"/>
        </w:rPr>
        <w:t xml:space="preserve"> College of American Pathologists.</w:t>
      </w:r>
      <w:r w:rsidRPr="00107144">
        <w:rPr>
          <w:rFonts w:ascii="Calibri" w:hAnsi="Calibri" w:cs="Calibri"/>
          <w:sz w:val="16"/>
          <w:szCs w:val="16"/>
        </w:rPr>
        <w:fldChar w:fldCharType="begin"/>
      </w:r>
      <w:r w:rsidRPr="00107144">
        <w:rPr>
          <w:rFonts w:ascii="Calibri" w:hAnsi="Calibri" w:cs="Calibri"/>
          <w:sz w:val="16"/>
          <w:szCs w:val="16"/>
        </w:rPr>
        <w:instrText xml:space="preserve"> ADDIN EN.CITE &lt;EndNote&gt;&lt;Cite&gt;&lt;Author&gt;College of American Pathologists&lt;/Author&gt;&lt;Year&gt;2021&lt;/Year&gt;&lt;RecNum&gt;5995&lt;/RecNum&gt;&lt;DisplayText&gt;&lt;style face="superscript"&gt;9&lt;/style&gt;&lt;/DisplayText&gt;&lt;record&gt;&lt;rec-number&gt;5995&lt;/rec-number&gt;&lt;foreign-keys&gt;&lt;key app="EN" db-id="w592zazsqtfvdxe2w9sxtpt2exzt5t0wa2fx" timestamp="1618966661"&gt;5995&lt;/key&gt;&lt;/foreign-keys&gt;&lt;ref-type name="Web Page"&gt;12&lt;/ref-type&gt;&lt;contributors&gt;&lt;authors&gt;&lt;author&gt;College of American Pathologists, &lt;/author&gt;&lt;/authors&gt;&lt;/contributors&gt;&lt;titles&gt;&lt;title&gt;Template for reporting results of DNA mismatch repair testing&lt;/title&gt;&lt;alt-title&gt;College of American Pathologists&lt;/alt-title&gt;&lt;/titles&gt;&lt;number&gt;4th November 2021&lt;/number&gt;&lt;dates&gt;&lt;year&gt;2021&lt;/year&gt;&lt;pub-dates&gt;&lt;date&gt;June 2021&lt;/date&gt;&lt;/pub-dates&gt;&lt;/dates&gt;&lt;publisher&gt;College of American Pathologists&lt;/publisher&gt;&lt;urls&gt;&lt;related-urls&gt;&lt;url&gt;https://documents.cap.org/protocols/DNA.MMR.Bmk_1.0.0.2.REL_CAPCP.pdf&lt;/url&gt;&lt;/related-urls&gt;&lt;/urls&gt;&lt;/record&gt;&lt;/Cite&gt;&lt;/EndNote&gt;</w:instrText>
      </w:r>
      <w:r w:rsidRPr="00107144">
        <w:rPr>
          <w:rFonts w:ascii="Calibri" w:hAnsi="Calibri" w:cs="Calibri"/>
          <w:sz w:val="16"/>
          <w:szCs w:val="16"/>
        </w:rPr>
        <w:fldChar w:fldCharType="separate"/>
      </w:r>
      <w:r w:rsidRPr="00107144">
        <w:rPr>
          <w:rFonts w:ascii="Calibri" w:hAnsi="Calibri" w:cs="Calibri"/>
          <w:noProof/>
          <w:sz w:val="16"/>
          <w:szCs w:val="16"/>
          <w:vertAlign w:val="superscript"/>
        </w:rPr>
        <w:t>9</w:t>
      </w:r>
      <w:r w:rsidRPr="00107144">
        <w:rPr>
          <w:rFonts w:ascii="Calibri" w:hAnsi="Calibri" w:cs="Calibri"/>
          <w:sz w:val="16"/>
          <w:szCs w:val="16"/>
        </w:rPr>
        <w:fldChar w:fldCharType="end"/>
      </w:r>
      <w:r w:rsidRPr="00107144">
        <w:rPr>
          <w:rFonts w:ascii="Calibri" w:hAnsi="Calibri" w:cs="Calibri"/>
          <w:sz w:val="16"/>
          <w:szCs w:val="16"/>
        </w:rPr>
        <w:t xml:space="preserve"> </w:t>
      </w:r>
    </w:p>
    <w:p w14:paraId="2AAE14B8" w14:textId="77777777" w:rsidR="00125178" w:rsidRPr="00107144" w:rsidRDefault="00125178" w:rsidP="0086262B">
      <w:pPr>
        <w:spacing w:after="0" w:line="240" w:lineRule="auto"/>
        <w:rPr>
          <w:rFonts w:ascii="Calibri" w:hAnsi="Calibri" w:cs="Calibri"/>
          <w:sz w:val="16"/>
          <w:szCs w:val="16"/>
        </w:rPr>
      </w:pPr>
    </w:p>
    <w:bookmarkEnd w:id="37"/>
    <w:p w14:paraId="52A1FBC5" w14:textId="62DC8486" w:rsidR="00DA6C32" w:rsidRPr="00DA6C32" w:rsidRDefault="00DA6C32" w:rsidP="00DA6C32">
      <w:pPr>
        <w:spacing w:after="0" w:line="240" w:lineRule="auto"/>
        <w:rPr>
          <w:rFonts w:ascii="Calibri" w:hAnsi="Calibri" w:cs="Calibri"/>
          <w:b/>
          <w:bCs/>
          <w:sz w:val="16"/>
          <w:szCs w:val="16"/>
        </w:rPr>
      </w:pPr>
      <w:r w:rsidRPr="00DA6C32">
        <w:rPr>
          <w:rFonts w:ascii="Calibri" w:hAnsi="Calibri" w:cs="Calibri"/>
          <w:b/>
          <w:bCs/>
          <w:sz w:val="16"/>
          <w:szCs w:val="16"/>
        </w:rPr>
        <w:t>Reference</w:t>
      </w:r>
    </w:p>
    <w:p w14:paraId="6198D731" w14:textId="3AD15ADA" w:rsidR="00DF2585" w:rsidRPr="00DF2585" w:rsidRDefault="00836026" w:rsidP="00916A31">
      <w:pPr>
        <w:ind w:left="426" w:hanging="426"/>
        <w:rPr>
          <w:rFonts w:ascii="Calibri" w:hAnsi="Calibri" w:cs="Calibri"/>
          <w:sz w:val="16"/>
          <w:szCs w:val="16"/>
        </w:rPr>
      </w:pPr>
      <w:r w:rsidRPr="00107144">
        <w:rPr>
          <w:rFonts w:ascii="Calibri" w:hAnsi="Calibri" w:cs="Calibri"/>
          <w:sz w:val="16"/>
          <w:szCs w:val="16"/>
        </w:rPr>
        <w:t>9</w:t>
      </w:r>
      <w:r w:rsidRPr="00107144">
        <w:rPr>
          <w:rFonts w:ascii="Calibri" w:hAnsi="Calibri" w:cs="Calibri"/>
          <w:sz w:val="16"/>
          <w:szCs w:val="16"/>
        </w:rPr>
        <w:tab/>
        <w:t xml:space="preserve">College of American Pathologists (2021). </w:t>
      </w:r>
      <w:r w:rsidRPr="00107144">
        <w:rPr>
          <w:rFonts w:ascii="Calibri" w:hAnsi="Calibri" w:cs="Calibri"/>
          <w:i/>
          <w:sz w:val="16"/>
          <w:szCs w:val="16"/>
        </w:rPr>
        <w:t>Template for reporting results of DNA mismatch repair testing</w:t>
      </w:r>
      <w:r w:rsidRPr="00107144">
        <w:rPr>
          <w:rFonts w:ascii="Calibri" w:hAnsi="Calibri" w:cs="Calibri"/>
          <w:sz w:val="16"/>
          <w:szCs w:val="16"/>
        </w:rPr>
        <w:t>. Available from:  https://documents.cap.org/protocols/DNA.MMR.Bmk_1.0.0.2.REL_CAPCP.pdf (Accessed 4th November 2021)</w:t>
      </w:r>
    </w:p>
    <w:sectPr w:rsidR="00DF2585" w:rsidRPr="00DF2585" w:rsidSect="00C94AE5">
      <w:headerReference w:type="even" r:id="rId40"/>
      <w:headerReference w:type="default" r:id="rId41"/>
      <w:footerReference w:type="even" r:id="rId42"/>
      <w:footerReference w:type="default" r:id="rId43"/>
      <w:headerReference w:type="first" r:id="rId44"/>
      <w:footerReference w:type="first" r:id="rId45"/>
      <w:pgSz w:w="16838" w:h="11906" w:orient="landscape"/>
      <w:pgMar w:top="851" w:right="678" w:bottom="1276" w:left="709" w:header="426" w:footer="3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9C75CC" w14:textId="77777777" w:rsidR="007573B4" w:rsidRDefault="007573B4" w:rsidP="008F654B">
      <w:pPr>
        <w:spacing w:after="0" w:line="240" w:lineRule="auto"/>
      </w:pPr>
      <w:r>
        <w:separator/>
      </w:r>
    </w:p>
  </w:endnote>
  <w:endnote w:type="continuationSeparator" w:id="0">
    <w:p w14:paraId="403E1B12" w14:textId="77777777" w:rsidR="007573B4" w:rsidRDefault="007573B4" w:rsidP="008F65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50989" w14:textId="77777777" w:rsidR="00F2238D" w:rsidRDefault="00F223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F06E7" w14:textId="75100137" w:rsidR="00FE1497" w:rsidRDefault="00FE1497" w:rsidP="00FE1497">
    <w:pPr>
      <w:pStyle w:val="Footer"/>
      <w:rPr>
        <w:b/>
        <w:bCs/>
        <w:i/>
        <w:sz w:val="20"/>
        <w:szCs w:val="20"/>
      </w:rPr>
    </w:pPr>
    <w:r w:rsidRPr="002D543F">
      <w:rPr>
        <w:bCs/>
        <w:sz w:val="20"/>
        <w:szCs w:val="20"/>
      </w:rPr>
      <w:t xml:space="preserve">Version </w:t>
    </w:r>
    <w:r>
      <w:rPr>
        <w:bCs/>
        <w:sz w:val="20"/>
        <w:szCs w:val="20"/>
      </w:rPr>
      <w:t>2</w:t>
    </w:r>
    <w:r w:rsidRPr="002D543F">
      <w:rPr>
        <w:bCs/>
        <w:sz w:val="20"/>
        <w:szCs w:val="20"/>
      </w:rPr>
      <w:t>.</w:t>
    </w:r>
    <w:r>
      <w:rPr>
        <w:bCs/>
        <w:sz w:val="20"/>
        <w:szCs w:val="20"/>
      </w:rPr>
      <w:t>0</w:t>
    </w:r>
    <w:r w:rsidRPr="00B67C93">
      <w:rPr>
        <w:bCs/>
        <w:sz w:val="20"/>
        <w:szCs w:val="20"/>
      </w:rPr>
      <w:t xml:space="preserve"> published </w:t>
    </w:r>
    <w:r w:rsidR="00312791">
      <w:rPr>
        <w:bCs/>
        <w:sz w:val="20"/>
        <w:szCs w:val="20"/>
      </w:rPr>
      <w:t>December</w:t>
    </w:r>
    <w:r>
      <w:rPr>
        <w:bCs/>
        <w:sz w:val="20"/>
        <w:szCs w:val="20"/>
      </w:rPr>
      <w:t xml:space="preserve"> </w:t>
    </w:r>
    <w:r w:rsidRPr="002D543F">
      <w:rPr>
        <w:bCs/>
        <w:sz w:val="20"/>
        <w:szCs w:val="20"/>
      </w:rPr>
      <w:t>2021</w:t>
    </w:r>
    <w:r w:rsidRPr="002D543F">
      <w:rPr>
        <w:bCs/>
        <w:i/>
        <w:sz w:val="20"/>
        <w:szCs w:val="20"/>
      </w:rPr>
      <w:t xml:space="preserve">     </w:t>
    </w:r>
    <w:r>
      <w:rPr>
        <w:bCs/>
        <w:i/>
        <w:sz w:val="20"/>
        <w:szCs w:val="20"/>
      </w:rPr>
      <w:t xml:space="preserve">                                                                           </w:t>
    </w:r>
    <w:r w:rsidR="0020735B">
      <w:rPr>
        <w:bCs/>
        <w:i/>
        <w:sz w:val="20"/>
        <w:szCs w:val="20"/>
      </w:rPr>
      <w:t xml:space="preserve">     </w:t>
    </w:r>
    <w:r>
      <w:rPr>
        <w:bCs/>
        <w:i/>
        <w:sz w:val="20"/>
        <w:szCs w:val="20"/>
      </w:rPr>
      <w:t xml:space="preserve">  </w:t>
    </w:r>
    <w:r w:rsidRPr="002D543F">
      <w:rPr>
        <w:bCs/>
        <w:iCs/>
        <w:sz w:val="20"/>
        <w:szCs w:val="20"/>
      </w:rPr>
      <w:t>ISBN:</w:t>
    </w:r>
    <w:r w:rsidRPr="00361CF0">
      <w:rPr>
        <w:color w:val="251A05"/>
        <w:sz w:val="14"/>
        <w:szCs w:val="14"/>
      </w:rPr>
      <w:t xml:space="preserve"> </w:t>
    </w:r>
    <w:r w:rsidRPr="00BD6525">
      <w:rPr>
        <w:rFonts w:ascii="Calibri" w:hAnsi="Calibri" w:cs="Calibri"/>
        <w:sz w:val="20"/>
        <w:szCs w:val="20"/>
      </w:rPr>
      <w:t xml:space="preserve"> </w:t>
    </w:r>
    <w:r w:rsidR="00F2238D" w:rsidRPr="00F2238D">
      <w:rPr>
        <w:rFonts w:ascii="Calibri" w:hAnsi="Calibri" w:cs="Calibri"/>
        <w:sz w:val="20"/>
        <w:szCs w:val="20"/>
      </w:rPr>
      <w:t>978-1-922324-28-3</w:t>
    </w:r>
    <w:r w:rsidRPr="00B147F3">
      <w:rPr>
        <w:rFonts w:ascii="Calibri" w:hAnsi="Calibri" w:cs="Calibri"/>
        <w:bCs/>
        <w:iCs/>
        <w:sz w:val="20"/>
        <w:szCs w:val="20"/>
      </w:rPr>
      <w:t xml:space="preserve">                                                                                                                  </w:t>
    </w:r>
    <w:r>
      <w:rPr>
        <w:rFonts w:ascii="Calibri" w:hAnsi="Calibri" w:cs="Calibri"/>
        <w:bCs/>
        <w:iCs/>
        <w:sz w:val="20"/>
        <w:szCs w:val="20"/>
      </w:rPr>
      <w:t xml:space="preserve">    </w:t>
    </w:r>
    <w:r w:rsidRPr="00A84C2F">
      <w:rPr>
        <w:bCs/>
        <w:iCs/>
        <w:sz w:val="20"/>
        <w:szCs w:val="20"/>
      </w:rPr>
      <w:t xml:space="preserve">Page </w:t>
    </w:r>
    <w:r w:rsidRPr="00A84C2F">
      <w:rPr>
        <w:bCs/>
        <w:iCs/>
        <w:sz w:val="20"/>
        <w:szCs w:val="20"/>
      </w:rPr>
      <w:fldChar w:fldCharType="begin"/>
    </w:r>
    <w:r w:rsidRPr="00A84C2F">
      <w:rPr>
        <w:bCs/>
        <w:iCs/>
        <w:sz w:val="20"/>
        <w:szCs w:val="20"/>
      </w:rPr>
      <w:instrText xml:space="preserve"> PAGE  \* Arabic  \* MERGEFORMAT </w:instrText>
    </w:r>
    <w:r w:rsidRPr="00A84C2F">
      <w:rPr>
        <w:bCs/>
        <w:iCs/>
        <w:sz w:val="20"/>
        <w:szCs w:val="20"/>
      </w:rPr>
      <w:fldChar w:fldCharType="separate"/>
    </w:r>
    <w:r>
      <w:rPr>
        <w:bCs/>
        <w:iCs/>
        <w:sz w:val="20"/>
        <w:szCs w:val="20"/>
      </w:rPr>
      <w:t>1</w:t>
    </w:r>
    <w:r w:rsidRPr="00A84C2F">
      <w:rPr>
        <w:bCs/>
        <w:iCs/>
        <w:sz w:val="20"/>
        <w:szCs w:val="20"/>
      </w:rPr>
      <w:fldChar w:fldCharType="end"/>
    </w:r>
    <w:r w:rsidRPr="00A84C2F">
      <w:rPr>
        <w:bCs/>
        <w:iCs/>
        <w:sz w:val="20"/>
        <w:szCs w:val="20"/>
      </w:rPr>
      <w:t xml:space="preserve"> of </w:t>
    </w:r>
    <w:r w:rsidRPr="00A84C2F">
      <w:rPr>
        <w:bCs/>
        <w:iCs/>
        <w:sz w:val="20"/>
        <w:szCs w:val="20"/>
      </w:rPr>
      <w:fldChar w:fldCharType="begin"/>
    </w:r>
    <w:r w:rsidRPr="00A84C2F">
      <w:rPr>
        <w:bCs/>
        <w:iCs/>
        <w:sz w:val="20"/>
        <w:szCs w:val="20"/>
      </w:rPr>
      <w:instrText xml:space="preserve"> NUMPAGES  \* Arabic  \* MERGEFORMAT </w:instrText>
    </w:r>
    <w:r w:rsidRPr="00A84C2F">
      <w:rPr>
        <w:bCs/>
        <w:iCs/>
        <w:sz w:val="20"/>
        <w:szCs w:val="20"/>
      </w:rPr>
      <w:fldChar w:fldCharType="separate"/>
    </w:r>
    <w:r>
      <w:rPr>
        <w:bCs/>
        <w:iCs/>
        <w:sz w:val="20"/>
        <w:szCs w:val="20"/>
      </w:rPr>
      <w:t>8</w:t>
    </w:r>
    <w:r w:rsidRPr="00A84C2F">
      <w:rPr>
        <w:bCs/>
        <w:iCs/>
        <w:sz w:val="20"/>
        <w:szCs w:val="20"/>
      </w:rPr>
      <w:fldChar w:fldCharType="end"/>
    </w:r>
  </w:p>
  <w:p w14:paraId="7C38A48E" w14:textId="77777777" w:rsidR="00FE1497" w:rsidRPr="00B67C93" w:rsidRDefault="00FE1497" w:rsidP="00FE1497">
    <w:pPr>
      <w:pStyle w:val="Footer"/>
      <w:spacing w:before="60"/>
      <w:jc w:val="center"/>
      <w:rPr>
        <w:sz w:val="20"/>
        <w:szCs w:val="20"/>
      </w:rPr>
    </w:pPr>
    <w:r w:rsidRPr="00B67C93">
      <w:rPr>
        <w:i/>
        <w:sz w:val="20"/>
        <w:szCs w:val="20"/>
      </w:rPr>
      <w:t>© 2021 International Collaboration on Cancer Reporting Limited (ICCR).</w:t>
    </w:r>
  </w:p>
  <w:p w14:paraId="637DEE90" w14:textId="513B27F6" w:rsidR="001E4817" w:rsidRPr="00FE1497" w:rsidRDefault="001E4817" w:rsidP="00FE14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63E3" w14:textId="77777777" w:rsidR="00F2238D" w:rsidRDefault="00F223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A649E2" w14:textId="77777777" w:rsidR="007573B4" w:rsidRDefault="007573B4" w:rsidP="008F654B">
      <w:pPr>
        <w:spacing w:after="0" w:line="240" w:lineRule="auto"/>
      </w:pPr>
      <w:r>
        <w:separator/>
      </w:r>
    </w:p>
  </w:footnote>
  <w:footnote w:type="continuationSeparator" w:id="0">
    <w:p w14:paraId="63A1836D" w14:textId="77777777" w:rsidR="007573B4" w:rsidRDefault="007573B4" w:rsidP="008F65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D4CA2" w14:textId="77777777" w:rsidR="00F2238D" w:rsidRDefault="00F223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C2763" w14:textId="173FF7ED" w:rsidR="00B66217" w:rsidRDefault="00B66217" w:rsidP="003D3BA6">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BA57" w14:textId="77777777" w:rsidR="00F2238D" w:rsidRDefault="00F223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9BA41A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4525CE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942253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2188AA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FEA6DF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49E0AD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BEE436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DAA4AF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2487D1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C4ED67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2"/>
    <w:multiLevelType w:val="multilevel"/>
    <w:tmpl w:val="00000002"/>
    <w:name w:val="WWNum2"/>
    <w:lvl w:ilvl="0">
      <w:start w:val="1"/>
      <w:numFmt w:val="bullet"/>
      <w:lvlText w:val=""/>
      <w:lvlJc w:val="left"/>
      <w:pPr>
        <w:tabs>
          <w:tab w:val="num" w:pos="-533"/>
        </w:tabs>
        <w:ind w:left="187" w:hanging="360"/>
      </w:pPr>
      <w:rPr>
        <w:rFonts w:ascii="Symbol" w:hAnsi="Symbol"/>
      </w:rPr>
    </w:lvl>
    <w:lvl w:ilvl="1">
      <w:start w:val="1"/>
      <w:numFmt w:val="bullet"/>
      <w:lvlText w:val="o"/>
      <w:lvlJc w:val="left"/>
      <w:pPr>
        <w:tabs>
          <w:tab w:val="num" w:pos="-533"/>
        </w:tabs>
        <w:ind w:left="907" w:hanging="360"/>
      </w:pPr>
      <w:rPr>
        <w:rFonts w:ascii="Courier New" w:hAnsi="Courier New" w:cs="Courier New"/>
      </w:rPr>
    </w:lvl>
    <w:lvl w:ilvl="2">
      <w:start w:val="1"/>
      <w:numFmt w:val="bullet"/>
      <w:lvlText w:val=""/>
      <w:lvlJc w:val="left"/>
      <w:pPr>
        <w:tabs>
          <w:tab w:val="num" w:pos="-533"/>
        </w:tabs>
        <w:ind w:left="1627" w:hanging="360"/>
      </w:pPr>
      <w:rPr>
        <w:rFonts w:ascii="Wingdings" w:hAnsi="Wingdings"/>
      </w:rPr>
    </w:lvl>
    <w:lvl w:ilvl="3">
      <w:start w:val="1"/>
      <w:numFmt w:val="bullet"/>
      <w:lvlText w:val=""/>
      <w:lvlJc w:val="left"/>
      <w:pPr>
        <w:tabs>
          <w:tab w:val="num" w:pos="-533"/>
        </w:tabs>
        <w:ind w:left="2347" w:hanging="360"/>
      </w:pPr>
      <w:rPr>
        <w:rFonts w:ascii="Symbol" w:hAnsi="Symbol"/>
      </w:rPr>
    </w:lvl>
    <w:lvl w:ilvl="4">
      <w:start w:val="1"/>
      <w:numFmt w:val="bullet"/>
      <w:lvlText w:val="o"/>
      <w:lvlJc w:val="left"/>
      <w:pPr>
        <w:tabs>
          <w:tab w:val="num" w:pos="-533"/>
        </w:tabs>
        <w:ind w:left="3067" w:hanging="360"/>
      </w:pPr>
      <w:rPr>
        <w:rFonts w:ascii="Courier New" w:hAnsi="Courier New" w:cs="Courier New"/>
      </w:rPr>
    </w:lvl>
    <w:lvl w:ilvl="5">
      <w:start w:val="1"/>
      <w:numFmt w:val="bullet"/>
      <w:lvlText w:val=""/>
      <w:lvlJc w:val="left"/>
      <w:pPr>
        <w:tabs>
          <w:tab w:val="num" w:pos="-533"/>
        </w:tabs>
        <w:ind w:left="3787" w:hanging="360"/>
      </w:pPr>
      <w:rPr>
        <w:rFonts w:ascii="Wingdings" w:hAnsi="Wingdings"/>
      </w:rPr>
    </w:lvl>
    <w:lvl w:ilvl="6">
      <w:start w:val="1"/>
      <w:numFmt w:val="bullet"/>
      <w:lvlText w:val=""/>
      <w:lvlJc w:val="left"/>
      <w:pPr>
        <w:tabs>
          <w:tab w:val="num" w:pos="-533"/>
        </w:tabs>
        <w:ind w:left="4507" w:hanging="360"/>
      </w:pPr>
      <w:rPr>
        <w:rFonts w:ascii="Symbol" w:hAnsi="Symbol"/>
      </w:rPr>
    </w:lvl>
    <w:lvl w:ilvl="7">
      <w:start w:val="1"/>
      <w:numFmt w:val="bullet"/>
      <w:lvlText w:val="o"/>
      <w:lvlJc w:val="left"/>
      <w:pPr>
        <w:tabs>
          <w:tab w:val="num" w:pos="-533"/>
        </w:tabs>
        <w:ind w:left="5227" w:hanging="360"/>
      </w:pPr>
      <w:rPr>
        <w:rFonts w:ascii="Courier New" w:hAnsi="Courier New" w:cs="Courier New"/>
      </w:rPr>
    </w:lvl>
    <w:lvl w:ilvl="8">
      <w:start w:val="1"/>
      <w:numFmt w:val="bullet"/>
      <w:lvlText w:val=""/>
      <w:lvlJc w:val="left"/>
      <w:pPr>
        <w:tabs>
          <w:tab w:val="num" w:pos="-533"/>
        </w:tabs>
        <w:ind w:left="5947" w:hanging="360"/>
      </w:pPr>
      <w:rPr>
        <w:rFonts w:ascii="Wingdings" w:hAnsi="Wingdings"/>
      </w:rPr>
    </w:lvl>
  </w:abstractNum>
  <w:abstractNum w:abstractNumId="11" w15:restartNumberingAfterBreak="0">
    <w:nsid w:val="00000003"/>
    <w:multiLevelType w:val="multilevel"/>
    <w:tmpl w:val="00000003"/>
    <w:name w:val="WWNum4"/>
    <w:lvl w:ilvl="0">
      <w:start w:val="1"/>
      <w:numFmt w:val="bullet"/>
      <w:lvlText w:val=""/>
      <w:lvlJc w:val="left"/>
      <w:pPr>
        <w:tabs>
          <w:tab w:val="num" w:pos="0"/>
        </w:tabs>
        <w:ind w:left="720" w:hanging="360"/>
      </w:pPr>
      <w:rPr>
        <w:rFonts w:ascii="Symbol" w:hAnsi="Symbol"/>
        <w:color w:val="00000A"/>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4096DF4"/>
    <w:multiLevelType w:val="hybridMultilevel"/>
    <w:tmpl w:val="1E9CA362"/>
    <w:lvl w:ilvl="0" w:tplc="76565584">
      <w:start w:val="1"/>
      <w:numFmt w:val="bullet"/>
      <w:lvlText w:val="□"/>
      <w:lvlJc w:val="left"/>
      <w:pPr>
        <w:ind w:left="720" w:hanging="360"/>
      </w:pPr>
      <w:rPr>
        <w:rFonts w:asciiTheme="minorHAnsi" w:hAnsiTheme="minorHAnsi" w:hint="default"/>
        <w:color w:val="000000" w:themeColor="text1"/>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4805D3B"/>
    <w:multiLevelType w:val="hybridMultilevel"/>
    <w:tmpl w:val="E1F067AC"/>
    <w:lvl w:ilvl="0" w:tplc="3B688782">
      <w:start w:val="1"/>
      <w:numFmt w:val="bullet"/>
      <w:lvlText w:val=""/>
      <w:lvlJc w:val="left"/>
      <w:pPr>
        <w:ind w:left="1077" w:hanging="357"/>
      </w:pPr>
      <w:rPr>
        <w:rFonts w:ascii="Symbol" w:hAnsi="Symbol" w:hint="default"/>
      </w:r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14" w15:restartNumberingAfterBreak="0">
    <w:nsid w:val="05BA5869"/>
    <w:multiLevelType w:val="hybridMultilevel"/>
    <w:tmpl w:val="EFECE31C"/>
    <w:lvl w:ilvl="0" w:tplc="104690AA">
      <w:start w:val="1"/>
      <w:numFmt w:val="bullet"/>
      <w:lvlText w:val="□"/>
      <w:lvlJc w:val="left"/>
      <w:pPr>
        <w:ind w:left="720" w:hanging="360"/>
      </w:pPr>
      <w:rPr>
        <w:rFonts w:asciiTheme="minorHAnsi" w:hAnsiTheme="minorHAnsi" w:hint="default"/>
        <w:color w:val="808080" w:themeColor="background1" w:themeShade="80"/>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81F4CD6"/>
    <w:multiLevelType w:val="hybridMultilevel"/>
    <w:tmpl w:val="CEC85F48"/>
    <w:lvl w:ilvl="0" w:tplc="D3DEAC26">
      <w:start w:val="1"/>
      <w:numFmt w:val="bullet"/>
      <w:lvlText w:val="o"/>
      <w:lvlJc w:val="left"/>
      <w:pPr>
        <w:ind w:left="720" w:hanging="360"/>
      </w:pPr>
      <w:rPr>
        <w:rFonts w:asciiTheme="minorHAnsi" w:hAnsiTheme="minorHAnsi" w:cs="Courier New"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C3615ED"/>
    <w:multiLevelType w:val="hybridMultilevel"/>
    <w:tmpl w:val="70A037C4"/>
    <w:lvl w:ilvl="0" w:tplc="66205410">
      <w:start w:val="1"/>
      <w:numFmt w:val="decimal"/>
      <w:lvlText w:val="%1."/>
      <w:lvlJc w:val="left"/>
      <w:pPr>
        <w:ind w:left="1077" w:hanging="357"/>
      </w:pPr>
      <w:rPr>
        <w:rFonts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CB65257"/>
    <w:multiLevelType w:val="hybridMultilevel"/>
    <w:tmpl w:val="7E68DD52"/>
    <w:lvl w:ilvl="0" w:tplc="104690AA">
      <w:start w:val="1"/>
      <w:numFmt w:val="bullet"/>
      <w:lvlText w:val="□"/>
      <w:lvlJc w:val="left"/>
      <w:pPr>
        <w:ind w:left="900" w:hanging="360"/>
      </w:pPr>
      <w:rPr>
        <w:rFonts w:asciiTheme="minorHAnsi" w:hAnsiTheme="minorHAnsi" w:hint="default"/>
        <w:color w:val="808080" w:themeColor="background1" w:themeShade="80"/>
        <w:sz w:val="16"/>
        <w:szCs w:val="16"/>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18" w15:restartNumberingAfterBreak="0">
    <w:nsid w:val="0D39754E"/>
    <w:multiLevelType w:val="hybridMultilevel"/>
    <w:tmpl w:val="0F94F344"/>
    <w:styleLink w:val="Lettered"/>
    <w:lvl w:ilvl="0" w:tplc="351615B0">
      <w:start w:val="1"/>
      <w:numFmt w:val="bullet"/>
      <w:lvlText w:val="•"/>
      <w:lvlJc w:val="left"/>
      <w:pPr>
        <w:ind w:left="36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0E4635C">
      <w:start w:val="1"/>
      <w:numFmt w:val="bullet"/>
      <w:lvlText w:val="•"/>
      <w:lvlJc w:val="left"/>
      <w:pPr>
        <w:ind w:left="108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ABE92C2">
      <w:start w:val="1"/>
      <w:numFmt w:val="bullet"/>
      <w:lvlText w:val="•"/>
      <w:lvlJc w:val="left"/>
      <w:pPr>
        <w:ind w:left="180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034C264">
      <w:start w:val="1"/>
      <w:numFmt w:val="bullet"/>
      <w:lvlText w:val="•"/>
      <w:lvlJc w:val="left"/>
      <w:pPr>
        <w:ind w:left="252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240454C">
      <w:start w:val="1"/>
      <w:numFmt w:val="bullet"/>
      <w:lvlText w:val="•"/>
      <w:lvlJc w:val="left"/>
      <w:pPr>
        <w:ind w:left="324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D786842">
      <w:start w:val="1"/>
      <w:numFmt w:val="bullet"/>
      <w:lvlText w:val="•"/>
      <w:lvlJc w:val="left"/>
      <w:pPr>
        <w:ind w:left="396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0AEFF62">
      <w:start w:val="1"/>
      <w:numFmt w:val="bullet"/>
      <w:lvlText w:val="•"/>
      <w:lvlJc w:val="left"/>
      <w:pPr>
        <w:ind w:left="468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9121BD8">
      <w:start w:val="1"/>
      <w:numFmt w:val="bullet"/>
      <w:lvlText w:val="•"/>
      <w:lvlJc w:val="left"/>
      <w:pPr>
        <w:ind w:left="540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1647904">
      <w:start w:val="1"/>
      <w:numFmt w:val="bullet"/>
      <w:lvlText w:val="•"/>
      <w:lvlJc w:val="left"/>
      <w:pPr>
        <w:ind w:left="6120" w:hanging="36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128B0025"/>
    <w:multiLevelType w:val="hybridMultilevel"/>
    <w:tmpl w:val="BA5A8F40"/>
    <w:lvl w:ilvl="0" w:tplc="EC3A2A9C">
      <w:start w:val="1"/>
      <w:numFmt w:val="bullet"/>
      <w:lvlText w:val="o"/>
      <w:lvlJc w:val="left"/>
      <w:pPr>
        <w:ind w:left="891" w:hanging="360"/>
      </w:pPr>
      <w:rPr>
        <w:rFonts w:asciiTheme="minorHAnsi" w:hAnsiTheme="minorHAnsi" w:cs="Courier New" w:hint="default"/>
        <w:color w:val="808080" w:themeColor="background1" w:themeShade="80"/>
        <w:sz w:val="16"/>
        <w:szCs w:val="16"/>
      </w:rPr>
    </w:lvl>
    <w:lvl w:ilvl="1" w:tplc="0C090003" w:tentative="1">
      <w:start w:val="1"/>
      <w:numFmt w:val="bullet"/>
      <w:lvlText w:val="o"/>
      <w:lvlJc w:val="left"/>
      <w:pPr>
        <w:ind w:left="1611" w:hanging="360"/>
      </w:pPr>
      <w:rPr>
        <w:rFonts w:ascii="Courier New" w:hAnsi="Courier New" w:cs="Courier New" w:hint="default"/>
      </w:rPr>
    </w:lvl>
    <w:lvl w:ilvl="2" w:tplc="0C090005" w:tentative="1">
      <w:start w:val="1"/>
      <w:numFmt w:val="bullet"/>
      <w:lvlText w:val=""/>
      <w:lvlJc w:val="left"/>
      <w:pPr>
        <w:ind w:left="2331" w:hanging="360"/>
      </w:pPr>
      <w:rPr>
        <w:rFonts w:ascii="Wingdings" w:hAnsi="Wingdings" w:hint="default"/>
      </w:rPr>
    </w:lvl>
    <w:lvl w:ilvl="3" w:tplc="0C090001" w:tentative="1">
      <w:start w:val="1"/>
      <w:numFmt w:val="bullet"/>
      <w:lvlText w:val=""/>
      <w:lvlJc w:val="left"/>
      <w:pPr>
        <w:ind w:left="3051" w:hanging="360"/>
      </w:pPr>
      <w:rPr>
        <w:rFonts w:ascii="Symbol" w:hAnsi="Symbol" w:hint="default"/>
      </w:rPr>
    </w:lvl>
    <w:lvl w:ilvl="4" w:tplc="0C090003" w:tentative="1">
      <w:start w:val="1"/>
      <w:numFmt w:val="bullet"/>
      <w:lvlText w:val="o"/>
      <w:lvlJc w:val="left"/>
      <w:pPr>
        <w:ind w:left="3771" w:hanging="360"/>
      </w:pPr>
      <w:rPr>
        <w:rFonts w:ascii="Courier New" w:hAnsi="Courier New" w:cs="Courier New" w:hint="default"/>
      </w:rPr>
    </w:lvl>
    <w:lvl w:ilvl="5" w:tplc="0C090005" w:tentative="1">
      <w:start w:val="1"/>
      <w:numFmt w:val="bullet"/>
      <w:lvlText w:val=""/>
      <w:lvlJc w:val="left"/>
      <w:pPr>
        <w:ind w:left="4491" w:hanging="360"/>
      </w:pPr>
      <w:rPr>
        <w:rFonts w:ascii="Wingdings" w:hAnsi="Wingdings" w:hint="default"/>
      </w:rPr>
    </w:lvl>
    <w:lvl w:ilvl="6" w:tplc="0C090001" w:tentative="1">
      <w:start w:val="1"/>
      <w:numFmt w:val="bullet"/>
      <w:lvlText w:val=""/>
      <w:lvlJc w:val="left"/>
      <w:pPr>
        <w:ind w:left="5211" w:hanging="360"/>
      </w:pPr>
      <w:rPr>
        <w:rFonts w:ascii="Symbol" w:hAnsi="Symbol" w:hint="default"/>
      </w:rPr>
    </w:lvl>
    <w:lvl w:ilvl="7" w:tplc="0C090003" w:tentative="1">
      <w:start w:val="1"/>
      <w:numFmt w:val="bullet"/>
      <w:lvlText w:val="o"/>
      <w:lvlJc w:val="left"/>
      <w:pPr>
        <w:ind w:left="5931" w:hanging="360"/>
      </w:pPr>
      <w:rPr>
        <w:rFonts w:ascii="Courier New" w:hAnsi="Courier New" w:cs="Courier New" w:hint="default"/>
      </w:rPr>
    </w:lvl>
    <w:lvl w:ilvl="8" w:tplc="0C090005" w:tentative="1">
      <w:start w:val="1"/>
      <w:numFmt w:val="bullet"/>
      <w:lvlText w:val=""/>
      <w:lvlJc w:val="left"/>
      <w:pPr>
        <w:ind w:left="6651" w:hanging="360"/>
      </w:pPr>
      <w:rPr>
        <w:rFonts w:ascii="Wingdings" w:hAnsi="Wingdings" w:hint="default"/>
      </w:rPr>
    </w:lvl>
  </w:abstractNum>
  <w:abstractNum w:abstractNumId="20" w15:restartNumberingAfterBreak="0">
    <w:nsid w:val="128B16B2"/>
    <w:multiLevelType w:val="hybridMultilevel"/>
    <w:tmpl w:val="74D205D0"/>
    <w:lvl w:ilvl="0" w:tplc="0C09000F">
      <w:start w:val="1"/>
      <w:numFmt w:val="decimal"/>
      <w:lvlText w:val="%1."/>
      <w:lvlJc w:val="left"/>
      <w:pPr>
        <w:ind w:left="433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15923706"/>
    <w:multiLevelType w:val="hybridMultilevel"/>
    <w:tmpl w:val="591CF17E"/>
    <w:lvl w:ilvl="0" w:tplc="0C090003">
      <w:start w:val="1"/>
      <w:numFmt w:val="bullet"/>
      <w:lvlText w:val="o"/>
      <w:lvlJc w:val="left"/>
      <w:pPr>
        <w:ind w:left="729" w:hanging="360"/>
      </w:pPr>
      <w:rPr>
        <w:rFonts w:ascii="Courier New" w:hAnsi="Courier New" w:cs="Courier New" w:hint="default"/>
        <w:color w:val="auto"/>
        <w:sz w:val="16"/>
        <w:szCs w:val="16"/>
      </w:rPr>
    </w:lvl>
    <w:lvl w:ilvl="1" w:tplc="0C090003" w:tentative="1">
      <w:start w:val="1"/>
      <w:numFmt w:val="bullet"/>
      <w:lvlText w:val="o"/>
      <w:lvlJc w:val="left"/>
      <w:pPr>
        <w:ind w:left="1245" w:hanging="360"/>
      </w:pPr>
      <w:rPr>
        <w:rFonts w:ascii="Courier New" w:hAnsi="Courier New" w:cs="Courier New" w:hint="default"/>
      </w:rPr>
    </w:lvl>
    <w:lvl w:ilvl="2" w:tplc="0C090005" w:tentative="1">
      <w:start w:val="1"/>
      <w:numFmt w:val="bullet"/>
      <w:lvlText w:val=""/>
      <w:lvlJc w:val="left"/>
      <w:pPr>
        <w:ind w:left="1965" w:hanging="360"/>
      </w:pPr>
      <w:rPr>
        <w:rFonts w:ascii="Wingdings" w:hAnsi="Wingdings" w:hint="default"/>
      </w:rPr>
    </w:lvl>
    <w:lvl w:ilvl="3" w:tplc="0C090001" w:tentative="1">
      <w:start w:val="1"/>
      <w:numFmt w:val="bullet"/>
      <w:lvlText w:val=""/>
      <w:lvlJc w:val="left"/>
      <w:pPr>
        <w:ind w:left="2685" w:hanging="360"/>
      </w:pPr>
      <w:rPr>
        <w:rFonts w:ascii="Symbol" w:hAnsi="Symbol" w:hint="default"/>
      </w:rPr>
    </w:lvl>
    <w:lvl w:ilvl="4" w:tplc="0C090003" w:tentative="1">
      <w:start w:val="1"/>
      <w:numFmt w:val="bullet"/>
      <w:lvlText w:val="o"/>
      <w:lvlJc w:val="left"/>
      <w:pPr>
        <w:ind w:left="3405" w:hanging="360"/>
      </w:pPr>
      <w:rPr>
        <w:rFonts w:ascii="Courier New" w:hAnsi="Courier New" w:cs="Courier New" w:hint="default"/>
      </w:rPr>
    </w:lvl>
    <w:lvl w:ilvl="5" w:tplc="0C090005" w:tentative="1">
      <w:start w:val="1"/>
      <w:numFmt w:val="bullet"/>
      <w:lvlText w:val=""/>
      <w:lvlJc w:val="left"/>
      <w:pPr>
        <w:ind w:left="4125" w:hanging="360"/>
      </w:pPr>
      <w:rPr>
        <w:rFonts w:ascii="Wingdings" w:hAnsi="Wingdings" w:hint="default"/>
      </w:rPr>
    </w:lvl>
    <w:lvl w:ilvl="6" w:tplc="0C090001" w:tentative="1">
      <w:start w:val="1"/>
      <w:numFmt w:val="bullet"/>
      <w:lvlText w:val=""/>
      <w:lvlJc w:val="left"/>
      <w:pPr>
        <w:ind w:left="4845" w:hanging="360"/>
      </w:pPr>
      <w:rPr>
        <w:rFonts w:ascii="Symbol" w:hAnsi="Symbol" w:hint="default"/>
      </w:rPr>
    </w:lvl>
    <w:lvl w:ilvl="7" w:tplc="0C090003" w:tentative="1">
      <w:start w:val="1"/>
      <w:numFmt w:val="bullet"/>
      <w:lvlText w:val="o"/>
      <w:lvlJc w:val="left"/>
      <w:pPr>
        <w:ind w:left="5565" w:hanging="360"/>
      </w:pPr>
      <w:rPr>
        <w:rFonts w:ascii="Courier New" w:hAnsi="Courier New" w:cs="Courier New" w:hint="default"/>
      </w:rPr>
    </w:lvl>
    <w:lvl w:ilvl="8" w:tplc="0C090005" w:tentative="1">
      <w:start w:val="1"/>
      <w:numFmt w:val="bullet"/>
      <w:lvlText w:val=""/>
      <w:lvlJc w:val="left"/>
      <w:pPr>
        <w:ind w:left="6285" w:hanging="360"/>
      </w:pPr>
      <w:rPr>
        <w:rFonts w:ascii="Wingdings" w:hAnsi="Wingdings" w:hint="default"/>
      </w:rPr>
    </w:lvl>
  </w:abstractNum>
  <w:abstractNum w:abstractNumId="22" w15:restartNumberingAfterBreak="0">
    <w:nsid w:val="1AC47E22"/>
    <w:multiLevelType w:val="hybridMultilevel"/>
    <w:tmpl w:val="E902B678"/>
    <w:lvl w:ilvl="0" w:tplc="D09A2FAC">
      <w:start w:val="1"/>
      <w:numFmt w:val="bullet"/>
      <w:lvlText w:val="□"/>
      <w:lvlJc w:val="left"/>
      <w:pPr>
        <w:ind w:left="720" w:hanging="360"/>
      </w:pPr>
      <w:rPr>
        <w:rFonts w:asciiTheme="minorHAnsi" w:hAnsiTheme="minorHAnsi" w:hint="default"/>
        <w:color w:val="808080" w:themeColor="background1" w:themeShade="80"/>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28A4A97"/>
    <w:multiLevelType w:val="hybridMultilevel"/>
    <w:tmpl w:val="FE0E05DC"/>
    <w:lvl w:ilvl="0" w:tplc="B302CCA8">
      <w:start w:val="1"/>
      <w:numFmt w:val="decimal"/>
      <w:lvlText w:val="%1."/>
      <w:lvlJc w:val="left"/>
      <w:pPr>
        <w:ind w:left="1077" w:hanging="35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6B4768D"/>
    <w:multiLevelType w:val="hybridMultilevel"/>
    <w:tmpl w:val="3BC448EA"/>
    <w:lvl w:ilvl="0" w:tplc="CC04740A">
      <w:start w:val="1"/>
      <w:numFmt w:val="decimal"/>
      <w:lvlText w:val="%1."/>
      <w:lvlJc w:val="left"/>
      <w:pPr>
        <w:ind w:left="1077" w:hanging="35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26E750E"/>
    <w:multiLevelType w:val="hybridMultilevel"/>
    <w:tmpl w:val="C3924ECC"/>
    <w:lvl w:ilvl="0" w:tplc="73A294AA">
      <w:start w:val="1"/>
      <w:numFmt w:val="bullet"/>
      <w:lvlText w:val="o"/>
      <w:lvlJc w:val="left"/>
      <w:rPr>
        <w:rFonts w:ascii="Courier New" w:hAnsi="Courier New" w:cs="Courier New" w:hint="default"/>
        <w:color w:val="808080" w:themeColor="background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2A823F5"/>
    <w:multiLevelType w:val="hybridMultilevel"/>
    <w:tmpl w:val="4830DD4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3184DBD"/>
    <w:multiLevelType w:val="hybridMultilevel"/>
    <w:tmpl w:val="366ACEFA"/>
    <w:lvl w:ilvl="0" w:tplc="CE7611DC">
      <w:start w:val="1"/>
      <w:numFmt w:val="bullet"/>
      <w:lvlText w:val="o"/>
      <w:lvlJc w:val="left"/>
      <w:pPr>
        <w:ind w:left="720" w:hanging="360"/>
      </w:pPr>
      <w:rPr>
        <w:rFonts w:asciiTheme="minorHAnsi" w:hAnsiTheme="minorHAnsi" w:cs="Courier New" w:hint="default"/>
        <w:color w:val="808080" w:themeColor="background1" w:themeShade="80"/>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4F55008"/>
    <w:multiLevelType w:val="hybridMultilevel"/>
    <w:tmpl w:val="1C763344"/>
    <w:lvl w:ilvl="0" w:tplc="5DFA973E">
      <w:start w:val="1"/>
      <w:numFmt w:val="bullet"/>
      <w:lvlText w:val="□"/>
      <w:lvlJc w:val="left"/>
      <w:pPr>
        <w:ind w:left="720" w:hanging="360"/>
      </w:pPr>
      <w:rPr>
        <w:rFonts w:asciiTheme="minorHAnsi" w:hAnsiTheme="minorHAnsi" w:hint="default"/>
        <w:color w:val="A6A6A6" w:themeColor="background1" w:themeShade="A6"/>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A54574C"/>
    <w:multiLevelType w:val="hybridMultilevel"/>
    <w:tmpl w:val="9F2E2C8A"/>
    <w:lvl w:ilvl="0" w:tplc="0C090003">
      <w:start w:val="1"/>
      <w:numFmt w:val="bullet"/>
      <w:lvlText w:val="o"/>
      <w:lvlJc w:val="left"/>
      <w:pPr>
        <w:ind w:left="720" w:hanging="360"/>
      </w:pPr>
      <w:rPr>
        <w:rFonts w:ascii="Courier New" w:hAnsi="Courier New" w:cs="Courier New"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B5149E9"/>
    <w:multiLevelType w:val="hybridMultilevel"/>
    <w:tmpl w:val="CBF63FCC"/>
    <w:lvl w:ilvl="0" w:tplc="CFB4BF94">
      <w:start w:val="1"/>
      <w:numFmt w:val="bullet"/>
      <w:lvlText w:val="□"/>
      <w:lvlJc w:val="left"/>
      <w:pPr>
        <w:ind w:left="924" w:hanging="360"/>
      </w:pPr>
      <w:rPr>
        <w:rFonts w:asciiTheme="minorHAnsi" w:hAnsiTheme="minorHAnsi" w:hint="default"/>
        <w:color w:val="auto"/>
        <w:sz w:val="16"/>
        <w:szCs w:val="16"/>
      </w:rPr>
    </w:lvl>
    <w:lvl w:ilvl="1" w:tplc="0C090003" w:tentative="1">
      <w:start w:val="1"/>
      <w:numFmt w:val="bullet"/>
      <w:lvlText w:val="o"/>
      <w:lvlJc w:val="left"/>
      <w:pPr>
        <w:ind w:left="1644" w:hanging="360"/>
      </w:pPr>
      <w:rPr>
        <w:rFonts w:ascii="Courier New" w:hAnsi="Courier New" w:cs="Courier New" w:hint="default"/>
      </w:rPr>
    </w:lvl>
    <w:lvl w:ilvl="2" w:tplc="0C090005" w:tentative="1">
      <w:start w:val="1"/>
      <w:numFmt w:val="bullet"/>
      <w:lvlText w:val=""/>
      <w:lvlJc w:val="left"/>
      <w:pPr>
        <w:ind w:left="2364" w:hanging="360"/>
      </w:pPr>
      <w:rPr>
        <w:rFonts w:ascii="Wingdings" w:hAnsi="Wingdings" w:hint="default"/>
      </w:rPr>
    </w:lvl>
    <w:lvl w:ilvl="3" w:tplc="0C090001" w:tentative="1">
      <w:start w:val="1"/>
      <w:numFmt w:val="bullet"/>
      <w:lvlText w:val=""/>
      <w:lvlJc w:val="left"/>
      <w:pPr>
        <w:ind w:left="3084" w:hanging="360"/>
      </w:pPr>
      <w:rPr>
        <w:rFonts w:ascii="Symbol" w:hAnsi="Symbol" w:hint="default"/>
      </w:rPr>
    </w:lvl>
    <w:lvl w:ilvl="4" w:tplc="0C090003" w:tentative="1">
      <w:start w:val="1"/>
      <w:numFmt w:val="bullet"/>
      <w:lvlText w:val="o"/>
      <w:lvlJc w:val="left"/>
      <w:pPr>
        <w:ind w:left="3804" w:hanging="360"/>
      </w:pPr>
      <w:rPr>
        <w:rFonts w:ascii="Courier New" w:hAnsi="Courier New" w:cs="Courier New" w:hint="default"/>
      </w:rPr>
    </w:lvl>
    <w:lvl w:ilvl="5" w:tplc="0C090005" w:tentative="1">
      <w:start w:val="1"/>
      <w:numFmt w:val="bullet"/>
      <w:lvlText w:val=""/>
      <w:lvlJc w:val="left"/>
      <w:pPr>
        <w:ind w:left="4524" w:hanging="360"/>
      </w:pPr>
      <w:rPr>
        <w:rFonts w:ascii="Wingdings" w:hAnsi="Wingdings" w:hint="default"/>
      </w:rPr>
    </w:lvl>
    <w:lvl w:ilvl="6" w:tplc="0C090001" w:tentative="1">
      <w:start w:val="1"/>
      <w:numFmt w:val="bullet"/>
      <w:lvlText w:val=""/>
      <w:lvlJc w:val="left"/>
      <w:pPr>
        <w:ind w:left="5244" w:hanging="360"/>
      </w:pPr>
      <w:rPr>
        <w:rFonts w:ascii="Symbol" w:hAnsi="Symbol" w:hint="default"/>
      </w:rPr>
    </w:lvl>
    <w:lvl w:ilvl="7" w:tplc="0C090003" w:tentative="1">
      <w:start w:val="1"/>
      <w:numFmt w:val="bullet"/>
      <w:lvlText w:val="o"/>
      <w:lvlJc w:val="left"/>
      <w:pPr>
        <w:ind w:left="5964" w:hanging="360"/>
      </w:pPr>
      <w:rPr>
        <w:rFonts w:ascii="Courier New" w:hAnsi="Courier New" w:cs="Courier New" w:hint="default"/>
      </w:rPr>
    </w:lvl>
    <w:lvl w:ilvl="8" w:tplc="0C090005" w:tentative="1">
      <w:start w:val="1"/>
      <w:numFmt w:val="bullet"/>
      <w:lvlText w:val=""/>
      <w:lvlJc w:val="left"/>
      <w:pPr>
        <w:ind w:left="6684" w:hanging="360"/>
      </w:pPr>
      <w:rPr>
        <w:rFonts w:ascii="Wingdings" w:hAnsi="Wingdings" w:hint="default"/>
      </w:rPr>
    </w:lvl>
  </w:abstractNum>
  <w:abstractNum w:abstractNumId="31" w15:restartNumberingAfterBreak="0">
    <w:nsid w:val="3CA8478C"/>
    <w:multiLevelType w:val="hybridMultilevel"/>
    <w:tmpl w:val="13F27646"/>
    <w:lvl w:ilvl="0" w:tplc="3FE21C9A">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F9A267E"/>
    <w:multiLevelType w:val="hybridMultilevel"/>
    <w:tmpl w:val="0E80B672"/>
    <w:lvl w:ilvl="0" w:tplc="8D625300">
      <w:start w:val="1"/>
      <w:numFmt w:val="bullet"/>
      <w:lvlText w:val="o"/>
      <w:lvlJc w:val="left"/>
      <w:pPr>
        <w:ind w:left="720" w:hanging="360"/>
      </w:pPr>
      <w:rPr>
        <w:rFonts w:ascii="Courier New" w:hAnsi="Courier New" w:cs="Courier New" w:hint="default"/>
        <w:color w:val="808080" w:themeColor="background1" w:themeShade="80"/>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01F2D3B"/>
    <w:multiLevelType w:val="hybridMultilevel"/>
    <w:tmpl w:val="AE5813A6"/>
    <w:lvl w:ilvl="0" w:tplc="06621994">
      <w:start w:val="1"/>
      <w:numFmt w:val="bullet"/>
      <w:lvlText w:val="o"/>
      <w:lvlJc w:val="left"/>
      <w:pPr>
        <w:ind w:left="720" w:hanging="360"/>
      </w:pPr>
      <w:rPr>
        <w:rFonts w:ascii="Courier New" w:hAnsi="Courier New"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3BD6D9B"/>
    <w:multiLevelType w:val="hybridMultilevel"/>
    <w:tmpl w:val="54328D0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6087678"/>
    <w:multiLevelType w:val="hybridMultilevel"/>
    <w:tmpl w:val="05D637E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A61275A"/>
    <w:multiLevelType w:val="hybridMultilevel"/>
    <w:tmpl w:val="DE3669F2"/>
    <w:lvl w:ilvl="0" w:tplc="E2DCC2C0">
      <w:start w:val="1"/>
      <w:numFmt w:val="bullet"/>
      <w:lvlText w:val="o"/>
      <w:lvlJc w:val="left"/>
      <w:pPr>
        <w:ind w:left="720" w:hanging="360"/>
      </w:pPr>
      <w:rPr>
        <w:rFonts w:ascii="Courier New" w:hAnsi="Courier New" w:cs="Courier New"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3761EDD"/>
    <w:multiLevelType w:val="hybridMultilevel"/>
    <w:tmpl w:val="91E6A432"/>
    <w:lvl w:ilvl="0" w:tplc="8D625300">
      <w:start w:val="1"/>
      <w:numFmt w:val="bullet"/>
      <w:lvlText w:val="o"/>
      <w:lvlJc w:val="left"/>
      <w:pPr>
        <w:ind w:left="720" w:hanging="360"/>
      </w:pPr>
      <w:rPr>
        <w:rFonts w:ascii="Courier New" w:hAnsi="Courier New" w:cs="Courier New" w:hint="default"/>
        <w:color w:val="808080" w:themeColor="background1" w:themeShade="80"/>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6217D5D"/>
    <w:multiLevelType w:val="hybridMultilevel"/>
    <w:tmpl w:val="39F6DCB8"/>
    <w:lvl w:ilvl="0" w:tplc="CFB4BF94">
      <w:start w:val="1"/>
      <w:numFmt w:val="bullet"/>
      <w:lvlText w:val="□"/>
      <w:lvlJc w:val="left"/>
      <w:pPr>
        <w:ind w:left="891" w:hanging="360"/>
      </w:pPr>
      <w:rPr>
        <w:rFonts w:asciiTheme="minorHAnsi" w:hAnsiTheme="minorHAnsi" w:hint="default"/>
        <w:color w:val="auto"/>
        <w:sz w:val="16"/>
        <w:szCs w:val="16"/>
      </w:rPr>
    </w:lvl>
    <w:lvl w:ilvl="1" w:tplc="0C090003" w:tentative="1">
      <w:start w:val="1"/>
      <w:numFmt w:val="bullet"/>
      <w:lvlText w:val="o"/>
      <w:lvlJc w:val="left"/>
      <w:pPr>
        <w:ind w:left="1611" w:hanging="360"/>
      </w:pPr>
      <w:rPr>
        <w:rFonts w:ascii="Courier New" w:hAnsi="Courier New" w:cs="Courier New" w:hint="default"/>
      </w:rPr>
    </w:lvl>
    <w:lvl w:ilvl="2" w:tplc="0C090005" w:tentative="1">
      <w:start w:val="1"/>
      <w:numFmt w:val="bullet"/>
      <w:lvlText w:val=""/>
      <w:lvlJc w:val="left"/>
      <w:pPr>
        <w:ind w:left="2331" w:hanging="360"/>
      </w:pPr>
      <w:rPr>
        <w:rFonts w:ascii="Wingdings" w:hAnsi="Wingdings" w:hint="default"/>
      </w:rPr>
    </w:lvl>
    <w:lvl w:ilvl="3" w:tplc="0C090001" w:tentative="1">
      <w:start w:val="1"/>
      <w:numFmt w:val="bullet"/>
      <w:lvlText w:val=""/>
      <w:lvlJc w:val="left"/>
      <w:pPr>
        <w:ind w:left="3051" w:hanging="360"/>
      </w:pPr>
      <w:rPr>
        <w:rFonts w:ascii="Symbol" w:hAnsi="Symbol" w:hint="default"/>
      </w:rPr>
    </w:lvl>
    <w:lvl w:ilvl="4" w:tplc="0C090003" w:tentative="1">
      <w:start w:val="1"/>
      <w:numFmt w:val="bullet"/>
      <w:lvlText w:val="o"/>
      <w:lvlJc w:val="left"/>
      <w:pPr>
        <w:ind w:left="3771" w:hanging="360"/>
      </w:pPr>
      <w:rPr>
        <w:rFonts w:ascii="Courier New" w:hAnsi="Courier New" w:cs="Courier New" w:hint="default"/>
      </w:rPr>
    </w:lvl>
    <w:lvl w:ilvl="5" w:tplc="0C090005" w:tentative="1">
      <w:start w:val="1"/>
      <w:numFmt w:val="bullet"/>
      <w:lvlText w:val=""/>
      <w:lvlJc w:val="left"/>
      <w:pPr>
        <w:ind w:left="4491" w:hanging="360"/>
      </w:pPr>
      <w:rPr>
        <w:rFonts w:ascii="Wingdings" w:hAnsi="Wingdings" w:hint="default"/>
      </w:rPr>
    </w:lvl>
    <w:lvl w:ilvl="6" w:tplc="0C090001" w:tentative="1">
      <w:start w:val="1"/>
      <w:numFmt w:val="bullet"/>
      <w:lvlText w:val=""/>
      <w:lvlJc w:val="left"/>
      <w:pPr>
        <w:ind w:left="5211" w:hanging="360"/>
      </w:pPr>
      <w:rPr>
        <w:rFonts w:ascii="Symbol" w:hAnsi="Symbol" w:hint="default"/>
      </w:rPr>
    </w:lvl>
    <w:lvl w:ilvl="7" w:tplc="0C090003" w:tentative="1">
      <w:start w:val="1"/>
      <w:numFmt w:val="bullet"/>
      <w:lvlText w:val="o"/>
      <w:lvlJc w:val="left"/>
      <w:pPr>
        <w:ind w:left="5931" w:hanging="360"/>
      </w:pPr>
      <w:rPr>
        <w:rFonts w:ascii="Courier New" w:hAnsi="Courier New" w:cs="Courier New" w:hint="default"/>
      </w:rPr>
    </w:lvl>
    <w:lvl w:ilvl="8" w:tplc="0C090005" w:tentative="1">
      <w:start w:val="1"/>
      <w:numFmt w:val="bullet"/>
      <w:lvlText w:val=""/>
      <w:lvlJc w:val="left"/>
      <w:pPr>
        <w:ind w:left="6651" w:hanging="360"/>
      </w:pPr>
      <w:rPr>
        <w:rFonts w:ascii="Wingdings" w:hAnsi="Wingdings" w:hint="default"/>
      </w:rPr>
    </w:lvl>
  </w:abstractNum>
  <w:abstractNum w:abstractNumId="39" w15:restartNumberingAfterBreak="0">
    <w:nsid w:val="57407C02"/>
    <w:multiLevelType w:val="hybridMultilevel"/>
    <w:tmpl w:val="5D3632BA"/>
    <w:lvl w:ilvl="0" w:tplc="04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B69205E"/>
    <w:multiLevelType w:val="hybridMultilevel"/>
    <w:tmpl w:val="022EFFD6"/>
    <w:lvl w:ilvl="0" w:tplc="CFB4BF94">
      <w:start w:val="1"/>
      <w:numFmt w:val="bullet"/>
      <w:lvlText w:val="□"/>
      <w:lvlJc w:val="left"/>
      <w:pPr>
        <w:ind w:left="1399" w:hanging="360"/>
      </w:pPr>
      <w:rPr>
        <w:rFonts w:asciiTheme="minorHAnsi" w:hAnsiTheme="minorHAnsi" w:hint="default"/>
        <w:color w:val="auto"/>
        <w:sz w:val="16"/>
        <w:szCs w:val="16"/>
      </w:rPr>
    </w:lvl>
    <w:lvl w:ilvl="1" w:tplc="0C090003" w:tentative="1">
      <w:start w:val="1"/>
      <w:numFmt w:val="bullet"/>
      <w:lvlText w:val="o"/>
      <w:lvlJc w:val="left"/>
      <w:pPr>
        <w:ind w:left="2119" w:hanging="360"/>
      </w:pPr>
      <w:rPr>
        <w:rFonts w:ascii="Courier New" w:hAnsi="Courier New" w:cs="Courier New" w:hint="default"/>
      </w:rPr>
    </w:lvl>
    <w:lvl w:ilvl="2" w:tplc="0C090005" w:tentative="1">
      <w:start w:val="1"/>
      <w:numFmt w:val="bullet"/>
      <w:lvlText w:val=""/>
      <w:lvlJc w:val="left"/>
      <w:pPr>
        <w:ind w:left="2839" w:hanging="360"/>
      </w:pPr>
      <w:rPr>
        <w:rFonts w:ascii="Wingdings" w:hAnsi="Wingdings" w:hint="default"/>
      </w:rPr>
    </w:lvl>
    <w:lvl w:ilvl="3" w:tplc="0C090001" w:tentative="1">
      <w:start w:val="1"/>
      <w:numFmt w:val="bullet"/>
      <w:lvlText w:val=""/>
      <w:lvlJc w:val="left"/>
      <w:pPr>
        <w:ind w:left="3559" w:hanging="360"/>
      </w:pPr>
      <w:rPr>
        <w:rFonts w:ascii="Symbol" w:hAnsi="Symbol" w:hint="default"/>
      </w:rPr>
    </w:lvl>
    <w:lvl w:ilvl="4" w:tplc="0C090003" w:tentative="1">
      <w:start w:val="1"/>
      <w:numFmt w:val="bullet"/>
      <w:lvlText w:val="o"/>
      <w:lvlJc w:val="left"/>
      <w:pPr>
        <w:ind w:left="4279" w:hanging="360"/>
      </w:pPr>
      <w:rPr>
        <w:rFonts w:ascii="Courier New" w:hAnsi="Courier New" w:cs="Courier New" w:hint="default"/>
      </w:rPr>
    </w:lvl>
    <w:lvl w:ilvl="5" w:tplc="0C090005" w:tentative="1">
      <w:start w:val="1"/>
      <w:numFmt w:val="bullet"/>
      <w:lvlText w:val=""/>
      <w:lvlJc w:val="left"/>
      <w:pPr>
        <w:ind w:left="4999" w:hanging="360"/>
      </w:pPr>
      <w:rPr>
        <w:rFonts w:ascii="Wingdings" w:hAnsi="Wingdings" w:hint="default"/>
      </w:rPr>
    </w:lvl>
    <w:lvl w:ilvl="6" w:tplc="0C090001" w:tentative="1">
      <w:start w:val="1"/>
      <w:numFmt w:val="bullet"/>
      <w:lvlText w:val=""/>
      <w:lvlJc w:val="left"/>
      <w:pPr>
        <w:ind w:left="5719" w:hanging="360"/>
      </w:pPr>
      <w:rPr>
        <w:rFonts w:ascii="Symbol" w:hAnsi="Symbol" w:hint="default"/>
      </w:rPr>
    </w:lvl>
    <w:lvl w:ilvl="7" w:tplc="0C090003" w:tentative="1">
      <w:start w:val="1"/>
      <w:numFmt w:val="bullet"/>
      <w:lvlText w:val="o"/>
      <w:lvlJc w:val="left"/>
      <w:pPr>
        <w:ind w:left="6439" w:hanging="360"/>
      </w:pPr>
      <w:rPr>
        <w:rFonts w:ascii="Courier New" w:hAnsi="Courier New" w:cs="Courier New" w:hint="default"/>
      </w:rPr>
    </w:lvl>
    <w:lvl w:ilvl="8" w:tplc="0C090005" w:tentative="1">
      <w:start w:val="1"/>
      <w:numFmt w:val="bullet"/>
      <w:lvlText w:val=""/>
      <w:lvlJc w:val="left"/>
      <w:pPr>
        <w:ind w:left="7159" w:hanging="360"/>
      </w:pPr>
      <w:rPr>
        <w:rFonts w:ascii="Wingdings" w:hAnsi="Wingdings" w:hint="default"/>
      </w:rPr>
    </w:lvl>
  </w:abstractNum>
  <w:abstractNum w:abstractNumId="41" w15:restartNumberingAfterBreak="0">
    <w:nsid w:val="678B17FB"/>
    <w:multiLevelType w:val="hybridMultilevel"/>
    <w:tmpl w:val="7ABE4CF8"/>
    <w:lvl w:ilvl="0" w:tplc="0C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694433B6"/>
    <w:multiLevelType w:val="hybridMultilevel"/>
    <w:tmpl w:val="72E68558"/>
    <w:lvl w:ilvl="0" w:tplc="0409000F">
      <w:start w:val="1"/>
      <w:numFmt w:val="decimal"/>
      <w:lvlText w:val="%1."/>
      <w:lvlJc w:val="left"/>
      <w:pPr>
        <w:ind w:left="644" w:hanging="360"/>
      </w:pPr>
      <w:rPr>
        <w:rFonts w:cs="Times New Roman"/>
      </w:rPr>
    </w:lvl>
    <w:lvl w:ilvl="1" w:tplc="6AA8236C">
      <w:start w:val="1"/>
      <w:numFmt w:val="lowerLetter"/>
      <w:lvlText w:val="%2."/>
      <w:lvlJc w:val="left"/>
      <w:pPr>
        <w:ind w:left="1077" w:hanging="357"/>
      </w:pPr>
      <w:rPr>
        <w:rFonts w:cs="Times New Roman" w:hint="default"/>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3" w15:restartNumberingAfterBreak="0">
    <w:nsid w:val="6D67690E"/>
    <w:multiLevelType w:val="hybridMultilevel"/>
    <w:tmpl w:val="7E90D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E6A1F9B"/>
    <w:multiLevelType w:val="hybridMultilevel"/>
    <w:tmpl w:val="6874A61E"/>
    <w:lvl w:ilvl="0" w:tplc="D3DEAC26">
      <w:start w:val="1"/>
      <w:numFmt w:val="bullet"/>
      <w:lvlText w:val="o"/>
      <w:lvlJc w:val="left"/>
      <w:pPr>
        <w:ind w:left="720" w:hanging="360"/>
      </w:pPr>
      <w:rPr>
        <w:rFonts w:asciiTheme="minorHAnsi" w:hAnsiTheme="minorHAnsi" w:cs="Courier New"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75F56F7"/>
    <w:multiLevelType w:val="hybridMultilevel"/>
    <w:tmpl w:val="7BA2552C"/>
    <w:lvl w:ilvl="0" w:tplc="ED6CDD04">
      <w:start w:val="1"/>
      <w:numFmt w:val="bullet"/>
      <w:pStyle w:val="Bullet0"/>
      <w:lvlText w:val=""/>
      <w:lvlJc w:val="left"/>
      <w:pPr>
        <w:tabs>
          <w:tab w:val="num" w:pos="360"/>
        </w:tabs>
        <w:ind w:left="360" w:hanging="360"/>
      </w:pPr>
      <w:rPr>
        <w:rFonts w:ascii="Symbol" w:hAnsi="Symbol" w:hint="default"/>
        <w:color w:val="000000"/>
        <w:sz w:val="18"/>
      </w:rPr>
    </w:lvl>
    <w:lvl w:ilvl="1" w:tplc="81923B0E">
      <w:start w:val="1"/>
      <w:numFmt w:val="bullet"/>
      <w:lvlText w:val="–"/>
      <w:lvlJc w:val="left"/>
      <w:pPr>
        <w:tabs>
          <w:tab w:val="num" w:pos="720"/>
        </w:tabs>
        <w:ind w:left="720" w:hanging="360"/>
      </w:p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9CB2F19"/>
    <w:multiLevelType w:val="hybridMultilevel"/>
    <w:tmpl w:val="035E9264"/>
    <w:lvl w:ilvl="0" w:tplc="87089C94">
      <w:start w:val="1"/>
      <w:numFmt w:val="bullet"/>
      <w:lvlText w:val="o"/>
      <w:lvlJc w:val="left"/>
      <w:pPr>
        <w:ind w:left="720" w:hanging="360"/>
      </w:pPr>
      <w:rPr>
        <w:rFonts w:asciiTheme="minorHAnsi" w:hAnsiTheme="minorHAnsi" w:cs="Courier New"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A31799A"/>
    <w:multiLevelType w:val="hybridMultilevel"/>
    <w:tmpl w:val="94FE7534"/>
    <w:lvl w:ilvl="0" w:tplc="CE7611DC">
      <w:start w:val="1"/>
      <w:numFmt w:val="bullet"/>
      <w:lvlText w:val="o"/>
      <w:lvlJc w:val="left"/>
      <w:pPr>
        <w:ind w:left="720" w:hanging="360"/>
      </w:pPr>
      <w:rPr>
        <w:rFonts w:asciiTheme="minorHAnsi" w:hAnsiTheme="minorHAnsi" w:cs="Courier New" w:hint="default"/>
        <w:color w:val="808080" w:themeColor="background1" w:themeShade="80"/>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C6F0A48"/>
    <w:multiLevelType w:val="hybridMultilevel"/>
    <w:tmpl w:val="1AEC4E38"/>
    <w:lvl w:ilvl="0" w:tplc="3530F852">
      <w:start w:val="1"/>
      <w:numFmt w:val="decimal"/>
      <w:lvlText w:val="%1."/>
      <w:lvlJc w:val="left"/>
      <w:pPr>
        <w:ind w:left="1077" w:hanging="357"/>
      </w:pPr>
      <w:rPr>
        <w:rFont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FD265C3"/>
    <w:multiLevelType w:val="hybridMultilevel"/>
    <w:tmpl w:val="777C613E"/>
    <w:lvl w:ilvl="0" w:tplc="04090003">
      <w:start w:val="1"/>
      <w:numFmt w:val="bulle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15"/>
  </w:num>
  <w:num w:numId="3">
    <w:abstractNumId w:val="47"/>
  </w:num>
  <w:num w:numId="4">
    <w:abstractNumId w:val="46"/>
  </w:num>
  <w:num w:numId="5">
    <w:abstractNumId w:val="44"/>
  </w:num>
  <w:num w:numId="6">
    <w:abstractNumId w:val="36"/>
  </w:num>
  <w:num w:numId="7">
    <w:abstractNumId w:val="17"/>
  </w:num>
  <w:num w:numId="8">
    <w:abstractNumId w:val="22"/>
  </w:num>
  <w:num w:numId="9">
    <w:abstractNumId w:val="29"/>
  </w:num>
  <w:num w:numId="10">
    <w:abstractNumId w:val="45"/>
  </w:num>
  <w:num w:numId="11">
    <w:abstractNumId w:val="30"/>
  </w:num>
  <w:num w:numId="12">
    <w:abstractNumId w:val="21"/>
  </w:num>
  <w:num w:numId="13">
    <w:abstractNumId w:val="35"/>
  </w:num>
  <w:num w:numId="14">
    <w:abstractNumId w:val="32"/>
  </w:num>
  <w:num w:numId="15">
    <w:abstractNumId w:val="12"/>
  </w:num>
  <w:num w:numId="16">
    <w:abstractNumId w:val="25"/>
  </w:num>
  <w:num w:numId="17">
    <w:abstractNumId w:val="33"/>
  </w:num>
  <w:num w:numId="18">
    <w:abstractNumId w:val="28"/>
  </w:num>
  <w:num w:numId="19">
    <w:abstractNumId w:val="39"/>
  </w:num>
  <w:num w:numId="20">
    <w:abstractNumId w:val="49"/>
  </w:num>
  <w:num w:numId="21">
    <w:abstractNumId w:val="9"/>
  </w:num>
  <w:num w:numId="22">
    <w:abstractNumId w:val="7"/>
  </w:num>
  <w:num w:numId="23">
    <w:abstractNumId w:val="6"/>
  </w:num>
  <w:num w:numId="24">
    <w:abstractNumId w:val="5"/>
  </w:num>
  <w:num w:numId="25">
    <w:abstractNumId w:val="4"/>
  </w:num>
  <w:num w:numId="26">
    <w:abstractNumId w:val="8"/>
  </w:num>
  <w:num w:numId="27">
    <w:abstractNumId w:val="3"/>
  </w:num>
  <w:num w:numId="28">
    <w:abstractNumId w:val="2"/>
  </w:num>
  <w:num w:numId="29">
    <w:abstractNumId w:val="1"/>
  </w:num>
  <w:num w:numId="30">
    <w:abstractNumId w:val="0"/>
  </w:num>
  <w:num w:numId="31">
    <w:abstractNumId w:val="20"/>
  </w:num>
  <w:num w:numId="32">
    <w:abstractNumId w:val="26"/>
  </w:num>
  <w:num w:numId="33">
    <w:abstractNumId w:val="16"/>
  </w:num>
  <w:num w:numId="34">
    <w:abstractNumId w:val="14"/>
  </w:num>
  <w:num w:numId="35">
    <w:abstractNumId w:val="37"/>
  </w:num>
  <w:num w:numId="36">
    <w:abstractNumId w:val="34"/>
  </w:num>
  <w:num w:numId="37">
    <w:abstractNumId w:val="40"/>
  </w:num>
  <w:num w:numId="38">
    <w:abstractNumId w:val="48"/>
  </w:num>
  <w:num w:numId="39">
    <w:abstractNumId w:val="42"/>
  </w:num>
  <w:num w:numId="40">
    <w:abstractNumId w:val="42"/>
    <w:lvlOverride w:ilvl="0">
      <w:lvl w:ilvl="0" w:tplc="0409000F">
        <w:start w:val="3"/>
        <w:numFmt w:val="lowerLetter"/>
        <w:lvlText w:val="%1."/>
        <w:lvlJc w:val="left"/>
        <w:pPr>
          <w:ind w:left="1440" w:hanging="360"/>
        </w:pPr>
        <w:rPr>
          <w:rFonts w:hint="default"/>
        </w:rPr>
      </w:lvl>
    </w:lvlOverride>
    <w:lvlOverride w:ilvl="1">
      <w:lvl w:ilvl="1" w:tplc="6AA8236C">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41">
    <w:abstractNumId w:val="19"/>
  </w:num>
  <w:num w:numId="42">
    <w:abstractNumId w:val="23"/>
  </w:num>
  <w:num w:numId="43">
    <w:abstractNumId w:val="13"/>
  </w:num>
  <w:num w:numId="44">
    <w:abstractNumId w:val="38"/>
  </w:num>
  <w:num w:numId="45">
    <w:abstractNumId w:val="24"/>
  </w:num>
  <w:num w:numId="46">
    <w:abstractNumId w:val="43"/>
  </w:num>
  <w:num w:numId="47">
    <w:abstractNumId w:val="41"/>
  </w:num>
  <w:num w:numId="48">
    <w:abstractNumId w:val="31"/>
  </w:num>
  <w:num w:numId="49">
    <w:abstractNumId w:val="2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68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0D98"/>
    <w:rsid w:val="000002C4"/>
    <w:rsid w:val="000008C8"/>
    <w:rsid w:val="00001756"/>
    <w:rsid w:val="000018AB"/>
    <w:rsid w:val="00001DC6"/>
    <w:rsid w:val="0000213F"/>
    <w:rsid w:val="000026C0"/>
    <w:rsid w:val="00002AB9"/>
    <w:rsid w:val="00003017"/>
    <w:rsid w:val="0000526C"/>
    <w:rsid w:val="00005B25"/>
    <w:rsid w:val="00005E63"/>
    <w:rsid w:val="00007587"/>
    <w:rsid w:val="0000784F"/>
    <w:rsid w:val="00007FFC"/>
    <w:rsid w:val="000107B9"/>
    <w:rsid w:val="00010AA7"/>
    <w:rsid w:val="00010AB5"/>
    <w:rsid w:val="00010BE8"/>
    <w:rsid w:val="000111E7"/>
    <w:rsid w:val="0001145F"/>
    <w:rsid w:val="00011CE0"/>
    <w:rsid w:val="0001322D"/>
    <w:rsid w:val="000135A4"/>
    <w:rsid w:val="00014333"/>
    <w:rsid w:val="0001454C"/>
    <w:rsid w:val="00014DC2"/>
    <w:rsid w:val="0001637D"/>
    <w:rsid w:val="0001674F"/>
    <w:rsid w:val="00016E0A"/>
    <w:rsid w:val="000174AA"/>
    <w:rsid w:val="00020FEF"/>
    <w:rsid w:val="00021177"/>
    <w:rsid w:val="00021F31"/>
    <w:rsid w:val="000221B7"/>
    <w:rsid w:val="000232C0"/>
    <w:rsid w:val="000239AF"/>
    <w:rsid w:val="000242B8"/>
    <w:rsid w:val="000249F1"/>
    <w:rsid w:val="00024D6B"/>
    <w:rsid w:val="00025330"/>
    <w:rsid w:val="00025463"/>
    <w:rsid w:val="00025C75"/>
    <w:rsid w:val="000264A2"/>
    <w:rsid w:val="00026CFE"/>
    <w:rsid w:val="00027A53"/>
    <w:rsid w:val="00027E5D"/>
    <w:rsid w:val="00030538"/>
    <w:rsid w:val="000306C6"/>
    <w:rsid w:val="00031130"/>
    <w:rsid w:val="00031D45"/>
    <w:rsid w:val="00031D72"/>
    <w:rsid w:val="00031DBE"/>
    <w:rsid w:val="000327B9"/>
    <w:rsid w:val="000337CB"/>
    <w:rsid w:val="000339D8"/>
    <w:rsid w:val="000349F7"/>
    <w:rsid w:val="00034B42"/>
    <w:rsid w:val="00040E38"/>
    <w:rsid w:val="00041AB9"/>
    <w:rsid w:val="00041BCD"/>
    <w:rsid w:val="00041E50"/>
    <w:rsid w:val="000420FA"/>
    <w:rsid w:val="0004282C"/>
    <w:rsid w:val="00043179"/>
    <w:rsid w:val="00043BEA"/>
    <w:rsid w:val="000444AC"/>
    <w:rsid w:val="00045877"/>
    <w:rsid w:val="000473C6"/>
    <w:rsid w:val="00047CD9"/>
    <w:rsid w:val="000501D9"/>
    <w:rsid w:val="000504D9"/>
    <w:rsid w:val="00051012"/>
    <w:rsid w:val="000521E6"/>
    <w:rsid w:val="00052A02"/>
    <w:rsid w:val="00052DC3"/>
    <w:rsid w:val="00053037"/>
    <w:rsid w:val="000541D9"/>
    <w:rsid w:val="0005544C"/>
    <w:rsid w:val="00055766"/>
    <w:rsid w:val="000557E4"/>
    <w:rsid w:val="00056079"/>
    <w:rsid w:val="00056520"/>
    <w:rsid w:val="00057097"/>
    <w:rsid w:val="00057DDE"/>
    <w:rsid w:val="0006280F"/>
    <w:rsid w:val="00063025"/>
    <w:rsid w:val="00063C97"/>
    <w:rsid w:val="00064BD4"/>
    <w:rsid w:val="00064CA7"/>
    <w:rsid w:val="00065B5D"/>
    <w:rsid w:val="0006648D"/>
    <w:rsid w:val="00066B67"/>
    <w:rsid w:val="00066ED0"/>
    <w:rsid w:val="00067E8E"/>
    <w:rsid w:val="0007011F"/>
    <w:rsid w:val="0007099F"/>
    <w:rsid w:val="00070C76"/>
    <w:rsid w:val="000711E1"/>
    <w:rsid w:val="00071236"/>
    <w:rsid w:val="000714A6"/>
    <w:rsid w:val="000729EC"/>
    <w:rsid w:val="00072B4C"/>
    <w:rsid w:val="00072C8B"/>
    <w:rsid w:val="00072D09"/>
    <w:rsid w:val="00073216"/>
    <w:rsid w:val="00074497"/>
    <w:rsid w:val="0007567C"/>
    <w:rsid w:val="00075E6E"/>
    <w:rsid w:val="000764C6"/>
    <w:rsid w:val="000766A2"/>
    <w:rsid w:val="00076F85"/>
    <w:rsid w:val="000770EE"/>
    <w:rsid w:val="0007710D"/>
    <w:rsid w:val="00077581"/>
    <w:rsid w:val="00077916"/>
    <w:rsid w:val="00080341"/>
    <w:rsid w:val="00080748"/>
    <w:rsid w:val="000816AC"/>
    <w:rsid w:val="00082B7F"/>
    <w:rsid w:val="0008326E"/>
    <w:rsid w:val="0008335A"/>
    <w:rsid w:val="00083670"/>
    <w:rsid w:val="000836C0"/>
    <w:rsid w:val="00083970"/>
    <w:rsid w:val="00084740"/>
    <w:rsid w:val="00084884"/>
    <w:rsid w:val="00085A8D"/>
    <w:rsid w:val="00086AEF"/>
    <w:rsid w:val="00086DA9"/>
    <w:rsid w:val="00090387"/>
    <w:rsid w:val="0009066A"/>
    <w:rsid w:val="000909C9"/>
    <w:rsid w:val="00090D84"/>
    <w:rsid w:val="0009140E"/>
    <w:rsid w:val="00091BFC"/>
    <w:rsid w:val="00091D27"/>
    <w:rsid w:val="00092589"/>
    <w:rsid w:val="000926C6"/>
    <w:rsid w:val="00092AA2"/>
    <w:rsid w:val="00093288"/>
    <w:rsid w:val="00093532"/>
    <w:rsid w:val="000936E1"/>
    <w:rsid w:val="00093BDC"/>
    <w:rsid w:val="000951BC"/>
    <w:rsid w:val="0009520D"/>
    <w:rsid w:val="000952DF"/>
    <w:rsid w:val="00095384"/>
    <w:rsid w:val="00095401"/>
    <w:rsid w:val="00095C8A"/>
    <w:rsid w:val="0009642C"/>
    <w:rsid w:val="000966EB"/>
    <w:rsid w:val="00097F8F"/>
    <w:rsid w:val="000A0D7E"/>
    <w:rsid w:val="000A20E6"/>
    <w:rsid w:val="000A22C6"/>
    <w:rsid w:val="000A4A0D"/>
    <w:rsid w:val="000A56C0"/>
    <w:rsid w:val="000A5FEE"/>
    <w:rsid w:val="000A6322"/>
    <w:rsid w:val="000A6335"/>
    <w:rsid w:val="000A6AFE"/>
    <w:rsid w:val="000A70C0"/>
    <w:rsid w:val="000A7576"/>
    <w:rsid w:val="000A7AE6"/>
    <w:rsid w:val="000B01AA"/>
    <w:rsid w:val="000B0CE5"/>
    <w:rsid w:val="000B2222"/>
    <w:rsid w:val="000B2667"/>
    <w:rsid w:val="000B36E9"/>
    <w:rsid w:val="000B414D"/>
    <w:rsid w:val="000B4373"/>
    <w:rsid w:val="000B4A29"/>
    <w:rsid w:val="000B5963"/>
    <w:rsid w:val="000B6200"/>
    <w:rsid w:val="000B646C"/>
    <w:rsid w:val="000B68A5"/>
    <w:rsid w:val="000B70C1"/>
    <w:rsid w:val="000B7940"/>
    <w:rsid w:val="000C03BA"/>
    <w:rsid w:val="000C0791"/>
    <w:rsid w:val="000C1547"/>
    <w:rsid w:val="000C1AD1"/>
    <w:rsid w:val="000C22A1"/>
    <w:rsid w:val="000C27B1"/>
    <w:rsid w:val="000C2E87"/>
    <w:rsid w:val="000C43A6"/>
    <w:rsid w:val="000C526D"/>
    <w:rsid w:val="000C52B4"/>
    <w:rsid w:val="000C6E09"/>
    <w:rsid w:val="000C749C"/>
    <w:rsid w:val="000C7732"/>
    <w:rsid w:val="000C7EEA"/>
    <w:rsid w:val="000D1FCE"/>
    <w:rsid w:val="000D3193"/>
    <w:rsid w:val="000D4C8A"/>
    <w:rsid w:val="000D4EDA"/>
    <w:rsid w:val="000D4F26"/>
    <w:rsid w:val="000D555D"/>
    <w:rsid w:val="000D5DF1"/>
    <w:rsid w:val="000D6631"/>
    <w:rsid w:val="000D6C9E"/>
    <w:rsid w:val="000D6D20"/>
    <w:rsid w:val="000D742B"/>
    <w:rsid w:val="000E0FA7"/>
    <w:rsid w:val="000E1493"/>
    <w:rsid w:val="000E1A99"/>
    <w:rsid w:val="000E1F6C"/>
    <w:rsid w:val="000E3411"/>
    <w:rsid w:val="000E3FB7"/>
    <w:rsid w:val="000E4818"/>
    <w:rsid w:val="000E497D"/>
    <w:rsid w:val="000E5989"/>
    <w:rsid w:val="000E5A15"/>
    <w:rsid w:val="000E6014"/>
    <w:rsid w:val="000E6FAE"/>
    <w:rsid w:val="000E7429"/>
    <w:rsid w:val="000E7456"/>
    <w:rsid w:val="000E75FA"/>
    <w:rsid w:val="000E7644"/>
    <w:rsid w:val="000E7B43"/>
    <w:rsid w:val="000F051C"/>
    <w:rsid w:val="000F0AD2"/>
    <w:rsid w:val="000F19E2"/>
    <w:rsid w:val="000F32A2"/>
    <w:rsid w:val="000F3470"/>
    <w:rsid w:val="000F3748"/>
    <w:rsid w:val="000F4D59"/>
    <w:rsid w:val="000F5151"/>
    <w:rsid w:val="000F6229"/>
    <w:rsid w:val="000F637E"/>
    <w:rsid w:val="000F6804"/>
    <w:rsid w:val="000F7678"/>
    <w:rsid w:val="000F76F5"/>
    <w:rsid w:val="000F78A4"/>
    <w:rsid w:val="000F7AB9"/>
    <w:rsid w:val="001004B1"/>
    <w:rsid w:val="00100797"/>
    <w:rsid w:val="00102CAE"/>
    <w:rsid w:val="00104925"/>
    <w:rsid w:val="00105706"/>
    <w:rsid w:val="001058FF"/>
    <w:rsid w:val="00105C10"/>
    <w:rsid w:val="001062F8"/>
    <w:rsid w:val="00106A56"/>
    <w:rsid w:val="00106E05"/>
    <w:rsid w:val="00107144"/>
    <w:rsid w:val="00107DB7"/>
    <w:rsid w:val="00107E15"/>
    <w:rsid w:val="00110049"/>
    <w:rsid w:val="001101C8"/>
    <w:rsid w:val="00110A58"/>
    <w:rsid w:val="00110CD5"/>
    <w:rsid w:val="00111BEF"/>
    <w:rsid w:val="00112A03"/>
    <w:rsid w:val="0011314F"/>
    <w:rsid w:val="001137C2"/>
    <w:rsid w:val="0011406D"/>
    <w:rsid w:val="001144D0"/>
    <w:rsid w:val="0011456C"/>
    <w:rsid w:val="00114B0A"/>
    <w:rsid w:val="00115867"/>
    <w:rsid w:val="0011697B"/>
    <w:rsid w:val="001172FB"/>
    <w:rsid w:val="00117595"/>
    <w:rsid w:val="001177CD"/>
    <w:rsid w:val="00120854"/>
    <w:rsid w:val="00120D27"/>
    <w:rsid w:val="00121B29"/>
    <w:rsid w:val="00122152"/>
    <w:rsid w:val="0012222A"/>
    <w:rsid w:val="00122C66"/>
    <w:rsid w:val="00122D9D"/>
    <w:rsid w:val="00123794"/>
    <w:rsid w:val="00123F0A"/>
    <w:rsid w:val="00124521"/>
    <w:rsid w:val="00125178"/>
    <w:rsid w:val="0012610A"/>
    <w:rsid w:val="00126330"/>
    <w:rsid w:val="001263C8"/>
    <w:rsid w:val="001265F1"/>
    <w:rsid w:val="00126F66"/>
    <w:rsid w:val="001272A6"/>
    <w:rsid w:val="001275DD"/>
    <w:rsid w:val="00130143"/>
    <w:rsid w:val="0013082A"/>
    <w:rsid w:val="001308D2"/>
    <w:rsid w:val="00130952"/>
    <w:rsid w:val="00130AEB"/>
    <w:rsid w:val="00131D2B"/>
    <w:rsid w:val="00132783"/>
    <w:rsid w:val="00132A01"/>
    <w:rsid w:val="00132BAD"/>
    <w:rsid w:val="00133965"/>
    <w:rsid w:val="001339E7"/>
    <w:rsid w:val="00133C2E"/>
    <w:rsid w:val="001342D0"/>
    <w:rsid w:val="00134BFC"/>
    <w:rsid w:val="001353D0"/>
    <w:rsid w:val="001359D5"/>
    <w:rsid w:val="00135CA2"/>
    <w:rsid w:val="00137A38"/>
    <w:rsid w:val="00137F74"/>
    <w:rsid w:val="001407C7"/>
    <w:rsid w:val="00140AC0"/>
    <w:rsid w:val="00140FE8"/>
    <w:rsid w:val="00141BA6"/>
    <w:rsid w:val="00141C90"/>
    <w:rsid w:val="00141F06"/>
    <w:rsid w:val="001422AA"/>
    <w:rsid w:val="001429DD"/>
    <w:rsid w:val="00143096"/>
    <w:rsid w:val="001431B0"/>
    <w:rsid w:val="001433AE"/>
    <w:rsid w:val="00143F87"/>
    <w:rsid w:val="00144110"/>
    <w:rsid w:val="00144D19"/>
    <w:rsid w:val="00145B4A"/>
    <w:rsid w:val="00146EF6"/>
    <w:rsid w:val="001512F5"/>
    <w:rsid w:val="001515BF"/>
    <w:rsid w:val="00151B2E"/>
    <w:rsid w:val="00152000"/>
    <w:rsid w:val="00152879"/>
    <w:rsid w:val="00153491"/>
    <w:rsid w:val="0015356E"/>
    <w:rsid w:val="00153ACA"/>
    <w:rsid w:val="00154A1E"/>
    <w:rsid w:val="00154DD4"/>
    <w:rsid w:val="00154F7B"/>
    <w:rsid w:val="00156272"/>
    <w:rsid w:val="00156313"/>
    <w:rsid w:val="00156503"/>
    <w:rsid w:val="001565FA"/>
    <w:rsid w:val="001567E7"/>
    <w:rsid w:val="0015684D"/>
    <w:rsid w:val="00156B86"/>
    <w:rsid w:val="00156E21"/>
    <w:rsid w:val="00156FA0"/>
    <w:rsid w:val="0015752D"/>
    <w:rsid w:val="001579F7"/>
    <w:rsid w:val="00160820"/>
    <w:rsid w:val="00161188"/>
    <w:rsid w:val="001628EF"/>
    <w:rsid w:val="00163800"/>
    <w:rsid w:val="00164DCB"/>
    <w:rsid w:val="001658C5"/>
    <w:rsid w:val="00166129"/>
    <w:rsid w:val="001663DC"/>
    <w:rsid w:val="0016688D"/>
    <w:rsid w:val="00166DBB"/>
    <w:rsid w:val="0016712F"/>
    <w:rsid w:val="0016735F"/>
    <w:rsid w:val="0017095B"/>
    <w:rsid w:val="00170988"/>
    <w:rsid w:val="00170B14"/>
    <w:rsid w:val="001716C2"/>
    <w:rsid w:val="00171A3F"/>
    <w:rsid w:val="00172029"/>
    <w:rsid w:val="00172134"/>
    <w:rsid w:val="00172891"/>
    <w:rsid w:val="00172A30"/>
    <w:rsid w:val="00174176"/>
    <w:rsid w:val="00174250"/>
    <w:rsid w:val="001743C5"/>
    <w:rsid w:val="001749E2"/>
    <w:rsid w:val="00174D05"/>
    <w:rsid w:val="00175F1E"/>
    <w:rsid w:val="00176EA0"/>
    <w:rsid w:val="00177840"/>
    <w:rsid w:val="0018038E"/>
    <w:rsid w:val="00180719"/>
    <w:rsid w:val="00180A62"/>
    <w:rsid w:val="00180B32"/>
    <w:rsid w:val="00181659"/>
    <w:rsid w:val="0018179D"/>
    <w:rsid w:val="00181A22"/>
    <w:rsid w:val="00181FEC"/>
    <w:rsid w:val="0018351C"/>
    <w:rsid w:val="00183FA8"/>
    <w:rsid w:val="00184056"/>
    <w:rsid w:val="00184837"/>
    <w:rsid w:val="00184E98"/>
    <w:rsid w:val="00185E8A"/>
    <w:rsid w:val="001865AB"/>
    <w:rsid w:val="00190BFF"/>
    <w:rsid w:val="00190D8C"/>
    <w:rsid w:val="001926BD"/>
    <w:rsid w:val="001929A9"/>
    <w:rsid w:val="00192EA5"/>
    <w:rsid w:val="001931D0"/>
    <w:rsid w:val="00193740"/>
    <w:rsid w:val="00194122"/>
    <w:rsid w:val="00194D86"/>
    <w:rsid w:val="00195366"/>
    <w:rsid w:val="0019592D"/>
    <w:rsid w:val="00195C65"/>
    <w:rsid w:val="00197215"/>
    <w:rsid w:val="00197A10"/>
    <w:rsid w:val="00197AFB"/>
    <w:rsid w:val="001A0074"/>
    <w:rsid w:val="001A0325"/>
    <w:rsid w:val="001A03A1"/>
    <w:rsid w:val="001A04F5"/>
    <w:rsid w:val="001A06CD"/>
    <w:rsid w:val="001A0A25"/>
    <w:rsid w:val="001A1004"/>
    <w:rsid w:val="001A1DB4"/>
    <w:rsid w:val="001A37BE"/>
    <w:rsid w:val="001A4800"/>
    <w:rsid w:val="001A4F3A"/>
    <w:rsid w:val="001A5BCA"/>
    <w:rsid w:val="001A5C8C"/>
    <w:rsid w:val="001A68B2"/>
    <w:rsid w:val="001A6EC4"/>
    <w:rsid w:val="001A6F58"/>
    <w:rsid w:val="001A711A"/>
    <w:rsid w:val="001A7146"/>
    <w:rsid w:val="001A7595"/>
    <w:rsid w:val="001A762C"/>
    <w:rsid w:val="001A7BC9"/>
    <w:rsid w:val="001B17C0"/>
    <w:rsid w:val="001B19DF"/>
    <w:rsid w:val="001B1BC9"/>
    <w:rsid w:val="001B2534"/>
    <w:rsid w:val="001B2668"/>
    <w:rsid w:val="001B2C57"/>
    <w:rsid w:val="001B2D37"/>
    <w:rsid w:val="001B34CB"/>
    <w:rsid w:val="001B34CC"/>
    <w:rsid w:val="001B35F6"/>
    <w:rsid w:val="001B3C24"/>
    <w:rsid w:val="001B3D9C"/>
    <w:rsid w:val="001B443B"/>
    <w:rsid w:val="001B48C1"/>
    <w:rsid w:val="001B495B"/>
    <w:rsid w:val="001B4E75"/>
    <w:rsid w:val="001B564D"/>
    <w:rsid w:val="001B5F75"/>
    <w:rsid w:val="001B624B"/>
    <w:rsid w:val="001B73EF"/>
    <w:rsid w:val="001B7542"/>
    <w:rsid w:val="001C0692"/>
    <w:rsid w:val="001C0B28"/>
    <w:rsid w:val="001C0F7D"/>
    <w:rsid w:val="001C2349"/>
    <w:rsid w:val="001C258B"/>
    <w:rsid w:val="001C3667"/>
    <w:rsid w:val="001C3F53"/>
    <w:rsid w:val="001C3F81"/>
    <w:rsid w:val="001C407E"/>
    <w:rsid w:val="001C4C85"/>
    <w:rsid w:val="001C4DF2"/>
    <w:rsid w:val="001C4F11"/>
    <w:rsid w:val="001C546F"/>
    <w:rsid w:val="001D0771"/>
    <w:rsid w:val="001D11AA"/>
    <w:rsid w:val="001D1222"/>
    <w:rsid w:val="001D18B8"/>
    <w:rsid w:val="001D1D6F"/>
    <w:rsid w:val="001D26E3"/>
    <w:rsid w:val="001D2AC5"/>
    <w:rsid w:val="001D4150"/>
    <w:rsid w:val="001D4377"/>
    <w:rsid w:val="001D4D67"/>
    <w:rsid w:val="001D517F"/>
    <w:rsid w:val="001D51A8"/>
    <w:rsid w:val="001D667E"/>
    <w:rsid w:val="001D6AF4"/>
    <w:rsid w:val="001D6D48"/>
    <w:rsid w:val="001D7190"/>
    <w:rsid w:val="001E06C3"/>
    <w:rsid w:val="001E0E4F"/>
    <w:rsid w:val="001E0FE8"/>
    <w:rsid w:val="001E11AB"/>
    <w:rsid w:val="001E1505"/>
    <w:rsid w:val="001E1EA1"/>
    <w:rsid w:val="001E2FF8"/>
    <w:rsid w:val="001E3EC0"/>
    <w:rsid w:val="001E4817"/>
    <w:rsid w:val="001E49A7"/>
    <w:rsid w:val="001E4C7B"/>
    <w:rsid w:val="001E4E11"/>
    <w:rsid w:val="001E5DCD"/>
    <w:rsid w:val="001E5FEE"/>
    <w:rsid w:val="001E68DA"/>
    <w:rsid w:val="001E6F72"/>
    <w:rsid w:val="001E7494"/>
    <w:rsid w:val="001E7D15"/>
    <w:rsid w:val="001F111A"/>
    <w:rsid w:val="001F18B8"/>
    <w:rsid w:val="001F1A48"/>
    <w:rsid w:val="001F2329"/>
    <w:rsid w:val="001F2DF2"/>
    <w:rsid w:val="001F2EF4"/>
    <w:rsid w:val="001F4606"/>
    <w:rsid w:val="001F4BDF"/>
    <w:rsid w:val="001F535C"/>
    <w:rsid w:val="001F53A5"/>
    <w:rsid w:val="001F5B66"/>
    <w:rsid w:val="001F5D2B"/>
    <w:rsid w:val="001F646C"/>
    <w:rsid w:val="001F6D4A"/>
    <w:rsid w:val="002008ED"/>
    <w:rsid w:val="00200B02"/>
    <w:rsid w:val="00201DEE"/>
    <w:rsid w:val="00201FB1"/>
    <w:rsid w:val="00201FF3"/>
    <w:rsid w:val="0020288F"/>
    <w:rsid w:val="00202C5E"/>
    <w:rsid w:val="00203471"/>
    <w:rsid w:val="002037D7"/>
    <w:rsid w:val="002040BD"/>
    <w:rsid w:val="00204565"/>
    <w:rsid w:val="00204E9C"/>
    <w:rsid w:val="002058D9"/>
    <w:rsid w:val="00206401"/>
    <w:rsid w:val="00207082"/>
    <w:rsid w:val="0020735B"/>
    <w:rsid w:val="0020736B"/>
    <w:rsid w:val="00207387"/>
    <w:rsid w:val="00207640"/>
    <w:rsid w:val="0021064F"/>
    <w:rsid w:val="002109DD"/>
    <w:rsid w:val="00212270"/>
    <w:rsid w:val="00212A4B"/>
    <w:rsid w:val="002133C3"/>
    <w:rsid w:val="00213453"/>
    <w:rsid w:val="00213C70"/>
    <w:rsid w:val="00214993"/>
    <w:rsid w:val="002153E9"/>
    <w:rsid w:val="00216493"/>
    <w:rsid w:val="0021799C"/>
    <w:rsid w:val="00217B6D"/>
    <w:rsid w:val="00217DEE"/>
    <w:rsid w:val="00217F3B"/>
    <w:rsid w:val="0022002E"/>
    <w:rsid w:val="002201B1"/>
    <w:rsid w:val="00220311"/>
    <w:rsid w:val="002204D3"/>
    <w:rsid w:val="00220628"/>
    <w:rsid w:val="00220D67"/>
    <w:rsid w:val="00222DBB"/>
    <w:rsid w:val="00222E7D"/>
    <w:rsid w:val="002233B6"/>
    <w:rsid w:val="002234AC"/>
    <w:rsid w:val="00224127"/>
    <w:rsid w:val="00224363"/>
    <w:rsid w:val="002243B1"/>
    <w:rsid w:val="00224750"/>
    <w:rsid w:val="00225517"/>
    <w:rsid w:val="00225896"/>
    <w:rsid w:val="00225F2A"/>
    <w:rsid w:val="002260F5"/>
    <w:rsid w:val="00227BCE"/>
    <w:rsid w:val="0023096A"/>
    <w:rsid w:val="0023099D"/>
    <w:rsid w:val="00230D81"/>
    <w:rsid w:val="002320E9"/>
    <w:rsid w:val="0023256E"/>
    <w:rsid w:val="0023257A"/>
    <w:rsid w:val="002341FA"/>
    <w:rsid w:val="00234379"/>
    <w:rsid w:val="00234563"/>
    <w:rsid w:val="0023517C"/>
    <w:rsid w:val="00235790"/>
    <w:rsid w:val="00236231"/>
    <w:rsid w:val="002366B6"/>
    <w:rsid w:val="00236B7F"/>
    <w:rsid w:val="002370E4"/>
    <w:rsid w:val="00237894"/>
    <w:rsid w:val="00237897"/>
    <w:rsid w:val="0023798C"/>
    <w:rsid w:val="00237C08"/>
    <w:rsid w:val="00240998"/>
    <w:rsid w:val="002409BF"/>
    <w:rsid w:val="00240D91"/>
    <w:rsid w:val="00240DE0"/>
    <w:rsid w:val="0024228B"/>
    <w:rsid w:val="002423D2"/>
    <w:rsid w:val="00242A9B"/>
    <w:rsid w:val="00243887"/>
    <w:rsid w:val="002458F2"/>
    <w:rsid w:val="00246985"/>
    <w:rsid w:val="00246C7E"/>
    <w:rsid w:val="002471BF"/>
    <w:rsid w:val="002500DC"/>
    <w:rsid w:val="0025036C"/>
    <w:rsid w:val="0025069A"/>
    <w:rsid w:val="00250897"/>
    <w:rsid w:val="0025148A"/>
    <w:rsid w:val="0025165C"/>
    <w:rsid w:val="00251DA4"/>
    <w:rsid w:val="00251E90"/>
    <w:rsid w:val="002526E7"/>
    <w:rsid w:val="00252990"/>
    <w:rsid w:val="00253159"/>
    <w:rsid w:val="00253439"/>
    <w:rsid w:val="00253F3A"/>
    <w:rsid w:val="002540E1"/>
    <w:rsid w:val="002559E9"/>
    <w:rsid w:val="00255A47"/>
    <w:rsid w:val="0025619F"/>
    <w:rsid w:val="002561D1"/>
    <w:rsid w:val="002567F0"/>
    <w:rsid w:val="00256881"/>
    <w:rsid w:val="00256946"/>
    <w:rsid w:val="00256B9C"/>
    <w:rsid w:val="00257851"/>
    <w:rsid w:val="00260100"/>
    <w:rsid w:val="00261B05"/>
    <w:rsid w:val="00262561"/>
    <w:rsid w:val="0026269C"/>
    <w:rsid w:val="002626A0"/>
    <w:rsid w:val="00262FF4"/>
    <w:rsid w:val="002636E4"/>
    <w:rsid w:val="00264F5E"/>
    <w:rsid w:val="00266353"/>
    <w:rsid w:val="002665FF"/>
    <w:rsid w:val="00267071"/>
    <w:rsid w:val="002702A2"/>
    <w:rsid w:val="002705DA"/>
    <w:rsid w:val="002707BD"/>
    <w:rsid w:val="002709A9"/>
    <w:rsid w:val="00270D64"/>
    <w:rsid w:val="00272891"/>
    <w:rsid w:val="00272AC1"/>
    <w:rsid w:val="00273145"/>
    <w:rsid w:val="002738EF"/>
    <w:rsid w:val="00273A59"/>
    <w:rsid w:val="00274B5D"/>
    <w:rsid w:val="00275295"/>
    <w:rsid w:val="0027552D"/>
    <w:rsid w:val="0027597F"/>
    <w:rsid w:val="00275A27"/>
    <w:rsid w:val="00276F4A"/>
    <w:rsid w:val="00277859"/>
    <w:rsid w:val="00277A05"/>
    <w:rsid w:val="00280BBF"/>
    <w:rsid w:val="0028111C"/>
    <w:rsid w:val="00281620"/>
    <w:rsid w:val="002829FC"/>
    <w:rsid w:val="00282B92"/>
    <w:rsid w:val="00283177"/>
    <w:rsid w:val="0028342A"/>
    <w:rsid w:val="00283652"/>
    <w:rsid w:val="0028447B"/>
    <w:rsid w:val="002844F9"/>
    <w:rsid w:val="00285747"/>
    <w:rsid w:val="00285959"/>
    <w:rsid w:val="00286CD3"/>
    <w:rsid w:val="00287045"/>
    <w:rsid w:val="002875D2"/>
    <w:rsid w:val="002878BC"/>
    <w:rsid w:val="00290F03"/>
    <w:rsid w:val="00291211"/>
    <w:rsid w:val="002917B3"/>
    <w:rsid w:val="00292F97"/>
    <w:rsid w:val="0029463C"/>
    <w:rsid w:val="002958D7"/>
    <w:rsid w:val="00295BDC"/>
    <w:rsid w:val="00295CC1"/>
    <w:rsid w:val="002967C7"/>
    <w:rsid w:val="002968E5"/>
    <w:rsid w:val="00296A80"/>
    <w:rsid w:val="00296FBB"/>
    <w:rsid w:val="00297083"/>
    <w:rsid w:val="002974B2"/>
    <w:rsid w:val="002A139F"/>
    <w:rsid w:val="002A140E"/>
    <w:rsid w:val="002A24C5"/>
    <w:rsid w:val="002A3DEC"/>
    <w:rsid w:val="002A3F2A"/>
    <w:rsid w:val="002A486B"/>
    <w:rsid w:val="002A4BFD"/>
    <w:rsid w:val="002A4D9B"/>
    <w:rsid w:val="002A59EA"/>
    <w:rsid w:val="002A5A16"/>
    <w:rsid w:val="002A6225"/>
    <w:rsid w:val="002A671F"/>
    <w:rsid w:val="002A6805"/>
    <w:rsid w:val="002A79F0"/>
    <w:rsid w:val="002A7F1E"/>
    <w:rsid w:val="002B079A"/>
    <w:rsid w:val="002B0E3B"/>
    <w:rsid w:val="002B101F"/>
    <w:rsid w:val="002B1401"/>
    <w:rsid w:val="002B18A6"/>
    <w:rsid w:val="002B18EF"/>
    <w:rsid w:val="002B2B96"/>
    <w:rsid w:val="002B2C7F"/>
    <w:rsid w:val="002B3011"/>
    <w:rsid w:val="002B3A4C"/>
    <w:rsid w:val="002B47BC"/>
    <w:rsid w:val="002B4EA1"/>
    <w:rsid w:val="002B50C3"/>
    <w:rsid w:val="002B5A0B"/>
    <w:rsid w:val="002B6084"/>
    <w:rsid w:val="002B6F0A"/>
    <w:rsid w:val="002B7916"/>
    <w:rsid w:val="002B7D5A"/>
    <w:rsid w:val="002C1EB5"/>
    <w:rsid w:val="002C2512"/>
    <w:rsid w:val="002C3BDD"/>
    <w:rsid w:val="002C3CBD"/>
    <w:rsid w:val="002C4739"/>
    <w:rsid w:val="002C4D93"/>
    <w:rsid w:val="002C5022"/>
    <w:rsid w:val="002C52D5"/>
    <w:rsid w:val="002C637C"/>
    <w:rsid w:val="002C73D9"/>
    <w:rsid w:val="002D0772"/>
    <w:rsid w:val="002D0AD7"/>
    <w:rsid w:val="002D0D15"/>
    <w:rsid w:val="002D1A59"/>
    <w:rsid w:val="002D40EC"/>
    <w:rsid w:val="002D4230"/>
    <w:rsid w:val="002D49D0"/>
    <w:rsid w:val="002D51A6"/>
    <w:rsid w:val="002D543F"/>
    <w:rsid w:val="002D5B6C"/>
    <w:rsid w:val="002D5F18"/>
    <w:rsid w:val="002D645F"/>
    <w:rsid w:val="002D67B4"/>
    <w:rsid w:val="002D6D38"/>
    <w:rsid w:val="002D72CB"/>
    <w:rsid w:val="002D7588"/>
    <w:rsid w:val="002E050A"/>
    <w:rsid w:val="002E122F"/>
    <w:rsid w:val="002E1742"/>
    <w:rsid w:val="002E2A88"/>
    <w:rsid w:val="002E3793"/>
    <w:rsid w:val="002E40E3"/>
    <w:rsid w:val="002E4FC4"/>
    <w:rsid w:val="002E5048"/>
    <w:rsid w:val="002E56A2"/>
    <w:rsid w:val="002E5B66"/>
    <w:rsid w:val="002E6541"/>
    <w:rsid w:val="002E68F2"/>
    <w:rsid w:val="002E72FA"/>
    <w:rsid w:val="002F08C2"/>
    <w:rsid w:val="002F0F75"/>
    <w:rsid w:val="002F1693"/>
    <w:rsid w:val="002F16CD"/>
    <w:rsid w:val="002F2228"/>
    <w:rsid w:val="002F2AD3"/>
    <w:rsid w:val="002F3364"/>
    <w:rsid w:val="002F43CF"/>
    <w:rsid w:val="002F4E9C"/>
    <w:rsid w:val="002F50CE"/>
    <w:rsid w:val="002F5267"/>
    <w:rsid w:val="002F58B0"/>
    <w:rsid w:val="002F5FCF"/>
    <w:rsid w:val="002F69D4"/>
    <w:rsid w:val="002F6ABB"/>
    <w:rsid w:val="002F6B74"/>
    <w:rsid w:val="002F6E5B"/>
    <w:rsid w:val="002F6FCD"/>
    <w:rsid w:val="00300417"/>
    <w:rsid w:val="00300AC0"/>
    <w:rsid w:val="003016C3"/>
    <w:rsid w:val="00301EA2"/>
    <w:rsid w:val="003022BC"/>
    <w:rsid w:val="00302C08"/>
    <w:rsid w:val="00303FE2"/>
    <w:rsid w:val="003049D6"/>
    <w:rsid w:val="00304F63"/>
    <w:rsid w:val="00305099"/>
    <w:rsid w:val="00305795"/>
    <w:rsid w:val="00305A37"/>
    <w:rsid w:val="00305E61"/>
    <w:rsid w:val="003064EB"/>
    <w:rsid w:val="0030704B"/>
    <w:rsid w:val="00307C72"/>
    <w:rsid w:val="00307EDE"/>
    <w:rsid w:val="00311132"/>
    <w:rsid w:val="00311D00"/>
    <w:rsid w:val="00311EC3"/>
    <w:rsid w:val="00312791"/>
    <w:rsid w:val="00312CB0"/>
    <w:rsid w:val="0031315A"/>
    <w:rsid w:val="00313667"/>
    <w:rsid w:val="003137B6"/>
    <w:rsid w:val="00313A94"/>
    <w:rsid w:val="00315415"/>
    <w:rsid w:val="0031596D"/>
    <w:rsid w:val="003160DD"/>
    <w:rsid w:val="00317A0D"/>
    <w:rsid w:val="00321100"/>
    <w:rsid w:val="00321164"/>
    <w:rsid w:val="003213FA"/>
    <w:rsid w:val="0032168D"/>
    <w:rsid w:val="00321EDC"/>
    <w:rsid w:val="00322847"/>
    <w:rsid w:val="00322886"/>
    <w:rsid w:val="003234BF"/>
    <w:rsid w:val="00323847"/>
    <w:rsid w:val="00323B57"/>
    <w:rsid w:val="003258B8"/>
    <w:rsid w:val="003258FF"/>
    <w:rsid w:val="00326914"/>
    <w:rsid w:val="00326E16"/>
    <w:rsid w:val="00327785"/>
    <w:rsid w:val="0033025E"/>
    <w:rsid w:val="00330B72"/>
    <w:rsid w:val="00330F41"/>
    <w:rsid w:val="00331436"/>
    <w:rsid w:val="0033168C"/>
    <w:rsid w:val="0033253F"/>
    <w:rsid w:val="0033292E"/>
    <w:rsid w:val="00332A07"/>
    <w:rsid w:val="00333B11"/>
    <w:rsid w:val="00333B2C"/>
    <w:rsid w:val="003340CD"/>
    <w:rsid w:val="0033413A"/>
    <w:rsid w:val="00334475"/>
    <w:rsid w:val="0033585A"/>
    <w:rsid w:val="00335CDD"/>
    <w:rsid w:val="00335DC7"/>
    <w:rsid w:val="00336189"/>
    <w:rsid w:val="0033651E"/>
    <w:rsid w:val="00336665"/>
    <w:rsid w:val="00337166"/>
    <w:rsid w:val="00337310"/>
    <w:rsid w:val="00337A4B"/>
    <w:rsid w:val="00337D03"/>
    <w:rsid w:val="0034136F"/>
    <w:rsid w:val="003413C0"/>
    <w:rsid w:val="00341BD2"/>
    <w:rsid w:val="003420DF"/>
    <w:rsid w:val="003423D5"/>
    <w:rsid w:val="00343150"/>
    <w:rsid w:val="00343BCB"/>
    <w:rsid w:val="00343D75"/>
    <w:rsid w:val="003442A8"/>
    <w:rsid w:val="0034451C"/>
    <w:rsid w:val="00344A28"/>
    <w:rsid w:val="00345213"/>
    <w:rsid w:val="00345792"/>
    <w:rsid w:val="00345C18"/>
    <w:rsid w:val="00346A62"/>
    <w:rsid w:val="00351439"/>
    <w:rsid w:val="00352563"/>
    <w:rsid w:val="0035398C"/>
    <w:rsid w:val="0035431E"/>
    <w:rsid w:val="003545A5"/>
    <w:rsid w:val="00354FA6"/>
    <w:rsid w:val="0035517C"/>
    <w:rsid w:val="00355524"/>
    <w:rsid w:val="00355745"/>
    <w:rsid w:val="00355791"/>
    <w:rsid w:val="00355DBD"/>
    <w:rsid w:val="0035668D"/>
    <w:rsid w:val="00357631"/>
    <w:rsid w:val="00360C64"/>
    <w:rsid w:val="00361CF0"/>
    <w:rsid w:val="00362E9C"/>
    <w:rsid w:val="0036334E"/>
    <w:rsid w:val="00363AD6"/>
    <w:rsid w:val="00363EC3"/>
    <w:rsid w:val="003641C4"/>
    <w:rsid w:val="00364493"/>
    <w:rsid w:val="00364884"/>
    <w:rsid w:val="00364D47"/>
    <w:rsid w:val="00367582"/>
    <w:rsid w:val="0036780A"/>
    <w:rsid w:val="00367E44"/>
    <w:rsid w:val="003700FE"/>
    <w:rsid w:val="003702B8"/>
    <w:rsid w:val="003702DD"/>
    <w:rsid w:val="00370C7F"/>
    <w:rsid w:val="00370FEB"/>
    <w:rsid w:val="0037195D"/>
    <w:rsid w:val="00371ACE"/>
    <w:rsid w:val="003722FF"/>
    <w:rsid w:val="003729D1"/>
    <w:rsid w:val="00373385"/>
    <w:rsid w:val="003733EB"/>
    <w:rsid w:val="00374A48"/>
    <w:rsid w:val="00374D16"/>
    <w:rsid w:val="00374F77"/>
    <w:rsid w:val="00375AC2"/>
    <w:rsid w:val="00375ACF"/>
    <w:rsid w:val="00376FC4"/>
    <w:rsid w:val="00380F4D"/>
    <w:rsid w:val="003824B4"/>
    <w:rsid w:val="00382AE8"/>
    <w:rsid w:val="00383037"/>
    <w:rsid w:val="00383A3B"/>
    <w:rsid w:val="003845C8"/>
    <w:rsid w:val="00384A83"/>
    <w:rsid w:val="00384C70"/>
    <w:rsid w:val="00385FC3"/>
    <w:rsid w:val="00386128"/>
    <w:rsid w:val="0038683A"/>
    <w:rsid w:val="0038783E"/>
    <w:rsid w:val="00387D8E"/>
    <w:rsid w:val="003900EA"/>
    <w:rsid w:val="0039012B"/>
    <w:rsid w:val="00390490"/>
    <w:rsid w:val="00391611"/>
    <w:rsid w:val="003917F4"/>
    <w:rsid w:val="00391DF9"/>
    <w:rsid w:val="00391F40"/>
    <w:rsid w:val="00392498"/>
    <w:rsid w:val="00392C5B"/>
    <w:rsid w:val="00392CCE"/>
    <w:rsid w:val="00392D58"/>
    <w:rsid w:val="00393098"/>
    <w:rsid w:val="00393708"/>
    <w:rsid w:val="00393B56"/>
    <w:rsid w:val="00394484"/>
    <w:rsid w:val="00394C66"/>
    <w:rsid w:val="003955F9"/>
    <w:rsid w:val="00395725"/>
    <w:rsid w:val="00396025"/>
    <w:rsid w:val="00396103"/>
    <w:rsid w:val="00396450"/>
    <w:rsid w:val="003967ED"/>
    <w:rsid w:val="0039693A"/>
    <w:rsid w:val="00397A1B"/>
    <w:rsid w:val="00397B30"/>
    <w:rsid w:val="003A0188"/>
    <w:rsid w:val="003A0316"/>
    <w:rsid w:val="003A1926"/>
    <w:rsid w:val="003A20E0"/>
    <w:rsid w:val="003A2341"/>
    <w:rsid w:val="003A3CE5"/>
    <w:rsid w:val="003A3FE5"/>
    <w:rsid w:val="003A425B"/>
    <w:rsid w:val="003A4791"/>
    <w:rsid w:val="003A4889"/>
    <w:rsid w:val="003A4ACE"/>
    <w:rsid w:val="003A4D9C"/>
    <w:rsid w:val="003A5820"/>
    <w:rsid w:val="003A62EB"/>
    <w:rsid w:val="003A6742"/>
    <w:rsid w:val="003A6BBE"/>
    <w:rsid w:val="003A7524"/>
    <w:rsid w:val="003B0FC5"/>
    <w:rsid w:val="003B1083"/>
    <w:rsid w:val="003B1302"/>
    <w:rsid w:val="003B1D27"/>
    <w:rsid w:val="003B2B39"/>
    <w:rsid w:val="003B3303"/>
    <w:rsid w:val="003B485F"/>
    <w:rsid w:val="003B56D5"/>
    <w:rsid w:val="003B575F"/>
    <w:rsid w:val="003B6439"/>
    <w:rsid w:val="003B68E3"/>
    <w:rsid w:val="003B7DC5"/>
    <w:rsid w:val="003B7E0D"/>
    <w:rsid w:val="003C150F"/>
    <w:rsid w:val="003C15B3"/>
    <w:rsid w:val="003C2328"/>
    <w:rsid w:val="003C23FC"/>
    <w:rsid w:val="003C241D"/>
    <w:rsid w:val="003C29AB"/>
    <w:rsid w:val="003C6991"/>
    <w:rsid w:val="003C6A95"/>
    <w:rsid w:val="003D0684"/>
    <w:rsid w:val="003D0AC2"/>
    <w:rsid w:val="003D0C55"/>
    <w:rsid w:val="003D23B8"/>
    <w:rsid w:val="003D276B"/>
    <w:rsid w:val="003D2C3B"/>
    <w:rsid w:val="003D2CD1"/>
    <w:rsid w:val="003D2F11"/>
    <w:rsid w:val="003D3BA6"/>
    <w:rsid w:val="003D3D26"/>
    <w:rsid w:val="003D613A"/>
    <w:rsid w:val="003D65F2"/>
    <w:rsid w:val="003D6838"/>
    <w:rsid w:val="003D6F99"/>
    <w:rsid w:val="003D7310"/>
    <w:rsid w:val="003D77D4"/>
    <w:rsid w:val="003D7893"/>
    <w:rsid w:val="003D7EC1"/>
    <w:rsid w:val="003E0867"/>
    <w:rsid w:val="003E223B"/>
    <w:rsid w:val="003E2F35"/>
    <w:rsid w:val="003E2FA7"/>
    <w:rsid w:val="003E335E"/>
    <w:rsid w:val="003E3480"/>
    <w:rsid w:val="003E3AC2"/>
    <w:rsid w:val="003E442A"/>
    <w:rsid w:val="003E513C"/>
    <w:rsid w:val="003E5651"/>
    <w:rsid w:val="003E597C"/>
    <w:rsid w:val="003E5C17"/>
    <w:rsid w:val="003E6317"/>
    <w:rsid w:val="003E78F2"/>
    <w:rsid w:val="003E7D27"/>
    <w:rsid w:val="003F0252"/>
    <w:rsid w:val="003F280F"/>
    <w:rsid w:val="003F35E9"/>
    <w:rsid w:val="003F360F"/>
    <w:rsid w:val="003F463F"/>
    <w:rsid w:val="003F4B2A"/>
    <w:rsid w:val="003F5A91"/>
    <w:rsid w:val="003F5B7C"/>
    <w:rsid w:val="003F5EB6"/>
    <w:rsid w:val="003F5EC3"/>
    <w:rsid w:val="003F675B"/>
    <w:rsid w:val="003F688D"/>
    <w:rsid w:val="003F79E5"/>
    <w:rsid w:val="003F7DB6"/>
    <w:rsid w:val="003F7F4C"/>
    <w:rsid w:val="00400620"/>
    <w:rsid w:val="00401FA0"/>
    <w:rsid w:val="00402135"/>
    <w:rsid w:val="00402444"/>
    <w:rsid w:val="00403EE9"/>
    <w:rsid w:val="004048E1"/>
    <w:rsid w:val="0040546F"/>
    <w:rsid w:val="00405DFD"/>
    <w:rsid w:val="00406173"/>
    <w:rsid w:val="004063F2"/>
    <w:rsid w:val="004065C6"/>
    <w:rsid w:val="00406919"/>
    <w:rsid w:val="0041016D"/>
    <w:rsid w:val="0041044A"/>
    <w:rsid w:val="00411075"/>
    <w:rsid w:val="004117D6"/>
    <w:rsid w:val="00412350"/>
    <w:rsid w:val="004128BC"/>
    <w:rsid w:val="00412D24"/>
    <w:rsid w:val="00414528"/>
    <w:rsid w:val="00414D1D"/>
    <w:rsid w:val="004171CC"/>
    <w:rsid w:val="00420823"/>
    <w:rsid w:val="00420CF6"/>
    <w:rsid w:val="004216A0"/>
    <w:rsid w:val="0042184E"/>
    <w:rsid w:val="0042193E"/>
    <w:rsid w:val="00421B34"/>
    <w:rsid w:val="00421CA2"/>
    <w:rsid w:val="00422F94"/>
    <w:rsid w:val="004231A4"/>
    <w:rsid w:val="00423986"/>
    <w:rsid w:val="00423EDF"/>
    <w:rsid w:val="00423F20"/>
    <w:rsid w:val="00424371"/>
    <w:rsid w:val="004244A2"/>
    <w:rsid w:val="00424755"/>
    <w:rsid w:val="00424CB5"/>
    <w:rsid w:val="004252D2"/>
    <w:rsid w:val="0042583B"/>
    <w:rsid w:val="00425A25"/>
    <w:rsid w:val="00425ED0"/>
    <w:rsid w:val="00425F76"/>
    <w:rsid w:val="00426063"/>
    <w:rsid w:val="00426F4A"/>
    <w:rsid w:val="004272F0"/>
    <w:rsid w:val="004274CE"/>
    <w:rsid w:val="004278A5"/>
    <w:rsid w:val="00427E63"/>
    <w:rsid w:val="00430278"/>
    <w:rsid w:val="00431823"/>
    <w:rsid w:val="00431CC4"/>
    <w:rsid w:val="00433CA9"/>
    <w:rsid w:val="004359B1"/>
    <w:rsid w:val="00436D5A"/>
    <w:rsid w:val="0043745D"/>
    <w:rsid w:val="00437CFC"/>
    <w:rsid w:val="0044073E"/>
    <w:rsid w:val="004409F7"/>
    <w:rsid w:val="00440A4F"/>
    <w:rsid w:val="00441381"/>
    <w:rsid w:val="004414EA"/>
    <w:rsid w:val="00441535"/>
    <w:rsid w:val="00442363"/>
    <w:rsid w:val="0044244B"/>
    <w:rsid w:val="00443F7A"/>
    <w:rsid w:val="0044403D"/>
    <w:rsid w:val="00444049"/>
    <w:rsid w:val="00444AB4"/>
    <w:rsid w:val="00444DC2"/>
    <w:rsid w:val="0044622E"/>
    <w:rsid w:val="004464AB"/>
    <w:rsid w:val="00446B8D"/>
    <w:rsid w:val="00446C1C"/>
    <w:rsid w:val="00446C5A"/>
    <w:rsid w:val="004517CD"/>
    <w:rsid w:val="00452595"/>
    <w:rsid w:val="00452F8C"/>
    <w:rsid w:val="00453012"/>
    <w:rsid w:val="004549F3"/>
    <w:rsid w:val="00454E16"/>
    <w:rsid w:val="004553CB"/>
    <w:rsid w:val="004554A1"/>
    <w:rsid w:val="00455ED4"/>
    <w:rsid w:val="00456CFE"/>
    <w:rsid w:val="004572C8"/>
    <w:rsid w:val="00457ACC"/>
    <w:rsid w:val="00460C49"/>
    <w:rsid w:val="00460F18"/>
    <w:rsid w:val="0046164D"/>
    <w:rsid w:val="00461839"/>
    <w:rsid w:val="00462092"/>
    <w:rsid w:val="00462C0B"/>
    <w:rsid w:val="00462C1E"/>
    <w:rsid w:val="00462F69"/>
    <w:rsid w:val="00463A81"/>
    <w:rsid w:val="00464B2A"/>
    <w:rsid w:val="00464B2D"/>
    <w:rsid w:val="004650F2"/>
    <w:rsid w:val="004653E4"/>
    <w:rsid w:val="004656AF"/>
    <w:rsid w:val="004667D8"/>
    <w:rsid w:val="00470984"/>
    <w:rsid w:val="00470FF3"/>
    <w:rsid w:val="00471683"/>
    <w:rsid w:val="00471FBF"/>
    <w:rsid w:val="004726DA"/>
    <w:rsid w:val="00472FEA"/>
    <w:rsid w:val="00473113"/>
    <w:rsid w:val="00473C80"/>
    <w:rsid w:val="00474776"/>
    <w:rsid w:val="004747B3"/>
    <w:rsid w:val="00474D25"/>
    <w:rsid w:val="00475927"/>
    <w:rsid w:val="00475A50"/>
    <w:rsid w:val="00475BB8"/>
    <w:rsid w:val="00475F0B"/>
    <w:rsid w:val="0047606E"/>
    <w:rsid w:val="00476E4B"/>
    <w:rsid w:val="00477293"/>
    <w:rsid w:val="004775DE"/>
    <w:rsid w:val="004779A8"/>
    <w:rsid w:val="0048020B"/>
    <w:rsid w:val="00480CFA"/>
    <w:rsid w:val="00481553"/>
    <w:rsid w:val="00481A69"/>
    <w:rsid w:val="00481B96"/>
    <w:rsid w:val="0048230B"/>
    <w:rsid w:val="00483757"/>
    <w:rsid w:val="00484144"/>
    <w:rsid w:val="00484CE3"/>
    <w:rsid w:val="004859B8"/>
    <w:rsid w:val="0048640B"/>
    <w:rsid w:val="00486580"/>
    <w:rsid w:val="00486B00"/>
    <w:rsid w:val="0048738F"/>
    <w:rsid w:val="004873E8"/>
    <w:rsid w:val="004900D6"/>
    <w:rsid w:val="00490DFF"/>
    <w:rsid w:val="00491369"/>
    <w:rsid w:val="00492518"/>
    <w:rsid w:val="00492BC0"/>
    <w:rsid w:val="00493276"/>
    <w:rsid w:val="00493C82"/>
    <w:rsid w:val="00493FB5"/>
    <w:rsid w:val="00494FE0"/>
    <w:rsid w:val="004954F5"/>
    <w:rsid w:val="004956B1"/>
    <w:rsid w:val="004969BA"/>
    <w:rsid w:val="00496B56"/>
    <w:rsid w:val="00497065"/>
    <w:rsid w:val="00497D7C"/>
    <w:rsid w:val="00497F7A"/>
    <w:rsid w:val="004A0913"/>
    <w:rsid w:val="004A0D0A"/>
    <w:rsid w:val="004A11D7"/>
    <w:rsid w:val="004A1628"/>
    <w:rsid w:val="004A180E"/>
    <w:rsid w:val="004A1FAD"/>
    <w:rsid w:val="004A2728"/>
    <w:rsid w:val="004A27F8"/>
    <w:rsid w:val="004A29C2"/>
    <w:rsid w:val="004A3B82"/>
    <w:rsid w:val="004A4BD6"/>
    <w:rsid w:val="004A4E69"/>
    <w:rsid w:val="004A563E"/>
    <w:rsid w:val="004A5C73"/>
    <w:rsid w:val="004A6237"/>
    <w:rsid w:val="004A6549"/>
    <w:rsid w:val="004A68DA"/>
    <w:rsid w:val="004A6F3A"/>
    <w:rsid w:val="004A708A"/>
    <w:rsid w:val="004A7D36"/>
    <w:rsid w:val="004B1CAB"/>
    <w:rsid w:val="004B2265"/>
    <w:rsid w:val="004B4788"/>
    <w:rsid w:val="004B481E"/>
    <w:rsid w:val="004B482A"/>
    <w:rsid w:val="004B4BC1"/>
    <w:rsid w:val="004B51FA"/>
    <w:rsid w:val="004B5602"/>
    <w:rsid w:val="004B5A73"/>
    <w:rsid w:val="004B5FCD"/>
    <w:rsid w:val="004B6159"/>
    <w:rsid w:val="004B6C5E"/>
    <w:rsid w:val="004C15AD"/>
    <w:rsid w:val="004C1AF4"/>
    <w:rsid w:val="004C1BAC"/>
    <w:rsid w:val="004C1C31"/>
    <w:rsid w:val="004C2215"/>
    <w:rsid w:val="004C3884"/>
    <w:rsid w:val="004C3F75"/>
    <w:rsid w:val="004C4CF9"/>
    <w:rsid w:val="004C5ABB"/>
    <w:rsid w:val="004C5B65"/>
    <w:rsid w:val="004C5CEC"/>
    <w:rsid w:val="004C6A97"/>
    <w:rsid w:val="004C7053"/>
    <w:rsid w:val="004D0233"/>
    <w:rsid w:val="004D0976"/>
    <w:rsid w:val="004D0AA8"/>
    <w:rsid w:val="004D1426"/>
    <w:rsid w:val="004D176E"/>
    <w:rsid w:val="004D1FBB"/>
    <w:rsid w:val="004D2757"/>
    <w:rsid w:val="004D28F7"/>
    <w:rsid w:val="004D3060"/>
    <w:rsid w:val="004D30E8"/>
    <w:rsid w:val="004D351C"/>
    <w:rsid w:val="004D3933"/>
    <w:rsid w:val="004D4393"/>
    <w:rsid w:val="004D4A4C"/>
    <w:rsid w:val="004D535A"/>
    <w:rsid w:val="004D623F"/>
    <w:rsid w:val="004D6323"/>
    <w:rsid w:val="004D7246"/>
    <w:rsid w:val="004D7A0A"/>
    <w:rsid w:val="004D7CF0"/>
    <w:rsid w:val="004E04C2"/>
    <w:rsid w:val="004E0BEF"/>
    <w:rsid w:val="004E1005"/>
    <w:rsid w:val="004E14A3"/>
    <w:rsid w:val="004E1DDF"/>
    <w:rsid w:val="004E23F0"/>
    <w:rsid w:val="004E2C24"/>
    <w:rsid w:val="004E386B"/>
    <w:rsid w:val="004E483D"/>
    <w:rsid w:val="004E4AA4"/>
    <w:rsid w:val="004E4F0B"/>
    <w:rsid w:val="004E503D"/>
    <w:rsid w:val="004E57E2"/>
    <w:rsid w:val="004E6387"/>
    <w:rsid w:val="004E656A"/>
    <w:rsid w:val="004E6728"/>
    <w:rsid w:val="004E674A"/>
    <w:rsid w:val="004E6ABB"/>
    <w:rsid w:val="004E6FEC"/>
    <w:rsid w:val="004E757E"/>
    <w:rsid w:val="004E7775"/>
    <w:rsid w:val="004F1639"/>
    <w:rsid w:val="004F1793"/>
    <w:rsid w:val="004F2177"/>
    <w:rsid w:val="004F2EEE"/>
    <w:rsid w:val="004F41FE"/>
    <w:rsid w:val="004F460F"/>
    <w:rsid w:val="004F4DA8"/>
    <w:rsid w:val="004F4EC3"/>
    <w:rsid w:val="004F528B"/>
    <w:rsid w:val="004F6156"/>
    <w:rsid w:val="004F64C3"/>
    <w:rsid w:val="004F6CC2"/>
    <w:rsid w:val="004F6F4F"/>
    <w:rsid w:val="004F7F4E"/>
    <w:rsid w:val="0050006C"/>
    <w:rsid w:val="00500165"/>
    <w:rsid w:val="005006BE"/>
    <w:rsid w:val="00500EDC"/>
    <w:rsid w:val="0050165D"/>
    <w:rsid w:val="005021E3"/>
    <w:rsid w:val="00502362"/>
    <w:rsid w:val="00502649"/>
    <w:rsid w:val="00502942"/>
    <w:rsid w:val="00502E04"/>
    <w:rsid w:val="00502F65"/>
    <w:rsid w:val="005033B6"/>
    <w:rsid w:val="0050440A"/>
    <w:rsid w:val="005048DB"/>
    <w:rsid w:val="005049E6"/>
    <w:rsid w:val="00505046"/>
    <w:rsid w:val="00505D05"/>
    <w:rsid w:val="00506A45"/>
    <w:rsid w:val="00506DBF"/>
    <w:rsid w:val="00506E4F"/>
    <w:rsid w:val="00507C21"/>
    <w:rsid w:val="00507C5A"/>
    <w:rsid w:val="00507DD7"/>
    <w:rsid w:val="00511072"/>
    <w:rsid w:val="00511C08"/>
    <w:rsid w:val="00511C16"/>
    <w:rsid w:val="00511C60"/>
    <w:rsid w:val="0051264C"/>
    <w:rsid w:val="005132DE"/>
    <w:rsid w:val="005132EF"/>
    <w:rsid w:val="00513403"/>
    <w:rsid w:val="00513831"/>
    <w:rsid w:val="00513A43"/>
    <w:rsid w:val="005140E6"/>
    <w:rsid w:val="00514100"/>
    <w:rsid w:val="00514262"/>
    <w:rsid w:val="005143C8"/>
    <w:rsid w:val="005149DD"/>
    <w:rsid w:val="00514A87"/>
    <w:rsid w:val="00514DCE"/>
    <w:rsid w:val="005152A2"/>
    <w:rsid w:val="00515984"/>
    <w:rsid w:val="005161AC"/>
    <w:rsid w:val="005166FD"/>
    <w:rsid w:val="00516BC0"/>
    <w:rsid w:val="00516CA4"/>
    <w:rsid w:val="00516F11"/>
    <w:rsid w:val="005172DD"/>
    <w:rsid w:val="00520A66"/>
    <w:rsid w:val="00521C8A"/>
    <w:rsid w:val="00522074"/>
    <w:rsid w:val="0052276F"/>
    <w:rsid w:val="005228FC"/>
    <w:rsid w:val="00522D8A"/>
    <w:rsid w:val="005230C9"/>
    <w:rsid w:val="0052310D"/>
    <w:rsid w:val="00523C69"/>
    <w:rsid w:val="00524013"/>
    <w:rsid w:val="0052445F"/>
    <w:rsid w:val="00524C4E"/>
    <w:rsid w:val="005252CC"/>
    <w:rsid w:val="0052648A"/>
    <w:rsid w:val="005279FA"/>
    <w:rsid w:val="00527FBB"/>
    <w:rsid w:val="00530003"/>
    <w:rsid w:val="0053023B"/>
    <w:rsid w:val="0053118D"/>
    <w:rsid w:val="0053146E"/>
    <w:rsid w:val="00531FC4"/>
    <w:rsid w:val="00532180"/>
    <w:rsid w:val="00532809"/>
    <w:rsid w:val="005330F3"/>
    <w:rsid w:val="0053318F"/>
    <w:rsid w:val="00533288"/>
    <w:rsid w:val="00533950"/>
    <w:rsid w:val="00534297"/>
    <w:rsid w:val="00534679"/>
    <w:rsid w:val="005346CB"/>
    <w:rsid w:val="005354EB"/>
    <w:rsid w:val="0053634B"/>
    <w:rsid w:val="00536DF6"/>
    <w:rsid w:val="0053769E"/>
    <w:rsid w:val="00537798"/>
    <w:rsid w:val="00537A62"/>
    <w:rsid w:val="005403F3"/>
    <w:rsid w:val="00540C97"/>
    <w:rsid w:val="00541268"/>
    <w:rsid w:val="00541C49"/>
    <w:rsid w:val="005420AB"/>
    <w:rsid w:val="00542108"/>
    <w:rsid w:val="00542C21"/>
    <w:rsid w:val="00542EBD"/>
    <w:rsid w:val="0054320B"/>
    <w:rsid w:val="0054344D"/>
    <w:rsid w:val="00543E4D"/>
    <w:rsid w:val="00544303"/>
    <w:rsid w:val="005456CF"/>
    <w:rsid w:val="005466E2"/>
    <w:rsid w:val="00550274"/>
    <w:rsid w:val="00550C80"/>
    <w:rsid w:val="0055260D"/>
    <w:rsid w:val="00552769"/>
    <w:rsid w:val="005529E5"/>
    <w:rsid w:val="00553ACC"/>
    <w:rsid w:val="005545EE"/>
    <w:rsid w:val="00554751"/>
    <w:rsid w:val="00554A97"/>
    <w:rsid w:val="00554EC3"/>
    <w:rsid w:val="00555D02"/>
    <w:rsid w:val="0055626E"/>
    <w:rsid w:val="005562E2"/>
    <w:rsid w:val="00556C55"/>
    <w:rsid w:val="0055725B"/>
    <w:rsid w:val="00560942"/>
    <w:rsid w:val="00560CA6"/>
    <w:rsid w:val="00560D91"/>
    <w:rsid w:val="00562867"/>
    <w:rsid w:val="00562D57"/>
    <w:rsid w:val="0056369C"/>
    <w:rsid w:val="00563DF3"/>
    <w:rsid w:val="005641ED"/>
    <w:rsid w:val="0056431B"/>
    <w:rsid w:val="0056465D"/>
    <w:rsid w:val="0056494E"/>
    <w:rsid w:val="00564DA5"/>
    <w:rsid w:val="00565CCD"/>
    <w:rsid w:val="00565F96"/>
    <w:rsid w:val="0056625D"/>
    <w:rsid w:val="005668EE"/>
    <w:rsid w:val="00566C61"/>
    <w:rsid w:val="0056778E"/>
    <w:rsid w:val="00570558"/>
    <w:rsid w:val="00571F78"/>
    <w:rsid w:val="00573632"/>
    <w:rsid w:val="00573E2A"/>
    <w:rsid w:val="0057411C"/>
    <w:rsid w:val="00575B34"/>
    <w:rsid w:val="005767BE"/>
    <w:rsid w:val="005775AB"/>
    <w:rsid w:val="0058063C"/>
    <w:rsid w:val="00580B39"/>
    <w:rsid w:val="00580BAB"/>
    <w:rsid w:val="00581339"/>
    <w:rsid w:val="005816C1"/>
    <w:rsid w:val="00581A58"/>
    <w:rsid w:val="00581B9A"/>
    <w:rsid w:val="0058318F"/>
    <w:rsid w:val="005831AC"/>
    <w:rsid w:val="00583251"/>
    <w:rsid w:val="0058361D"/>
    <w:rsid w:val="00584C5F"/>
    <w:rsid w:val="0058554F"/>
    <w:rsid w:val="005855FB"/>
    <w:rsid w:val="00585735"/>
    <w:rsid w:val="00585B71"/>
    <w:rsid w:val="00586322"/>
    <w:rsid w:val="00586AB4"/>
    <w:rsid w:val="0058703D"/>
    <w:rsid w:val="0058712B"/>
    <w:rsid w:val="00587A20"/>
    <w:rsid w:val="00587D6C"/>
    <w:rsid w:val="0059061C"/>
    <w:rsid w:val="00590891"/>
    <w:rsid w:val="00590DD5"/>
    <w:rsid w:val="005910DD"/>
    <w:rsid w:val="00592496"/>
    <w:rsid w:val="00593BD7"/>
    <w:rsid w:val="00593FF0"/>
    <w:rsid w:val="00594B08"/>
    <w:rsid w:val="00594D83"/>
    <w:rsid w:val="005958DD"/>
    <w:rsid w:val="005958FD"/>
    <w:rsid w:val="00596B31"/>
    <w:rsid w:val="005A103F"/>
    <w:rsid w:val="005A12B8"/>
    <w:rsid w:val="005A15AC"/>
    <w:rsid w:val="005A1F01"/>
    <w:rsid w:val="005A25F1"/>
    <w:rsid w:val="005A3168"/>
    <w:rsid w:val="005A3265"/>
    <w:rsid w:val="005A3879"/>
    <w:rsid w:val="005A59BC"/>
    <w:rsid w:val="005A5AE1"/>
    <w:rsid w:val="005A65DA"/>
    <w:rsid w:val="005A65FA"/>
    <w:rsid w:val="005A6953"/>
    <w:rsid w:val="005A6C25"/>
    <w:rsid w:val="005A71D1"/>
    <w:rsid w:val="005B02D9"/>
    <w:rsid w:val="005B1A4E"/>
    <w:rsid w:val="005B1F5E"/>
    <w:rsid w:val="005B2129"/>
    <w:rsid w:val="005B29B4"/>
    <w:rsid w:val="005B2D55"/>
    <w:rsid w:val="005B3294"/>
    <w:rsid w:val="005B3E61"/>
    <w:rsid w:val="005B4934"/>
    <w:rsid w:val="005B495E"/>
    <w:rsid w:val="005B5165"/>
    <w:rsid w:val="005B5588"/>
    <w:rsid w:val="005B5E57"/>
    <w:rsid w:val="005B5F9C"/>
    <w:rsid w:val="005B6865"/>
    <w:rsid w:val="005B74FF"/>
    <w:rsid w:val="005C0368"/>
    <w:rsid w:val="005C04BD"/>
    <w:rsid w:val="005C19DA"/>
    <w:rsid w:val="005C2FD3"/>
    <w:rsid w:val="005C3F6A"/>
    <w:rsid w:val="005C54DB"/>
    <w:rsid w:val="005C638F"/>
    <w:rsid w:val="005C6B57"/>
    <w:rsid w:val="005C6EC6"/>
    <w:rsid w:val="005C728C"/>
    <w:rsid w:val="005C7ED9"/>
    <w:rsid w:val="005D033F"/>
    <w:rsid w:val="005D079E"/>
    <w:rsid w:val="005D0AD0"/>
    <w:rsid w:val="005D1845"/>
    <w:rsid w:val="005D26C8"/>
    <w:rsid w:val="005D32E3"/>
    <w:rsid w:val="005D37A4"/>
    <w:rsid w:val="005D38DA"/>
    <w:rsid w:val="005D46A1"/>
    <w:rsid w:val="005D4BEE"/>
    <w:rsid w:val="005D4DEE"/>
    <w:rsid w:val="005D50DD"/>
    <w:rsid w:val="005D553C"/>
    <w:rsid w:val="005D5AE3"/>
    <w:rsid w:val="005D5CAF"/>
    <w:rsid w:val="005D6480"/>
    <w:rsid w:val="005D6BD9"/>
    <w:rsid w:val="005D7671"/>
    <w:rsid w:val="005D76E6"/>
    <w:rsid w:val="005E0386"/>
    <w:rsid w:val="005E1470"/>
    <w:rsid w:val="005E2436"/>
    <w:rsid w:val="005E2AB2"/>
    <w:rsid w:val="005E2EE4"/>
    <w:rsid w:val="005E3716"/>
    <w:rsid w:val="005E3AD4"/>
    <w:rsid w:val="005E3DBD"/>
    <w:rsid w:val="005E3DD9"/>
    <w:rsid w:val="005E4807"/>
    <w:rsid w:val="005E4A4A"/>
    <w:rsid w:val="005E4D62"/>
    <w:rsid w:val="005E597E"/>
    <w:rsid w:val="005E7BBC"/>
    <w:rsid w:val="005E7E5E"/>
    <w:rsid w:val="005F1551"/>
    <w:rsid w:val="005F16A9"/>
    <w:rsid w:val="005F1E93"/>
    <w:rsid w:val="005F1F68"/>
    <w:rsid w:val="005F2C92"/>
    <w:rsid w:val="005F2E64"/>
    <w:rsid w:val="005F31E0"/>
    <w:rsid w:val="005F368A"/>
    <w:rsid w:val="005F3CC6"/>
    <w:rsid w:val="005F3D3D"/>
    <w:rsid w:val="005F4402"/>
    <w:rsid w:val="005F44CA"/>
    <w:rsid w:val="005F459A"/>
    <w:rsid w:val="005F51E4"/>
    <w:rsid w:val="005F5289"/>
    <w:rsid w:val="005F6532"/>
    <w:rsid w:val="005F671F"/>
    <w:rsid w:val="005F68E9"/>
    <w:rsid w:val="005F7515"/>
    <w:rsid w:val="005F7BCC"/>
    <w:rsid w:val="005F7D4E"/>
    <w:rsid w:val="005F7F17"/>
    <w:rsid w:val="00600422"/>
    <w:rsid w:val="006007EC"/>
    <w:rsid w:val="00600927"/>
    <w:rsid w:val="00601830"/>
    <w:rsid w:val="00601DEE"/>
    <w:rsid w:val="006020B7"/>
    <w:rsid w:val="006023FD"/>
    <w:rsid w:val="0060333A"/>
    <w:rsid w:val="006039DA"/>
    <w:rsid w:val="00604542"/>
    <w:rsid w:val="006048A7"/>
    <w:rsid w:val="00604CE4"/>
    <w:rsid w:val="00605E52"/>
    <w:rsid w:val="00606093"/>
    <w:rsid w:val="0060665D"/>
    <w:rsid w:val="00606DE1"/>
    <w:rsid w:val="006079F8"/>
    <w:rsid w:val="00607B15"/>
    <w:rsid w:val="00607D1A"/>
    <w:rsid w:val="0061007F"/>
    <w:rsid w:val="0061139A"/>
    <w:rsid w:val="00611458"/>
    <w:rsid w:val="00611CA1"/>
    <w:rsid w:val="00612069"/>
    <w:rsid w:val="00612868"/>
    <w:rsid w:val="006129F3"/>
    <w:rsid w:val="00612A51"/>
    <w:rsid w:val="00614113"/>
    <w:rsid w:val="006146A6"/>
    <w:rsid w:val="00615090"/>
    <w:rsid w:val="006154ED"/>
    <w:rsid w:val="006156EF"/>
    <w:rsid w:val="00615997"/>
    <w:rsid w:val="00620931"/>
    <w:rsid w:val="0062366C"/>
    <w:rsid w:val="006237EB"/>
    <w:rsid w:val="006246F8"/>
    <w:rsid w:val="00624C90"/>
    <w:rsid w:val="0062514B"/>
    <w:rsid w:val="00625610"/>
    <w:rsid w:val="00625FFE"/>
    <w:rsid w:val="00626847"/>
    <w:rsid w:val="00626BB5"/>
    <w:rsid w:val="00626D18"/>
    <w:rsid w:val="006273B4"/>
    <w:rsid w:val="00627977"/>
    <w:rsid w:val="00627C23"/>
    <w:rsid w:val="00630BBC"/>
    <w:rsid w:val="006317BD"/>
    <w:rsid w:val="00631E84"/>
    <w:rsid w:val="00632FF8"/>
    <w:rsid w:val="006338B9"/>
    <w:rsid w:val="00633D9C"/>
    <w:rsid w:val="006343F8"/>
    <w:rsid w:val="006344AD"/>
    <w:rsid w:val="0063469C"/>
    <w:rsid w:val="00634EEB"/>
    <w:rsid w:val="0063627E"/>
    <w:rsid w:val="00636879"/>
    <w:rsid w:val="00636B21"/>
    <w:rsid w:val="006379BC"/>
    <w:rsid w:val="00637BE9"/>
    <w:rsid w:val="0064000B"/>
    <w:rsid w:val="006408B1"/>
    <w:rsid w:val="00640B36"/>
    <w:rsid w:val="006412AA"/>
    <w:rsid w:val="00642BD3"/>
    <w:rsid w:val="006432EA"/>
    <w:rsid w:val="00643B17"/>
    <w:rsid w:val="00645709"/>
    <w:rsid w:val="00645AB9"/>
    <w:rsid w:val="006465AD"/>
    <w:rsid w:val="0064679F"/>
    <w:rsid w:val="00646B8E"/>
    <w:rsid w:val="00647137"/>
    <w:rsid w:val="00647704"/>
    <w:rsid w:val="00647828"/>
    <w:rsid w:val="00647944"/>
    <w:rsid w:val="00647E9B"/>
    <w:rsid w:val="00650463"/>
    <w:rsid w:val="00650D98"/>
    <w:rsid w:val="00650EA9"/>
    <w:rsid w:val="0065117A"/>
    <w:rsid w:val="00651518"/>
    <w:rsid w:val="006515BD"/>
    <w:rsid w:val="006526F2"/>
    <w:rsid w:val="00652AAA"/>
    <w:rsid w:val="00652CA3"/>
    <w:rsid w:val="00653692"/>
    <w:rsid w:val="006543AA"/>
    <w:rsid w:val="006548F8"/>
    <w:rsid w:val="0065741F"/>
    <w:rsid w:val="006579F5"/>
    <w:rsid w:val="00657C17"/>
    <w:rsid w:val="00657ED3"/>
    <w:rsid w:val="00660AED"/>
    <w:rsid w:val="006618B4"/>
    <w:rsid w:val="00661F42"/>
    <w:rsid w:val="0066340F"/>
    <w:rsid w:val="0066343A"/>
    <w:rsid w:val="0066352D"/>
    <w:rsid w:val="00663805"/>
    <w:rsid w:val="0066402A"/>
    <w:rsid w:val="00664850"/>
    <w:rsid w:val="00664D2D"/>
    <w:rsid w:val="00664D92"/>
    <w:rsid w:val="00664ED6"/>
    <w:rsid w:val="00665105"/>
    <w:rsid w:val="00665563"/>
    <w:rsid w:val="00666163"/>
    <w:rsid w:val="00666C93"/>
    <w:rsid w:val="00666D16"/>
    <w:rsid w:val="00666D3E"/>
    <w:rsid w:val="00666E18"/>
    <w:rsid w:val="0066730C"/>
    <w:rsid w:val="00667A03"/>
    <w:rsid w:val="00667BD6"/>
    <w:rsid w:val="00671C77"/>
    <w:rsid w:val="006725A4"/>
    <w:rsid w:val="006730AD"/>
    <w:rsid w:val="006753C3"/>
    <w:rsid w:val="00675A13"/>
    <w:rsid w:val="00675BF8"/>
    <w:rsid w:val="0067637E"/>
    <w:rsid w:val="00676389"/>
    <w:rsid w:val="00676681"/>
    <w:rsid w:val="00676DEE"/>
    <w:rsid w:val="00677183"/>
    <w:rsid w:val="006771A4"/>
    <w:rsid w:val="006801D7"/>
    <w:rsid w:val="00681073"/>
    <w:rsid w:val="006817F1"/>
    <w:rsid w:val="00682CA3"/>
    <w:rsid w:val="00683394"/>
    <w:rsid w:val="006834E6"/>
    <w:rsid w:val="0068386F"/>
    <w:rsid w:val="0068390A"/>
    <w:rsid w:val="00683E8B"/>
    <w:rsid w:val="00684497"/>
    <w:rsid w:val="00684534"/>
    <w:rsid w:val="00684542"/>
    <w:rsid w:val="00684B6E"/>
    <w:rsid w:val="006853B7"/>
    <w:rsid w:val="0068575B"/>
    <w:rsid w:val="00686004"/>
    <w:rsid w:val="006864E4"/>
    <w:rsid w:val="00687179"/>
    <w:rsid w:val="0068731F"/>
    <w:rsid w:val="00687BBB"/>
    <w:rsid w:val="00687C40"/>
    <w:rsid w:val="00687D67"/>
    <w:rsid w:val="00687E34"/>
    <w:rsid w:val="00690008"/>
    <w:rsid w:val="00690F1A"/>
    <w:rsid w:val="00690F69"/>
    <w:rsid w:val="006910D4"/>
    <w:rsid w:val="006922AB"/>
    <w:rsid w:val="0069320D"/>
    <w:rsid w:val="0069344D"/>
    <w:rsid w:val="00694DD8"/>
    <w:rsid w:val="00694FCF"/>
    <w:rsid w:val="0069693D"/>
    <w:rsid w:val="006974F3"/>
    <w:rsid w:val="006A04DD"/>
    <w:rsid w:val="006A0539"/>
    <w:rsid w:val="006A137B"/>
    <w:rsid w:val="006A281B"/>
    <w:rsid w:val="006A2D69"/>
    <w:rsid w:val="006A305B"/>
    <w:rsid w:val="006A338E"/>
    <w:rsid w:val="006A38E8"/>
    <w:rsid w:val="006A4433"/>
    <w:rsid w:val="006A5099"/>
    <w:rsid w:val="006A5F61"/>
    <w:rsid w:val="006A635F"/>
    <w:rsid w:val="006A6912"/>
    <w:rsid w:val="006A773C"/>
    <w:rsid w:val="006B012C"/>
    <w:rsid w:val="006B01BA"/>
    <w:rsid w:val="006B04C4"/>
    <w:rsid w:val="006B0C15"/>
    <w:rsid w:val="006B0CCD"/>
    <w:rsid w:val="006B16F5"/>
    <w:rsid w:val="006B1943"/>
    <w:rsid w:val="006B1BBC"/>
    <w:rsid w:val="006B1C22"/>
    <w:rsid w:val="006B1D98"/>
    <w:rsid w:val="006B2067"/>
    <w:rsid w:val="006B229A"/>
    <w:rsid w:val="006B292D"/>
    <w:rsid w:val="006B2A2D"/>
    <w:rsid w:val="006B2C22"/>
    <w:rsid w:val="006B2FF9"/>
    <w:rsid w:val="006B3710"/>
    <w:rsid w:val="006B38DB"/>
    <w:rsid w:val="006B435A"/>
    <w:rsid w:val="006B446A"/>
    <w:rsid w:val="006B505C"/>
    <w:rsid w:val="006B561F"/>
    <w:rsid w:val="006B660C"/>
    <w:rsid w:val="006B7308"/>
    <w:rsid w:val="006B733C"/>
    <w:rsid w:val="006B7F33"/>
    <w:rsid w:val="006C01F4"/>
    <w:rsid w:val="006C08DC"/>
    <w:rsid w:val="006C092B"/>
    <w:rsid w:val="006C1702"/>
    <w:rsid w:val="006C2247"/>
    <w:rsid w:val="006C271E"/>
    <w:rsid w:val="006C3CE6"/>
    <w:rsid w:val="006C40F6"/>
    <w:rsid w:val="006C438F"/>
    <w:rsid w:val="006C4778"/>
    <w:rsid w:val="006C508D"/>
    <w:rsid w:val="006C535E"/>
    <w:rsid w:val="006C556B"/>
    <w:rsid w:val="006C5621"/>
    <w:rsid w:val="006C5A39"/>
    <w:rsid w:val="006C6C9A"/>
    <w:rsid w:val="006C6F72"/>
    <w:rsid w:val="006C7D9B"/>
    <w:rsid w:val="006D01BF"/>
    <w:rsid w:val="006D0FBD"/>
    <w:rsid w:val="006D180C"/>
    <w:rsid w:val="006D1DD6"/>
    <w:rsid w:val="006D2376"/>
    <w:rsid w:val="006D265D"/>
    <w:rsid w:val="006D339C"/>
    <w:rsid w:val="006D3EF8"/>
    <w:rsid w:val="006D413B"/>
    <w:rsid w:val="006D46A1"/>
    <w:rsid w:val="006D4CC5"/>
    <w:rsid w:val="006D4D8F"/>
    <w:rsid w:val="006D5910"/>
    <w:rsid w:val="006D5B00"/>
    <w:rsid w:val="006D6473"/>
    <w:rsid w:val="006D6610"/>
    <w:rsid w:val="006D6AA3"/>
    <w:rsid w:val="006D6EAB"/>
    <w:rsid w:val="006D7511"/>
    <w:rsid w:val="006E04B4"/>
    <w:rsid w:val="006E1C29"/>
    <w:rsid w:val="006E1E24"/>
    <w:rsid w:val="006E21F2"/>
    <w:rsid w:val="006E2B21"/>
    <w:rsid w:val="006E2F2C"/>
    <w:rsid w:val="006E389E"/>
    <w:rsid w:val="006E3B79"/>
    <w:rsid w:val="006E4BC8"/>
    <w:rsid w:val="006E4FD8"/>
    <w:rsid w:val="006E60DD"/>
    <w:rsid w:val="006E66CE"/>
    <w:rsid w:val="006E68AC"/>
    <w:rsid w:val="006E69AC"/>
    <w:rsid w:val="006E71AF"/>
    <w:rsid w:val="006E72BC"/>
    <w:rsid w:val="006E7C58"/>
    <w:rsid w:val="006E7D88"/>
    <w:rsid w:val="006F0FED"/>
    <w:rsid w:val="006F1AEA"/>
    <w:rsid w:val="006F1F8E"/>
    <w:rsid w:val="006F2A3C"/>
    <w:rsid w:val="006F373A"/>
    <w:rsid w:val="006F4023"/>
    <w:rsid w:val="006F4B20"/>
    <w:rsid w:val="006F4DA6"/>
    <w:rsid w:val="006F52A0"/>
    <w:rsid w:val="006F57BC"/>
    <w:rsid w:val="006F700A"/>
    <w:rsid w:val="006F703E"/>
    <w:rsid w:val="006F728D"/>
    <w:rsid w:val="006F761F"/>
    <w:rsid w:val="006F7D0D"/>
    <w:rsid w:val="00700295"/>
    <w:rsid w:val="00701EB9"/>
    <w:rsid w:val="0070343C"/>
    <w:rsid w:val="0070376D"/>
    <w:rsid w:val="00703942"/>
    <w:rsid w:val="00704306"/>
    <w:rsid w:val="00704FE2"/>
    <w:rsid w:val="007055CF"/>
    <w:rsid w:val="00705F8F"/>
    <w:rsid w:val="007068BC"/>
    <w:rsid w:val="0071088F"/>
    <w:rsid w:val="0071155B"/>
    <w:rsid w:val="0071195D"/>
    <w:rsid w:val="00712479"/>
    <w:rsid w:val="007128EC"/>
    <w:rsid w:val="00713073"/>
    <w:rsid w:val="0071386E"/>
    <w:rsid w:val="00713B16"/>
    <w:rsid w:val="007145AE"/>
    <w:rsid w:val="00714922"/>
    <w:rsid w:val="0071522A"/>
    <w:rsid w:val="007162C8"/>
    <w:rsid w:val="00716491"/>
    <w:rsid w:val="00716698"/>
    <w:rsid w:val="0071688C"/>
    <w:rsid w:val="00716E71"/>
    <w:rsid w:val="00717EBD"/>
    <w:rsid w:val="00717F0E"/>
    <w:rsid w:val="00717F17"/>
    <w:rsid w:val="00717F73"/>
    <w:rsid w:val="007205B6"/>
    <w:rsid w:val="007207C8"/>
    <w:rsid w:val="007208C6"/>
    <w:rsid w:val="00720C9F"/>
    <w:rsid w:val="0072424D"/>
    <w:rsid w:val="00724649"/>
    <w:rsid w:val="00725A07"/>
    <w:rsid w:val="00725F3A"/>
    <w:rsid w:val="00725FA9"/>
    <w:rsid w:val="00726F93"/>
    <w:rsid w:val="007278D8"/>
    <w:rsid w:val="00727EA2"/>
    <w:rsid w:val="00730B15"/>
    <w:rsid w:val="00731129"/>
    <w:rsid w:val="00731F60"/>
    <w:rsid w:val="0073232E"/>
    <w:rsid w:val="00732819"/>
    <w:rsid w:val="00732935"/>
    <w:rsid w:val="00732ABE"/>
    <w:rsid w:val="00733212"/>
    <w:rsid w:val="007334CF"/>
    <w:rsid w:val="007341F5"/>
    <w:rsid w:val="007350FA"/>
    <w:rsid w:val="00735702"/>
    <w:rsid w:val="007358B1"/>
    <w:rsid w:val="00735B21"/>
    <w:rsid w:val="00735BCF"/>
    <w:rsid w:val="00735EEB"/>
    <w:rsid w:val="00736640"/>
    <w:rsid w:val="00737F41"/>
    <w:rsid w:val="00740222"/>
    <w:rsid w:val="00740555"/>
    <w:rsid w:val="007410BE"/>
    <w:rsid w:val="007412EC"/>
    <w:rsid w:val="0074172D"/>
    <w:rsid w:val="007419FF"/>
    <w:rsid w:val="0074238F"/>
    <w:rsid w:val="007428AF"/>
    <w:rsid w:val="00742BA1"/>
    <w:rsid w:val="00743001"/>
    <w:rsid w:val="007437BA"/>
    <w:rsid w:val="00743831"/>
    <w:rsid w:val="00744674"/>
    <w:rsid w:val="007452C8"/>
    <w:rsid w:val="0074586C"/>
    <w:rsid w:val="00745D5D"/>
    <w:rsid w:val="00745D6D"/>
    <w:rsid w:val="00746F3D"/>
    <w:rsid w:val="00750386"/>
    <w:rsid w:val="007510A0"/>
    <w:rsid w:val="00751337"/>
    <w:rsid w:val="0075311D"/>
    <w:rsid w:val="007538B8"/>
    <w:rsid w:val="00753C8A"/>
    <w:rsid w:val="00753EA6"/>
    <w:rsid w:val="00754128"/>
    <w:rsid w:val="00755B09"/>
    <w:rsid w:val="00755B6F"/>
    <w:rsid w:val="007561FF"/>
    <w:rsid w:val="00756345"/>
    <w:rsid w:val="0075654E"/>
    <w:rsid w:val="00756AD4"/>
    <w:rsid w:val="00756D0A"/>
    <w:rsid w:val="00756E0B"/>
    <w:rsid w:val="007573B4"/>
    <w:rsid w:val="007579D8"/>
    <w:rsid w:val="00760A2F"/>
    <w:rsid w:val="00760D54"/>
    <w:rsid w:val="007610DC"/>
    <w:rsid w:val="00761617"/>
    <w:rsid w:val="00761ECA"/>
    <w:rsid w:val="00761FF7"/>
    <w:rsid w:val="00762561"/>
    <w:rsid w:val="0076361A"/>
    <w:rsid w:val="00763DDA"/>
    <w:rsid w:val="00763F2C"/>
    <w:rsid w:val="00764077"/>
    <w:rsid w:val="007641AB"/>
    <w:rsid w:val="00765017"/>
    <w:rsid w:val="00765F2A"/>
    <w:rsid w:val="00766D34"/>
    <w:rsid w:val="0076746B"/>
    <w:rsid w:val="00767952"/>
    <w:rsid w:val="00771074"/>
    <w:rsid w:val="007710B4"/>
    <w:rsid w:val="00771503"/>
    <w:rsid w:val="00771682"/>
    <w:rsid w:val="00771C10"/>
    <w:rsid w:val="00772AC6"/>
    <w:rsid w:val="00772E53"/>
    <w:rsid w:val="00772F36"/>
    <w:rsid w:val="00773E7A"/>
    <w:rsid w:val="007740DA"/>
    <w:rsid w:val="00774398"/>
    <w:rsid w:val="00775C63"/>
    <w:rsid w:val="00775E42"/>
    <w:rsid w:val="00776072"/>
    <w:rsid w:val="00776E99"/>
    <w:rsid w:val="00777203"/>
    <w:rsid w:val="00777DAF"/>
    <w:rsid w:val="00781200"/>
    <w:rsid w:val="00781A2D"/>
    <w:rsid w:val="00781C10"/>
    <w:rsid w:val="00782147"/>
    <w:rsid w:val="00782199"/>
    <w:rsid w:val="00782324"/>
    <w:rsid w:val="007825B1"/>
    <w:rsid w:val="0078286A"/>
    <w:rsid w:val="00782CDD"/>
    <w:rsid w:val="00782D1E"/>
    <w:rsid w:val="0078316C"/>
    <w:rsid w:val="00783D66"/>
    <w:rsid w:val="00783D81"/>
    <w:rsid w:val="007847F1"/>
    <w:rsid w:val="00785FB1"/>
    <w:rsid w:val="00786237"/>
    <w:rsid w:val="007867E3"/>
    <w:rsid w:val="00786BFD"/>
    <w:rsid w:val="007870DA"/>
    <w:rsid w:val="00790307"/>
    <w:rsid w:val="00790332"/>
    <w:rsid w:val="007907C9"/>
    <w:rsid w:val="00791140"/>
    <w:rsid w:val="007911E2"/>
    <w:rsid w:val="00791E29"/>
    <w:rsid w:val="00792244"/>
    <w:rsid w:val="007923DE"/>
    <w:rsid w:val="007924A3"/>
    <w:rsid w:val="007933AC"/>
    <w:rsid w:val="00793855"/>
    <w:rsid w:val="0079459A"/>
    <w:rsid w:val="007948E0"/>
    <w:rsid w:val="007960BB"/>
    <w:rsid w:val="00796A6D"/>
    <w:rsid w:val="00796D36"/>
    <w:rsid w:val="007A1E58"/>
    <w:rsid w:val="007A2063"/>
    <w:rsid w:val="007A239B"/>
    <w:rsid w:val="007A29C4"/>
    <w:rsid w:val="007A2A7D"/>
    <w:rsid w:val="007A3432"/>
    <w:rsid w:val="007A448C"/>
    <w:rsid w:val="007A5DDB"/>
    <w:rsid w:val="007A5E87"/>
    <w:rsid w:val="007A5FF7"/>
    <w:rsid w:val="007A6948"/>
    <w:rsid w:val="007A6AB8"/>
    <w:rsid w:val="007B0254"/>
    <w:rsid w:val="007B029B"/>
    <w:rsid w:val="007B11C5"/>
    <w:rsid w:val="007B1FA9"/>
    <w:rsid w:val="007B2675"/>
    <w:rsid w:val="007B417A"/>
    <w:rsid w:val="007B4846"/>
    <w:rsid w:val="007B4DA0"/>
    <w:rsid w:val="007B54A5"/>
    <w:rsid w:val="007B6D8A"/>
    <w:rsid w:val="007B6E18"/>
    <w:rsid w:val="007B731B"/>
    <w:rsid w:val="007B7B80"/>
    <w:rsid w:val="007C06C3"/>
    <w:rsid w:val="007C088D"/>
    <w:rsid w:val="007C12D2"/>
    <w:rsid w:val="007C1A53"/>
    <w:rsid w:val="007C3127"/>
    <w:rsid w:val="007C3B13"/>
    <w:rsid w:val="007C418C"/>
    <w:rsid w:val="007C4484"/>
    <w:rsid w:val="007C4742"/>
    <w:rsid w:val="007C5217"/>
    <w:rsid w:val="007C52D8"/>
    <w:rsid w:val="007C5323"/>
    <w:rsid w:val="007C6271"/>
    <w:rsid w:val="007C6A37"/>
    <w:rsid w:val="007C6A70"/>
    <w:rsid w:val="007C7492"/>
    <w:rsid w:val="007C7832"/>
    <w:rsid w:val="007D05B6"/>
    <w:rsid w:val="007D09F4"/>
    <w:rsid w:val="007D16EE"/>
    <w:rsid w:val="007D1B72"/>
    <w:rsid w:val="007D1D30"/>
    <w:rsid w:val="007D1F80"/>
    <w:rsid w:val="007D26DD"/>
    <w:rsid w:val="007D2FA6"/>
    <w:rsid w:val="007D34FB"/>
    <w:rsid w:val="007D3CE7"/>
    <w:rsid w:val="007D490D"/>
    <w:rsid w:val="007D4982"/>
    <w:rsid w:val="007D4A06"/>
    <w:rsid w:val="007D4DEA"/>
    <w:rsid w:val="007D506E"/>
    <w:rsid w:val="007D5351"/>
    <w:rsid w:val="007D56C4"/>
    <w:rsid w:val="007D593D"/>
    <w:rsid w:val="007D65F4"/>
    <w:rsid w:val="007D7CFB"/>
    <w:rsid w:val="007D7E1C"/>
    <w:rsid w:val="007E0011"/>
    <w:rsid w:val="007E0135"/>
    <w:rsid w:val="007E026A"/>
    <w:rsid w:val="007E03C7"/>
    <w:rsid w:val="007E118E"/>
    <w:rsid w:val="007E1B13"/>
    <w:rsid w:val="007E24C9"/>
    <w:rsid w:val="007E3169"/>
    <w:rsid w:val="007E4717"/>
    <w:rsid w:val="007E4F86"/>
    <w:rsid w:val="007E557B"/>
    <w:rsid w:val="007E6AD4"/>
    <w:rsid w:val="007E6D12"/>
    <w:rsid w:val="007E77A2"/>
    <w:rsid w:val="007E783B"/>
    <w:rsid w:val="007E78E3"/>
    <w:rsid w:val="007E7BCC"/>
    <w:rsid w:val="007E7F53"/>
    <w:rsid w:val="007F045C"/>
    <w:rsid w:val="007F059F"/>
    <w:rsid w:val="007F071F"/>
    <w:rsid w:val="007F0795"/>
    <w:rsid w:val="007F0A5E"/>
    <w:rsid w:val="007F1A1D"/>
    <w:rsid w:val="007F3473"/>
    <w:rsid w:val="007F3FE6"/>
    <w:rsid w:val="007F4581"/>
    <w:rsid w:val="007F48E0"/>
    <w:rsid w:val="007F4A05"/>
    <w:rsid w:val="007F5540"/>
    <w:rsid w:val="007F568B"/>
    <w:rsid w:val="007F587B"/>
    <w:rsid w:val="007F5BFF"/>
    <w:rsid w:val="007F6178"/>
    <w:rsid w:val="007F61CB"/>
    <w:rsid w:val="007F7849"/>
    <w:rsid w:val="007F7DA0"/>
    <w:rsid w:val="00800435"/>
    <w:rsid w:val="00800825"/>
    <w:rsid w:val="00801119"/>
    <w:rsid w:val="008014DB"/>
    <w:rsid w:val="008019AD"/>
    <w:rsid w:val="00801AAE"/>
    <w:rsid w:val="008045E0"/>
    <w:rsid w:val="00804779"/>
    <w:rsid w:val="00805C16"/>
    <w:rsid w:val="00805ED7"/>
    <w:rsid w:val="00807ECC"/>
    <w:rsid w:val="00807F83"/>
    <w:rsid w:val="00811313"/>
    <w:rsid w:val="008114ED"/>
    <w:rsid w:val="00811760"/>
    <w:rsid w:val="008118F0"/>
    <w:rsid w:val="00813612"/>
    <w:rsid w:val="00813ED6"/>
    <w:rsid w:val="00813F0D"/>
    <w:rsid w:val="0081416E"/>
    <w:rsid w:val="00814CB6"/>
    <w:rsid w:val="00815B5C"/>
    <w:rsid w:val="00815BFD"/>
    <w:rsid w:val="00816AF6"/>
    <w:rsid w:val="00816D9C"/>
    <w:rsid w:val="00816FEC"/>
    <w:rsid w:val="0081785F"/>
    <w:rsid w:val="00817CBD"/>
    <w:rsid w:val="008207E6"/>
    <w:rsid w:val="00821B9A"/>
    <w:rsid w:val="0082283C"/>
    <w:rsid w:val="00822B30"/>
    <w:rsid w:val="008236DE"/>
    <w:rsid w:val="00823767"/>
    <w:rsid w:val="008239D9"/>
    <w:rsid w:val="00823B6E"/>
    <w:rsid w:val="00823EAA"/>
    <w:rsid w:val="00823EB1"/>
    <w:rsid w:val="00827BF6"/>
    <w:rsid w:val="00830729"/>
    <w:rsid w:val="00832A75"/>
    <w:rsid w:val="008333E2"/>
    <w:rsid w:val="00833452"/>
    <w:rsid w:val="00834574"/>
    <w:rsid w:val="008348D1"/>
    <w:rsid w:val="008352AE"/>
    <w:rsid w:val="008352FD"/>
    <w:rsid w:val="00835A67"/>
    <w:rsid w:val="00835C69"/>
    <w:rsid w:val="00836026"/>
    <w:rsid w:val="00836A3B"/>
    <w:rsid w:val="00836FA1"/>
    <w:rsid w:val="00837A1C"/>
    <w:rsid w:val="00837AFB"/>
    <w:rsid w:val="00840415"/>
    <w:rsid w:val="00840BBD"/>
    <w:rsid w:val="00841776"/>
    <w:rsid w:val="0084178C"/>
    <w:rsid w:val="00842BD3"/>
    <w:rsid w:val="008433D0"/>
    <w:rsid w:val="00843508"/>
    <w:rsid w:val="00843D39"/>
    <w:rsid w:val="00844E68"/>
    <w:rsid w:val="00844EEC"/>
    <w:rsid w:val="008452AE"/>
    <w:rsid w:val="00845622"/>
    <w:rsid w:val="00845DB7"/>
    <w:rsid w:val="00845F89"/>
    <w:rsid w:val="008463B9"/>
    <w:rsid w:val="00846CFB"/>
    <w:rsid w:val="00846F14"/>
    <w:rsid w:val="00847543"/>
    <w:rsid w:val="00847693"/>
    <w:rsid w:val="00847856"/>
    <w:rsid w:val="0085295E"/>
    <w:rsid w:val="00853A4E"/>
    <w:rsid w:val="00853B88"/>
    <w:rsid w:val="00853CF5"/>
    <w:rsid w:val="00853D12"/>
    <w:rsid w:val="00853E7C"/>
    <w:rsid w:val="00854407"/>
    <w:rsid w:val="00854744"/>
    <w:rsid w:val="0085490E"/>
    <w:rsid w:val="0085493A"/>
    <w:rsid w:val="00854E84"/>
    <w:rsid w:val="00855116"/>
    <w:rsid w:val="00855272"/>
    <w:rsid w:val="00855A93"/>
    <w:rsid w:val="00855B22"/>
    <w:rsid w:val="00855C1B"/>
    <w:rsid w:val="008560D4"/>
    <w:rsid w:val="0085657F"/>
    <w:rsid w:val="00856ED9"/>
    <w:rsid w:val="00857B54"/>
    <w:rsid w:val="00857CDD"/>
    <w:rsid w:val="00857E03"/>
    <w:rsid w:val="00860C1F"/>
    <w:rsid w:val="00861969"/>
    <w:rsid w:val="00861EF4"/>
    <w:rsid w:val="0086262B"/>
    <w:rsid w:val="00863334"/>
    <w:rsid w:val="00864BF4"/>
    <w:rsid w:val="00864C93"/>
    <w:rsid w:val="008660AB"/>
    <w:rsid w:val="00866806"/>
    <w:rsid w:val="00866A38"/>
    <w:rsid w:val="00866F29"/>
    <w:rsid w:val="0086719D"/>
    <w:rsid w:val="00867A13"/>
    <w:rsid w:val="00867B5F"/>
    <w:rsid w:val="00870486"/>
    <w:rsid w:val="00870495"/>
    <w:rsid w:val="008705B3"/>
    <w:rsid w:val="0087194C"/>
    <w:rsid w:val="00871C98"/>
    <w:rsid w:val="00873B97"/>
    <w:rsid w:val="00873CF2"/>
    <w:rsid w:val="00873E2E"/>
    <w:rsid w:val="00874342"/>
    <w:rsid w:val="00875044"/>
    <w:rsid w:val="00875611"/>
    <w:rsid w:val="00875652"/>
    <w:rsid w:val="00876058"/>
    <w:rsid w:val="0087621A"/>
    <w:rsid w:val="00876B88"/>
    <w:rsid w:val="00876E0F"/>
    <w:rsid w:val="00880CE0"/>
    <w:rsid w:val="008811C4"/>
    <w:rsid w:val="008819EF"/>
    <w:rsid w:val="00881CE1"/>
    <w:rsid w:val="008838E7"/>
    <w:rsid w:val="0088444A"/>
    <w:rsid w:val="00885A0B"/>
    <w:rsid w:val="00885BCA"/>
    <w:rsid w:val="008870B5"/>
    <w:rsid w:val="008871C2"/>
    <w:rsid w:val="00890237"/>
    <w:rsid w:val="008904BB"/>
    <w:rsid w:val="008916C4"/>
    <w:rsid w:val="00891D5D"/>
    <w:rsid w:val="008926CB"/>
    <w:rsid w:val="00893403"/>
    <w:rsid w:val="00894178"/>
    <w:rsid w:val="00894215"/>
    <w:rsid w:val="008947D5"/>
    <w:rsid w:val="008952E5"/>
    <w:rsid w:val="008968ED"/>
    <w:rsid w:val="00896F8F"/>
    <w:rsid w:val="00897AFD"/>
    <w:rsid w:val="00897DA6"/>
    <w:rsid w:val="008A0672"/>
    <w:rsid w:val="008A1502"/>
    <w:rsid w:val="008A22DE"/>
    <w:rsid w:val="008A2841"/>
    <w:rsid w:val="008A28FE"/>
    <w:rsid w:val="008A37AB"/>
    <w:rsid w:val="008A3D94"/>
    <w:rsid w:val="008A3DC2"/>
    <w:rsid w:val="008A3FDB"/>
    <w:rsid w:val="008A4EA4"/>
    <w:rsid w:val="008A575B"/>
    <w:rsid w:val="008A57B5"/>
    <w:rsid w:val="008A58BA"/>
    <w:rsid w:val="008A6286"/>
    <w:rsid w:val="008A6EE1"/>
    <w:rsid w:val="008A712D"/>
    <w:rsid w:val="008A787C"/>
    <w:rsid w:val="008B00AC"/>
    <w:rsid w:val="008B05CD"/>
    <w:rsid w:val="008B0775"/>
    <w:rsid w:val="008B1B8F"/>
    <w:rsid w:val="008B2B49"/>
    <w:rsid w:val="008B2E23"/>
    <w:rsid w:val="008B3CC2"/>
    <w:rsid w:val="008B59FE"/>
    <w:rsid w:val="008B6090"/>
    <w:rsid w:val="008B6757"/>
    <w:rsid w:val="008B69BC"/>
    <w:rsid w:val="008B6B1B"/>
    <w:rsid w:val="008B6D4F"/>
    <w:rsid w:val="008B7BF2"/>
    <w:rsid w:val="008C0376"/>
    <w:rsid w:val="008C0DBB"/>
    <w:rsid w:val="008C0DEF"/>
    <w:rsid w:val="008C1651"/>
    <w:rsid w:val="008C1679"/>
    <w:rsid w:val="008C1869"/>
    <w:rsid w:val="008C246F"/>
    <w:rsid w:val="008C24A4"/>
    <w:rsid w:val="008C28DC"/>
    <w:rsid w:val="008C391D"/>
    <w:rsid w:val="008C39F9"/>
    <w:rsid w:val="008C455E"/>
    <w:rsid w:val="008C4E85"/>
    <w:rsid w:val="008C5632"/>
    <w:rsid w:val="008C57F7"/>
    <w:rsid w:val="008C58C5"/>
    <w:rsid w:val="008C61A1"/>
    <w:rsid w:val="008C6542"/>
    <w:rsid w:val="008C7182"/>
    <w:rsid w:val="008C7235"/>
    <w:rsid w:val="008C74C3"/>
    <w:rsid w:val="008C7FF1"/>
    <w:rsid w:val="008D06AA"/>
    <w:rsid w:val="008D080E"/>
    <w:rsid w:val="008D0892"/>
    <w:rsid w:val="008D1A79"/>
    <w:rsid w:val="008D2125"/>
    <w:rsid w:val="008D212E"/>
    <w:rsid w:val="008D26DE"/>
    <w:rsid w:val="008D2DEE"/>
    <w:rsid w:val="008D2ECD"/>
    <w:rsid w:val="008D59C1"/>
    <w:rsid w:val="008D6823"/>
    <w:rsid w:val="008D71FB"/>
    <w:rsid w:val="008D7ECA"/>
    <w:rsid w:val="008E1209"/>
    <w:rsid w:val="008E1284"/>
    <w:rsid w:val="008E16BC"/>
    <w:rsid w:val="008E1ECF"/>
    <w:rsid w:val="008E2320"/>
    <w:rsid w:val="008E4223"/>
    <w:rsid w:val="008E5447"/>
    <w:rsid w:val="008E6B2E"/>
    <w:rsid w:val="008E6D32"/>
    <w:rsid w:val="008E71F1"/>
    <w:rsid w:val="008E76B9"/>
    <w:rsid w:val="008F028E"/>
    <w:rsid w:val="008F0607"/>
    <w:rsid w:val="008F0AA9"/>
    <w:rsid w:val="008F2323"/>
    <w:rsid w:val="008F3489"/>
    <w:rsid w:val="008F3B28"/>
    <w:rsid w:val="008F3DF4"/>
    <w:rsid w:val="008F49E4"/>
    <w:rsid w:val="008F51D3"/>
    <w:rsid w:val="008F527C"/>
    <w:rsid w:val="008F568F"/>
    <w:rsid w:val="008F5C26"/>
    <w:rsid w:val="008F64CE"/>
    <w:rsid w:val="008F654B"/>
    <w:rsid w:val="008F6AC4"/>
    <w:rsid w:val="008F6FF4"/>
    <w:rsid w:val="008F7002"/>
    <w:rsid w:val="008F7B75"/>
    <w:rsid w:val="00900220"/>
    <w:rsid w:val="009010B3"/>
    <w:rsid w:val="009014A9"/>
    <w:rsid w:val="00903243"/>
    <w:rsid w:val="009037EA"/>
    <w:rsid w:val="00903B26"/>
    <w:rsid w:val="00905081"/>
    <w:rsid w:val="0090513D"/>
    <w:rsid w:val="00906D2A"/>
    <w:rsid w:val="00906D44"/>
    <w:rsid w:val="009071F6"/>
    <w:rsid w:val="00907268"/>
    <w:rsid w:val="009074D8"/>
    <w:rsid w:val="00907EBC"/>
    <w:rsid w:val="00907F2C"/>
    <w:rsid w:val="009106D4"/>
    <w:rsid w:val="00910CE5"/>
    <w:rsid w:val="00911F20"/>
    <w:rsid w:val="0091220D"/>
    <w:rsid w:val="00912578"/>
    <w:rsid w:val="009125B1"/>
    <w:rsid w:val="00912CB9"/>
    <w:rsid w:val="0091343F"/>
    <w:rsid w:val="00913B7C"/>
    <w:rsid w:val="009144A3"/>
    <w:rsid w:val="009159D0"/>
    <w:rsid w:val="00915BF8"/>
    <w:rsid w:val="00916223"/>
    <w:rsid w:val="00916A31"/>
    <w:rsid w:val="009202A8"/>
    <w:rsid w:val="00921057"/>
    <w:rsid w:val="0092174A"/>
    <w:rsid w:val="00921785"/>
    <w:rsid w:val="00921BD5"/>
    <w:rsid w:val="009220A3"/>
    <w:rsid w:val="009225E7"/>
    <w:rsid w:val="0092416A"/>
    <w:rsid w:val="00924535"/>
    <w:rsid w:val="009247D0"/>
    <w:rsid w:val="00924BCE"/>
    <w:rsid w:val="00924D99"/>
    <w:rsid w:val="00924ED2"/>
    <w:rsid w:val="00927013"/>
    <w:rsid w:val="0092716E"/>
    <w:rsid w:val="00930240"/>
    <w:rsid w:val="0093056C"/>
    <w:rsid w:val="009309F9"/>
    <w:rsid w:val="00930AF8"/>
    <w:rsid w:val="00931933"/>
    <w:rsid w:val="0093252A"/>
    <w:rsid w:val="00933384"/>
    <w:rsid w:val="00933968"/>
    <w:rsid w:val="00933DCD"/>
    <w:rsid w:val="009340E0"/>
    <w:rsid w:val="0093454F"/>
    <w:rsid w:val="009351F2"/>
    <w:rsid w:val="00936168"/>
    <w:rsid w:val="0093687E"/>
    <w:rsid w:val="00937E9D"/>
    <w:rsid w:val="00937F33"/>
    <w:rsid w:val="009404EF"/>
    <w:rsid w:val="0094071E"/>
    <w:rsid w:val="00940BE0"/>
    <w:rsid w:val="0094164B"/>
    <w:rsid w:val="0094234B"/>
    <w:rsid w:val="0094242B"/>
    <w:rsid w:val="00942936"/>
    <w:rsid w:val="00943349"/>
    <w:rsid w:val="00943629"/>
    <w:rsid w:val="00943F69"/>
    <w:rsid w:val="00944147"/>
    <w:rsid w:val="009441FC"/>
    <w:rsid w:val="009445E2"/>
    <w:rsid w:val="0094596B"/>
    <w:rsid w:val="00946380"/>
    <w:rsid w:val="0094669E"/>
    <w:rsid w:val="00946B11"/>
    <w:rsid w:val="00946BD2"/>
    <w:rsid w:val="00947420"/>
    <w:rsid w:val="00947655"/>
    <w:rsid w:val="009476A3"/>
    <w:rsid w:val="00947926"/>
    <w:rsid w:val="009501A0"/>
    <w:rsid w:val="00950D4C"/>
    <w:rsid w:val="00950FC5"/>
    <w:rsid w:val="0095161C"/>
    <w:rsid w:val="00952983"/>
    <w:rsid w:val="00953428"/>
    <w:rsid w:val="00953686"/>
    <w:rsid w:val="009545DD"/>
    <w:rsid w:val="00955219"/>
    <w:rsid w:val="00955CAE"/>
    <w:rsid w:val="00955D9C"/>
    <w:rsid w:val="00955DC8"/>
    <w:rsid w:val="00956EAC"/>
    <w:rsid w:val="00957276"/>
    <w:rsid w:val="009572C9"/>
    <w:rsid w:val="0095761C"/>
    <w:rsid w:val="00957724"/>
    <w:rsid w:val="0096107A"/>
    <w:rsid w:val="00961FDE"/>
    <w:rsid w:val="00962135"/>
    <w:rsid w:val="00962477"/>
    <w:rsid w:val="00962EB9"/>
    <w:rsid w:val="00964010"/>
    <w:rsid w:val="0096456F"/>
    <w:rsid w:val="0096465C"/>
    <w:rsid w:val="009646B2"/>
    <w:rsid w:val="00964AC1"/>
    <w:rsid w:val="00964BD6"/>
    <w:rsid w:val="00965036"/>
    <w:rsid w:val="00965706"/>
    <w:rsid w:val="00966330"/>
    <w:rsid w:val="00966691"/>
    <w:rsid w:val="00966D9C"/>
    <w:rsid w:val="0096709E"/>
    <w:rsid w:val="00967836"/>
    <w:rsid w:val="0097060C"/>
    <w:rsid w:val="00970687"/>
    <w:rsid w:val="009709D0"/>
    <w:rsid w:val="009712C7"/>
    <w:rsid w:val="0097152E"/>
    <w:rsid w:val="00973525"/>
    <w:rsid w:val="00973AE0"/>
    <w:rsid w:val="00973B6B"/>
    <w:rsid w:val="0097486D"/>
    <w:rsid w:val="00974E40"/>
    <w:rsid w:val="009763DD"/>
    <w:rsid w:val="00976C53"/>
    <w:rsid w:val="009774E5"/>
    <w:rsid w:val="00977901"/>
    <w:rsid w:val="009779C4"/>
    <w:rsid w:val="009802DC"/>
    <w:rsid w:val="00980887"/>
    <w:rsid w:val="00980C0F"/>
    <w:rsid w:val="009816A6"/>
    <w:rsid w:val="00981CBE"/>
    <w:rsid w:val="00982980"/>
    <w:rsid w:val="0098300E"/>
    <w:rsid w:val="00983680"/>
    <w:rsid w:val="00983737"/>
    <w:rsid w:val="00983A79"/>
    <w:rsid w:val="009844D3"/>
    <w:rsid w:val="0098588A"/>
    <w:rsid w:val="0098608D"/>
    <w:rsid w:val="00986BB6"/>
    <w:rsid w:val="00986F0B"/>
    <w:rsid w:val="00990B03"/>
    <w:rsid w:val="00990CCD"/>
    <w:rsid w:val="009920C9"/>
    <w:rsid w:val="00993AED"/>
    <w:rsid w:val="00994875"/>
    <w:rsid w:val="00994C36"/>
    <w:rsid w:val="00995306"/>
    <w:rsid w:val="0099575F"/>
    <w:rsid w:val="009963C5"/>
    <w:rsid w:val="00996603"/>
    <w:rsid w:val="00997166"/>
    <w:rsid w:val="00997BEF"/>
    <w:rsid w:val="009A0202"/>
    <w:rsid w:val="009A0821"/>
    <w:rsid w:val="009A10BC"/>
    <w:rsid w:val="009A1B24"/>
    <w:rsid w:val="009A1E97"/>
    <w:rsid w:val="009A1FB4"/>
    <w:rsid w:val="009A252E"/>
    <w:rsid w:val="009A2660"/>
    <w:rsid w:val="009A2795"/>
    <w:rsid w:val="009A2A89"/>
    <w:rsid w:val="009A382F"/>
    <w:rsid w:val="009A4C24"/>
    <w:rsid w:val="009A5BC1"/>
    <w:rsid w:val="009A5BD5"/>
    <w:rsid w:val="009A7C3E"/>
    <w:rsid w:val="009A7DF4"/>
    <w:rsid w:val="009B0B2F"/>
    <w:rsid w:val="009B18C1"/>
    <w:rsid w:val="009B20BC"/>
    <w:rsid w:val="009B2ABA"/>
    <w:rsid w:val="009B3156"/>
    <w:rsid w:val="009B3372"/>
    <w:rsid w:val="009B363E"/>
    <w:rsid w:val="009B3768"/>
    <w:rsid w:val="009B490A"/>
    <w:rsid w:val="009B4C00"/>
    <w:rsid w:val="009B63FC"/>
    <w:rsid w:val="009B6E7F"/>
    <w:rsid w:val="009C1A19"/>
    <w:rsid w:val="009C21BB"/>
    <w:rsid w:val="009C3548"/>
    <w:rsid w:val="009C3902"/>
    <w:rsid w:val="009C4222"/>
    <w:rsid w:val="009C4E48"/>
    <w:rsid w:val="009C5682"/>
    <w:rsid w:val="009C59D2"/>
    <w:rsid w:val="009C6052"/>
    <w:rsid w:val="009C6384"/>
    <w:rsid w:val="009C6434"/>
    <w:rsid w:val="009C65DA"/>
    <w:rsid w:val="009C6C6D"/>
    <w:rsid w:val="009C7A01"/>
    <w:rsid w:val="009C7C1E"/>
    <w:rsid w:val="009C7F9E"/>
    <w:rsid w:val="009D069C"/>
    <w:rsid w:val="009D0B42"/>
    <w:rsid w:val="009D0D44"/>
    <w:rsid w:val="009D1022"/>
    <w:rsid w:val="009D128F"/>
    <w:rsid w:val="009D1940"/>
    <w:rsid w:val="009D1A4B"/>
    <w:rsid w:val="009D2200"/>
    <w:rsid w:val="009D2802"/>
    <w:rsid w:val="009D2CB3"/>
    <w:rsid w:val="009D2DBA"/>
    <w:rsid w:val="009D3024"/>
    <w:rsid w:val="009D3A03"/>
    <w:rsid w:val="009D4DDB"/>
    <w:rsid w:val="009D57C0"/>
    <w:rsid w:val="009D5AEE"/>
    <w:rsid w:val="009D62B7"/>
    <w:rsid w:val="009D6452"/>
    <w:rsid w:val="009D64DE"/>
    <w:rsid w:val="009D7541"/>
    <w:rsid w:val="009D7558"/>
    <w:rsid w:val="009D7742"/>
    <w:rsid w:val="009D7A39"/>
    <w:rsid w:val="009D7C71"/>
    <w:rsid w:val="009D7F0B"/>
    <w:rsid w:val="009E0B99"/>
    <w:rsid w:val="009E12A2"/>
    <w:rsid w:val="009E1798"/>
    <w:rsid w:val="009E1A23"/>
    <w:rsid w:val="009E1C60"/>
    <w:rsid w:val="009E21FE"/>
    <w:rsid w:val="009E3328"/>
    <w:rsid w:val="009E346E"/>
    <w:rsid w:val="009E3A71"/>
    <w:rsid w:val="009E3D87"/>
    <w:rsid w:val="009E4BBD"/>
    <w:rsid w:val="009E5E2F"/>
    <w:rsid w:val="009E61A4"/>
    <w:rsid w:val="009E6620"/>
    <w:rsid w:val="009E7015"/>
    <w:rsid w:val="009E71B2"/>
    <w:rsid w:val="009E7367"/>
    <w:rsid w:val="009E7398"/>
    <w:rsid w:val="009E7F33"/>
    <w:rsid w:val="009F213E"/>
    <w:rsid w:val="009F2364"/>
    <w:rsid w:val="009F254A"/>
    <w:rsid w:val="009F2BB2"/>
    <w:rsid w:val="009F3798"/>
    <w:rsid w:val="009F3839"/>
    <w:rsid w:val="009F4473"/>
    <w:rsid w:val="009F4765"/>
    <w:rsid w:val="009F487F"/>
    <w:rsid w:val="009F55A3"/>
    <w:rsid w:val="009F61F4"/>
    <w:rsid w:val="009F6AFF"/>
    <w:rsid w:val="009F739D"/>
    <w:rsid w:val="009F798B"/>
    <w:rsid w:val="00A008A9"/>
    <w:rsid w:val="00A009C2"/>
    <w:rsid w:val="00A013E0"/>
    <w:rsid w:val="00A04825"/>
    <w:rsid w:val="00A04E4F"/>
    <w:rsid w:val="00A04F72"/>
    <w:rsid w:val="00A050B1"/>
    <w:rsid w:val="00A05404"/>
    <w:rsid w:val="00A05B6F"/>
    <w:rsid w:val="00A06784"/>
    <w:rsid w:val="00A06ADC"/>
    <w:rsid w:val="00A0789A"/>
    <w:rsid w:val="00A07A5D"/>
    <w:rsid w:val="00A102F1"/>
    <w:rsid w:val="00A1079F"/>
    <w:rsid w:val="00A11A73"/>
    <w:rsid w:val="00A11B0E"/>
    <w:rsid w:val="00A12B18"/>
    <w:rsid w:val="00A1312D"/>
    <w:rsid w:val="00A13441"/>
    <w:rsid w:val="00A13A2F"/>
    <w:rsid w:val="00A13BDB"/>
    <w:rsid w:val="00A13F59"/>
    <w:rsid w:val="00A140BC"/>
    <w:rsid w:val="00A141FB"/>
    <w:rsid w:val="00A1486F"/>
    <w:rsid w:val="00A14FEB"/>
    <w:rsid w:val="00A15E0C"/>
    <w:rsid w:val="00A16490"/>
    <w:rsid w:val="00A165E9"/>
    <w:rsid w:val="00A16B8C"/>
    <w:rsid w:val="00A17136"/>
    <w:rsid w:val="00A17C96"/>
    <w:rsid w:val="00A17CE9"/>
    <w:rsid w:val="00A20FDB"/>
    <w:rsid w:val="00A2109E"/>
    <w:rsid w:val="00A21115"/>
    <w:rsid w:val="00A21B9A"/>
    <w:rsid w:val="00A21BD3"/>
    <w:rsid w:val="00A21F2B"/>
    <w:rsid w:val="00A22334"/>
    <w:rsid w:val="00A224E1"/>
    <w:rsid w:val="00A225D3"/>
    <w:rsid w:val="00A22EFF"/>
    <w:rsid w:val="00A23555"/>
    <w:rsid w:val="00A2380B"/>
    <w:rsid w:val="00A244A6"/>
    <w:rsid w:val="00A2515A"/>
    <w:rsid w:val="00A25724"/>
    <w:rsid w:val="00A25A99"/>
    <w:rsid w:val="00A25C91"/>
    <w:rsid w:val="00A262E3"/>
    <w:rsid w:val="00A26FF0"/>
    <w:rsid w:val="00A27324"/>
    <w:rsid w:val="00A27385"/>
    <w:rsid w:val="00A27955"/>
    <w:rsid w:val="00A27E3E"/>
    <w:rsid w:val="00A304BF"/>
    <w:rsid w:val="00A311B3"/>
    <w:rsid w:val="00A313EB"/>
    <w:rsid w:val="00A31CCE"/>
    <w:rsid w:val="00A33934"/>
    <w:rsid w:val="00A34941"/>
    <w:rsid w:val="00A35469"/>
    <w:rsid w:val="00A354CC"/>
    <w:rsid w:val="00A3557A"/>
    <w:rsid w:val="00A366E2"/>
    <w:rsid w:val="00A36D85"/>
    <w:rsid w:val="00A36FBC"/>
    <w:rsid w:val="00A370A1"/>
    <w:rsid w:val="00A37212"/>
    <w:rsid w:val="00A376CD"/>
    <w:rsid w:val="00A3792F"/>
    <w:rsid w:val="00A37BAC"/>
    <w:rsid w:val="00A40AAD"/>
    <w:rsid w:val="00A417F5"/>
    <w:rsid w:val="00A41BB3"/>
    <w:rsid w:val="00A41CB9"/>
    <w:rsid w:val="00A425D2"/>
    <w:rsid w:val="00A44E62"/>
    <w:rsid w:val="00A45E31"/>
    <w:rsid w:val="00A45FAB"/>
    <w:rsid w:val="00A47351"/>
    <w:rsid w:val="00A47697"/>
    <w:rsid w:val="00A47F39"/>
    <w:rsid w:val="00A50368"/>
    <w:rsid w:val="00A506AE"/>
    <w:rsid w:val="00A50730"/>
    <w:rsid w:val="00A50EAC"/>
    <w:rsid w:val="00A523B3"/>
    <w:rsid w:val="00A536A0"/>
    <w:rsid w:val="00A541BA"/>
    <w:rsid w:val="00A5496D"/>
    <w:rsid w:val="00A549CE"/>
    <w:rsid w:val="00A54E68"/>
    <w:rsid w:val="00A5583D"/>
    <w:rsid w:val="00A563A2"/>
    <w:rsid w:val="00A56519"/>
    <w:rsid w:val="00A5661F"/>
    <w:rsid w:val="00A56B4D"/>
    <w:rsid w:val="00A56B94"/>
    <w:rsid w:val="00A56E94"/>
    <w:rsid w:val="00A56FCA"/>
    <w:rsid w:val="00A6127C"/>
    <w:rsid w:val="00A614B9"/>
    <w:rsid w:val="00A6182D"/>
    <w:rsid w:val="00A61D9E"/>
    <w:rsid w:val="00A621D2"/>
    <w:rsid w:val="00A621F7"/>
    <w:rsid w:val="00A62A91"/>
    <w:rsid w:val="00A62BE9"/>
    <w:rsid w:val="00A6323C"/>
    <w:rsid w:val="00A637E3"/>
    <w:rsid w:val="00A64877"/>
    <w:rsid w:val="00A649B1"/>
    <w:rsid w:val="00A65543"/>
    <w:rsid w:val="00A65DE3"/>
    <w:rsid w:val="00A6613E"/>
    <w:rsid w:val="00A663C2"/>
    <w:rsid w:val="00A66B83"/>
    <w:rsid w:val="00A66BFD"/>
    <w:rsid w:val="00A66E7F"/>
    <w:rsid w:val="00A6733A"/>
    <w:rsid w:val="00A67ED7"/>
    <w:rsid w:val="00A701C5"/>
    <w:rsid w:val="00A7180B"/>
    <w:rsid w:val="00A71901"/>
    <w:rsid w:val="00A71BE5"/>
    <w:rsid w:val="00A71FE0"/>
    <w:rsid w:val="00A723BB"/>
    <w:rsid w:val="00A725DB"/>
    <w:rsid w:val="00A729BA"/>
    <w:rsid w:val="00A72F1E"/>
    <w:rsid w:val="00A73860"/>
    <w:rsid w:val="00A73B23"/>
    <w:rsid w:val="00A74149"/>
    <w:rsid w:val="00A747A2"/>
    <w:rsid w:val="00A749CA"/>
    <w:rsid w:val="00A74E8F"/>
    <w:rsid w:val="00A7574A"/>
    <w:rsid w:val="00A75BCA"/>
    <w:rsid w:val="00A77858"/>
    <w:rsid w:val="00A802D7"/>
    <w:rsid w:val="00A80555"/>
    <w:rsid w:val="00A80607"/>
    <w:rsid w:val="00A80921"/>
    <w:rsid w:val="00A80F94"/>
    <w:rsid w:val="00A81936"/>
    <w:rsid w:val="00A8202B"/>
    <w:rsid w:val="00A822B7"/>
    <w:rsid w:val="00A8274D"/>
    <w:rsid w:val="00A82925"/>
    <w:rsid w:val="00A82B0F"/>
    <w:rsid w:val="00A82BA9"/>
    <w:rsid w:val="00A82C4D"/>
    <w:rsid w:val="00A83048"/>
    <w:rsid w:val="00A83453"/>
    <w:rsid w:val="00A8385E"/>
    <w:rsid w:val="00A844B9"/>
    <w:rsid w:val="00A84C2F"/>
    <w:rsid w:val="00A84E96"/>
    <w:rsid w:val="00A87C0F"/>
    <w:rsid w:val="00A87C5D"/>
    <w:rsid w:val="00A91109"/>
    <w:rsid w:val="00A91C64"/>
    <w:rsid w:val="00A91F5D"/>
    <w:rsid w:val="00A926CD"/>
    <w:rsid w:val="00A927B4"/>
    <w:rsid w:val="00A92FB7"/>
    <w:rsid w:val="00A9345E"/>
    <w:rsid w:val="00A94332"/>
    <w:rsid w:val="00A9562C"/>
    <w:rsid w:val="00A96014"/>
    <w:rsid w:val="00A961BB"/>
    <w:rsid w:val="00A96C43"/>
    <w:rsid w:val="00A96D24"/>
    <w:rsid w:val="00A97326"/>
    <w:rsid w:val="00A97D36"/>
    <w:rsid w:val="00AA0824"/>
    <w:rsid w:val="00AA0878"/>
    <w:rsid w:val="00AA09BA"/>
    <w:rsid w:val="00AA1258"/>
    <w:rsid w:val="00AA1293"/>
    <w:rsid w:val="00AA12C3"/>
    <w:rsid w:val="00AA1F30"/>
    <w:rsid w:val="00AA2085"/>
    <w:rsid w:val="00AA238B"/>
    <w:rsid w:val="00AA288E"/>
    <w:rsid w:val="00AA30D8"/>
    <w:rsid w:val="00AA361C"/>
    <w:rsid w:val="00AA3C49"/>
    <w:rsid w:val="00AA3D32"/>
    <w:rsid w:val="00AA514F"/>
    <w:rsid w:val="00AA5C99"/>
    <w:rsid w:val="00AA5D74"/>
    <w:rsid w:val="00AA5F02"/>
    <w:rsid w:val="00AA5FCA"/>
    <w:rsid w:val="00AA676B"/>
    <w:rsid w:val="00AA6CD8"/>
    <w:rsid w:val="00AA70EB"/>
    <w:rsid w:val="00AA74AB"/>
    <w:rsid w:val="00AA74B8"/>
    <w:rsid w:val="00AA7838"/>
    <w:rsid w:val="00AA7BC4"/>
    <w:rsid w:val="00AA7DA4"/>
    <w:rsid w:val="00AA7E45"/>
    <w:rsid w:val="00AB027B"/>
    <w:rsid w:val="00AB0DCE"/>
    <w:rsid w:val="00AB1893"/>
    <w:rsid w:val="00AB2A0E"/>
    <w:rsid w:val="00AB2AF5"/>
    <w:rsid w:val="00AB32B2"/>
    <w:rsid w:val="00AB38AF"/>
    <w:rsid w:val="00AB4144"/>
    <w:rsid w:val="00AB4D25"/>
    <w:rsid w:val="00AB4FFC"/>
    <w:rsid w:val="00AB664A"/>
    <w:rsid w:val="00AB681B"/>
    <w:rsid w:val="00AC02C5"/>
    <w:rsid w:val="00AC09A1"/>
    <w:rsid w:val="00AC1109"/>
    <w:rsid w:val="00AC1370"/>
    <w:rsid w:val="00AC1981"/>
    <w:rsid w:val="00AC1FF9"/>
    <w:rsid w:val="00AC229E"/>
    <w:rsid w:val="00AC2A56"/>
    <w:rsid w:val="00AC2F71"/>
    <w:rsid w:val="00AC3361"/>
    <w:rsid w:val="00AC3451"/>
    <w:rsid w:val="00AC4174"/>
    <w:rsid w:val="00AC445E"/>
    <w:rsid w:val="00AC470F"/>
    <w:rsid w:val="00AC4D3B"/>
    <w:rsid w:val="00AC4ECE"/>
    <w:rsid w:val="00AC5833"/>
    <w:rsid w:val="00AC6F90"/>
    <w:rsid w:val="00AD084B"/>
    <w:rsid w:val="00AD0BF9"/>
    <w:rsid w:val="00AD1418"/>
    <w:rsid w:val="00AD26A8"/>
    <w:rsid w:val="00AD27BD"/>
    <w:rsid w:val="00AD2889"/>
    <w:rsid w:val="00AD3495"/>
    <w:rsid w:val="00AD42E0"/>
    <w:rsid w:val="00AD61FB"/>
    <w:rsid w:val="00AD65B0"/>
    <w:rsid w:val="00AD7E00"/>
    <w:rsid w:val="00AE035B"/>
    <w:rsid w:val="00AE0864"/>
    <w:rsid w:val="00AE0937"/>
    <w:rsid w:val="00AE10EF"/>
    <w:rsid w:val="00AE13DC"/>
    <w:rsid w:val="00AE32DC"/>
    <w:rsid w:val="00AE483B"/>
    <w:rsid w:val="00AE4A35"/>
    <w:rsid w:val="00AE4A60"/>
    <w:rsid w:val="00AE4B4F"/>
    <w:rsid w:val="00AE4BA1"/>
    <w:rsid w:val="00AE4C15"/>
    <w:rsid w:val="00AE4D97"/>
    <w:rsid w:val="00AE5AD4"/>
    <w:rsid w:val="00AE5B71"/>
    <w:rsid w:val="00AE5D60"/>
    <w:rsid w:val="00AE6FCC"/>
    <w:rsid w:val="00AE7336"/>
    <w:rsid w:val="00AE7762"/>
    <w:rsid w:val="00AE7AB3"/>
    <w:rsid w:val="00AE7BC6"/>
    <w:rsid w:val="00AE7C4B"/>
    <w:rsid w:val="00AE7DD4"/>
    <w:rsid w:val="00AF078B"/>
    <w:rsid w:val="00AF10D0"/>
    <w:rsid w:val="00AF180E"/>
    <w:rsid w:val="00AF1955"/>
    <w:rsid w:val="00AF1DFA"/>
    <w:rsid w:val="00AF2435"/>
    <w:rsid w:val="00AF2643"/>
    <w:rsid w:val="00AF27A4"/>
    <w:rsid w:val="00AF4366"/>
    <w:rsid w:val="00AF456C"/>
    <w:rsid w:val="00AF474B"/>
    <w:rsid w:val="00AF6908"/>
    <w:rsid w:val="00AF78FE"/>
    <w:rsid w:val="00AF7B3B"/>
    <w:rsid w:val="00AF7ED9"/>
    <w:rsid w:val="00B00031"/>
    <w:rsid w:val="00B00C06"/>
    <w:rsid w:val="00B01090"/>
    <w:rsid w:val="00B023C6"/>
    <w:rsid w:val="00B029C5"/>
    <w:rsid w:val="00B02A13"/>
    <w:rsid w:val="00B02EA1"/>
    <w:rsid w:val="00B02FE2"/>
    <w:rsid w:val="00B0395B"/>
    <w:rsid w:val="00B03F04"/>
    <w:rsid w:val="00B0418E"/>
    <w:rsid w:val="00B04462"/>
    <w:rsid w:val="00B055BD"/>
    <w:rsid w:val="00B056CF"/>
    <w:rsid w:val="00B0592C"/>
    <w:rsid w:val="00B05AF6"/>
    <w:rsid w:val="00B06D08"/>
    <w:rsid w:val="00B0702D"/>
    <w:rsid w:val="00B07D47"/>
    <w:rsid w:val="00B07DC5"/>
    <w:rsid w:val="00B1006C"/>
    <w:rsid w:val="00B10B10"/>
    <w:rsid w:val="00B10D64"/>
    <w:rsid w:val="00B118D6"/>
    <w:rsid w:val="00B11AC6"/>
    <w:rsid w:val="00B12016"/>
    <w:rsid w:val="00B12E3D"/>
    <w:rsid w:val="00B130CC"/>
    <w:rsid w:val="00B147F3"/>
    <w:rsid w:val="00B14BB7"/>
    <w:rsid w:val="00B15271"/>
    <w:rsid w:val="00B15C79"/>
    <w:rsid w:val="00B15E4C"/>
    <w:rsid w:val="00B162B9"/>
    <w:rsid w:val="00B167DA"/>
    <w:rsid w:val="00B17023"/>
    <w:rsid w:val="00B1770C"/>
    <w:rsid w:val="00B17E0F"/>
    <w:rsid w:val="00B2278E"/>
    <w:rsid w:val="00B22D74"/>
    <w:rsid w:val="00B23E93"/>
    <w:rsid w:val="00B23F28"/>
    <w:rsid w:val="00B23F2F"/>
    <w:rsid w:val="00B243ED"/>
    <w:rsid w:val="00B24948"/>
    <w:rsid w:val="00B2502E"/>
    <w:rsid w:val="00B2510C"/>
    <w:rsid w:val="00B2655F"/>
    <w:rsid w:val="00B27652"/>
    <w:rsid w:val="00B30DC3"/>
    <w:rsid w:val="00B313E4"/>
    <w:rsid w:val="00B3146C"/>
    <w:rsid w:val="00B3170D"/>
    <w:rsid w:val="00B31A39"/>
    <w:rsid w:val="00B31F74"/>
    <w:rsid w:val="00B3224A"/>
    <w:rsid w:val="00B325D5"/>
    <w:rsid w:val="00B326E7"/>
    <w:rsid w:val="00B330CA"/>
    <w:rsid w:val="00B3397E"/>
    <w:rsid w:val="00B33B2A"/>
    <w:rsid w:val="00B343CE"/>
    <w:rsid w:val="00B34968"/>
    <w:rsid w:val="00B34FE8"/>
    <w:rsid w:val="00B363E5"/>
    <w:rsid w:val="00B3660D"/>
    <w:rsid w:val="00B36699"/>
    <w:rsid w:val="00B37BD6"/>
    <w:rsid w:val="00B40E07"/>
    <w:rsid w:val="00B40ED5"/>
    <w:rsid w:val="00B411AB"/>
    <w:rsid w:val="00B41D32"/>
    <w:rsid w:val="00B41E4E"/>
    <w:rsid w:val="00B43F55"/>
    <w:rsid w:val="00B46137"/>
    <w:rsid w:val="00B46BF2"/>
    <w:rsid w:val="00B50A28"/>
    <w:rsid w:val="00B518B4"/>
    <w:rsid w:val="00B52A92"/>
    <w:rsid w:val="00B52D56"/>
    <w:rsid w:val="00B5425F"/>
    <w:rsid w:val="00B54354"/>
    <w:rsid w:val="00B55971"/>
    <w:rsid w:val="00B56012"/>
    <w:rsid w:val="00B56365"/>
    <w:rsid w:val="00B5745F"/>
    <w:rsid w:val="00B60891"/>
    <w:rsid w:val="00B60D7A"/>
    <w:rsid w:val="00B618B5"/>
    <w:rsid w:val="00B61A10"/>
    <w:rsid w:val="00B62054"/>
    <w:rsid w:val="00B62AC8"/>
    <w:rsid w:val="00B62C4B"/>
    <w:rsid w:val="00B634E4"/>
    <w:rsid w:val="00B63EFF"/>
    <w:rsid w:val="00B63FFA"/>
    <w:rsid w:val="00B64118"/>
    <w:rsid w:val="00B64794"/>
    <w:rsid w:val="00B658E7"/>
    <w:rsid w:val="00B6592D"/>
    <w:rsid w:val="00B66217"/>
    <w:rsid w:val="00B664AC"/>
    <w:rsid w:val="00B66D06"/>
    <w:rsid w:val="00B66FA7"/>
    <w:rsid w:val="00B67122"/>
    <w:rsid w:val="00B67B68"/>
    <w:rsid w:val="00B67C93"/>
    <w:rsid w:val="00B67F41"/>
    <w:rsid w:val="00B70465"/>
    <w:rsid w:val="00B7127E"/>
    <w:rsid w:val="00B72695"/>
    <w:rsid w:val="00B72CC3"/>
    <w:rsid w:val="00B73495"/>
    <w:rsid w:val="00B74014"/>
    <w:rsid w:val="00B742EC"/>
    <w:rsid w:val="00B74375"/>
    <w:rsid w:val="00B752C8"/>
    <w:rsid w:val="00B76112"/>
    <w:rsid w:val="00B76306"/>
    <w:rsid w:val="00B7646B"/>
    <w:rsid w:val="00B76B7B"/>
    <w:rsid w:val="00B77BA7"/>
    <w:rsid w:val="00B77DB4"/>
    <w:rsid w:val="00B808DF"/>
    <w:rsid w:val="00B80ADC"/>
    <w:rsid w:val="00B80EA1"/>
    <w:rsid w:val="00B80FD7"/>
    <w:rsid w:val="00B81376"/>
    <w:rsid w:val="00B82C8B"/>
    <w:rsid w:val="00B82CD1"/>
    <w:rsid w:val="00B83933"/>
    <w:rsid w:val="00B84734"/>
    <w:rsid w:val="00B85AF6"/>
    <w:rsid w:val="00B8655E"/>
    <w:rsid w:val="00B86ED7"/>
    <w:rsid w:val="00B87689"/>
    <w:rsid w:val="00B90B15"/>
    <w:rsid w:val="00B90B64"/>
    <w:rsid w:val="00B91F7C"/>
    <w:rsid w:val="00B92C60"/>
    <w:rsid w:val="00B92ECD"/>
    <w:rsid w:val="00B9315F"/>
    <w:rsid w:val="00B9330F"/>
    <w:rsid w:val="00B93989"/>
    <w:rsid w:val="00B94034"/>
    <w:rsid w:val="00B94149"/>
    <w:rsid w:val="00B94282"/>
    <w:rsid w:val="00B9496E"/>
    <w:rsid w:val="00B9525A"/>
    <w:rsid w:val="00B95365"/>
    <w:rsid w:val="00B957F8"/>
    <w:rsid w:val="00B957FC"/>
    <w:rsid w:val="00B97B79"/>
    <w:rsid w:val="00B97D4B"/>
    <w:rsid w:val="00BA0662"/>
    <w:rsid w:val="00BA147E"/>
    <w:rsid w:val="00BA15CC"/>
    <w:rsid w:val="00BA1AB1"/>
    <w:rsid w:val="00BA1F22"/>
    <w:rsid w:val="00BA384E"/>
    <w:rsid w:val="00BA38F9"/>
    <w:rsid w:val="00BA3CD0"/>
    <w:rsid w:val="00BA44E6"/>
    <w:rsid w:val="00BA53CD"/>
    <w:rsid w:val="00BA5996"/>
    <w:rsid w:val="00BA5DF0"/>
    <w:rsid w:val="00BA6123"/>
    <w:rsid w:val="00BA6B60"/>
    <w:rsid w:val="00BA76A0"/>
    <w:rsid w:val="00BA78BC"/>
    <w:rsid w:val="00BA7E90"/>
    <w:rsid w:val="00BB006C"/>
    <w:rsid w:val="00BB0275"/>
    <w:rsid w:val="00BB073F"/>
    <w:rsid w:val="00BB0B88"/>
    <w:rsid w:val="00BB0CC5"/>
    <w:rsid w:val="00BB0DCE"/>
    <w:rsid w:val="00BB1D71"/>
    <w:rsid w:val="00BB1F72"/>
    <w:rsid w:val="00BB226D"/>
    <w:rsid w:val="00BB2B63"/>
    <w:rsid w:val="00BB3066"/>
    <w:rsid w:val="00BB30F7"/>
    <w:rsid w:val="00BB323B"/>
    <w:rsid w:val="00BB35F5"/>
    <w:rsid w:val="00BB3B40"/>
    <w:rsid w:val="00BB3DCF"/>
    <w:rsid w:val="00BB5EC6"/>
    <w:rsid w:val="00BB6905"/>
    <w:rsid w:val="00BB6E89"/>
    <w:rsid w:val="00BB795C"/>
    <w:rsid w:val="00BC123C"/>
    <w:rsid w:val="00BC23E7"/>
    <w:rsid w:val="00BC2717"/>
    <w:rsid w:val="00BC2E68"/>
    <w:rsid w:val="00BC38DD"/>
    <w:rsid w:val="00BC3D3C"/>
    <w:rsid w:val="00BC3F70"/>
    <w:rsid w:val="00BC4667"/>
    <w:rsid w:val="00BC59F9"/>
    <w:rsid w:val="00BC5A49"/>
    <w:rsid w:val="00BC5C5E"/>
    <w:rsid w:val="00BC5E5D"/>
    <w:rsid w:val="00BC5E68"/>
    <w:rsid w:val="00BC6AFC"/>
    <w:rsid w:val="00BC6B78"/>
    <w:rsid w:val="00BC7B0D"/>
    <w:rsid w:val="00BD05A3"/>
    <w:rsid w:val="00BD1CBE"/>
    <w:rsid w:val="00BD3197"/>
    <w:rsid w:val="00BD31E2"/>
    <w:rsid w:val="00BD33CF"/>
    <w:rsid w:val="00BD33F2"/>
    <w:rsid w:val="00BD39E8"/>
    <w:rsid w:val="00BD3EAB"/>
    <w:rsid w:val="00BD3FEA"/>
    <w:rsid w:val="00BD4A72"/>
    <w:rsid w:val="00BD4B14"/>
    <w:rsid w:val="00BD4C6C"/>
    <w:rsid w:val="00BD5325"/>
    <w:rsid w:val="00BD5E26"/>
    <w:rsid w:val="00BD6939"/>
    <w:rsid w:val="00BD717E"/>
    <w:rsid w:val="00BD7708"/>
    <w:rsid w:val="00BD7A92"/>
    <w:rsid w:val="00BE0370"/>
    <w:rsid w:val="00BE0C7B"/>
    <w:rsid w:val="00BE0E0C"/>
    <w:rsid w:val="00BE1116"/>
    <w:rsid w:val="00BE1488"/>
    <w:rsid w:val="00BE18EB"/>
    <w:rsid w:val="00BE1D74"/>
    <w:rsid w:val="00BE37E7"/>
    <w:rsid w:val="00BE3F03"/>
    <w:rsid w:val="00BE469B"/>
    <w:rsid w:val="00BE4A26"/>
    <w:rsid w:val="00BE4D86"/>
    <w:rsid w:val="00BE520B"/>
    <w:rsid w:val="00BE62E8"/>
    <w:rsid w:val="00BE6317"/>
    <w:rsid w:val="00BE667B"/>
    <w:rsid w:val="00BE6789"/>
    <w:rsid w:val="00BE690B"/>
    <w:rsid w:val="00BE7015"/>
    <w:rsid w:val="00BE7592"/>
    <w:rsid w:val="00BE79BC"/>
    <w:rsid w:val="00BE7A85"/>
    <w:rsid w:val="00BE7A99"/>
    <w:rsid w:val="00BE7D81"/>
    <w:rsid w:val="00BE7EA7"/>
    <w:rsid w:val="00BF1F78"/>
    <w:rsid w:val="00BF2B04"/>
    <w:rsid w:val="00BF2C1A"/>
    <w:rsid w:val="00BF319F"/>
    <w:rsid w:val="00BF4652"/>
    <w:rsid w:val="00BF4C10"/>
    <w:rsid w:val="00BF4DA0"/>
    <w:rsid w:val="00BF5FDE"/>
    <w:rsid w:val="00BF67AD"/>
    <w:rsid w:val="00BF6CE1"/>
    <w:rsid w:val="00BF7D25"/>
    <w:rsid w:val="00BF7E4F"/>
    <w:rsid w:val="00C00BC6"/>
    <w:rsid w:val="00C02438"/>
    <w:rsid w:val="00C03490"/>
    <w:rsid w:val="00C03D89"/>
    <w:rsid w:val="00C03DD5"/>
    <w:rsid w:val="00C03E3D"/>
    <w:rsid w:val="00C03E9D"/>
    <w:rsid w:val="00C04B29"/>
    <w:rsid w:val="00C04FEB"/>
    <w:rsid w:val="00C05567"/>
    <w:rsid w:val="00C05743"/>
    <w:rsid w:val="00C05DD9"/>
    <w:rsid w:val="00C05FFD"/>
    <w:rsid w:val="00C07796"/>
    <w:rsid w:val="00C07933"/>
    <w:rsid w:val="00C07A30"/>
    <w:rsid w:val="00C1027A"/>
    <w:rsid w:val="00C1044A"/>
    <w:rsid w:val="00C10616"/>
    <w:rsid w:val="00C1076F"/>
    <w:rsid w:val="00C11442"/>
    <w:rsid w:val="00C11F93"/>
    <w:rsid w:val="00C1211B"/>
    <w:rsid w:val="00C12643"/>
    <w:rsid w:val="00C12826"/>
    <w:rsid w:val="00C12CDF"/>
    <w:rsid w:val="00C1304A"/>
    <w:rsid w:val="00C13079"/>
    <w:rsid w:val="00C13277"/>
    <w:rsid w:val="00C13330"/>
    <w:rsid w:val="00C133B1"/>
    <w:rsid w:val="00C135E4"/>
    <w:rsid w:val="00C13FEE"/>
    <w:rsid w:val="00C14574"/>
    <w:rsid w:val="00C147F1"/>
    <w:rsid w:val="00C15118"/>
    <w:rsid w:val="00C171F2"/>
    <w:rsid w:val="00C1798C"/>
    <w:rsid w:val="00C17F5A"/>
    <w:rsid w:val="00C203B9"/>
    <w:rsid w:val="00C20711"/>
    <w:rsid w:val="00C20791"/>
    <w:rsid w:val="00C20B68"/>
    <w:rsid w:val="00C20D5C"/>
    <w:rsid w:val="00C21F3F"/>
    <w:rsid w:val="00C22074"/>
    <w:rsid w:val="00C23667"/>
    <w:rsid w:val="00C23782"/>
    <w:rsid w:val="00C238A2"/>
    <w:rsid w:val="00C23D82"/>
    <w:rsid w:val="00C2436B"/>
    <w:rsid w:val="00C254CE"/>
    <w:rsid w:val="00C25795"/>
    <w:rsid w:val="00C25E4A"/>
    <w:rsid w:val="00C26416"/>
    <w:rsid w:val="00C273FD"/>
    <w:rsid w:val="00C3000B"/>
    <w:rsid w:val="00C30866"/>
    <w:rsid w:val="00C3099D"/>
    <w:rsid w:val="00C309F9"/>
    <w:rsid w:val="00C31432"/>
    <w:rsid w:val="00C31517"/>
    <w:rsid w:val="00C320B3"/>
    <w:rsid w:val="00C33043"/>
    <w:rsid w:val="00C348C3"/>
    <w:rsid w:val="00C34FD0"/>
    <w:rsid w:val="00C3535B"/>
    <w:rsid w:val="00C354EF"/>
    <w:rsid w:val="00C36274"/>
    <w:rsid w:val="00C364C5"/>
    <w:rsid w:val="00C364CE"/>
    <w:rsid w:val="00C36A7F"/>
    <w:rsid w:val="00C37163"/>
    <w:rsid w:val="00C371BA"/>
    <w:rsid w:val="00C40179"/>
    <w:rsid w:val="00C412F2"/>
    <w:rsid w:val="00C413D5"/>
    <w:rsid w:val="00C43CF9"/>
    <w:rsid w:val="00C4404A"/>
    <w:rsid w:val="00C44274"/>
    <w:rsid w:val="00C45F46"/>
    <w:rsid w:val="00C46815"/>
    <w:rsid w:val="00C471F5"/>
    <w:rsid w:val="00C4720E"/>
    <w:rsid w:val="00C477F8"/>
    <w:rsid w:val="00C47C3B"/>
    <w:rsid w:val="00C47D9D"/>
    <w:rsid w:val="00C47E6E"/>
    <w:rsid w:val="00C500E1"/>
    <w:rsid w:val="00C50FD1"/>
    <w:rsid w:val="00C5377E"/>
    <w:rsid w:val="00C53D7B"/>
    <w:rsid w:val="00C542A1"/>
    <w:rsid w:val="00C55DBF"/>
    <w:rsid w:val="00C55EA1"/>
    <w:rsid w:val="00C5617C"/>
    <w:rsid w:val="00C572B4"/>
    <w:rsid w:val="00C577D3"/>
    <w:rsid w:val="00C60005"/>
    <w:rsid w:val="00C60542"/>
    <w:rsid w:val="00C60632"/>
    <w:rsid w:val="00C60941"/>
    <w:rsid w:val="00C60946"/>
    <w:rsid w:val="00C60997"/>
    <w:rsid w:val="00C60E72"/>
    <w:rsid w:val="00C612C2"/>
    <w:rsid w:val="00C61C80"/>
    <w:rsid w:val="00C62018"/>
    <w:rsid w:val="00C6226B"/>
    <w:rsid w:val="00C629D4"/>
    <w:rsid w:val="00C6302A"/>
    <w:rsid w:val="00C638DD"/>
    <w:rsid w:val="00C64B4B"/>
    <w:rsid w:val="00C64E67"/>
    <w:rsid w:val="00C657E0"/>
    <w:rsid w:val="00C6649C"/>
    <w:rsid w:val="00C664AD"/>
    <w:rsid w:val="00C66ECF"/>
    <w:rsid w:val="00C67A70"/>
    <w:rsid w:val="00C67A71"/>
    <w:rsid w:val="00C70122"/>
    <w:rsid w:val="00C73196"/>
    <w:rsid w:val="00C73523"/>
    <w:rsid w:val="00C73736"/>
    <w:rsid w:val="00C7478F"/>
    <w:rsid w:val="00C755BE"/>
    <w:rsid w:val="00C75D69"/>
    <w:rsid w:val="00C760C0"/>
    <w:rsid w:val="00C7646A"/>
    <w:rsid w:val="00C80757"/>
    <w:rsid w:val="00C809B8"/>
    <w:rsid w:val="00C809DB"/>
    <w:rsid w:val="00C80A6B"/>
    <w:rsid w:val="00C812B9"/>
    <w:rsid w:val="00C8179F"/>
    <w:rsid w:val="00C8190D"/>
    <w:rsid w:val="00C81DA4"/>
    <w:rsid w:val="00C8237A"/>
    <w:rsid w:val="00C82AC3"/>
    <w:rsid w:val="00C832A8"/>
    <w:rsid w:val="00C83A29"/>
    <w:rsid w:val="00C85541"/>
    <w:rsid w:val="00C86012"/>
    <w:rsid w:val="00C86AE6"/>
    <w:rsid w:val="00C86B18"/>
    <w:rsid w:val="00C86E99"/>
    <w:rsid w:val="00C90646"/>
    <w:rsid w:val="00C907B2"/>
    <w:rsid w:val="00C9092E"/>
    <w:rsid w:val="00C90936"/>
    <w:rsid w:val="00C9109E"/>
    <w:rsid w:val="00C911DF"/>
    <w:rsid w:val="00C91AE4"/>
    <w:rsid w:val="00C92E22"/>
    <w:rsid w:val="00C92F8C"/>
    <w:rsid w:val="00C938A9"/>
    <w:rsid w:val="00C9497C"/>
    <w:rsid w:val="00C94AE5"/>
    <w:rsid w:val="00C94BD1"/>
    <w:rsid w:val="00C9504A"/>
    <w:rsid w:val="00C95CA9"/>
    <w:rsid w:val="00C97869"/>
    <w:rsid w:val="00C97F4A"/>
    <w:rsid w:val="00CA1514"/>
    <w:rsid w:val="00CA19C2"/>
    <w:rsid w:val="00CA1AF9"/>
    <w:rsid w:val="00CA280E"/>
    <w:rsid w:val="00CA2ECE"/>
    <w:rsid w:val="00CA4461"/>
    <w:rsid w:val="00CA455D"/>
    <w:rsid w:val="00CA48DE"/>
    <w:rsid w:val="00CA51E3"/>
    <w:rsid w:val="00CA5449"/>
    <w:rsid w:val="00CA54DE"/>
    <w:rsid w:val="00CA5831"/>
    <w:rsid w:val="00CA58BD"/>
    <w:rsid w:val="00CA5BF4"/>
    <w:rsid w:val="00CA5CFF"/>
    <w:rsid w:val="00CA7170"/>
    <w:rsid w:val="00CA7207"/>
    <w:rsid w:val="00CB0262"/>
    <w:rsid w:val="00CB0554"/>
    <w:rsid w:val="00CB13CB"/>
    <w:rsid w:val="00CB1421"/>
    <w:rsid w:val="00CB18E4"/>
    <w:rsid w:val="00CB1D37"/>
    <w:rsid w:val="00CB297F"/>
    <w:rsid w:val="00CB3818"/>
    <w:rsid w:val="00CB3B89"/>
    <w:rsid w:val="00CB3EF6"/>
    <w:rsid w:val="00CB4C9F"/>
    <w:rsid w:val="00CB6A9C"/>
    <w:rsid w:val="00CB6BE6"/>
    <w:rsid w:val="00CC19E9"/>
    <w:rsid w:val="00CC250A"/>
    <w:rsid w:val="00CC2776"/>
    <w:rsid w:val="00CC336F"/>
    <w:rsid w:val="00CC363E"/>
    <w:rsid w:val="00CC5E7C"/>
    <w:rsid w:val="00CC67CE"/>
    <w:rsid w:val="00CC6D60"/>
    <w:rsid w:val="00CC747A"/>
    <w:rsid w:val="00CC7EEF"/>
    <w:rsid w:val="00CD04B4"/>
    <w:rsid w:val="00CD242F"/>
    <w:rsid w:val="00CD2EAE"/>
    <w:rsid w:val="00CD3373"/>
    <w:rsid w:val="00CD3A29"/>
    <w:rsid w:val="00CD3B49"/>
    <w:rsid w:val="00CD4193"/>
    <w:rsid w:val="00CD46D1"/>
    <w:rsid w:val="00CD4C17"/>
    <w:rsid w:val="00CD562E"/>
    <w:rsid w:val="00CD5CDA"/>
    <w:rsid w:val="00CD62B7"/>
    <w:rsid w:val="00CD63CB"/>
    <w:rsid w:val="00CD73C5"/>
    <w:rsid w:val="00CD7460"/>
    <w:rsid w:val="00CD7511"/>
    <w:rsid w:val="00CD75B4"/>
    <w:rsid w:val="00CD7894"/>
    <w:rsid w:val="00CD7B20"/>
    <w:rsid w:val="00CE0483"/>
    <w:rsid w:val="00CE04E2"/>
    <w:rsid w:val="00CE0F3F"/>
    <w:rsid w:val="00CE17ED"/>
    <w:rsid w:val="00CE20EE"/>
    <w:rsid w:val="00CE2160"/>
    <w:rsid w:val="00CE289A"/>
    <w:rsid w:val="00CE2B7F"/>
    <w:rsid w:val="00CE3902"/>
    <w:rsid w:val="00CE3BB5"/>
    <w:rsid w:val="00CE3D07"/>
    <w:rsid w:val="00CE3FC7"/>
    <w:rsid w:val="00CE4A8F"/>
    <w:rsid w:val="00CF06A0"/>
    <w:rsid w:val="00CF06C9"/>
    <w:rsid w:val="00CF096D"/>
    <w:rsid w:val="00CF2119"/>
    <w:rsid w:val="00CF2326"/>
    <w:rsid w:val="00CF254B"/>
    <w:rsid w:val="00CF4664"/>
    <w:rsid w:val="00CF468A"/>
    <w:rsid w:val="00CF4C52"/>
    <w:rsid w:val="00CF4FCC"/>
    <w:rsid w:val="00CF50E5"/>
    <w:rsid w:val="00CF531D"/>
    <w:rsid w:val="00CF5746"/>
    <w:rsid w:val="00CF5863"/>
    <w:rsid w:val="00CF593F"/>
    <w:rsid w:val="00CF5BD8"/>
    <w:rsid w:val="00CF61B6"/>
    <w:rsid w:val="00CF6663"/>
    <w:rsid w:val="00CF7970"/>
    <w:rsid w:val="00CF7EFA"/>
    <w:rsid w:val="00D00477"/>
    <w:rsid w:val="00D00E32"/>
    <w:rsid w:val="00D01ACF"/>
    <w:rsid w:val="00D01E84"/>
    <w:rsid w:val="00D01F45"/>
    <w:rsid w:val="00D02351"/>
    <w:rsid w:val="00D02E85"/>
    <w:rsid w:val="00D0497A"/>
    <w:rsid w:val="00D052EF"/>
    <w:rsid w:val="00D05C08"/>
    <w:rsid w:val="00D05CF1"/>
    <w:rsid w:val="00D0663D"/>
    <w:rsid w:val="00D0690B"/>
    <w:rsid w:val="00D07490"/>
    <w:rsid w:val="00D07A8A"/>
    <w:rsid w:val="00D101A2"/>
    <w:rsid w:val="00D1042B"/>
    <w:rsid w:val="00D1119B"/>
    <w:rsid w:val="00D1173B"/>
    <w:rsid w:val="00D11A18"/>
    <w:rsid w:val="00D11B4F"/>
    <w:rsid w:val="00D11DEE"/>
    <w:rsid w:val="00D12008"/>
    <w:rsid w:val="00D127AD"/>
    <w:rsid w:val="00D128B4"/>
    <w:rsid w:val="00D12B81"/>
    <w:rsid w:val="00D133A8"/>
    <w:rsid w:val="00D142ED"/>
    <w:rsid w:val="00D148F0"/>
    <w:rsid w:val="00D16674"/>
    <w:rsid w:val="00D16743"/>
    <w:rsid w:val="00D170A6"/>
    <w:rsid w:val="00D17DE7"/>
    <w:rsid w:val="00D20707"/>
    <w:rsid w:val="00D217F6"/>
    <w:rsid w:val="00D21C98"/>
    <w:rsid w:val="00D220E2"/>
    <w:rsid w:val="00D231D2"/>
    <w:rsid w:val="00D23F43"/>
    <w:rsid w:val="00D24BD7"/>
    <w:rsid w:val="00D2647D"/>
    <w:rsid w:val="00D268E7"/>
    <w:rsid w:val="00D26E07"/>
    <w:rsid w:val="00D275A6"/>
    <w:rsid w:val="00D2796B"/>
    <w:rsid w:val="00D31D53"/>
    <w:rsid w:val="00D330F6"/>
    <w:rsid w:val="00D33EBA"/>
    <w:rsid w:val="00D342C7"/>
    <w:rsid w:val="00D35615"/>
    <w:rsid w:val="00D358F1"/>
    <w:rsid w:val="00D35980"/>
    <w:rsid w:val="00D362DF"/>
    <w:rsid w:val="00D406C1"/>
    <w:rsid w:val="00D406CE"/>
    <w:rsid w:val="00D4179D"/>
    <w:rsid w:val="00D4278D"/>
    <w:rsid w:val="00D43063"/>
    <w:rsid w:val="00D43682"/>
    <w:rsid w:val="00D449C9"/>
    <w:rsid w:val="00D452A9"/>
    <w:rsid w:val="00D454E6"/>
    <w:rsid w:val="00D47001"/>
    <w:rsid w:val="00D47711"/>
    <w:rsid w:val="00D47C4C"/>
    <w:rsid w:val="00D47F52"/>
    <w:rsid w:val="00D5072F"/>
    <w:rsid w:val="00D510EF"/>
    <w:rsid w:val="00D515E9"/>
    <w:rsid w:val="00D51957"/>
    <w:rsid w:val="00D51989"/>
    <w:rsid w:val="00D51BDD"/>
    <w:rsid w:val="00D52062"/>
    <w:rsid w:val="00D528AC"/>
    <w:rsid w:val="00D532BA"/>
    <w:rsid w:val="00D538F6"/>
    <w:rsid w:val="00D53C71"/>
    <w:rsid w:val="00D545BB"/>
    <w:rsid w:val="00D54A16"/>
    <w:rsid w:val="00D54FFA"/>
    <w:rsid w:val="00D559E0"/>
    <w:rsid w:val="00D55A37"/>
    <w:rsid w:val="00D55C47"/>
    <w:rsid w:val="00D55C99"/>
    <w:rsid w:val="00D56FF4"/>
    <w:rsid w:val="00D5765D"/>
    <w:rsid w:val="00D60811"/>
    <w:rsid w:val="00D620F1"/>
    <w:rsid w:val="00D62CF0"/>
    <w:rsid w:val="00D64850"/>
    <w:rsid w:val="00D65EAB"/>
    <w:rsid w:val="00D65F84"/>
    <w:rsid w:val="00D660C0"/>
    <w:rsid w:val="00D668BC"/>
    <w:rsid w:val="00D6717C"/>
    <w:rsid w:val="00D676A1"/>
    <w:rsid w:val="00D678BC"/>
    <w:rsid w:val="00D67B46"/>
    <w:rsid w:val="00D67CD8"/>
    <w:rsid w:val="00D67D73"/>
    <w:rsid w:val="00D70077"/>
    <w:rsid w:val="00D701D2"/>
    <w:rsid w:val="00D70481"/>
    <w:rsid w:val="00D70BB8"/>
    <w:rsid w:val="00D7114C"/>
    <w:rsid w:val="00D7121B"/>
    <w:rsid w:val="00D71CEE"/>
    <w:rsid w:val="00D7281B"/>
    <w:rsid w:val="00D72A6C"/>
    <w:rsid w:val="00D72C45"/>
    <w:rsid w:val="00D72EDB"/>
    <w:rsid w:val="00D72FBC"/>
    <w:rsid w:val="00D73597"/>
    <w:rsid w:val="00D74572"/>
    <w:rsid w:val="00D7558B"/>
    <w:rsid w:val="00D76796"/>
    <w:rsid w:val="00D8021F"/>
    <w:rsid w:val="00D808C9"/>
    <w:rsid w:val="00D80F2E"/>
    <w:rsid w:val="00D81432"/>
    <w:rsid w:val="00D815DC"/>
    <w:rsid w:val="00D8250D"/>
    <w:rsid w:val="00D82545"/>
    <w:rsid w:val="00D829F5"/>
    <w:rsid w:val="00D83030"/>
    <w:rsid w:val="00D83290"/>
    <w:rsid w:val="00D834E2"/>
    <w:rsid w:val="00D83877"/>
    <w:rsid w:val="00D84C00"/>
    <w:rsid w:val="00D84D73"/>
    <w:rsid w:val="00D84ED5"/>
    <w:rsid w:val="00D85058"/>
    <w:rsid w:val="00D856F9"/>
    <w:rsid w:val="00D8595E"/>
    <w:rsid w:val="00D860D9"/>
    <w:rsid w:val="00D86119"/>
    <w:rsid w:val="00D87049"/>
    <w:rsid w:val="00D8709C"/>
    <w:rsid w:val="00D87A6F"/>
    <w:rsid w:val="00D9147C"/>
    <w:rsid w:val="00D916B9"/>
    <w:rsid w:val="00D9281C"/>
    <w:rsid w:val="00D929E2"/>
    <w:rsid w:val="00D92D32"/>
    <w:rsid w:val="00D930F4"/>
    <w:rsid w:val="00D943E6"/>
    <w:rsid w:val="00D955C0"/>
    <w:rsid w:val="00D95CFB"/>
    <w:rsid w:val="00D9650E"/>
    <w:rsid w:val="00D96A15"/>
    <w:rsid w:val="00D9723F"/>
    <w:rsid w:val="00D97CB9"/>
    <w:rsid w:val="00D97E7C"/>
    <w:rsid w:val="00DA09C9"/>
    <w:rsid w:val="00DA173A"/>
    <w:rsid w:val="00DA21B0"/>
    <w:rsid w:val="00DA27E4"/>
    <w:rsid w:val="00DA2829"/>
    <w:rsid w:val="00DA288B"/>
    <w:rsid w:val="00DA2D5E"/>
    <w:rsid w:val="00DA2FA4"/>
    <w:rsid w:val="00DA525F"/>
    <w:rsid w:val="00DA585E"/>
    <w:rsid w:val="00DA58CF"/>
    <w:rsid w:val="00DA6263"/>
    <w:rsid w:val="00DA6C32"/>
    <w:rsid w:val="00DB006E"/>
    <w:rsid w:val="00DB0450"/>
    <w:rsid w:val="00DB0630"/>
    <w:rsid w:val="00DB095B"/>
    <w:rsid w:val="00DB10E2"/>
    <w:rsid w:val="00DB141F"/>
    <w:rsid w:val="00DB1E63"/>
    <w:rsid w:val="00DB271C"/>
    <w:rsid w:val="00DB28AD"/>
    <w:rsid w:val="00DB2D3F"/>
    <w:rsid w:val="00DB346F"/>
    <w:rsid w:val="00DB3E8D"/>
    <w:rsid w:val="00DB3ECD"/>
    <w:rsid w:val="00DB4D4F"/>
    <w:rsid w:val="00DB4DBC"/>
    <w:rsid w:val="00DB5E5C"/>
    <w:rsid w:val="00DB669B"/>
    <w:rsid w:val="00DB6B46"/>
    <w:rsid w:val="00DB6F90"/>
    <w:rsid w:val="00DB7216"/>
    <w:rsid w:val="00DC0422"/>
    <w:rsid w:val="00DC0A64"/>
    <w:rsid w:val="00DC0EA3"/>
    <w:rsid w:val="00DC133B"/>
    <w:rsid w:val="00DC1AB2"/>
    <w:rsid w:val="00DC2DCB"/>
    <w:rsid w:val="00DC3017"/>
    <w:rsid w:val="00DC35CB"/>
    <w:rsid w:val="00DC3E9F"/>
    <w:rsid w:val="00DC59D4"/>
    <w:rsid w:val="00DC5FDA"/>
    <w:rsid w:val="00DC6304"/>
    <w:rsid w:val="00DC67AF"/>
    <w:rsid w:val="00DC6AD0"/>
    <w:rsid w:val="00DC6BDD"/>
    <w:rsid w:val="00DC71DC"/>
    <w:rsid w:val="00DC7813"/>
    <w:rsid w:val="00DC78FF"/>
    <w:rsid w:val="00DC7D42"/>
    <w:rsid w:val="00DD03A8"/>
    <w:rsid w:val="00DD0F94"/>
    <w:rsid w:val="00DD1858"/>
    <w:rsid w:val="00DD19BC"/>
    <w:rsid w:val="00DD20A2"/>
    <w:rsid w:val="00DD253C"/>
    <w:rsid w:val="00DD2E7E"/>
    <w:rsid w:val="00DD2EF0"/>
    <w:rsid w:val="00DD34B7"/>
    <w:rsid w:val="00DD34E3"/>
    <w:rsid w:val="00DD3ECF"/>
    <w:rsid w:val="00DD57C8"/>
    <w:rsid w:val="00DD5C51"/>
    <w:rsid w:val="00DD5D9C"/>
    <w:rsid w:val="00DD6236"/>
    <w:rsid w:val="00DD673D"/>
    <w:rsid w:val="00DD6D1E"/>
    <w:rsid w:val="00DD6F60"/>
    <w:rsid w:val="00DD72C9"/>
    <w:rsid w:val="00DE012D"/>
    <w:rsid w:val="00DE073F"/>
    <w:rsid w:val="00DE3340"/>
    <w:rsid w:val="00DE3D59"/>
    <w:rsid w:val="00DE4738"/>
    <w:rsid w:val="00DE4899"/>
    <w:rsid w:val="00DE4D8B"/>
    <w:rsid w:val="00DE4F1D"/>
    <w:rsid w:val="00DE504C"/>
    <w:rsid w:val="00DE5088"/>
    <w:rsid w:val="00DE5864"/>
    <w:rsid w:val="00DE5CD5"/>
    <w:rsid w:val="00DE5CF8"/>
    <w:rsid w:val="00DE6036"/>
    <w:rsid w:val="00DE6DFF"/>
    <w:rsid w:val="00DE7E0F"/>
    <w:rsid w:val="00DF05EA"/>
    <w:rsid w:val="00DF0891"/>
    <w:rsid w:val="00DF1108"/>
    <w:rsid w:val="00DF137F"/>
    <w:rsid w:val="00DF139D"/>
    <w:rsid w:val="00DF1A6D"/>
    <w:rsid w:val="00DF2064"/>
    <w:rsid w:val="00DF2585"/>
    <w:rsid w:val="00DF25B3"/>
    <w:rsid w:val="00DF27DC"/>
    <w:rsid w:val="00DF3095"/>
    <w:rsid w:val="00DF3E3D"/>
    <w:rsid w:val="00DF40E8"/>
    <w:rsid w:val="00DF41A4"/>
    <w:rsid w:val="00DF5228"/>
    <w:rsid w:val="00DF5D6A"/>
    <w:rsid w:val="00DF641D"/>
    <w:rsid w:val="00DF64A7"/>
    <w:rsid w:val="00DF67CA"/>
    <w:rsid w:val="00DF6DFD"/>
    <w:rsid w:val="00DF71AC"/>
    <w:rsid w:val="00DF7AA2"/>
    <w:rsid w:val="00E0010D"/>
    <w:rsid w:val="00E00483"/>
    <w:rsid w:val="00E00B42"/>
    <w:rsid w:val="00E014AB"/>
    <w:rsid w:val="00E0154C"/>
    <w:rsid w:val="00E0188B"/>
    <w:rsid w:val="00E01D71"/>
    <w:rsid w:val="00E01EA7"/>
    <w:rsid w:val="00E028F1"/>
    <w:rsid w:val="00E03020"/>
    <w:rsid w:val="00E040CB"/>
    <w:rsid w:val="00E047CF"/>
    <w:rsid w:val="00E04998"/>
    <w:rsid w:val="00E04BDD"/>
    <w:rsid w:val="00E05744"/>
    <w:rsid w:val="00E069E7"/>
    <w:rsid w:val="00E0702C"/>
    <w:rsid w:val="00E0724B"/>
    <w:rsid w:val="00E07BF6"/>
    <w:rsid w:val="00E07E9C"/>
    <w:rsid w:val="00E10271"/>
    <w:rsid w:val="00E10AA3"/>
    <w:rsid w:val="00E11020"/>
    <w:rsid w:val="00E11059"/>
    <w:rsid w:val="00E11274"/>
    <w:rsid w:val="00E114B5"/>
    <w:rsid w:val="00E1161D"/>
    <w:rsid w:val="00E121F1"/>
    <w:rsid w:val="00E123B2"/>
    <w:rsid w:val="00E12FE8"/>
    <w:rsid w:val="00E13522"/>
    <w:rsid w:val="00E13E90"/>
    <w:rsid w:val="00E146C8"/>
    <w:rsid w:val="00E148F8"/>
    <w:rsid w:val="00E14939"/>
    <w:rsid w:val="00E15545"/>
    <w:rsid w:val="00E1569C"/>
    <w:rsid w:val="00E15755"/>
    <w:rsid w:val="00E1607F"/>
    <w:rsid w:val="00E17B54"/>
    <w:rsid w:val="00E20142"/>
    <w:rsid w:val="00E214EE"/>
    <w:rsid w:val="00E236B5"/>
    <w:rsid w:val="00E238DD"/>
    <w:rsid w:val="00E23AD3"/>
    <w:rsid w:val="00E23E0C"/>
    <w:rsid w:val="00E23EDF"/>
    <w:rsid w:val="00E24133"/>
    <w:rsid w:val="00E245B6"/>
    <w:rsid w:val="00E25ADA"/>
    <w:rsid w:val="00E2689D"/>
    <w:rsid w:val="00E268BB"/>
    <w:rsid w:val="00E26A07"/>
    <w:rsid w:val="00E26BC4"/>
    <w:rsid w:val="00E27098"/>
    <w:rsid w:val="00E27962"/>
    <w:rsid w:val="00E27F9A"/>
    <w:rsid w:val="00E3112C"/>
    <w:rsid w:val="00E32C0C"/>
    <w:rsid w:val="00E333C6"/>
    <w:rsid w:val="00E33412"/>
    <w:rsid w:val="00E33C2A"/>
    <w:rsid w:val="00E34AC3"/>
    <w:rsid w:val="00E36CEE"/>
    <w:rsid w:val="00E36D55"/>
    <w:rsid w:val="00E373FA"/>
    <w:rsid w:val="00E4005C"/>
    <w:rsid w:val="00E407FD"/>
    <w:rsid w:val="00E4099C"/>
    <w:rsid w:val="00E412B5"/>
    <w:rsid w:val="00E41A94"/>
    <w:rsid w:val="00E41E82"/>
    <w:rsid w:val="00E41FDA"/>
    <w:rsid w:val="00E425D0"/>
    <w:rsid w:val="00E42970"/>
    <w:rsid w:val="00E42F51"/>
    <w:rsid w:val="00E432D6"/>
    <w:rsid w:val="00E437F7"/>
    <w:rsid w:val="00E43D9A"/>
    <w:rsid w:val="00E44057"/>
    <w:rsid w:val="00E44781"/>
    <w:rsid w:val="00E44C02"/>
    <w:rsid w:val="00E45336"/>
    <w:rsid w:val="00E459BB"/>
    <w:rsid w:val="00E4606C"/>
    <w:rsid w:val="00E46316"/>
    <w:rsid w:val="00E46719"/>
    <w:rsid w:val="00E467F1"/>
    <w:rsid w:val="00E468DD"/>
    <w:rsid w:val="00E507A7"/>
    <w:rsid w:val="00E512A0"/>
    <w:rsid w:val="00E513E1"/>
    <w:rsid w:val="00E51816"/>
    <w:rsid w:val="00E52212"/>
    <w:rsid w:val="00E52401"/>
    <w:rsid w:val="00E52812"/>
    <w:rsid w:val="00E5289F"/>
    <w:rsid w:val="00E53074"/>
    <w:rsid w:val="00E533A1"/>
    <w:rsid w:val="00E53910"/>
    <w:rsid w:val="00E53DC3"/>
    <w:rsid w:val="00E543BF"/>
    <w:rsid w:val="00E5487F"/>
    <w:rsid w:val="00E56975"/>
    <w:rsid w:val="00E57012"/>
    <w:rsid w:val="00E570AB"/>
    <w:rsid w:val="00E5778B"/>
    <w:rsid w:val="00E57BC5"/>
    <w:rsid w:val="00E60D42"/>
    <w:rsid w:val="00E621A7"/>
    <w:rsid w:val="00E63E0D"/>
    <w:rsid w:val="00E63F68"/>
    <w:rsid w:val="00E642CD"/>
    <w:rsid w:val="00E64DEF"/>
    <w:rsid w:val="00E64E03"/>
    <w:rsid w:val="00E65392"/>
    <w:rsid w:val="00E653BE"/>
    <w:rsid w:val="00E65A98"/>
    <w:rsid w:val="00E65C02"/>
    <w:rsid w:val="00E66584"/>
    <w:rsid w:val="00E6658B"/>
    <w:rsid w:val="00E66A8F"/>
    <w:rsid w:val="00E66B33"/>
    <w:rsid w:val="00E66E3B"/>
    <w:rsid w:val="00E66F4F"/>
    <w:rsid w:val="00E6701A"/>
    <w:rsid w:val="00E67D65"/>
    <w:rsid w:val="00E67E33"/>
    <w:rsid w:val="00E70770"/>
    <w:rsid w:val="00E70918"/>
    <w:rsid w:val="00E70B8D"/>
    <w:rsid w:val="00E70C67"/>
    <w:rsid w:val="00E718DF"/>
    <w:rsid w:val="00E71981"/>
    <w:rsid w:val="00E71B91"/>
    <w:rsid w:val="00E71C5A"/>
    <w:rsid w:val="00E71CD7"/>
    <w:rsid w:val="00E71D92"/>
    <w:rsid w:val="00E71F05"/>
    <w:rsid w:val="00E7222B"/>
    <w:rsid w:val="00E7368B"/>
    <w:rsid w:val="00E736D5"/>
    <w:rsid w:val="00E74773"/>
    <w:rsid w:val="00E74776"/>
    <w:rsid w:val="00E74C23"/>
    <w:rsid w:val="00E752AD"/>
    <w:rsid w:val="00E75F72"/>
    <w:rsid w:val="00E766B7"/>
    <w:rsid w:val="00E76A8B"/>
    <w:rsid w:val="00E76B65"/>
    <w:rsid w:val="00E76D90"/>
    <w:rsid w:val="00E776C3"/>
    <w:rsid w:val="00E77BC3"/>
    <w:rsid w:val="00E81791"/>
    <w:rsid w:val="00E82605"/>
    <w:rsid w:val="00E82A36"/>
    <w:rsid w:val="00E8343B"/>
    <w:rsid w:val="00E83587"/>
    <w:rsid w:val="00E837DA"/>
    <w:rsid w:val="00E83AFD"/>
    <w:rsid w:val="00E83ED4"/>
    <w:rsid w:val="00E85168"/>
    <w:rsid w:val="00E8538A"/>
    <w:rsid w:val="00E85608"/>
    <w:rsid w:val="00E858CB"/>
    <w:rsid w:val="00E8677A"/>
    <w:rsid w:val="00E87D40"/>
    <w:rsid w:val="00E90579"/>
    <w:rsid w:val="00E9065A"/>
    <w:rsid w:val="00E90840"/>
    <w:rsid w:val="00E912FD"/>
    <w:rsid w:val="00E91C11"/>
    <w:rsid w:val="00E92014"/>
    <w:rsid w:val="00E93F9C"/>
    <w:rsid w:val="00E941C4"/>
    <w:rsid w:val="00E9432E"/>
    <w:rsid w:val="00E9471A"/>
    <w:rsid w:val="00E94838"/>
    <w:rsid w:val="00E94B0C"/>
    <w:rsid w:val="00E94C99"/>
    <w:rsid w:val="00E94DB6"/>
    <w:rsid w:val="00E95070"/>
    <w:rsid w:val="00E952F5"/>
    <w:rsid w:val="00E95545"/>
    <w:rsid w:val="00E968C2"/>
    <w:rsid w:val="00E97077"/>
    <w:rsid w:val="00E979D7"/>
    <w:rsid w:val="00E97D5D"/>
    <w:rsid w:val="00EA02AD"/>
    <w:rsid w:val="00EA095D"/>
    <w:rsid w:val="00EA1CC3"/>
    <w:rsid w:val="00EA1F83"/>
    <w:rsid w:val="00EA207C"/>
    <w:rsid w:val="00EA2989"/>
    <w:rsid w:val="00EA4050"/>
    <w:rsid w:val="00EA46C5"/>
    <w:rsid w:val="00EA4C32"/>
    <w:rsid w:val="00EA50C4"/>
    <w:rsid w:val="00EA57E5"/>
    <w:rsid w:val="00EA5897"/>
    <w:rsid w:val="00EA5E98"/>
    <w:rsid w:val="00EA6065"/>
    <w:rsid w:val="00EA6C79"/>
    <w:rsid w:val="00EA727B"/>
    <w:rsid w:val="00EB0E82"/>
    <w:rsid w:val="00EB154F"/>
    <w:rsid w:val="00EB2C31"/>
    <w:rsid w:val="00EB344D"/>
    <w:rsid w:val="00EB3AA7"/>
    <w:rsid w:val="00EB3B70"/>
    <w:rsid w:val="00EB3DC4"/>
    <w:rsid w:val="00EB47AB"/>
    <w:rsid w:val="00EB5CDD"/>
    <w:rsid w:val="00EB5FFB"/>
    <w:rsid w:val="00EB6153"/>
    <w:rsid w:val="00EB6418"/>
    <w:rsid w:val="00EB675B"/>
    <w:rsid w:val="00EB6815"/>
    <w:rsid w:val="00EB6DFA"/>
    <w:rsid w:val="00EB7114"/>
    <w:rsid w:val="00EB7C81"/>
    <w:rsid w:val="00EC023C"/>
    <w:rsid w:val="00EC072B"/>
    <w:rsid w:val="00EC09D3"/>
    <w:rsid w:val="00EC0A79"/>
    <w:rsid w:val="00EC0E27"/>
    <w:rsid w:val="00EC0ED1"/>
    <w:rsid w:val="00EC0FFE"/>
    <w:rsid w:val="00EC134E"/>
    <w:rsid w:val="00EC1534"/>
    <w:rsid w:val="00EC19C2"/>
    <w:rsid w:val="00EC1AC5"/>
    <w:rsid w:val="00EC1B4D"/>
    <w:rsid w:val="00EC1E3C"/>
    <w:rsid w:val="00EC21A2"/>
    <w:rsid w:val="00EC2AFB"/>
    <w:rsid w:val="00EC2E7B"/>
    <w:rsid w:val="00EC317C"/>
    <w:rsid w:val="00EC3255"/>
    <w:rsid w:val="00EC4C50"/>
    <w:rsid w:val="00EC4C51"/>
    <w:rsid w:val="00EC606B"/>
    <w:rsid w:val="00EC6239"/>
    <w:rsid w:val="00EC6D99"/>
    <w:rsid w:val="00EC6DC0"/>
    <w:rsid w:val="00EC727B"/>
    <w:rsid w:val="00EC7A8A"/>
    <w:rsid w:val="00EC7FD7"/>
    <w:rsid w:val="00ED0D46"/>
    <w:rsid w:val="00ED0FD0"/>
    <w:rsid w:val="00ED20CF"/>
    <w:rsid w:val="00ED2793"/>
    <w:rsid w:val="00ED2FB0"/>
    <w:rsid w:val="00ED3204"/>
    <w:rsid w:val="00ED5D94"/>
    <w:rsid w:val="00ED5F81"/>
    <w:rsid w:val="00ED662D"/>
    <w:rsid w:val="00ED6AB3"/>
    <w:rsid w:val="00ED7235"/>
    <w:rsid w:val="00EE11B8"/>
    <w:rsid w:val="00EE1276"/>
    <w:rsid w:val="00EE1367"/>
    <w:rsid w:val="00EE142C"/>
    <w:rsid w:val="00EE187D"/>
    <w:rsid w:val="00EE1B56"/>
    <w:rsid w:val="00EE25C3"/>
    <w:rsid w:val="00EE26BB"/>
    <w:rsid w:val="00EE26D7"/>
    <w:rsid w:val="00EE2948"/>
    <w:rsid w:val="00EE2AE4"/>
    <w:rsid w:val="00EE2E1A"/>
    <w:rsid w:val="00EE4931"/>
    <w:rsid w:val="00EE5228"/>
    <w:rsid w:val="00EE52BD"/>
    <w:rsid w:val="00EE5EA9"/>
    <w:rsid w:val="00EE7994"/>
    <w:rsid w:val="00EE7F4D"/>
    <w:rsid w:val="00EF0290"/>
    <w:rsid w:val="00EF032A"/>
    <w:rsid w:val="00EF11BF"/>
    <w:rsid w:val="00EF11E0"/>
    <w:rsid w:val="00EF1F3F"/>
    <w:rsid w:val="00EF2925"/>
    <w:rsid w:val="00EF2CF0"/>
    <w:rsid w:val="00EF2EBF"/>
    <w:rsid w:val="00EF2F55"/>
    <w:rsid w:val="00EF37F0"/>
    <w:rsid w:val="00EF3A40"/>
    <w:rsid w:val="00EF4BC3"/>
    <w:rsid w:val="00EF4BD8"/>
    <w:rsid w:val="00EF5233"/>
    <w:rsid w:val="00EF5390"/>
    <w:rsid w:val="00EF56B4"/>
    <w:rsid w:val="00EF64B1"/>
    <w:rsid w:val="00EF6D74"/>
    <w:rsid w:val="00EF740F"/>
    <w:rsid w:val="00F00717"/>
    <w:rsid w:val="00F00882"/>
    <w:rsid w:val="00F00CB7"/>
    <w:rsid w:val="00F00D2E"/>
    <w:rsid w:val="00F019CA"/>
    <w:rsid w:val="00F0223C"/>
    <w:rsid w:val="00F030BE"/>
    <w:rsid w:val="00F030E6"/>
    <w:rsid w:val="00F035AE"/>
    <w:rsid w:val="00F0362A"/>
    <w:rsid w:val="00F04173"/>
    <w:rsid w:val="00F04762"/>
    <w:rsid w:val="00F05DA7"/>
    <w:rsid w:val="00F06801"/>
    <w:rsid w:val="00F06803"/>
    <w:rsid w:val="00F06A2E"/>
    <w:rsid w:val="00F06DCF"/>
    <w:rsid w:val="00F070D4"/>
    <w:rsid w:val="00F07251"/>
    <w:rsid w:val="00F0779E"/>
    <w:rsid w:val="00F07D72"/>
    <w:rsid w:val="00F07FFE"/>
    <w:rsid w:val="00F11788"/>
    <w:rsid w:val="00F13460"/>
    <w:rsid w:val="00F13B9F"/>
    <w:rsid w:val="00F13C5D"/>
    <w:rsid w:val="00F1484E"/>
    <w:rsid w:val="00F15E57"/>
    <w:rsid w:val="00F16271"/>
    <w:rsid w:val="00F1636A"/>
    <w:rsid w:val="00F1655E"/>
    <w:rsid w:val="00F16602"/>
    <w:rsid w:val="00F1693B"/>
    <w:rsid w:val="00F202A5"/>
    <w:rsid w:val="00F2036B"/>
    <w:rsid w:val="00F203A1"/>
    <w:rsid w:val="00F206F1"/>
    <w:rsid w:val="00F2070B"/>
    <w:rsid w:val="00F20C71"/>
    <w:rsid w:val="00F20CE5"/>
    <w:rsid w:val="00F2181A"/>
    <w:rsid w:val="00F21B58"/>
    <w:rsid w:val="00F22221"/>
    <w:rsid w:val="00F2238D"/>
    <w:rsid w:val="00F22432"/>
    <w:rsid w:val="00F22AE5"/>
    <w:rsid w:val="00F22B07"/>
    <w:rsid w:val="00F22DFE"/>
    <w:rsid w:val="00F231A9"/>
    <w:rsid w:val="00F23414"/>
    <w:rsid w:val="00F235B4"/>
    <w:rsid w:val="00F24591"/>
    <w:rsid w:val="00F24AF0"/>
    <w:rsid w:val="00F24B33"/>
    <w:rsid w:val="00F250F8"/>
    <w:rsid w:val="00F25A15"/>
    <w:rsid w:val="00F26936"/>
    <w:rsid w:val="00F26B01"/>
    <w:rsid w:val="00F26E5D"/>
    <w:rsid w:val="00F2769F"/>
    <w:rsid w:val="00F27F4B"/>
    <w:rsid w:val="00F27F78"/>
    <w:rsid w:val="00F303CB"/>
    <w:rsid w:val="00F31899"/>
    <w:rsid w:val="00F31C97"/>
    <w:rsid w:val="00F321E8"/>
    <w:rsid w:val="00F3286B"/>
    <w:rsid w:val="00F329BC"/>
    <w:rsid w:val="00F3385E"/>
    <w:rsid w:val="00F3412F"/>
    <w:rsid w:val="00F3562D"/>
    <w:rsid w:val="00F37452"/>
    <w:rsid w:val="00F40351"/>
    <w:rsid w:val="00F40FF3"/>
    <w:rsid w:val="00F415BC"/>
    <w:rsid w:val="00F4285F"/>
    <w:rsid w:val="00F43E8B"/>
    <w:rsid w:val="00F47366"/>
    <w:rsid w:val="00F4771B"/>
    <w:rsid w:val="00F47D60"/>
    <w:rsid w:val="00F47F85"/>
    <w:rsid w:val="00F50357"/>
    <w:rsid w:val="00F50565"/>
    <w:rsid w:val="00F53044"/>
    <w:rsid w:val="00F53556"/>
    <w:rsid w:val="00F53868"/>
    <w:rsid w:val="00F53F21"/>
    <w:rsid w:val="00F53FDA"/>
    <w:rsid w:val="00F54E67"/>
    <w:rsid w:val="00F54EB8"/>
    <w:rsid w:val="00F55034"/>
    <w:rsid w:val="00F5579D"/>
    <w:rsid w:val="00F559DD"/>
    <w:rsid w:val="00F55B4A"/>
    <w:rsid w:val="00F5620A"/>
    <w:rsid w:val="00F56C75"/>
    <w:rsid w:val="00F60C72"/>
    <w:rsid w:val="00F61338"/>
    <w:rsid w:val="00F615F8"/>
    <w:rsid w:val="00F626E2"/>
    <w:rsid w:val="00F62838"/>
    <w:rsid w:val="00F62A0B"/>
    <w:rsid w:val="00F62BE9"/>
    <w:rsid w:val="00F62FDD"/>
    <w:rsid w:val="00F631C9"/>
    <w:rsid w:val="00F63E2D"/>
    <w:rsid w:val="00F64DF6"/>
    <w:rsid w:val="00F6567B"/>
    <w:rsid w:val="00F65FE7"/>
    <w:rsid w:val="00F667B8"/>
    <w:rsid w:val="00F67165"/>
    <w:rsid w:val="00F67AC7"/>
    <w:rsid w:val="00F67B50"/>
    <w:rsid w:val="00F67C12"/>
    <w:rsid w:val="00F7087C"/>
    <w:rsid w:val="00F70A55"/>
    <w:rsid w:val="00F71E31"/>
    <w:rsid w:val="00F721C2"/>
    <w:rsid w:val="00F72B68"/>
    <w:rsid w:val="00F72F41"/>
    <w:rsid w:val="00F72F68"/>
    <w:rsid w:val="00F733F5"/>
    <w:rsid w:val="00F75690"/>
    <w:rsid w:val="00F75AC2"/>
    <w:rsid w:val="00F762FF"/>
    <w:rsid w:val="00F76309"/>
    <w:rsid w:val="00F767CD"/>
    <w:rsid w:val="00F76832"/>
    <w:rsid w:val="00F76B0B"/>
    <w:rsid w:val="00F774BF"/>
    <w:rsid w:val="00F77534"/>
    <w:rsid w:val="00F77BDB"/>
    <w:rsid w:val="00F80160"/>
    <w:rsid w:val="00F80201"/>
    <w:rsid w:val="00F80374"/>
    <w:rsid w:val="00F805C7"/>
    <w:rsid w:val="00F811FF"/>
    <w:rsid w:val="00F81CD6"/>
    <w:rsid w:val="00F82490"/>
    <w:rsid w:val="00F82A1B"/>
    <w:rsid w:val="00F83CCC"/>
    <w:rsid w:val="00F8426E"/>
    <w:rsid w:val="00F847A3"/>
    <w:rsid w:val="00F859B6"/>
    <w:rsid w:val="00F864A6"/>
    <w:rsid w:val="00F869D6"/>
    <w:rsid w:val="00F86AC3"/>
    <w:rsid w:val="00F87A91"/>
    <w:rsid w:val="00F87C96"/>
    <w:rsid w:val="00F90417"/>
    <w:rsid w:val="00F904EE"/>
    <w:rsid w:val="00F90F89"/>
    <w:rsid w:val="00F921B5"/>
    <w:rsid w:val="00F92AAD"/>
    <w:rsid w:val="00F92B6E"/>
    <w:rsid w:val="00F93046"/>
    <w:rsid w:val="00F93F13"/>
    <w:rsid w:val="00F941A9"/>
    <w:rsid w:val="00F94B5D"/>
    <w:rsid w:val="00F94EB8"/>
    <w:rsid w:val="00F95530"/>
    <w:rsid w:val="00F9576F"/>
    <w:rsid w:val="00F95A1B"/>
    <w:rsid w:val="00F95CAF"/>
    <w:rsid w:val="00F95D1B"/>
    <w:rsid w:val="00F95DD7"/>
    <w:rsid w:val="00F96FFF"/>
    <w:rsid w:val="00F9714E"/>
    <w:rsid w:val="00F97247"/>
    <w:rsid w:val="00FA0618"/>
    <w:rsid w:val="00FA0D7B"/>
    <w:rsid w:val="00FA1072"/>
    <w:rsid w:val="00FA1C71"/>
    <w:rsid w:val="00FA29BF"/>
    <w:rsid w:val="00FA33B0"/>
    <w:rsid w:val="00FA3439"/>
    <w:rsid w:val="00FA394B"/>
    <w:rsid w:val="00FA4004"/>
    <w:rsid w:val="00FA4EDA"/>
    <w:rsid w:val="00FA5E9E"/>
    <w:rsid w:val="00FA5EA0"/>
    <w:rsid w:val="00FA5F37"/>
    <w:rsid w:val="00FA6964"/>
    <w:rsid w:val="00FA72E7"/>
    <w:rsid w:val="00FA7990"/>
    <w:rsid w:val="00FB138E"/>
    <w:rsid w:val="00FB1401"/>
    <w:rsid w:val="00FB1475"/>
    <w:rsid w:val="00FB2150"/>
    <w:rsid w:val="00FB37D7"/>
    <w:rsid w:val="00FB3801"/>
    <w:rsid w:val="00FB4266"/>
    <w:rsid w:val="00FB46ED"/>
    <w:rsid w:val="00FB5606"/>
    <w:rsid w:val="00FB5EB4"/>
    <w:rsid w:val="00FB5F13"/>
    <w:rsid w:val="00FB6691"/>
    <w:rsid w:val="00FB6E95"/>
    <w:rsid w:val="00FC03B4"/>
    <w:rsid w:val="00FC0583"/>
    <w:rsid w:val="00FC08D0"/>
    <w:rsid w:val="00FC094E"/>
    <w:rsid w:val="00FC099E"/>
    <w:rsid w:val="00FC09CD"/>
    <w:rsid w:val="00FC0AD4"/>
    <w:rsid w:val="00FC0F9B"/>
    <w:rsid w:val="00FC16E8"/>
    <w:rsid w:val="00FC1765"/>
    <w:rsid w:val="00FC227F"/>
    <w:rsid w:val="00FC229A"/>
    <w:rsid w:val="00FC3379"/>
    <w:rsid w:val="00FC370B"/>
    <w:rsid w:val="00FC397B"/>
    <w:rsid w:val="00FC3E58"/>
    <w:rsid w:val="00FC4085"/>
    <w:rsid w:val="00FC41FB"/>
    <w:rsid w:val="00FC4847"/>
    <w:rsid w:val="00FC496C"/>
    <w:rsid w:val="00FC49E6"/>
    <w:rsid w:val="00FC4C22"/>
    <w:rsid w:val="00FC562C"/>
    <w:rsid w:val="00FC5A0A"/>
    <w:rsid w:val="00FC5E40"/>
    <w:rsid w:val="00FC5E7E"/>
    <w:rsid w:val="00FC60AE"/>
    <w:rsid w:val="00FC6619"/>
    <w:rsid w:val="00FC7588"/>
    <w:rsid w:val="00FC75AD"/>
    <w:rsid w:val="00FC7F75"/>
    <w:rsid w:val="00FD0FDA"/>
    <w:rsid w:val="00FD17A1"/>
    <w:rsid w:val="00FD1C33"/>
    <w:rsid w:val="00FD1F52"/>
    <w:rsid w:val="00FD2028"/>
    <w:rsid w:val="00FD31D4"/>
    <w:rsid w:val="00FD41C3"/>
    <w:rsid w:val="00FD5125"/>
    <w:rsid w:val="00FD51D2"/>
    <w:rsid w:val="00FD5E41"/>
    <w:rsid w:val="00FD6389"/>
    <w:rsid w:val="00FD64D1"/>
    <w:rsid w:val="00FD69D2"/>
    <w:rsid w:val="00FD72BA"/>
    <w:rsid w:val="00FD77F0"/>
    <w:rsid w:val="00FD7BB3"/>
    <w:rsid w:val="00FE09D5"/>
    <w:rsid w:val="00FE1497"/>
    <w:rsid w:val="00FE187A"/>
    <w:rsid w:val="00FE1A7E"/>
    <w:rsid w:val="00FE28C5"/>
    <w:rsid w:val="00FE34C9"/>
    <w:rsid w:val="00FE5DC3"/>
    <w:rsid w:val="00FE6418"/>
    <w:rsid w:val="00FE74D4"/>
    <w:rsid w:val="00FE78B8"/>
    <w:rsid w:val="00FE7C03"/>
    <w:rsid w:val="00FF0D8D"/>
    <w:rsid w:val="00FF10B4"/>
    <w:rsid w:val="00FF16ED"/>
    <w:rsid w:val="00FF1A86"/>
    <w:rsid w:val="00FF318B"/>
    <w:rsid w:val="00FF3EFB"/>
    <w:rsid w:val="00FF4290"/>
    <w:rsid w:val="00FF5175"/>
    <w:rsid w:val="00FF51B6"/>
    <w:rsid w:val="00FF579C"/>
    <w:rsid w:val="00FF5D0E"/>
    <w:rsid w:val="00FF630E"/>
    <w:rsid w:val="00FF6557"/>
    <w:rsid w:val="00FF6675"/>
    <w:rsid w:val="00FF6940"/>
    <w:rsid w:val="00FF6ABD"/>
    <w:rsid w:val="00FF6CB0"/>
    <w:rsid w:val="00FF72A1"/>
    <w:rsid w:val="00FF7AF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7DEC07"/>
  <w15:docId w15:val="{865A2E23-0BBC-4572-8CE1-3DACE748D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4744"/>
  </w:style>
  <w:style w:type="paragraph" w:styleId="Heading1">
    <w:name w:val="heading 1"/>
    <w:basedOn w:val="Normal"/>
    <w:next w:val="Normal"/>
    <w:link w:val="Heading1Char"/>
    <w:uiPriority w:val="99"/>
    <w:qFormat/>
    <w:rsid w:val="00990CCD"/>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semiHidden/>
    <w:unhideWhenUsed/>
    <w:qFormat/>
    <w:rsid w:val="001D122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1D122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1D1222"/>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1D1222"/>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1D1222"/>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1D1222"/>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1D122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D122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03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0376"/>
    <w:rPr>
      <w:rFonts w:ascii="Tahoma" w:hAnsi="Tahoma" w:cs="Tahoma"/>
      <w:sz w:val="16"/>
      <w:szCs w:val="16"/>
    </w:rPr>
  </w:style>
  <w:style w:type="character" w:customStyle="1" w:styleId="A1">
    <w:name w:val="A1"/>
    <w:uiPriority w:val="99"/>
    <w:rsid w:val="0088444A"/>
    <w:rPr>
      <w:rFonts w:cs="Verdana"/>
      <w:b/>
      <w:bCs/>
      <w:color w:val="221E1F"/>
      <w:sz w:val="16"/>
      <w:szCs w:val="16"/>
    </w:rPr>
  </w:style>
  <w:style w:type="paragraph" w:styleId="Header">
    <w:name w:val="header"/>
    <w:basedOn w:val="Normal"/>
    <w:link w:val="HeaderChar"/>
    <w:uiPriority w:val="99"/>
    <w:unhideWhenUsed/>
    <w:rsid w:val="008F65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654B"/>
  </w:style>
  <w:style w:type="paragraph" w:styleId="Footer">
    <w:name w:val="footer"/>
    <w:basedOn w:val="Normal"/>
    <w:link w:val="FooterChar"/>
    <w:uiPriority w:val="99"/>
    <w:unhideWhenUsed/>
    <w:rsid w:val="008F65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654B"/>
  </w:style>
  <w:style w:type="paragraph" w:customStyle="1" w:styleId="Default">
    <w:name w:val="Default"/>
    <w:rsid w:val="008F654B"/>
    <w:pPr>
      <w:autoSpaceDE w:val="0"/>
      <w:autoSpaceDN w:val="0"/>
      <w:adjustRightInd w:val="0"/>
      <w:spacing w:after="0" w:line="240" w:lineRule="auto"/>
    </w:pPr>
    <w:rPr>
      <w:rFonts w:ascii="Verdana" w:hAnsi="Verdana" w:cs="Verdana"/>
      <w:color w:val="000000"/>
      <w:sz w:val="24"/>
      <w:szCs w:val="24"/>
    </w:rPr>
  </w:style>
  <w:style w:type="character" w:customStyle="1" w:styleId="A0">
    <w:name w:val="A0"/>
    <w:uiPriority w:val="99"/>
    <w:rsid w:val="008F654B"/>
    <w:rPr>
      <w:rFonts w:cs="Verdana"/>
      <w:b/>
      <w:bCs/>
      <w:color w:val="221E1F"/>
      <w:sz w:val="28"/>
      <w:szCs w:val="28"/>
    </w:rPr>
  </w:style>
  <w:style w:type="paragraph" w:styleId="ListParagraph">
    <w:name w:val="List Paragraph"/>
    <w:basedOn w:val="Normal"/>
    <w:link w:val="ListParagraphChar"/>
    <w:uiPriority w:val="34"/>
    <w:qFormat/>
    <w:rsid w:val="008F7B75"/>
    <w:pPr>
      <w:ind w:left="720"/>
      <w:contextualSpacing/>
    </w:pPr>
  </w:style>
  <w:style w:type="paragraph" w:customStyle="1" w:styleId="Pa2">
    <w:name w:val="Pa2"/>
    <w:basedOn w:val="Default"/>
    <w:next w:val="Default"/>
    <w:uiPriority w:val="99"/>
    <w:rsid w:val="00252990"/>
    <w:pPr>
      <w:spacing w:line="181" w:lineRule="atLeast"/>
    </w:pPr>
    <w:rPr>
      <w:rFonts w:cstheme="minorBidi"/>
      <w:color w:val="auto"/>
    </w:rPr>
  </w:style>
  <w:style w:type="paragraph" w:customStyle="1" w:styleId="Pa13">
    <w:name w:val="Pa13"/>
    <w:basedOn w:val="Default"/>
    <w:next w:val="Default"/>
    <w:uiPriority w:val="99"/>
    <w:rsid w:val="005C638F"/>
    <w:pPr>
      <w:spacing w:line="181" w:lineRule="atLeast"/>
    </w:pPr>
    <w:rPr>
      <w:rFonts w:cstheme="minorBidi"/>
      <w:color w:val="auto"/>
    </w:rPr>
  </w:style>
  <w:style w:type="paragraph" w:customStyle="1" w:styleId="Pa8">
    <w:name w:val="Pa8"/>
    <w:basedOn w:val="Default"/>
    <w:next w:val="Default"/>
    <w:uiPriority w:val="99"/>
    <w:rsid w:val="00505D05"/>
    <w:pPr>
      <w:spacing w:line="181" w:lineRule="atLeast"/>
    </w:pPr>
    <w:rPr>
      <w:rFonts w:cstheme="minorBidi"/>
      <w:color w:val="auto"/>
    </w:rPr>
  </w:style>
  <w:style w:type="character" w:customStyle="1" w:styleId="A5">
    <w:name w:val="A5"/>
    <w:uiPriority w:val="99"/>
    <w:rsid w:val="003A3FE5"/>
    <w:rPr>
      <w:rFonts w:cs="Verdana"/>
      <w:color w:val="949698"/>
      <w:sz w:val="14"/>
      <w:szCs w:val="14"/>
    </w:rPr>
  </w:style>
  <w:style w:type="table" w:styleId="TableGrid">
    <w:name w:val="Table Grid"/>
    <w:basedOn w:val="TableNormal"/>
    <w:uiPriority w:val="39"/>
    <w:rsid w:val="00AA1258"/>
    <w:pPr>
      <w:spacing w:after="0" w:line="240" w:lineRule="auto"/>
    </w:pPr>
    <w:rPr>
      <w:rFonts w:ascii="Calibri" w:eastAsia="Calibri" w:hAnsi="Calibri" w:cs="Times New Roman"/>
      <w:sz w:val="20"/>
      <w:szCs w:val="20"/>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99575F"/>
    <w:pPr>
      <w:spacing w:line="141" w:lineRule="atLeast"/>
    </w:pPr>
    <w:rPr>
      <w:rFonts w:cstheme="minorBidi"/>
      <w:color w:val="auto"/>
    </w:rPr>
  </w:style>
  <w:style w:type="paragraph" w:customStyle="1" w:styleId="Pa10">
    <w:name w:val="Pa10"/>
    <w:basedOn w:val="Default"/>
    <w:next w:val="Default"/>
    <w:uiPriority w:val="99"/>
    <w:rsid w:val="0099575F"/>
    <w:pPr>
      <w:spacing w:line="181" w:lineRule="atLeast"/>
    </w:pPr>
    <w:rPr>
      <w:rFonts w:cstheme="minorBidi"/>
      <w:color w:val="auto"/>
    </w:rPr>
  </w:style>
  <w:style w:type="character" w:styleId="CommentReference">
    <w:name w:val="annotation reference"/>
    <w:basedOn w:val="DefaultParagraphFont"/>
    <w:uiPriority w:val="99"/>
    <w:semiHidden/>
    <w:unhideWhenUsed/>
    <w:rsid w:val="00543E4D"/>
    <w:rPr>
      <w:sz w:val="16"/>
      <w:szCs w:val="16"/>
    </w:rPr>
  </w:style>
  <w:style w:type="paragraph" w:styleId="CommentText">
    <w:name w:val="annotation text"/>
    <w:aliases w:val="Char4,Char1, Char4"/>
    <w:basedOn w:val="Normal"/>
    <w:link w:val="CommentTextChar"/>
    <w:uiPriority w:val="99"/>
    <w:unhideWhenUsed/>
    <w:rsid w:val="00543E4D"/>
    <w:pPr>
      <w:spacing w:line="240" w:lineRule="auto"/>
    </w:pPr>
    <w:rPr>
      <w:sz w:val="20"/>
      <w:szCs w:val="20"/>
    </w:rPr>
  </w:style>
  <w:style w:type="character" w:customStyle="1" w:styleId="CommentTextChar">
    <w:name w:val="Comment Text Char"/>
    <w:aliases w:val="Char4 Char,Char1 Char, Char4 Char"/>
    <w:basedOn w:val="DefaultParagraphFont"/>
    <w:link w:val="CommentText"/>
    <w:uiPriority w:val="99"/>
    <w:rsid w:val="00543E4D"/>
    <w:rPr>
      <w:sz w:val="20"/>
      <w:szCs w:val="20"/>
    </w:rPr>
  </w:style>
  <w:style w:type="paragraph" w:styleId="CommentSubject">
    <w:name w:val="annotation subject"/>
    <w:basedOn w:val="CommentText"/>
    <w:next w:val="CommentText"/>
    <w:link w:val="CommentSubjectChar"/>
    <w:uiPriority w:val="99"/>
    <w:semiHidden/>
    <w:unhideWhenUsed/>
    <w:rsid w:val="00543E4D"/>
    <w:rPr>
      <w:b/>
      <w:bCs/>
    </w:rPr>
  </w:style>
  <w:style w:type="character" w:customStyle="1" w:styleId="CommentSubjectChar">
    <w:name w:val="Comment Subject Char"/>
    <w:basedOn w:val="CommentTextChar"/>
    <w:link w:val="CommentSubject"/>
    <w:uiPriority w:val="99"/>
    <w:semiHidden/>
    <w:rsid w:val="00543E4D"/>
    <w:rPr>
      <w:b/>
      <w:bCs/>
      <w:sz w:val="20"/>
      <w:szCs w:val="20"/>
    </w:rPr>
  </w:style>
  <w:style w:type="paragraph" w:customStyle="1" w:styleId="EndNoteBibliography">
    <w:name w:val="EndNote Bibliography"/>
    <w:basedOn w:val="Normal"/>
    <w:link w:val="EndNoteBibliographyChar"/>
    <w:rsid w:val="001B624B"/>
    <w:pPr>
      <w:spacing w:line="240" w:lineRule="auto"/>
    </w:pPr>
    <w:rPr>
      <w:rFonts w:ascii="Calibri" w:eastAsia="Calibri" w:hAnsi="Calibri" w:cs="Times New Roman"/>
      <w:noProof/>
      <w:lang w:val="en-US"/>
    </w:rPr>
  </w:style>
  <w:style w:type="character" w:customStyle="1" w:styleId="EndNoteBibliographyChar">
    <w:name w:val="EndNote Bibliography Char"/>
    <w:basedOn w:val="DefaultParagraphFont"/>
    <w:link w:val="EndNoteBibliography"/>
    <w:rsid w:val="001B624B"/>
    <w:rPr>
      <w:rFonts w:ascii="Calibri" w:eastAsia="Calibri" w:hAnsi="Calibri" w:cs="Times New Roman"/>
      <w:noProof/>
      <w:lang w:val="en-US"/>
    </w:rPr>
  </w:style>
  <w:style w:type="paragraph" w:customStyle="1" w:styleId="Pa9">
    <w:name w:val="Pa9"/>
    <w:basedOn w:val="Default"/>
    <w:next w:val="Default"/>
    <w:uiPriority w:val="99"/>
    <w:rsid w:val="002D51A6"/>
    <w:pPr>
      <w:spacing w:line="181" w:lineRule="atLeast"/>
    </w:pPr>
    <w:rPr>
      <w:rFonts w:cstheme="minorBidi"/>
      <w:color w:val="auto"/>
    </w:rPr>
  </w:style>
  <w:style w:type="character" w:customStyle="1" w:styleId="A3">
    <w:name w:val="A3"/>
    <w:uiPriority w:val="99"/>
    <w:rsid w:val="002D51A6"/>
    <w:rPr>
      <w:rFonts w:cs="Verdana"/>
      <w:color w:val="221E1F"/>
      <w:sz w:val="16"/>
      <w:szCs w:val="16"/>
    </w:rPr>
  </w:style>
  <w:style w:type="character" w:customStyle="1" w:styleId="A6">
    <w:name w:val="A6"/>
    <w:uiPriority w:val="99"/>
    <w:rsid w:val="002D51A6"/>
    <w:rPr>
      <w:rFonts w:cs="Verdana"/>
      <w:color w:val="221E1F"/>
      <w:sz w:val="9"/>
      <w:szCs w:val="9"/>
    </w:rPr>
  </w:style>
  <w:style w:type="paragraph" w:customStyle="1" w:styleId="desc2">
    <w:name w:val="desc2"/>
    <w:basedOn w:val="Normal"/>
    <w:rsid w:val="00BA76A0"/>
    <w:pPr>
      <w:spacing w:after="0" w:line="240" w:lineRule="auto"/>
    </w:pPr>
    <w:rPr>
      <w:rFonts w:ascii="Times New Roman" w:eastAsia="Times New Roman" w:hAnsi="Times New Roman" w:cs="Times New Roman"/>
      <w:sz w:val="26"/>
      <w:szCs w:val="26"/>
      <w:lang w:val="en-US"/>
    </w:rPr>
  </w:style>
  <w:style w:type="character" w:styleId="Hyperlink">
    <w:name w:val="Hyperlink"/>
    <w:basedOn w:val="DefaultParagraphFont"/>
    <w:uiPriority w:val="99"/>
    <w:unhideWhenUsed/>
    <w:rsid w:val="00A17C96"/>
    <w:rPr>
      <w:color w:val="0000FF" w:themeColor="hyperlink"/>
      <w:u w:val="single"/>
    </w:rPr>
  </w:style>
  <w:style w:type="numbering" w:customStyle="1" w:styleId="Lettered">
    <w:name w:val="Lettered"/>
    <w:rsid w:val="00F27F4B"/>
    <w:pPr>
      <w:numPr>
        <w:numId w:val="1"/>
      </w:numPr>
    </w:pPr>
  </w:style>
  <w:style w:type="paragraph" w:customStyle="1" w:styleId="Pa23">
    <w:name w:val="Pa23"/>
    <w:basedOn w:val="Default"/>
    <w:next w:val="Default"/>
    <w:uiPriority w:val="99"/>
    <w:rsid w:val="002500DC"/>
    <w:pPr>
      <w:spacing w:line="181" w:lineRule="atLeast"/>
    </w:pPr>
    <w:rPr>
      <w:rFonts w:cstheme="minorBidi"/>
      <w:color w:val="auto"/>
    </w:rPr>
  </w:style>
  <w:style w:type="character" w:customStyle="1" w:styleId="Heading1Char">
    <w:name w:val="Heading 1 Char"/>
    <w:basedOn w:val="DefaultParagraphFont"/>
    <w:link w:val="Heading1"/>
    <w:uiPriority w:val="99"/>
    <w:rsid w:val="00990CCD"/>
    <w:rPr>
      <w:rFonts w:ascii="Cambria" w:eastAsia="Times New Roman" w:hAnsi="Cambria" w:cs="Times New Roman"/>
      <w:b/>
      <w:bCs/>
      <w:color w:val="365F91"/>
      <w:sz w:val="28"/>
      <w:szCs w:val="28"/>
    </w:rPr>
  </w:style>
  <w:style w:type="paragraph" w:customStyle="1" w:styleId="References">
    <w:name w:val="References"/>
    <w:basedOn w:val="Normal"/>
    <w:link w:val="ReferencesChar"/>
    <w:rsid w:val="008B69BC"/>
    <w:pPr>
      <w:spacing w:after="0" w:line="240" w:lineRule="auto"/>
      <w:ind w:left="446" w:hanging="446"/>
    </w:pPr>
    <w:rPr>
      <w:rFonts w:ascii="Arial" w:eastAsia="Times New Roman" w:hAnsi="Arial" w:cs="Times New Roman"/>
      <w:szCs w:val="20"/>
      <w:lang w:val="en-US"/>
    </w:rPr>
  </w:style>
  <w:style w:type="character" w:customStyle="1" w:styleId="ReferencesChar">
    <w:name w:val="References Char"/>
    <w:link w:val="References"/>
    <w:rsid w:val="008B69BC"/>
    <w:rPr>
      <w:rFonts w:ascii="Arial" w:eastAsia="Times New Roman" w:hAnsi="Arial" w:cs="Times New Roman"/>
      <w:szCs w:val="20"/>
      <w:lang w:val="en-US"/>
    </w:rPr>
  </w:style>
  <w:style w:type="paragraph" w:customStyle="1" w:styleId="NPSTD">
    <w:name w:val="NP STD"/>
    <w:basedOn w:val="Normal"/>
    <w:uiPriority w:val="99"/>
    <w:rsid w:val="00EC4C50"/>
    <w:pPr>
      <w:spacing w:after="240" w:line="240" w:lineRule="auto"/>
    </w:pPr>
    <w:rPr>
      <w:rFonts w:ascii="Verdana" w:eastAsia="Times New Roman" w:hAnsi="Verdana" w:cs="Times New Roman"/>
      <w:b/>
      <w:sz w:val="20"/>
      <w:szCs w:val="20"/>
    </w:rPr>
  </w:style>
  <w:style w:type="table" w:customStyle="1" w:styleId="TableGrid1">
    <w:name w:val="Table Grid1"/>
    <w:basedOn w:val="TableNormal"/>
    <w:next w:val="TableGrid"/>
    <w:uiPriority w:val="59"/>
    <w:locked/>
    <w:rsid w:val="00F80160"/>
    <w:pPr>
      <w:spacing w:after="0" w:line="240" w:lineRule="auto"/>
    </w:pPr>
    <w:rPr>
      <w:rFonts w:ascii="Calibri" w:eastAsia="Calibri" w:hAnsi="Calibri"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locked/>
    <w:rsid w:val="00F80160"/>
    <w:pPr>
      <w:spacing w:after="0" w:line="240" w:lineRule="auto"/>
    </w:pPr>
    <w:rPr>
      <w:rFonts w:ascii="Calibri" w:eastAsia="Calibri" w:hAnsi="Calibri"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21F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A663C2"/>
    <w:rPr>
      <w:i/>
      <w:iCs/>
    </w:rPr>
  </w:style>
  <w:style w:type="character" w:customStyle="1" w:styleId="A2">
    <w:name w:val="A2"/>
    <w:uiPriority w:val="99"/>
    <w:rsid w:val="00B2278E"/>
    <w:rPr>
      <w:rFonts w:cs="Verdana"/>
      <w:i/>
      <w:iCs/>
      <w:color w:val="949698"/>
      <w:sz w:val="14"/>
      <w:szCs w:val="14"/>
    </w:rPr>
  </w:style>
  <w:style w:type="character" w:customStyle="1" w:styleId="ListParagraphChar">
    <w:name w:val="List Paragraph Char"/>
    <w:link w:val="ListParagraph"/>
    <w:uiPriority w:val="34"/>
    <w:locked/>
    <w:rsid w:val="007740DA"/>
  </w:style>
  <w:style w:type="character" w:customStyle="1" w:styleId="ColorfulList-Accent1Char">
    <w:name w:val="Colorful List - Accent 1 Char"/>
    <w:link w:val="ColorfulList-Accent11"/>
    <w:uiPriority w:val="99"/>
    <w:locked/>
    <w:rsid w:val="00772F36"/>
    <w:rPr>
      <w:rFonts w:ascii="Calibri" w:eastAsia="Calibri" w:hAnsi="Calibri" w:cs="Times New Roman"/>
    </w:rPr>
  </w:style>
  <w:style w:type="paragraph" w:customStyle="1" w:styleId="ColorfulList-Accent11">
    <w:name w:val="Colorful List - Accent 11"/>
    <w:basedOn w:val="Normal"/>
    <w:link w:val="ColorfulList-Accent1Char"/>
    <w:uiPriority w:val="99"/>
    <w:qFormat/>
    <w:rsid w:val="00772F36"/>
    <w:pPr>
      <w:ind w:left="720"/>
      <w:contextualSpacing/>
    </w:pPr>
    <w:rPr>
      <w:rFonts w:ascii="Calibri" w:eastAsia="Calibri" w:hAnsi="Calibri" w:cs="Times New Roman"/>
    </w:rPr>
  </w:style>
  <w:style w:type="paragraph" w:customStyle="1" w:styleId="Pa25">
    <w:name w:val="Pa25"/>
    <w:basedOn w:val="Default"/>
    <w:next w:val="Default"/>
    <w:uiPriority w:val="99"/>
    <w:rsid w:val="006C3CE6"/>
    <w:pPr>
      <w:spacing w:line="181" w:lineRule="atLeast"/>
    </w:pPr>
    <w:rPr>
      <w:rFonts w:cstheme="minorBidi"/>
      <w:color w:val="auto"/>
    </w:rPr>
  </w:style>
  <w:style w:type="paragraph" w:customStyle="1" w:styleId="Pa24">
    <w:name w:val="Pa24"/>
    <w:basedOn w:val="Default"/>
    <w:next w:val="Default"/>
    <w:uiPriority w:val="99"/>
    <w:rsid w:val="006C3CE6"/>
    <w:pPr>
      <w:spacing w:line="181" w:lineRule="atLeast"/>
    </w:pPr>
    <w:rPr>
      <w:rFonts w:cstheme="minorBidi"/>
      <w:color w:val="auto"/>
    </w:rPr>
  </w:style>
  <w:style w:type="table" w:customStyle="1" w:styleId="TableGrid31">
    <w:name w:val="Table Grid31"/>
    <w:basedOn w:val="TableNormal"/>
    <w:next w:val="TableGrid"/>
    <w:uiPriority w:val="59"/>
    <w:rsid w:val="00717F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7F0E"/>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17F0E"/>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rsid w:val="00003017"/>
    <w:pPr>
      <w:suppressAutoHyphens/>
      <w:spacing w:before="100" w:after="100" w:line="100" w:lineRule="atLeast"/>
    </w:pPr>
    <w:rPr>
      <w:rFonts w:ascii="Times New Roman" w:eastAsia="Times New Roman" w:hAnsi="Times New Roman" w:cs="Times New Roman"/>
      <w:sz w:val="24"/>
      <w:szCs w:val="24"/>
      <w:lang w:val="en-GB" w:eastAsia="ar-SA"/>
    </w:rPr>
  </w:style>
  <w:style w:type="paragraph" w:customStyle="1" w:styleId="ListParagraph1">
    <w:name w:val="List Paragraph1"/>
    <w:basedOn w:val="Normal"/>
    <w:rsid w:val="009D1940"/>
    <w:pPr>
      <w:suppressAutoHyphens/>
      <w:ind w:left="720"/>
    </w:pPr>
    <w:rPr>
      <w:rFonts w:ascii="Calibri" w:eastAsia="Calibri" w:hAnsi="Calibri" w:cs="Times New Roman"/>
      <w:lang w:eastAsia="ar-SA"/>
    </w:rPr>
  </w:style>
  <w:style w:type="paragraph" w:styleId="Revision">
    <w:name w:val="Revision"/>
    <w:hidden/>
    <w:uiPriority w:val="99"/>
    <w:semiHidden/>
    <w:rsid w:val="00813F0D"/>
    <w:pPr>
      <w:spacing w:after="0" w:line="240" w:lineRule="auto"/>
    </w:pPr>
  </w:style>
  <w:style w:type="paragraph" w:customStyle="1" w:styleId="Bullet0">
    <w:name w:val="Bullet+0"/>
    <w:basedOn w:val="Normal"/>
    <w:rsid w:val="0001637D"/>
    <w:pPr>
      <w:numPr>
        <w:numId w:val="10"/>
      </w:numPr>
      <w:tabs>
        <w:tab w:val="left" w:pos="1080"/>
      </w:tabs>
      <w:spacing w:after="0" w:line="240" w:lineRule="auto"/>
    </w:pPr>
    <w:rPr>
      <w:rFonts w:ascii="Verdana" w:hAnsi="Verdana"/>
      <w:color w:val="000000"/>
      <w:szCs w:val="24"/>
    </w:rPr>
  </w:style>
  <w:style w:type="character" w:customStyle="1" w:styleId="A8">
    <w:name w:val="A8"/>
    <w:uiPriority w:val="99"/>
    <w:rsid w:val="00994875"/>
    <w:rPr>
      <w:rFonts w:cs="Verdana"/>
      <w:b/>
      <w:bCs/>
      <w:color w:val="221E1F"/>
      <w:sz w:val="9"/>
      <w:szCs w:val="9"/>
    </w:rPr>
  </w:style>
  <w:style w:type="character" w:customStyle="1" w:styleId="A7">
    <w:name w:val="A7"/>
    <w:uiPriority w:val="99"/>
    <w:rsid w:val="008A1502"/>
    <w:rPr>
      <w:rFonts w:cs="Verdana"/>
      <w:b/>
      <w:bCs/>
      <w:color w:val="221E1F"/>
      <w:sz w:val="16"/>
      <w:szCs w:val="16"/>
    </w:rPr>
  </w:style>
  <w:style w:type="paragraph" w:customStyle="1" w:styleId="xxxxmsonormal">
    <w:name w:val="x_xxxmsonormal"/>
    <w:basedOn w:val="Normal"/>
    <w:rsid w:val="00A3557A"/>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7">
    <w:name w:val="Pa7"/>
    <w:basedOn w:val="Default"/>
    <w:next w:val="Default"/>
    <w:uiPriority w:val="99"/>
    <w:rsid w:val="001F535C"/>
    <w:pPr>
      <w:spacing w:line="181" w:lineRule="atLeast"/>
    </w:pPr>
    <w:rPr>
      <w:rFonts w:cstheme="minorBidi"/>
      <w:color w:val="auto"/>
    </w:rPr>
  </w:style>
  <w:style w:type="paragraph" w:customStyle="1" w:styleId="Pa22">
    <w:name w:val="Pa22"/>
    <w:basedOn w:val="Default"/>
    <w:next w:val="Default"/>
    <w:uiPriority w:val="99"/>
    <w:rsid w:val="00C471F5"/>
    <w:pPr>
      <w:spacing w:line="181" w:lineRule="atLeast"/>
    </w:pPr>
    <w:rPr>
      <w:rFonts w:cstheme="minorBidi"/>
      <w:color w:val="auto"/>
    </w:rPr>
  </w:style>
  <w:style w:type="character" w:styleId="PageNumber">
    <w:name w:val="page number"/>
    <w:uiPriority w:val="99"/>
    <w:rsid w:val="00392D58"/>
    <w:rPr>
      <w:rFonts w:ascii="Times New Roman" w:hAnsi="Times New Roman" w:cs="Times New Roman"/>
      <w:b/>
      <w:sz w:val="20"/>
      <w:szCs w:val="20"/>
    </w:rPr>
  </w:style>
  <w:style w:type="paragraph" w:styleId="Bibliography">
    <w:name w:val="Bibliography"/>
    <w:basedOn w:val="Normal"/>
    <w:next w:val="Normal"/>
    <w:uiPriority w:val="37"/>
    <w:semiHidden/>
    <w:unhideWhenUsed/>
    <w:rsid w:val="001D1222"/>
  </w:style>
  <w:style w:type="paragraph" w:styleId="BlockText">
    <w:name w:val="Block Text"/>
    <w:basedOn w:val="Normal"/>
    <w:uiPriority w:val="99"/>
    <w:semiHidden/>
    <w:unhideWhenUsed/>
    <w:rsid w:val="001D122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BodyText">
    <w:name w:val="Body Text"/>
    <w:basedOn w:val="Normal"/>
    <w:link w:val="BodyTextChar"/>
    <w:uiPriority w:val="99"/>
    <w:semiHidden/>
    <w:unhideWhenUsed/>
    <w:rsid w:val="001D1222"/>
    <w:pPr>
      <w:spacing w:after="120"/>
    </w:pPr>
  </w:style>
  <w:style w:type="character" w:customStyle="1" w:styleId="BodyTextChar">
    <w:name w:val="Body Text Char"/>
    <w:basedOn w:val="DefaultParagraphFont"/>
    <w:link w:val="BodyText"/>
    <w:uiPriority w:val="99"/>
    <w:semiHidden/>
    <w:rsid w:val="001D1222"/>
  </w:style>
  <w:style w:type="paragraph" w:styleId="BodyText2">
    <w:name w:val="Body Text 2"/>
    <w:basedOn w:val="Normal"/>
    <w:link w:val="BodyText2Char"/>
    <w:uiPriority w:val="99"/>
    <w:semiHidden/>
    <w:unhideWhenUsed/>
    <w:rsid w:val="001D1222"/>
    <w:pPr>
      <w:spacing w:after="120" w:line="480" w:lineRule="auto"/>
    </w:pPr>
  </w:style>
  <w:style w:type="character" w:customStyle="1" w:styleId="BodyText2Char">
    <w:name w:val="Body Text 2 Char"/>
    <w:basedOn w:val="DefaultParagraphFont"/>
    <w:link w:val="BodyText2"/>
    <w:uiPriority w:val="99"/>
    <w:semiHidden/>
    <w:rsid w:val="001D1222"/>
  </w:style>
  <w:style w:type="paragraph" w:styleId="BodyText3">
    <w:name w:val="Body Text 3"/>
    <w:basedOn w:val="Normal"/>
    <w:link w:val="BodyText3Char"/>
    <w:uiPriority w:val="99"/>
    <w:semiHidden/>
    <w:unhideWhenUsed/>
    <w:rsid w:val="001D1222"/>
    <w:pPr>
      <w:spacing w:after="120"/>
    </w:pPr>
    <w:rPr>
      <w:sz w:val="16"/>
      <w:szCs w:val="16"/>
    </w:rPr>
  </w:style>
  <w:style w:type="character" w:customStyle="1" w:styleId="BodyText3Char">
    <w:name w:val="Body Text 3 Char"/>
    <w:basedOn w:val="DefaultParagraphFont"/>
    <w:link w:val="BodyText3"/>
    <w:uiPriority w:val="99"/>
    <w:semiHidden/>
    <w:rsid w:val="001D1222"/>
    <w:rPr>
      <w:sz w:val="16"/>
      <w:szCs w:val="16"/>
    </w:rPr>
  </w:style>
  <w:style w:type="paragraph" w:styleId="BodyTextFirstIndent">
    <w:name w:val="Body Text First Indent"/>
    <w:basedOn w:val="BodyText"/>
    <w:link w:val="BodyTextFirstIndentChar"/>
    <w:uiPriority w:val="99"/>
    <w:semiHidden/>
    <w:unhideWhenUsed/>
    <w:rsid w:val="001D1222"/>
    <w:pPr>
      <w:spacing w:after="200"/>
      <w:ind w:firstLine="360"/>
    </w:pPr>
  </w:style>
  <w:style w:type="character" w:customStyle="1" w:styleId="BodyTextFirstIndentChar">
    <w:name w:val="Body Text First Indent Char"/>
    <w:basedOn w:val="BodyTextChar"/>
    <w:link w:val="BodyTextFirstIndent"/>
    <w:uiPriority w:val="99"/>
    <w:semiHidden/>
    <w:rsid w:val="001D1222"/>
  </w:style>
  <w:style w:type="paragraph" w:styleId="BodyTextIndent">
    <w:name w:val="Body Text Indent"/>
    <w:basedOn w:val="Normal"/>
    <w:link w:val="BodyTextIndentChar"/>
    <w:uiPriority w:val="99"/>
    <w:semiHidden/>
    <w:unhideWhenUsed/>
    <w:rsid w:val="001D1222"/>
    <w:pPr>
      <w:spacing w:after="120"/>
      <w:ind w:left="283"/>
    </w:pPr>
  </w:style>
  <w:style w:type="character" w:customStyle="1" w:styleId="BodyTextIndentChar">
    <w:name w:val="Body Text Indent Char"/>
    <w:basedOn w:val="DefaultParagraphFont"/>
    <w:link w:val="BodyTextIndent"/>
    <w:uiPriority w:val="99"/>
    <w:semiHidden/>
    <w:rsid w:val="001D1222"/>
  </w:style>
  <w:style w:type="paragraph" w:styleId="BodyTextFirstIndent2">
    <w:name w:val="Body Text First Indent 2"/>
    <w:basedOn w:val="BodyTextIndent"/>
    <w:link w:val="BodyTextFirstIndent2Char"/>
    <w:uiPriority w:val="99"/>
    <w:semiHidden/>
    <w:unhideWhenUsed/>
    <w:rsid w:val="001D1222"/>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1D1222"/>
  </w:style>
  <w:style w:type="paragraph" w:styleId="BodyTextIndent2">
    <w:name w:val="Body Text Indent 2"/>
    <w:basedOn w:val="Normal"/>
    <w:link w:val="BodyTextIndent2Char"/>
    <w:uiPriority w:val="99"/>
    <w:semiHidden/>
    <w:unhideWhenUsed/>
    <w:rsid w:val="001D1222"/>
    <w:pPr>
      <w:spacing w:after="120" w:line="480" w:lineRule="auto"/>
      <w:ind w:left="283"/>
    </w:pPr>
  </w:style>
  <w:style w:type="character" w:customStyle="1" w:styleId="BodyTextIndent2Char">
    <w:name w:val="Body Text Indent 2 Char"/>
    <w:basedOn w:val="DefaultParagraphFont"/>
    <w:link w:val="BodyTextIndent2"/>
    <w:uiPriority w:val="99"/>
    <w:semiHidden/>
    <w:rsid w:val="001D1222"/>
  </w:style>
  <w:style w:type="paragraph" w:styleId="BodyTextIndent3">
    <w:name w:val="Body Text Indent 3"/>
    <w:basedOn w:val="Normal"/>
    <w:link w:val="BodyTextIndent3Char"/>
    <w:uiPriority w:val="99"/>
    <w:semiHidden/>
    <w:unhideWhenUsed/>
    <w:rsid w:val="001D1222"/>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D1222"/>
    <w:rPr>
      <w:sz w:val="16"/>
      <w:szCs w:val="16"/>
    </w:rPr>
  </w:style>
  <w:style w:type="paragraph" w:styleId="Caption">
    <w:name w:val="caption"/>
    <w:basedOn w:val="Normal"/>
    <w:next w:val="Normal"/>
    <w:uiPriority w:val="35"/>
    <w:semiHidden/>
    <w:unhideWhenUsed/>
    <w:qFormat/>
    <w:rsid w:val="001D1222"/>
    <w:pPr>
      <w:spacing w:line="240" w:lineRule="auto"/>
    </w:pPr>
    <w:rPr>
      <w:i/>
      <w:iCs/>
      <w:color w:val="1F497D" w:themeColor="text2"/>
      <w:sz w:val="18"/>
      <w:szCs w:val="18"/>
    </w:rPr>
  </w:style>
  <w:style w:type="paragraph" w:styleId="Closing">
    <w:name w:val="Closing"/>
    <w:basedOn w:val="Normal"/>
    <w:link w:val="ClosingChar"/>
    <w:uiPriority w:val="99"/>
    <w:semiHidden/>
    <w:unhideWhenUsed/>
    <w:rsid w:val="001D1222"/>
    <w:pPr>
      <w:spacing w:after="0" w:line="240" w:lineRule="auto"/>
      <w:ind w:left="4252"/>
    </w:pPr>
  </w:style>
  <w:style w:type="character" w:customStyle="1" w:styleId="ClosingChar">
    <w:name w:val="Closing Char"/>
    <w:basedOn w:val="DefaultParagraphFont"/>
    <w:link w:val="Closing"/>
    <w:uiPriority w:val="99"/>
    <w:semiHidden/>
    <w:rsid w:val="001D1222"/>
  </w:style>
  <w:style w:type="paragraph" w:styleId="Date">
    <w:name w:val="Date"/>
    <w:basedOn w:val="Normal"/>
    <w:next w:val="Normal"/>
    <w:link w:val="DateChar"/>
    <w:uiPriority w:val="99"/>
    <w:semiHidden/>
    <w:unhideWhenUsed/>
    <w:rsid w:val="001D1222"/>
  </w:style>
  <w:style w:type="character" w:customStyle="1" w:styleId="DateChar">
    <w:name w:val="Date Char"/>
    <w:basedOn w:val="DefaultParagraphFont"/>
    <w:link w:val="Date"/>
    <w:uiPriority w:val="99"/>
    <w:semiHidden/>
    <w:rsid w:val="001D1222"/>
  </w:style>
  <w:style w:type="paragraph" w:styleId="DocumentMap">
    <w:name w:val="Document Map"/>
    <w:basedOn w:val="Normal"/>
    <w:link w:val="DocumentMapChar"/>
    <w:uiPriority w:val="99"/>
    <w:semiHidden/>
    <w:unhideWhenUsed/>
    <w:rsid w:val="001D1222"/>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1D1222"/>
    <w:rPr>
      <w:rFonts w:ascii="Segoe UI" w:hAnsi="Segoe UI" w:cs="Segoe UI"/>
      <w:sz w:val="16"/>
      <w:szCs w:val="16"/>
    </w:rPr>
  </w:style>
  <w:style w:type="paragraph" w:styleId="E-mailSignature">
    <w:name w:val="E-mail Signature"/>
    <w:basedOn w:val="Normal"/>
    <w:link w:val="E-mailSignatureChar"/>
    <w:uiPriority w:val="99"/>
    <w:semiHidden/>
    <w:unhideWhenUsed/>
    <w:rsid w:val="001D1222"/>
    <w:pPr>
      <w:spacing w:after="0" w:line="240" w:lineRule="auto"/>
    </w:pPr>
  </w:style>
  <w:style w:type="character" w:customStyle="1" w:styleId="E-mailSignatureChar">
    <w:name w:val="E-mail Signature Char"/>
    <w:basedOn w:val="DefaultParagraphFont"/>
    <w:link w:val="E-mailSignature"/>
    <w:uiPriority w:val="99"/>
    <w:semiHidden/>
    <w:rsid w:val="001D1222"/>
  </w:style>
  <w:style w:type="paragraph" w:styleId="EndnoteText">
    <w:name w:val="endnote text"/>
    <w:basedOn w:val="Normal"/>
    <w:link w:val="EndnoteTextChar"/>
    <w:uiPriority w:val="99"/>
    <w:semiHidden/>
    <w:unhideWhenUsed/>
    <w:rsid w:val="001D122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D1222"/>
    <w:rPr>
      <w:sz w:val="20"/>
      <w:szCs w:val="20"/>
    </w:rPr>
  </w:style>
  <w:style w:type="paragraph" w:styleId="EnvelopeAddress">
    <w:name w:val="envelope address"/>
    <w:basedOn w:val="Normal"/>
    <w:uiPriority w:val="99"/>
    <w:semiHidden/>
    <w:unhideWhenUsed/>
    <w:rsid w:val="001D1222"/>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1D1222"/>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1D122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D1222"/>
    <w:rPr>
      <w:sz w:val="20"/>
      <w:szCs w:val="20"/>
    </w:rPr>
  </w:style>
  <w:style w:type="character" w:customStyle="1" w:styleId="Heading2Char">
    <w:name w:val="Heading 2 Char"/>
    <w:basedOn w:val="DefaultParagraphFont"/>
    <w:link w:val="Heading2"/>
    <w:uiPriority w:val="9"/>
    <w:semiHidden/>
    <w:rsid w:val="001D1222"/>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1D1222"/>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1D1222"/>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1D1222"/>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1D1222"/>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1D1222"/>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1D122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D1222"/>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1D1222"/>
    <w:pPr>
      <w:spacing w:after="0" w:line="240" w:lineRule="auto"/>
    </w:pPr>
    <w:rPr>
      <w:i/>
      <w:iCs/>
    </w:rPr>
  </w:style>
  <w:style w:type="character" w:customStyle="1" w:styleId="HTMLAddressChar">
    <w:name w:val="HTML Address Char"/>
    <w:basedOn w:val="DefaultParagraphFont"/>
    <w:link w:val="HTMLAddress"/>
    <w:uiPriority w:val="99"/>
    <w:semiHidden/>
    <w:rsid w:val="001D1222"/>
    <w:rPr>
      <w:i/>
      <w:iCs/>
    </w:rPr>
  </w:style>
  <w:style w:type="paragraph" w:styleId="HTMLPreformatted">
    <w:name w:val="HTML Preformatted"/>
    <w:basedOn w:val="Normal"/>
    <w:link w:val="HTMLPreformattedChar"/>
    <w:uiPriority w:val="99"/>
    <w:semiHidden/>
    <w:unhideWhenUsed/>
    <w:rsid w:val="001D122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D1222"/>
    <w:rPr>
      <w:rFonts w:ascii="Consolas" w:hAnsi="Consolas"/>
      <w:sz w:val="20"/>
      <w:szCs w:val="20"/>
    </w:rPr>
  </w:style>
  <w:style w:type="paragraph" w:styleId="Index1">
    <w:name w:val="index 1"/>
    <w:basedOn w:val="Normal"/>
    <w:next w:val="Normal"/>
    <w:autoRedefine/>
    <w:uiPriority w:val="99"/>
    <w:semiHidden/>
    <w:unhideWhenUsed/>
    <w:rsid w:val="001D1222"/>
    <w:pPr>
      <w:spacing w:after="0" w:line="240" w:lineRule="auto"/>
      <w:ind w:left="220" w:hanging="220"/>
    </w:pPr>
  </w:style>
  <w:style w:type="paragraph" w:styleId="Index2">
    <w:name w:val="index 2"/>
    <w:basedOn w:val="Normal"/>
    <w:next w:val="Normal"/>
    <w:autoRedefine/>
    <w:uiPriority w:val="99"/>
    <w:semiHidden/>
    <w:unhideWhenUsed/>
    <w:rsid w:val="001D1222"/>
    <w:pPr>
      <w:spacing w:after="0" w:line="240" w:lineRule="auto"/>
      <w:ind w:left="440" w:hanging="220"/>
    </w:pPr>
  </w:style>
  <w:style w:type="paragraph" w:styleId="Index3">
    <w:name w:val="index 3"/>
    <w:basedOn w:val="Normal"/>
    <w:next w:val="Normal"/>
    <w:autoRedefine/>
    <w:uiPriority w:val="99"/>
    <w:semiHidden/>
    <w:unhideWhenUsed/>
    <w:rsid w:val="001D1222"/>
    <w:pPr>
      <w:spacing w:after="0" w:line="240" w:lineRule="auto"/>
      <w:ind w:left="660" w:hanging="220"/>
    </w:pPr>
  </w:style>
  <w:style w:type="paragraph" w:styleId="Index4">
    <w:name w:val="index 4"/>
    <w:basedOn w:val="Normal"/>
    <w:next w:val="Normal"/>
    <w:autoRedefine/>
    <w:uiPriority w:val="99"/>
    <w:semiHidden/>
    <w:unhideWhenUsed/>
    <w:rsid w:val="001D1222"/>
    <w:pPr>
      <w:spacing w:after="0" w:line="240" w:lineRule="auto"/>
      <w:ind w:left="880" w:hanging="220"/>
    </w:pPr>
  </w:style>
  <w:style w:type="paragraph" w:styleId="Index5">
    <w:name w:val="index 5"/>
    <w:basedOn w:val="Normal"/>
    <w:next w:val="Normal"/>
    <w:autoRedefine/>
    <w:uiPriority w:val="99"/>
    <w:semiHidden/>
    <w:unhideWhenUsed/>
    <w:rsid w:val="001D1222"/>
    <w:pPr>
      <w:spacing w:after="0" w:line="240" w:lineRule="auto"/>
      <w:ind w:left="1100" w:hanging="220"/>
    </w:pPr>
  </w:style>
  <w:style w:type="paragraph" w:styleId="Index6">
    <w:name w:val="index 6"/>
    <w:basedOn w:val="Normal"/>
    <w:next w:val="Normal"/>
    <w:autoRedefine/>
    <w:uiPriority w:val="99"/>
    <w:semiHidden/>
    <w:unhideWhenUsed/>
    <w:rsid w:val="001D1222"/>
    <w:pPr>
      <w:spacing w:after="0" w:line="240" w:lineRule="auto"/>
      <w:ind w:left="1320" w:hanging="220"/>
    </w:pPr>
  </w:style>
  <w:style w:type="paragraph" w:styleId="Index7">
    <w:name w:val="index 7"/>
    <w:basedOn w:val="Normal"/>
    <w:next w:val="Normal"/>
    <w:autoRedefine/>
    <w:uiPriority w:val="99"/>
    <w:semiHidden/>
    <w:unhideWhenUsed/>
    <w:rsid w:val="001D1222"/>
    <w:pPr>
      <w:spacing w:after="0" w:line="240" w:lineRule="auto"/>
      <w:ind w:left="1540" w:hanging="220"/>
    </w:pPr>
  </w:style>
  <w:style w:type="paragraph" w:styleId="Index8">
    <w:name w:val="index 8"/>
    <w:basedOn w:val="Normal"/>
    <w:next w:val="Normal"/>
    <w:autoRedefine/>
    <w:uiPriority w:val="99"/>
    <w:semiHidden/>
    <w:unhideWhenUsed/>
    <w:rsid w:val="001D1222"/>
    <w:pPr>
      <w:spacing w:after="0" w:line="240" w:lineRule="auto"/>
      <w:ind w:left="1760" w:hanging="220"/>
    </w:pPr>
  </w:style>
  <w:style w:type="paragraph" w:styleId="Index9">
    <w:name w:val="index 9"/>
    <w:basedOn w:val="Normal"/>
    <w:next w:val="Normal"/>
    <w:autoRedefine/>
    <w:uiPriority w:val="99"/>
    <w:semiHidden/>
    <w:unhideWhenUsed/>
    <w:rsid w:val="001D1222"/>
    <w:pPr>
      <w:spacing w:after="0" w:line="240" w:lineRule="auto"/>
      <w:ind w:left="1980" w:hanging="220"/>
    </w:pPr>
  </w:style>
  <w:style w:type="paragraph" w:styleId="IndexHeading">
    <w:name w:val="index heading"/>
    <w:basedOn w:val="Normal"/>
    <w:next w:val="Index1"/>
    <w:uiPriority w:val="99"/>
    <w:semiHidden/>
    <w:unhideWhenUsed/>
    <w:rsid w:val="001D1222"/>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1D1222"/>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1D1222"/>
    <w:rPr>
      <w:i/>
      <w:iCs/>
      <w:color w:val="4F81BD" w:themeColor="accent1"/>
    </w:rPr>
  </w:style>
  <w:style w:type="paragraph" w:styleId="List">
    <w:name w:val="List"/>
    <w:basedOn w:val="Normal"/>
    <w:uiPriority w:val="99"/>
    <w:semiHidden/>
    <w:unhideWhenUsed/>
    <w:rsid w:val="001D1222"/>
    <w:pPr>
      <w:ind w:left="283" w:hanging="283"/>
      <w:contextualSpacing/>
    </w:pPr>
  </w:style>
  <w:style w:type="paragraph" w:styleId="List2">
    <w:name w:val="List 2"/>
    <w:basedOn w:val="Normal"/>
    <w:uiPriority w:val="99"/>
    <w:semiHidden/>
    <w:unhideWhenUsed/>
    <w:rsid w:val="001D1222"/>
    <w:pPr>
      <w:ind w:left="566" w:hanging="283"/>
      <w:contextualSpacing/>
    </w:pPr>
  </w:style>
  <w:style w:type="paragraph" w:styleId="List3">
    <w:name w:val="List 3"/>
    <w:basedOn w:val="Normal"/>
    <w:uiPriority w:val="99"/>
    <w:semiHidden/>
    <w:unhideWhenUsed/>
    <w:rsid w:val="001D1222"/>
    <w:pPr>
      <w:ind w:left="849" w:hanging="283"/>
      <w:contextualSpacing/>
    </w:pPr>
  </w:style>
  <w:style w:type="paragraph" w:styleId="List4">
    <w:name w:val="List 4"/>
    <w:basedOn w:val="Normal"/>
    <w:uiPriority w:val="99"/>
    <w:semiHidden/>
    <w:unhideWhenUsed/>
    <w:rsid w:val="001D1222"/>
    <w:pPr>
      <w:ind w:left="1132" w:hanging="283"/>
      <w:contextualSpacing/>
    </w:pPr>
  </w:style>
  <w:style w:type="paragraph" w:styleId="List5">
    <w:name w:val="List 5"/>
    <w:basedOn w:val="Normal"/>
    <w:uiPriority w:val="99"/>
    <w:semiHidden/>
    <w:unhideWhenUsed/>
    <w:rsid w:val="001D1222"/>
    <w:pPr>
      <w:ind w:left="1415" w:hanging="283"/>
      <w:contextualSpacing/>
    </w:pPr>
  </w:style>
  <w:style w:type="paragraph" w:styleId="ListBullet">
    <w:name w:val="List Bullet"/>
    <w:basedOn w:val="Normal"/>
    <w:uiPriority w:val="99"/>
    <w:semiHidden/>
    <w:unhideWhenUsed/>
    <w:rsid w:val="001D1222"/>
    <w:pPr>
      <w:numPr>
        <w:numId w:val="21"/>
      </w:numPr>
      <w:contextualSpacing/>
    </w:pPr>
  </w:style>
  <w:style w:type="paragraph" w:styleId="ListBullet2">
    <w:name w:val="List Bullet 2"/>
    <w:basedOn w:val="Normal"/>
    <w:uiPriority w:val="99"/>
    <w:semiHidden/>
    <w:unhideWhenUsed/>
    <w:rsid w:val="001D1222"/>
    <w:pPr>
      <w:numPr>
        <w:numId w:val="22"/>
      </w:numPr>
      <w:contextualSpacing/>
    </w:pPr>
  </w:style>
  <w:style w:type="paragraph" w:styleId="ListBullet3">
    <w:name w:val="List Bullet 3"/>
    <w:basedOn w:val="Normal"/>
    <w:uiPriority w:val="99"/>
    <w:semiHidden/>
    <w:unhideWhenUsed/>
    <w:rsid w:val="001D1222"/>
    <w:pPr>
      <w:numPr>
        <w:numId w:val="23"/>
      </w:numPr>
      <w:contextualSpacing/>
    </w:pPr>
  </w:style>
  <w:style w:type="paragraph" w:styleId="ListBullet4">
    <w:name w:val="List Bullet 4"/>
    <w:basedOn w:val="Normal"/>
    <w:uiPriority w:val="99"/>
    <w:semiHidden/>
    <w:unhideWhenUsed/>
    <w:rsid w:val="001D1222"/>
    <w:pPr>
      <w:numPr>
        <w:numId w:val="24"/>
      </w:numPr>
      <w:contextualSpacing/>
    </w:pPr>
  </w:style>
  <w:style w:type="paragraph" w:styleId="ListBullet5">
    <w:name w:val="List Bullet 5"/>
    <w:basedOn w:val="Normal"/>
    <w:uiPriority w:val="99"/>
    <w:semiHidden/>
    <w:unhideWhenUsed/>
    <w:rsid w:val="001D1222"/>
    <w:pPr>
      <w:numPr>
        <w:numId w:val="25"/>
      </w:numPr>
      <w:contextualSpacing/>
    </w:pPr>
  </w:style>
  <w:style w:type="paragraph" w:styleId="ListContinue">
    <w:name w:val="List Continue"/>
    <w:basedOn w:val="Normal"/>
    <w:uiPriority w:val="99"/>
    <w:semiHidden/>
    <w:unhideWhenUsed/>
    <w:rsid w:val="001D1222"/>
    <w:pPr>
      <w:spacing w:after="120"/>
      <w:ind w:left="283"/>
      <w:contextualSpacing/>
    </w:pPr>
  </w:style>
  <w:style w:type="paragraph" w:styleId="ListContinue2">
    <w:name w:val="List Continue 2"/>
    <w:basedOn w:val="Normal"/>
    <w:uiPriority w:val="99"/>
    <w:semiHidden/>
    <w:unhideWhenUsed/>
    <w:rsid w:val="001D1222"/>
    <w:pPr>
      <w:spacing w:after="120"/>
      <w:ind w:left="566"/>
      <w:contextualSpacing/>
    </w:pPr>
  </w:style>
  <w:style w:type="paragraph" w:styleId="ListContinue3">
    <w:name w:val="List Continue 3"/>
    <w:basedOn w:val="Normal"/>
    <w:uiPriority w:val="99"/>
    <w:semiHidden/>
    <w:unhideWhenUsed/>
    <w:rsid w:val="001D1222"/>
    <w:pPr>
      <w:spacing w:after="120"/>
      <w:ind w:left="849"/>
      <w:contextualSpacing/>
    </w:pPr>
  </w:style>
  <w:style w:type="paragraph" w:styleId="ListContinue4">
    <w:name w:val="List Continue 4"/>
    <w:basedOn w:val="Normal"/>
    <w:uiPriority w:val="99"/>
    <w:semiHidden/>
    <w:unhideWhenUsed/>
    <w:rsid w:val="001D1222"/>
    <w:pPr>
      <w:spacing w:after="120"/>
      <w:ind w:left="1132"/>
      <w:contextualSpacing/>
    </w:pPr>
  </w:style>
  <w:style w:type="paragraph" w:styleId="ListContinue5">
    <w:name w:val="List Continue 5"/>
    <w:basedOn w:val="Normal"/>
    <w:uiPriority w:val="99"/>
    <w:semiHidden/>
    <w:unhideWhenUsed/>
    <w:rsid w:val="001D1222"/>
    <w:pPr>
      <w:spacing w:after="120"/>
      <w:ind w:left="1415"/>
      <w:contextualSpacing/>
    </w:pPr>
  </w:style>
  <w:style w:type="paragraph" w:styleId="ListNumber">
    <w:name w:val="List Number"/>
    <w:basedOn w:val="Normal"/>
    <w:uiPriority w:val="99"/>
    <w:semiHidden/>
    <w:unhideWhenUsed/>
    <w:rsid w:val="001D1222"/>
    <w:pPr>
      <w:numPr>
        <w:numId w:val="26"/>
      </w:numPr>
      <w:contextualSpacing/>
    </w:pPr>
  </w:style>
  <w:style w:type="paragraph" w:styleId="ListNumber2">
    <w:name w:val="List Number 2"/>
    <w:basedOn w:val="Normal"/>
    <w:uiPriority w:val="99"/>
    <w:semiHidden/>
    <w:unhideWhenUsed/>
    <w:rsid w:val="001D1222"/>
    <w:pPr>
      <w:numPr>
        <w:numId w:val="27"/>
      </w:numPr>
      <w:contextualSpacing/>
    </w:pPr>
  </w:style>
  <w:style w:type="paragraph" w:styleId="ListNumber3">
    <w:name w:val="List Number 3"/>
    <w:basedOn w:val="Normal"/>
    <w:uiPriority w:val="99"/>
    <w:semiHidden/>
    <w:unhideWhenUsed/>
    <w:rsid w:val="001D1222"/>
    <w:pPr>
      <w:numPr>
        <w:numId w:val="28"/>
      </w:numPr>
      <w:contextualSpacing/>
    </w:pPr>
  </w:style>
  <w:style w:type="paragraph" w:styleId="ListNumber4">
    <w:name w:val="List Number 4"/>
    <w:basedOn w:val="Normal"/>
    <w:uiPriority w:val="99"/>
    <w:semiHidden/>
    <w:unhideWhenUsed/>
    <w:rsid w:val="001D1222"/>
    <w:pPr>
      <w:numPr>
        <w:numId w:val="29"/>
      </w:numPr>
      <w:contextualSpacing/>
    </w:pPr>
  </w:style>
  <w:style w:type="paragraph" w:styleId="ListNumber5">
    <w:name w:val="List Number 5"/>
    <w:basedOn w:val="Normal"/>
    <w:uiPriority w:val="99"/>
    <w:semiHidden/>
    <w:unhideWhenUsed/>
    <w:rsid w:val="001D1222"/>
    <w:pPr>
      <w:numPr>
        <w:numId w:val="30"/>
      </w:numPr>
      <w:contextualSpacing/>
    </w:pPr>
  </w:style>
  <w:style w:type="paragraph" w:styleId="MacroText">
    <w:name w:val="macro"/>
    <w:link w:val="MacroTextChar"/>
    <w:uiPriority w:val="99"/>
    <w:semiHidden/>
    <w:unhideWhenUsed/>
    <w:rsid w:val="001D122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1D1222"/>
    <w:rPr>
      <w:rFonts w:ascii="Consolas" w:hAnsi="Consolas"/>
      <w:sz w:val="20"/>
      <w:szCs w:val="20"/>
    </w:rPr>
  </w:style>
  <w:style w:type="paragraph" w:styleId="MessageHeader">
    <w:name w:val="Message Header"/>
    <w:basedOn w:val="Normal"/>
    <w:link w:val="MessageHeaderChar"/>
    <w:uiPriority w:val="99"/>
    <w:semiHidden/>
    <w:unhideWhenUsed/>
    <w:rsid w:val="001D122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1D1222"/>
    <w:rPr>
      <w:rFonts w:asciiTheme="majorHAnsi" w:eastAsiaTheme="majorEastAsia" w:hAnsiTheme="majorHAnsi" w:cstheme="majorBidi"/>
      <w:sz w:val="24"/>
      <w:szCs w:val="24"/>
      <w:shd w:val="pct20" w:color="auto" w:fill="auto"/>
    </w:rPr>
  </w:style>
  <w:style w:type="paragraph" w:styleId="NoSpacing">
    <w:name w:val="No Spacing"/>
    <w:uiPriority w:val="1"/>
    <w:qFormat/>
    <w:rsid w:val="001D1222"/>
    <w:pPr>
      <w:spacing w:after="0" w:line="240" w:lineRule="auto"/>
    </w:pPr>
  </w:style>
  <w:style w:type="paragraph" w:styleId="NormalWeb">
    <w:name w:val="Normal (Web)"/>
    <w:basedOn w:val="Normal"/>
    <w:uiPriority w:val="99"/>
    <w:semiHidden/>
    <w:unhideWhenUsed/>
    <w:rsid w:val="001D1222"/>
    <w:rPr>
      <w:rFonts w:ascii="Times New Roman" w:hAnsi="Times New Roman" w:cs="Times New Roman"/>
      <w:sz w:val="24"/>
      <w:szCs w:val="24"/>
    </w:rPr>
  </w:style>
  <w:style w:type="paragraph" w:styleId="NormalIndent">
    <w:name w:val="Normal Indent"/>
    <w:basedOn w:val="Normal"/>
    <w:uiPriority w:val="99"/>
    <w:semiHidden/>
    <w:unhideWhenUsed/>
    <w:rsid w:val="001D1222"/>
    <w:pPr>
      <w:ind w:left="720"/>
    </w:pPr>
  </w:style>
  <w:style w:type="paragraph" w:styleId="NoteHeading">
    <w:name w:val="Note Heading"/>
    <w:basedOn w:val="Normal"/>
    <w:next w:val="Normal"/>
    <w:link w:val="NoteHeadingChar"/>
    <w:uiPriority w:val="99"/>
    <w:semiHidden/>
    <w:unhideWhenUsed/>
    <w:rsid w:val="001D1222"/>
    <w:pPr>
      <w:spacing w:after="0" w:line="240" w:lineRule="auto"/>
    </w:pPr>
  </w:style>
  <w:style w:type="character" w:customStyle="1" w:styleId="NoteHeadingChar">
    <w:name w:val="Note Heading Char"/>
    <w:basedOn w:val="DefaultParagraphFont"/>
    <w:link w:val="NoteHeading"/>
    <w:uiPriority w:val="99"/>
    <w:semiHidden/>
    <w:rsid w:val="001D1222"/>
  </w:style>
  <w:style w:type="paragraph" w:styleId="PlainText">
    <w:name w:val="Plain Text"/>
    <w:basedOn w:val="Normal"/>
    <w:link w:val="PlainTextChar"/>
    <w:uiPriority w:val="99"/>
    <w:unhideWhenUsed/>
    <w:rsid w:val="001D122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1D1222"/>
    <w:rPr>
      <w:rFonts w:ascii="Consolas" w:hAnsi="Consolas"/>
      <w:sz w:val="21"/>
      <w:szCs w:val="21"/>
    </w:rPr>
  </w:style>
  <w:style w:type="paragraph" w:styleId="Quote">
    <w:name w:val="Quote"/>
    <w:basedOn w:val="Normal"/>
    <w:next w:val="Normal"/>
    <w:link w:val="QuoteChar"/>
    <w:uiPriority w:val="29"/>
    <w:qFormat/>
    <w:rsid w:val="001D122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D1222"/>
    <w:rPr>
      <w:i/>
      <w:iCs/>
      <w:color w:val="404040" w:themeColor="text1" w:themeTint="BF"/>
    </w:rPr>
  </w:style>
  <w:style w:type="paragraph" w:styleId="Salutation">
    <w:name w:val="Salutation"/>
    <w:basedOn w:val="Normal"/>
    <w:next w:val="Normal"/>
    <w:link w:val="SalutationChar"/>
    <w:uiPriority w:val="99"/>
    <w:semiHidden/>
    <w:unhideWhenUsed/>
    <w:rsid w:val="001D1222"/>
  </w:style>
  <w:style w:type="character" w:customStyle="1" w:styleId="SalutationChar">
    <w:name w:val="Salutation Char"/>
    <w:basedOn w:val="DefaultParagraphFont"/>
    <w:link w:val="Salutation"/>
    <w:uiPriority w:val="99"/>
    <w:semiHidden/>
    <w:rsid w:val="001D1222"/>
  </w:style>
  <w:style w:type="paragraph" w:styleId="Signature">
    <w:name w:val="Signature"/>
    <w:basedOn w:val="Normal"/>
    <w:link w:val="SignatureChar"/>
    <w:uiPriority w:val="99"/>
    <w:semiHidden/>
    <w:unhideWhenUsed/>
    <w:rsid w:val="001D1222"/>
    <w:pPr>
      <w:spacing w:after="0" w:line="240" w:lineRule="auto"/>
      <w:ind w:left="4252"/>
    </w:pPr>
  </w:style>
  <w:style w:type="character" w:customStyle="1" w:styleId="SignatureChar">
    <w:name w:val="Signature Char"/>
    <w:basedOn w:val="DefaultParagraphFont"/>
    <w:link w:val="Signature"/>
    <w:uiPriority w:val="99"/>
    <w:semiHidden/>
    <w:rsid w:val="001D1222"/>
  </w:style>
  <w:style w:type="paragraph" w:styleId="Subtitle">
    <w:name w:val="Subtitle"/>
    <w:basedOn w:val="Normal"/>
    <w:next w:val="Normal"/>
    <w:link w:val="SubtitleChar"/>
    <w:uiPriority w:val="11"/>
    <w:qFormat/>
    <w:rsid w:val="001D1222"/>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D1222"/>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1D1222"/>
    <w:pPr>
      <w:spacing w:after="0"/>
      <w:ind w:left="220" w:hanging="220"/>
    </w:pPr>
  </w:style>
  <w:style w:type="paragraph" w:styleId="TableofFigures">
    <w:name w:val="table of figures"/>
    <w:basedOn w:val="Normal"/>
    <w:next w:val="Normal"/>
    <w:uiPriority w:val="99"/>
    <w:semiHidden/>
    <w:unhideWhenUsed/>
    <w:rsid w:val="001D1222"/>
    <w:pPr>
      <w:spacing w:after="0"/>
    </w:pPr>
  </w:style>
  <w:style w:type="paragraph" w:styleId="Title">
    <w:name w:val="Title"/>
    <w:basedOn w:val="Normal"/>
    <w:next w:val="Normal"/>
    <w:link w:val="TitleChar"/>
    <w:uiPriority w:val="10"/>
    <w:qFormat/>
    <w:rsid w:val="001D122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D1222"/>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1D1222"/>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1D1222"/>
    <w:pPr>
      <w:spacing w:after="100"/>
    </w:pPr>
  </w:style>
  <w:style w:type="paragraph" w:styleId="TOC2">
    <w:name w:val="toc 2"/>
    <w:basedOn w:val="Normal"/>
    <w:next w:val="Normal"/>
    <w:autoRedefine/>
    <w:uiPriority w:val="39"/>
    <w:semiHidden/>
    <w:unhideWhenUsed/>
    <w:rsid w:val="001D1222"/>
    <w:pPr>
      <w:spacing w:after="100"/>
      <w:ind w:left="220"/>
    </w:pPr>
  </w:style>
  <w:style w:type="paragraph" w:styleId="TOC3">
    <w:name w:val="toc 3"/>
    <w:basedOn w:val="Normal"/>
    <w:next w:val="Normal"/>
    <w:autoRedefine/>
    <w:uiPriority w:val="39"/>
    <w:semiHidden/>
    <w:unhideWhenUsed/>
    <w:rsid w:val="001D1222"/>
    <w:pPr>
      <w:spacing w:after="100"/>
      <w:ind w:left="440"/>
    </w:pPr>
  </w:style>
  <w:style w:type="paragraph" w:styleId="TOC4">
    <w:name w:val="toc 4"/>
    <w:basedOn w:val="Normal"/>
    <w:next w:val="Normal"/>
    <w:autoRedefine/>
    <w:uiPriority w:val="39"/>
    <w:semiHidden/>
    <w:unhideWhenUsed/>
    <w:rsid w:val="001D1222"/>
    <w:pPr>
      <w:spacing w:after="100"/>
      <w:ind w:left="660"/>
    </w:pPr>
  </w:style>
  <w:style w:type="paragraph" w:styleId="TOC5">
    <w:name w:val="toc 5"/>
    <w:basedOn w:val="Normal"/>
    <w:next w:val="Normal"/>
    <w:autoRedefine/>
    <w:uiPriority w:val="39"/>
    <w:semiHidden/>
    <w:unhideWhenUsed/>
    <w:rsid w:val="001D1222"/>
    <w:pPr>
      <w:spacing w:after="100"/>
      <w:ind w:left="880"/>
    </w:pPr>
  </w:style>
  <w:style w:type="paragraph" w:styleId="TOC6">
    <w:name w:val="toc 6"/>
    <w:basedOn w:val="Normal"/>
    <w:next w:val="Normal"/>
    <w:autoRedefine/>
    <w:uiPriority w:val="39"/>
    <w:semiHidden/>
    <w:unhideWhenUsed/>
    <w:rsid w:val="001D1222"/>
    <w:pPr>
      <w:spacing w:after="100"/>
      <w:ind w:left="1100"/>
    </w:pPr>
  </w:style>
  <w:style w:type="paragraph" w:styleId="TOC7">
    <w:name w:val="toc 7"/>
    <w:basedOn w:val="Normal"/>
    <w:next w:val="Normal"/>
    <w:autoRedefine/>
    <w:uiPriority w:val="39"/>
    <w:semiHidden/>
    <w:unhideWhenUsed/>
    <w:rsid w:val="001D1222"/>
    <w:pPr>
      <w:spacing w:after="100"/>
      <w:ind w:left="1320"/>
    </w:pPr>
  </w:style>
  <w:style w:type="paragraph" w:styleId="TOC8">
    <w:name w:val="toc 8"/>
    <w:basedOn w:val="Normal"/>
    <w:next w:val="Normal"/>
    <w:autoRedefine/>
    <w:uiPriority w:val="39"/>
    <w:semiHidden/>
    <w:unhideWhenUsed/>
    <w:rsid w:val="001D1222"/>
    <w:pPr>
      <w:spacing w:after="100"/>
      <w:ind w:left="1540"/>
    </w:pPr>
  </w:style>
  <w:style w:type="paragraph" w:styleId="TOC9">
    <w:name w:val="toc 9"/>
    <w:basedOn w:val="Normal"/>
    <w:next w:val="Normal"/>
    <w:autoRedefine/>
    <w:uiPriority w:val="39"/>
    <w:semiHidden/>
    <w:unhideWhenUsed/>
    <w:rsid w:val="001D1222"/>
    <w:pPr>
      <w:spacing w:after="100"/>
      <w:ind w:left="1760"/>
    </w:pPr>
  </w:style>
  <w:style w:type="paragraph" w:styleId="TOCHeading">
    <w:name w:val="TOC Heading"/>
    <w:basedOn w:val="Heading1"/>
    <w:next w:val="Normal"/>
    <w:uiPriority w:val="39"/>
    <w:semiHidden/>
    <w:unhideWhenUsed/>
    <w:qFormat/>
    <w:rsid w:val="001D1222"/>
    <w:pPr>
      <w:spacing w:before="240"/>
      <w:outlineLvl w:val="9"/>
    </w:pPr>
    <w:rPr>
      <w:rFonts w:asciiTheme="majorHAnsi" w:eastAsiaTheme="majorEastAsia" w:hAnsiTheme="majorHAnsi" w:cstheme="majorBidi"/>
      <w:b w:val="0"/>
      <w:bCs w:val="0"/>
      <w:color w:val="365F91" w:themeColor="accent1" w:themeShade="BF"/>
      <w:sz w:val="32"/>
      <w:szCs w:val="32"/>
    </w:rPr>
  </w:style>
  <w:style w:type="paragraph" w:customStyle="1" w:styleId="ColorfulShading-Accent31">
    <w:name w:val="Colorful Shading - Accent 31"/>
    <w:basedOn w:val="Normal"/>
    <w:uiPriority w:val="34"/>
    <w:qFormat/>
    <w:rsid w:val="009D7F0B"/>
    <w:pPr>
      <w:ind w:left="720"/>
      <w:contextualSpacing/>
    </w:pPr>
    <w:rPr>
      <w:rFonts w:ascii="Calibri" w:eastAsia="Calibri" w:hAnsi="Calibri" w:cs="Times New Roman"/>
    </w:rPr>
  </w:style>
  <w:style w:type="paragraph" w:customStyle="1" w:styleId="MediumGrid21">
    <w:name w:val="Medium Grid 21"/>
    <w:link w:val="MediumGrid2Char"/>
    <w:uiPriority w:val="99"/>
    <w:qFormat/>
    <w:rsid w:val="001F2EF4"/>
    <w:pPr>
      <w:spacing w:after="0" w:line="240" w:lineRule="auto"/>
    </w:pPr>
    <w:rPr>
      <w:rFonts w:ascii="Calibri" w:eastAsia="Times New Roman" w:hAnsi="Calibri" w:cs="Times New Roman"/>
      <w:lang w:val="en-US"/>
    </w:rPr>
  </w:style>
  <w:style w:type="character" w:customStyle="1" w:styleId="MediumGrid2Char">
    <w:name w:val="Medium Grid 2 Char"/>
    <w:link w:val="MediumGrid21"/>
    <w:uiPriority w:val="99"/>
    <w:locked/>
    <w:rsid w:val="001F2EF4"/>
    <w:rPr>
      <w:rFonts w:ascii="Calibri" w:eastAsia="Times New Roman" w:hAnsi="Calibri" w:cs="Times New Roman"/>
      <w:lang w:val="en-US"/>
    </w:rPr>
  </w:style>
  <w:style w:type="character" w:customStyle="1" w:styleId="citation-part">
    <w:name w:val="citation-part"/>
    <w:basedOn w:val="DefaultParagraphFont"/>
    <w:rsid w:val="00AB664A"/>
  </w:style>
  <w:style w:type="character" w:styleId="PlaceholderText">
    <w:name w:val="Placeholder Text"/>
    <w:basedOn w:val="DefaultParagraphFont"/>
    <w:uiPriority w:val="99"/>
    <w:semiHidden/>
    <w:rsid w:val="00FB1475"/>
    <w:rPr>
      <w:color w:val="808080"/>
    </w:rPr>
  </w:style>
  <w:style w:type="character" w:styleId="UnresolvedMention">
    <w:name w:val="Unresolved Mention"/>
    <w:basedOn w:val="DefaultParagraphFont"/>
    <w:uiPriority w:val="99"/>
    <w:semiHidden/>
    <w:unhideWhenUsed/>
    <w:rsid w:val="00E64DEF"/>
    <w:rPr>
      <w:color w:val="605E5C"/>
      <w:shd w:val="clear" w:color="auto" w:fill="E1DFDD"/>
    </w:rPr>
  </w:style>
  <w:style w:type="character" w:customStyle="1" w:styleId="productdetail-authorsmain">
    <w:name w:val="productdetail-authorsmain"/>
    <w:basedOn w:val="DefaultParagraphFont"/>
    <w:rsid w:val="00B712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45040">
      <w:bodyDiv w:val="1"/>
      <w:marLeft w:val="0"/>
      <w:marRight w:val="0"/>
      <w:marTop w:val="0"/>
      <w:marBottom w:val="0"/>
      <w:divBdr>
        <w:top w:val="none" w:sz="0" w:space="0" w:color="auto"/>
        <w:left w:val="none" w:sz="0" w:space="0" w:color="auto"/>
        <w:bottom w:val="none" w:sz="0" w:space="0" w:color="auto"/>
        <w:right w:val="none" w:sz="0" w:space="0" w:color="auto"/>
      </w:divBdr>
    </w:div>
    <w:div w:id="24261594">
      <w:bodyDiv w:val="1"/>
      <w:marLeft w:val="0"/>
      <w:marRight w:val="0"/>
      <w:marTop w:val="0"/>
      <w:marBottom w:val="0"/>
      <w:divBdr>
        <w:top w:val="none" w:sz="0" w:space="0" w:color="auto"/>
        <w:left w:val="none" w:sz="0" w:space="0" w:color="auto"/>
        <w:bottom w:val="none" w:sz="0" w:space="0" w:color="auto"/>
        <w:right w:val="none" w:sz="0" w:space="0" w:color="auto"/>
      </w:divBdr>
    </w:div>
    <w:div w:id="42944504">
      <w:bodyDiv w:val="1"/>
      <w:marLeft w:val="0"/>
      <w:marRight w:val="0"/>
      <w:marTop w:val="0"/>
      <w:marBottom w:val="0"/>
      <w:divBdr>
        <w:top w:val="none" w:sz="0" w:space="0" w:color="auto"/>
        <w:left w:val="none" w:sz="0" w:space="0" w:color="auto"/>
        <w:bottom w:val="none" w:sz="0" w:space="0" w:color="auto"/>
        <w:right w:val="none" w:sz="0" w:space="0" w:color="auto"/>
      </w:divBdr>
    </w:div>
    <w:div w:id="50888089">
      <w:bodyDiv w:val="1"/>
      <w:marLeft w:val="0"/>
      <w:marRight w:val="0"/>
      <w:marTop w:val="0"/>
      <w:marBottom w:val="0"/>
      <w:divBdr>
        <w:top w:val="none" w:sz="0" w:space="0" w:color="auto"/>
        <w:left w:val="none" w:sz="0" w:space="0" w:color="auto"/>
        <w:bottom w:val="none" w:sz="0" w:space="0" w:color="auto"/>
        <w:right w:val="none" w:sz="0" w:space="0" w:color="auto"/>
      </w:divBdr>
    </w:div>
    <w:div w:id="65885881">
      <w:bodyDiv w:val="1"/>
      <w:marLeft w:val="0"/>
      <w:marRight w:val="0"/>
      <w:marTop w:val="0"/>
      <w:marBottom w:val="0"/>
      <w:divBdr>
        <w:top w:val="none" w:sz="0" w:space="0" w:color="auto"/>
        <w:left w:val="none" w:sz="0" w:space="0" w:color="auto"/>
        <w:bottom w:val="none" w:sz="0" w:space="0" w:color="auto"/>
        <w:right w:val="none" w:sz="0" w:space="0" w:color="auto"/>
      </w:divBdr>
    </w:div>
    <w:div w:id="74787193">
      <w:bodyDiv w:val="1"/>
      <w:marLeft w:val="0"/>
      <w:marRight w:val="0"/>
      <w:marTop w:val="0"/>
      <w:marBottom w:val="0"/>
      <w:divBdr>
        <w:top w:val="none" w:sz="0" w:space="0" w:color="auto"/>
        <w:left w:val="none" w:sz="0" w:space="0" w:color="auto"/>
        <w:bottom w:val="none" w:sz="0" w:space="0" w:color="auto"/>
        <w:right w:val="none" w:sz="0" w:space="0" w:color="auto"/>
      </w:divBdr>
    </w:div>
    <w:div w:id="115487516">
      <w:bodyDiv w:val="1"/>
      <w:marLeft w:val="0"/>
      <w:marRight w:val="0"/>
      <w:marTop w:val="0"/>
      <w:marBottom w:val="0"/>
      <w:divBdr>
        <w:top w:val="none" w:sz="0" w:space="0" w:color="auto"/>
        <w:left w:val="none" w:sz="0" w:space="0" w:color="auto"/>
        <w:bottom w:val="none" w:sz="0" w:space="0" w:color="auto"/>
        <w:right w:val="none" w:sz="0" w:space="0" w:color="auto"/>
      </w:divBdr>
    </w:div>
    <w:div w:id="121578402">
      <w:bodyDiv w:val="1"/>
      <w:marLeft w:val="0"/>
      <w:marRight w:val="0"/>
      <w:marTop w:val="0"/>
      <w:marBottom w:val="0"/>
      <w:divBdr>
        <w:top w:val="none" w:sz="0" w:space="0" w:color="auto"/>
        <w:left w:val="none" w:sz="0" w:space="0" w:color="auto"/>
        <w:bottom w:val="none" w:sz="0" w:space="0" w:color="auto"/>
        <w:right w:val="none" w:sz="0" w:space="0" w:color="auto"/>
      </w:divBdr>
    </w:div>
    <w:div w:id="121731743">
      <w:bodyDiv w:val="1"/>
      <w:marLeft w:val="0"/>
      <w:marRight w:val="0"/>
      <w:marTop w:val="0"/>
      <w:marBottom w:val="0"/>
      <w:divBdr>
        <w:top w:val="none" w:sz="0" w:space="0" w:color="auto"/>
        <w:left w:val="none" w:sz="0" w:space="0" w:color="auto"/>
        <w:bottom w:val="none" w:sz="0" w:space="0" w:color="auto"/>
        <w:right w:val="none" w:sz="0" w:space="0" w:color="auto"/>
      </w:divBdr>
    </w:div>
    <w:div w:id="156382403">
      <w:bodyDiv w:val="1"/>
      <w:marLeft w:val="0"/>
      <w:marRight w:val="0"/>
      <w:marTop w:val="0"/>
      <w:marBottom w:val="0"/>
      <w:divBdr>
        <w:top w:val="none" w:sz="0" w:space="0" w:color="auto"/>
        <w:left w:val="none" w:sz="0" w:space="0" w:color="auto"/>
        <w:bottom w:val="none" w:sz="0" w:space="0" w:color="auto"/>
        <w:right w:val="none" w:sz="0" w:space="0" w:color="auto"/>
      </w:divBdr>
    </w:div>
    <w:div w:id="181745928">
      <w:bodyDiv w:val="1"/>
      <w:marLeft w:val="0"/>
      <w:marRight w:val="0"/>
      <w:marTop w:val="0"/>
      <w:marBottom w:val="0"/>
      <w:divBdr>
        <w:top w:val="none" w:sz="0" w:space="0" w:color="auto"/>
        <w:left w:val="none" w:sz="0" w:space="0" w:color="auto"/>
        <w:bottom w:val="none" w:sz="0" w:space="0" w:color="auto"/>
        <w:right w:val="none" w:sz="0" w:space="0" w:color="auto"/>
      </w:divBdr>
    </w:div>
    <w:div w:id="185287527">
      <w:bodyDiv w:val="1"/>
      <w:marLeft w:val="0"/>
      <w:marRight w:val="0"/>
      <w:marTop w:val="0"/>
      <w:marBottom w:val="0"/>
      <w:divBdr>
        <w:top w:val="none" w:sz="0" w:space="0" w:color="auto"/>
        <w:left w:val="none" w:sz="0" w:space="0" w:color="auto"/>
        <w:bottom w:val="none" w:sz="0" w:space="0" w:color="auto"/>
        <w:right w:val="none" w:sz="0" w:space="0" w:color="auto"/>
      </w:divBdr>
    </w:div>
    <w:div w:id="194194096">
      <w:bodyDiv w:val="1"/>
      <w:marLeft w:val="0"/>
      <w:marRight w:val="0"/>
      <w:marTop w:val="0"/>
      <w:marBottom w:val="0"/>
      <w:divBdr>
        <w:top w:val="none" w:sz="0" w:space="0" w:color="auto"/>
        <w:left w:val="none" w:sz="0" w:space="0" w:color="auto"/>
        <w:bottom w:val="none" w:sz="0" w:space="0" w:color="auto"/>
        <w:right w:val="none" w:sz="0" w:space="0" w:color="auto"/>
      </w:divBdr>
    </w:div>
    <w:div w:id="231157465">
      <w:bodyDiv w:val="1"/>
      <w:marLeft w:val="0"/>
      <w:marRight w:val="0"/>
      <w:marTop w:val="0"/>
      <w:marBottom w:val="0"/>
      <w:divBdr>
        <w:top w:val="none" w:sz="0" w:space="0" w:color="auto"/>
        <w:left w:val="none" w:sz="0" w:space="0" w:color="auto"/>
        <w:bottom w:val="none" w:sz="0" w:space="0" w:color="auto"/>
        <w:right w:val="none" w:sz="0" w:space="0" w:color="auto"/>
      </w:divBdr>
    </w:div>
    <w:div w:id="247036833">
      <w:bodyDiv w:val="1"/>
      <w:marLeft w:val="0"/>
      <w:marRight w:val="0"/>
      <w:marTop w:val="0"/>
      <w:marBottom w:val="0"/>
      <w:divBdr>
        <w:top w:val="none" w:sz="0" w:space="0" w:color="auto"/>
        <w:left w:val="none" w:sz="0" w:space="0" w:color="auto"/>
        <w:bottom w:val="none" w:sz="0" w:space="0" w:color="auto"/>
        <w:right w:val="none" w:sz="0" w:space="0" w:color="auto"/>
      </w:divBdr>
    </w:div>
    <w:div w:id="252515952">
      <w:bodyDiv w:val="1"/>
      <w:marLeft w:val="0"/>
      <w:marRight w:val="0"/>
      <w:marTop w:val="0"/>
      <w:marBottom w:val="0"/>
      <w:divBdr>
        <w:top w:val="none" w:sz="0" w:space="0" w:color="auto"/>
        <w:left w:val="none" w:sz="0" w:space="0" w:color="auto"/>
        <w:bottom w:val="none" w:sz="0" w:space="0" w:color="auto"/>
        <w:right w:val="none" w:sz="0" w:space="0" w:color="auto"/>
      </w:divBdr>
    </w:div>
    <w:div w:id="262617646">
      <w:bodyDiv w:val="1"/>
      <w:marLeft w:val="0"/>
      <w:marRight w:val="0"/>
      <w:marTop w:val="0"/>
      <w:marBottom w:val="0"/>
      <w:divBdr>
        <w:top w:val="none" w:sz="0" w:space="0" w:color="auto"/>
        <w:left w:val="none" w:sz="0" w:space="0" w:color="auto"/>
        <w:bottom w:val="none" w:sz="0" w:space="0" w:color="auto"/>
        <w:right w:val="none" w:sz="0" w:space="0" w:color="auto"/>
      </w:divBdr>
    </w:div>
    <w:div w:id="273637367">
      <w:bodyDiv w:val="1"/>
      <w:marLeft w:val="0"/>
      <w:marRight w:val="0"/>
      <w:marTop w:val="0"/>
      <w:marBottom w:val="0"/>
      <w:divBdr>
        <w:top w:val="none" w:sz="0" w:space="0" w:color="auto"/>
        <w:left w:val="none" w:sz="0" w:space="0" w:color="auto"/>
        <w:bottom w:val="none" w:sz="0" w:space="0" w:color="auto"/>
        <w:right w:val="none" w:sz="0" w:space="0" w:color="auto"/>
      </w:divBdr>
    </w:div>
    <w:div w:id="286938503">
      <w:bodyDiv w:val="1"/>
      <w:marLeft w:val="0"/>
      <w:marRight w:val="0"/>
      <w:marTop w:val="0"/>
      <w:marBottom w:val="0"/>
      <w:divBdr>
        <w:top w:val="none" w:sz="0" w:space="0" w:color="auto"/>
        <w:left w:val="none" w:sz="0" w:space="0" w:color="auto"/>
        <w:bottom w:val="none" w:sz="0" w:space="0" w:color="auto"/>
        <w:right w:val="none" w:sz="0" w:space="0" w:color="auto"/>
      </w:divBdr>
    </w:div>
    <w:div w:id="326322778">
      <w:bodyDiv w:val="1"/>
      <w:marLeft w:val="0"/>
      <w:marRight w:val="0"/>
      <w:marTop w:val="0"/>
      <w:marBottom w:val="0"/>
      <w:divBdr>
        <w:top w:val="none" w:sz="0" w:space="0" w:color="auto"/>
        <w:left w:val="none" w:sz="0" w:space="0" w:color="auto"/>
        <w:bottom w:val="none" w:sz="0" w:space="0" w:color="auto"/>
        <w:right w:val="none" w:sz="0" w:space="0" w:color="auto"/>
      </w:divBdr>
    </w:div>
    <w:div w:id="340551054">
      <w:bodyDiv w:val="1"/>
      <w:marLeft w:val="0"/>
      <w:marRight w:val="0"/>
      <w:marTop w:val="0"/>
      <w:marBottom w:val="0"/>
      <w:divBdr>
        <w:top w:val="none" w:sz="0" w:space="0" w:color="auto"/>
        <w:left w:val="none" w:sz="0" w:space="0" w:color="auto"/>
        <w:bottom w:val="none" w:sz="0" w:space="0" w:color="auto"/>
        <w:right w:val="none" w:sz="0" w:space="0" w:color="auto"/>
      </w:divBdr>
    </w:div>
    <w:div w:id="350106248">
      <w:bodyDiv w:val="1"/>
      <w:marLeft w:val="0"/>
      <w:marRight w:val="0"/>
      <w:marTop w:val="0"/>
      <w:marBottom w:val="0"/>
      <w:divBdr>
        <w:top w:val="none" w:sz="0" w:space="0" w:color="auto"/>
        <w:left w:val="none" w:sz="0" w:space="0" w:color="auto"/>
        <w:bottom w:val="none" w:sz="0" w:space="0" w:color="auto"/>
        <w:right w:val="none" w:sz="0" w:space="0" w:color="auto"/>
      </w:divBdr>
    </w:div>
    <w:div w:id="363019608">
      <w:bodyDiv w:val="1"/>
      <w:marLeft w:val="0"/>
      <w:marRight w:val="0"/>
      <w:marTop w:val="0"/>
      <w:marBottom w:val="0"/>
      <w:divBdr>
        <w:top w:val="none" w:sz="0" w:space="0" w:color="auto"/>
        <w:left w:val="none" w:sz="0" w:space="0" w:color="auto"/>
        <w:bottom w:val="none" w:sz="0" w:space="0" w:color="auto"/>
        <w:right w:val="none" w:sz="0" w:space="0" w:color="auto"/>
      </w:divBdr>
    </w:div>
    <w:div w:id="364524711">
      <w:bodyDiv w:val="1"/>
      <w:marLeft w:val="0"/>
      <w:marRight w:val="0"/>
      <w:marTop w:val="0"/>
      <w:marBottom w:val="0"/>
      <w:divBdr>
        <w:top w:val="none" w:sz="0" w:space="0" w:color="auto"/>
        <w:left w:val="none" w:sz="0" w:space="0" w:color="auto"/>
        <w:bottom w:val="none" w:sz="0" w:space="0" w:color="auto"/>
        <w:right w:val="none" w:sz="0" w:space="0" w:color="auto"/>
      </w:divBdr>
    </w:div>
    <w:div w:id="367755236">
      <w:bodyDiv w:val="1"/>
      <w:marLeft w:val="0"/>
      <w:marRight w:val="0"/>
      <w:marTop w:val="0"/>
      <w:marBottom w:val="0"/>
      <w:divBdr>
        <w:top w:val="none" w:sz="0" w:space="0" w:color="auto"/>
        <w:left w:val="none" w:sz="0" w:space="0" w:color="auto"/>
        <w:bottom w:val="none" w:sz="0" w:space="0" w:color="auto"/>
        <w:right w:val="none" w:sz="0" w:space="0" w:color="auto"/>
      </w:divBdr>
    </w:div>
    <w:div w:id="370229664">
      <w:bodyDiv w:val="1"/>
      <w:marLeft w:val="0"/>
      <w:marRight w:val="0"/>
      <w:marTop w:val="0"/>
      <w:marBottom w:val="0"/>
      <w:divBdr>
        <w:top w:val="none" w:sz="0" w:space="0" w:color="auto"/>
        <w:left w:val="none" w:sz="0" w:space="0" w:color="auto"/>
        <w:bottom w:val="none" w:sz="0" w:space="0" w:color="auto"/>
        <w:right w:val="none" w:sz="0" w:space="0" w:color="auto"/>
      </w:divBdr>
    </w:div>
    <w:div w:id="387147079">
      <w:bodyDiv w:val="1"/>
      <w:marLeft w:val="0"/>
      <w:marRight w:val="0"/>
      <w:marTop w:val="0"/>
      <w:marBottom w:val="0"/>
      <w:divBdr>
        <w:top w:val="none" w:sz="0" w:space="0" w:color="auto"/>
        <w:left w:val="none" w:sz="0" w:space="0" w:color="auto"/>
        <w:bottom w:val="none" w:sz="0" w:space="0" w:color="auto"/>
        <w:right w:val="none" w:sz="0" w:space="0" w:color="auto"/>
      </w:divBdr>
    </w:div>
    <w:div w:id="420175331">
      <w:bodyDiv w:val="1"/>
      <w:marLeft w:val="0"/>
      <w:marRight w:val="0"/>
      <w:marTop w:val="0"/>
      <w:marBottom w:val="0"/>
      <w:divBdr>
        <w:top w:val="none" w:sz="0" w:space="0" w:color="auto"/>
        <w:left w:val="none" w:sz="0" w:space="0" w:color="auto"/>
        <w:bottom w:val="none" w:sz="0" w:space="0" w:color="auto"/>
        <w:right w:val="none" w:sz="0" w:space="0" w:color="auto"/>
      </w:divBdr>
    </w:div>
    <w:div w:id="420957081">
      <w:bodyDiv w:val="1"/>
      <w:marLeft w:val="0"/>
      <w:marRight w:val="0"/>
      <w:marTop w:val="0"/>
      <w:marBottom w:val="0"/>
      <w:divBdr>
        <w:top w:val="none" w:sz="0" w:space="0" w:color="auto"/>
        <w:left w:val="none" w:sz="0" w:space="0" w:color="auto"/>
        <w:bottom w:val="none" w:sz="0" w:space="0" w:color="auto"/>
        <w:right w:val="none" w:sz="0" w:space="0" w:color="auto"/>
      </w:divBdr>
    </w:div>
    <w:div w:id="444469708">
      <w:bodyDiv w:val="1"/>
      <w:marLeft w:val="0"/>
      <w:marRight w:val="0"/>
      <w:marTop w:val="0"/>
      <w:marBottom w:val="0"/>
      <w:divBdr>
        <w:top w:val="none" w:sz="0" w:space="0" w:color="auto"/>
        <w:left w:val="none" w:sz="0" w:space="0" w:color="auto"/>
        <w:bottom w:val="none" w:sz="0" w:space="0" w:color="auto"/>
        <w:right w:val="none" w:sz="0" w:space="0" w:color="auto"/>
      </w:divBdr>
    </w:div>
    <w:div w:id="457841915">
      <w:bodyDiv w:val="1"/>
      <w:marLeft w:val="0"/>
      <w:marRight w:val="0"/>
      <w:marTop w:val="0"/>
      <w:marBottom w:val="0"/>
      <w:divBdr>
        <w:top w:val="none" w:sz="0" w:space="0" w:color="auto"/>
        <w:left w:val="none" w:sz="0" w:space="0" w:color="auto"/>
        <w:bottom w:val="none" w:sz="0" w:space="0" w:color="auto"/>
        <w:right w:val="none" w:sz="0" w:space="0" w:color="auto"/>
      </w:divBdr>
    </w:div>
    <w:div w:id="480542450">
      <w:bodyDiv w:val="1"/>
      <w:marLeft w:val="0"/>
      <w:marRight w:val="0"/>
      <w:marTop w:val="0"/>
      <w:marBottom w:val="0"/>
      <w:divBdr>
        <w:top w:val="none" w:sz="0" w:space="0" w:color="auto"/>
        <w:left w:val="none" w:sz="0" w:space="0" w:color="auto"/>
        <w:bottom w:val="none" w:sz="0" w:space="0" w:color="auto"/>
        <w:right w:val="none" w:sz="0" w:space="0" w:color="auto"/>
      </w:divBdr>
    </w:div>
    <w:div w:id="495801442">
      <w:bodyDiv w:val="1"/>
      <w:marLeft w:val="0"/>
      <w:marRight w:val="0"/>
      <w:marTop w:val="0"/>
      <w:marBottom w:val="0"/>
      <w:divBdr>
        <w:top w:val="none" w:sz="0" w:space="0" w:color="auto"/>
        <w:left w:val="none" w:sz="0" w:space="0" w:color="auto"/>
        <w:bottom w:val="none" w:sz="0" w:space="0" w:color="auto"/>
        <w:right w:val="none" w:sz="0" w:space="0" w:color="auto"/>
      </w:divBdr>
    </w:div>
    <w:div w:id="565576810">
      <w:bodyDiv w:val="1"/>
      <w:marLeft w:val="0"/>
      <w:marRight w:val="0"/>
      <w:marTop w:val="0"/>
      <w:marBottom w:val="0"/>
      <w:divBdr>
        <w:top w:val="none" w:sz="0" w:space="0" w:color="auto"/>
        <w:left w:val="none" w:sz="0" w:space="0" w:color="auto"/>
        <w:bottom w:val="none" w:sz="0" w:space="0" w:color="auto"/>
        <w:right w:val="none" w:sz="0" w:space="0" w:color="auto"/>
      </w:divBdr>
    </w:div>
    <w:div w:id="566962493">
      <w:bodyDiv w:val="1"/>
      <w:marLeft w:val="0"/>
      <w:marRight w:val="0"/>
      <w:marTop w:val="0"/>
      <w:marBottom w:val="0"/>
      <w:divBdr>
        <w:top w:val="none" w:sz="0" w:space="0" w:color="auto"/>
        <w:left w:val="none" w:sz="0" w:space="0" w:color="auto"/>
        <w:bottom w:val="none" w:sz="0" w:space="0" w:color="auto"/>
        <w:right w:val="none" w:sz="0" w:space="0" w:color="auto"/>
      </w:divBdr>
    </w:div>
    <w:div w:id="571428222">
      <w:bodyDiv w:val="1"/>
      <w:marLeft w:val="0"/>
      <w:marRight w:val="0"/>
      <w:marTop w:val="0"/>
      <w:marBottom w:val="0"/>
      <w:divBdr>
        <w:top w:val="none" w:sz="0" w:space="0" w:color="auto"/>
        <w:left w:val="none" w:sz="0" w:space="0" w:color="auto"/>
        <w:bottom w:val="none" w:sz="0" w:space="0" w:color="auto"/>
        <w:right w:val="none" w:sz="0" w:space="0" w:color="auto"/>
      </w:divBdr>
    </w:div>
    <w:div w:id="574240257">
      <w:bodyDiv w:val="1"/>
      <w:marLeft w:val="0"/>
      <w:marRight w:val="0"/>
      <w:marTop w:val="0"/>
      <w:marBottom w:val="0"/>
      <w:divBdr>
        <w:top w:val="none" w:sz="0" w:space="0" w:color="auto"/>
        <w:left w:val="none" w:sz="0" w:space="0" w:color="auto"/>
        <w:bottom w:val="none" w:sz="0" w:space="0" w:color="auto"/>
        <w:right w:val="none" w:sz="0" w:space="0" w:color="auto"/>
      </w:divBdr>
    </w:div>
    <w:div w:id="646280444">
      <w:bodyDiv w:val="1"/>
      <w:marLeft w:val="0"/>
      <w:marRight w:val="0"/>
      <w:marTop w:val="0"/>
      <w:marBottom w:val="0"/>
      <w:divBdr>
        <w:top w:val="none" w:sz="0" w:space="0" w:color="auto"/>
        <w:left w:val="none" w:sz="0" w:space="0" w:color="auto"/>
        <w:bottom w:val="none" w:sz="0" w:space="0" w:color="auto"/>
        <w:right w:val="none" w:sz="0" w:space="0" w:color="auto"/>
      </w:divBdr>
    </w:div>
    <w:div w:id="658581664">
      <w:bodyDiv w:val="1"/>
      <w:marLeft w:val="0"/>
      <w:marRight w:val="0"/>
      <w:marTop w:val="0"/>
      <w:marBottom w:val="0"/>
      <w:divBdr>
        <w:top w:val="none" w:sz="0" w:space="0" w:color="auto"/>
        <w:left w:val="none" w:sz="0" w:space="0" w:color="auto"/>
        <w:bottom w:val="none" w:sz="0" w:space="0" w:color="auto"/>
        <w:right w:val="none" w:sz="0" w:space="0" w:color="auto"/>
      </w:divBdr>
    </w:div>
    <w:div w:id="744571733">
      <w:bodyDiv w:val="1"/>
      <w:marLeft w:val="0"/>
      <w:marRight w:val="0"/>
      <w:marTop w:val="0"/>
      <w:marBottom w:val="0"/>
      <w:divBdr>
        <w:top w:val="none" w:sz="0" w:space="0" w:color="auto"/>
        <w:left w:val="none" w:sz="0" w:space="0" w:color="auto"/>
        <w:bottom w:val="none" w:sz="0" w:space="0" w:color="auto"/>
        <w:right w:val="none" w:sz="0" w:space="0" w:color="auto"/>
      </w:divBdr>
    </w:div>
    <w:div w:id="787436297">
      <w:bodyDiv w:val="1"/>
      <w:marLeft w:val="0"/>
      <w:marRight w:val="0"/>
      <w:marTop w:val="0"/>
      <w:marBottom w:val="0"/>
      <w:divBdr>
        <w:top w:val="none" w:sz="0" w:space="0" w:color="auto"/>
        <w:left w:val="none" w:sz="0" w:space="0" w:color="auto"/>
        <w:bottom w:val="none" w:sz="0" w:space="0" w:color="auto"/>
        <w:right w:val="none" w:sz="0" w:space="0" w:color="auto"/>
      </w:divBdr>
    </w:div>
    <w:div w:id="820776226">
      <w:bodyDiv w:val="1"/>
      <w:marLeft w:val="0"/>
      <w:marRight w:val="0"/>
      <w:marTop w:val="0"/>
      <w:marBottom w:val="0"/>
      <w:divBdr>
        <w:top w:val="none" w:sz="0" w:space="0" w:color="auto"/>
        <w:left w:val="none" w:sz="0" w:space="0" w:color="auto"/>
        <w:bottom w:val="none" w:sz="0" w:space="0" w:color="auto"/>
        <w:right w:val="none" w:sz="0" w:space="0" w:color="auto"/>
      </w:divBdr>
    </w:div>
    <w:div w:id="829559636">
      <w:bodyDiv w:val="1"/>
      <w:marLeft w:val="0"/>
      <w:marRight w:val="0"/>
      <w:marTop w:val="0"/>
      <w:marBottom w:val="0"/>
      <w:divBdr>
        <w:top w:val="none" w:sz="0" w:space="0" w:color="auto"/>
        <w:left w:val="none" w:sz="0" w:space="0" w:color="auto"/>
        <w:bottom w:val="none" w:sz="0" w:space="0" w:color="auto"/>
        <w:right w:val="none" w:sz="0" w:space="0" w:color="auto"/>
      </w:divBdr>
    </w:div>
    <w:div w:id="834732594">
      <w:bodyDiv w:val="1"/>
      <w:marLeft w:val="0"/>
      <w:marRight w:val="0"/>
      <w:marTop w:val="0"/>
      <w:marBottom w:val="0"/>
      <w:divBdr>
        <w:top w:val="none" w:sz="0" w:space="0" w:color="auto"/>
        <w:left w:val="none" w:sz="0" w:space="0" w:color="auto"/>
        <w:bottom w:val="none" w:sz="0" w:space="0" w:color="auto"/>
        <w:right w:val="none" w:sz="0" w:space="0" w:color="auto"/>
      </w:divBdr>
    </w:div>
    <w:div w:id="866912928">
      <w:bodyDiv w:val="1"/>
      <w:marLeft w:val="0"/>
      <w:marRight w:val="0"/>
      <w:marTop w:val="0"/>
      <w:marBottom w:val="0"/>
      <w:divBdr>
        <w:top w:val="none" w:sz="0" w:space="0" w:color="auto"/>
        <w:left w:val="none" w:sz="0" w:space="0" w:color="auto"/>
        <w:bottom w:val="none" w:sz="0" w:space="0" w:color="auto"/>
        <w:right w:val="none" w:sz="0" w:space="0" w:color="auto"/>
      </w:divBdr>
    </w:div>
    <w:div w:id="869956237">
      <w:bodyDiv w:val="1"/>
      <w:marLeft w:val="0"/>
      <w:marRight w:val="0"/>
      <w:marTop w:val="0"/>
      <w:marBottom w:val="0"/>
      <w:divBdr>
        <w:top w:val="none" w:sz="0" w:space="0" w:color="auto"/>
        <w:left w:val="none" w:sz="0" w:space="0" w:color="auto"/>
        <w:bottom w:val="none" w:sz="0" w:space="0" w:color="auto"/>
        <w:right w:val="none" w:sz="0" w:space="0" w:color="auto"/>
      </w:divBdr>
    </w:div>
    <w:div w:id="873806175">
      <w:bodyDiv w:val="1"/>
      <w:marLeft w:val="0"/>
      <w:marRight w:val="0"/>
      <w:marTop w:val="0"/>
      <w:marBottom w:val="0"/>
      <w:divBdr>
        <w:top w:val="none" w:sz="0" w:space="0" w:color="auto"/>
        <w:left w:val="none" w:sz="0" w:space="0" w:color="auto"/>
        <w:bottom w:val="none" w:sz="0" w:space="0" w:color="auto"/>
        <w:right w:val="none" w:sz="0" w:space="0" w:color="auto"/>
      </w:divBdr>
    </w:div>
    <w:div w:id="888496812">
      <w:bodyDiv w:val="1"/>
      <w:marLeft w:val="0"/>
      <w:marRight w:val="0"/>
      <w:marTop w:val="0"/>
      <w:marBottom w:val="0"/>
      <w:divBdr>
        <w:top w:val="none" w:sz="0" w:space="0" w:color="auto"/>
        <w:left w:val="none" w:sz="0" w:space="0" w:color="auto"/>
        <w:bottom w:val="none" w:sz="0" w:space="0" w:color="auto"/>
        <w:right w:val="none" w:sz="0" w:space="0" w:color="auto"/>
      </w:divBdr>
    </w:div>
    <w:div w:id="898175094">
      <w:bodyDiv w:val="1"/>
      <w:marLeft w:val="0"/>
      <w:marRight w:val="0"/>
      <w:marTop w:val="0"/>
      <w:marBottom w:val="0"/>
      <w:divBdr>
        <w:top w:val="none" w:sz="0" w:space="0" w:color="auto"/>
        <w:left w:val="none" w:sz="0" w:space="0" w:color="auto"/>
        <w:bottom w:val="none" w:sz="0" w:space="0" w:color="auto"/>
        <w:right w:val="none" w:sz="0" w:space="0" w:color="auto"/>
      </w:divBdr>
    </w:div>
    <w:div w:id="902715428">
      <w:bodyDiv w:val="1"/>
      <w:marLeft w:val="0"/>
      <w:marRight w:val="0"/>
      <w:marTop w:val="0"/>
      <w:marBottom w:val="0"/>
      <w:divBdr>
        <w:top w:val="none" w:sz="0" w:space="0" w:color="auto"/>
        <w:left w:val="none" w:sz="0" w:space="0" w:color="auto"/>
        <w:bottom w:val="none" w:sz="0" w:space="0" w:color="auto"/>
        <w:right w:val="none" w:sz="0" w:space="0" w:color="auto"/>
      </w:divBdr>
    </w:div>
    <w:div w:id="912932112">
      <w:bodyDiv w:val="1"/>
      <w:marLeft w:val="0"/>
      <w:marRight w:val="0"/>
      <w:marTop w:val="0"/>
      <w:marBottom w:val="0"/>
      <w:divBdr>
        <w:top w:val="none" w:sz="0" w:space="0" w:color="auto"/>
        <w:left w:val="none" w:sz="0" w:space="0" w:color="auto"/>
        <w:bottom w:val="none" w:sz="0" w:space="0" w:color="auto"/>
        <w:right w:val="none" w:sz="0" w:space="0" w:color="auto"/>
      </w:divBdr>
    </w:div>
    <w:div w:id="914898114">
      <w:bodyDiv w:val="1"/>
      <w:marLeft w:val="0"/>
      <w:marRight w:val="0"/>
      <w:marTop w:val="0"/>
      <w:marBottom w:val="0"/>
      <w:divBdr>
        <w:top w:val="none" w:sz="0" w:space="0" w:color="auto"/>
        <w:left w:val="none" w:sz="0" w:space="0" w:color="auto"/>
        <w:bottom w:val="none" w:sz="0" w:space="0" w:color="auto"/>
        <w:right w:val="none" w:sz="0" w:space="0" w:color="auto"/>
      </w:divBdr>
    </w:div>
    <w:div w:id="953709592">
      <w:bodyDiv w:val="1"/>
      <w:marLeft w:val="0"/>
      <w:marRight w:val="0"/>
      <w:marTop w:val="0"/>
      <w:marBottom w:val="0"/>
      <w:divBdr>
        <w:top w:val="none" w:sz="0" w:space="0" w:color="auto"/>
        <w:left w:val="none" w:sz="0" w:space="0" w:color="auto"/>
        <w:bottom w:val="none" w:sz="0" w:space="0" w:color="auto"/>
        <w:right w:val="none" w:sz="0" w:space="0" w:color="auto"/>
      </w:divBdr>
    </w:div>
    <w:div w:id="958486978">
      <w:bodyDiv w:val="1"/>
      <w:marLeft w:val="0"/>
      <w:marRight w:val="0"/>
      <w:marTop w:val="0"/>
      <w:marBottom w:val="0"/>
      <w:divBdr>
        <w:top w:val="none" w:sz="0" w:space="0" w:color="auto"/>
        <w:left w:val="none" w:sz="0" w:space="0" w:color="auto"/>
        <w:bottom w:val="none" w:sz="0" w:space="0" w:color="auto"/>
        <w:right w:val="none" w:sz="0" w:space="0" w:color="auto"/>
      </w:divBdr>
    </w:div>
    <w:div w:id="958684834">
      <w:bodyDiv w:val="1"/>
      <w:marLeft w:val="0"/>
      <w:marRight w:val="0"/>
      <w:marTop w:val="0"/>
      <w:marBottom w:val="0"/>
      <w:divBdr>
        <w:top w:val="none" w:sz="0" w:space="0" w:color="auto"/>
        <w:left w:val="none" w:sz="0" w:space="0" w:color="auto"/>
        <w:bottom w:val="none" w:sz="0" w:space="0" w:color="auto"/>
        <w:right w:val="none" w:sz="0" w:space="0" w:color="auto"/>
      </w:divBdr>
    </w:div>
    <w:div w:id="961806345">
      <w:bodyDiv w:val="1"/>
      <w:marLeft w:val="0"/>
      <w:marRight w:val="0"/>
      <w:marTop w:val="0"/>
      <w:marBottom w:val="0"/>
      <w:divBdr>
        <w:top w:val="none" w:sz="0" w:space="0" w:color="auto"/>
        <w:left w:val="none" w:sz="0" w:space="0" w:color="auto"/>
        <w:bottom w:val="none" w:sz="0" w:space="0" w:color="auto"/>
        <w:right w:val="none" w:sz="0" w:space="0" w:color="auto"/>
      </w:divBdr>
    </w:div>
    <w:div w:id="962735037">
      <w:bodyDiv w:val="1"/>
      <w:marLeft w:val="0"/>
      <w:marRight w:val="0"/>
      <w:marTop w:val="0"/>
      <w:marBottom w:val="0"/>
      <w:divBdr>
        <w:top w:val="none" w:sz="0" w:space="0" w:color="auto"/>
        <w:left w:val="none" w:sz="0" w:space="0" w:color="auto"/>
        <w:bottom w:val="none" w:sz="0" w:space="0" w:color="auto"/>
        <w:right w:val="none" w:sz="0" w:space="0" w:color="auto"/>
      </w:divBdr>
    </w:div>
    <w:div w:id="972253683">
      <w:bodyDiv w:val="1"/>
      <w:marLeft w:val="0"/>
      <w:marRight w:val="0"/>
      <w:marTop w:val="0"/>
      <w:marBottom w:val="0"/>
      <w:divBdr>
        <w:top w:val="none" w:sz="0" w:space="0" w:color="auto"/>
        <w:left w:val="none" w:sz="0" w:space="0" w:color="auto"/>
        <w:bottom w:val="none" w:sz="0" w:space="0" w:color="auto"/>
        <w:right w:val="none" w:sz="0" w:space="0" w:color="auto"/>
      </w:divBdr>
    </w:div>
    <w:div w:id="1005209737">
      <w:bodyDiv w:val="1"/>
      <w:marLeft w:val="0"/>
      <w:marRight w:val="0"/>
      <w:marTop w:val="0"/>
      <w:marBottom w:val="0"/>
      <w:divBdr>
        <w:top w:val="none" w:sz="0" w:space="0" w:color="auto"/>
        <w:left w:val="none" w:sz="0" w:space="0" w:color="auto"/>
        <w:bottom w:val="none" w:sz="0" w:space="0" w:color="auto"/>
        <w:right w:val="none" w:sz="0" w:space="0" w:color="auto"/>
      </w:divBdr>
    </w:div>
    <w:div w:id="1012680270">
      <w:bodyDiv w:val="1"/>
      <w:marLeft w:val="0"/>
      <w:marRight w:val="0"/>
      <w:marTop w:val="0"/>
      <w:marBottom w:val="0"/>
      <w:divBdr>
        <w:top w:val="none" w:sz="0" w:space="0" w:color="auto"/>
        <w:left w:val="none" w:sz="0" w:space="0" w:color="auto"/>
        <w:bottom w:val="none" w:sz="0" w:space="0" w:color="auto"/>
        <w:right w:val="none" w:sz="0" w:space="0" w:color="auto"/>
      </w:divBdr>
    </w:div>
    <w:div w:id="1017273925">
      <w:bodyDiv w:val="1"/>
      <w:marLeft w:val="0"/>
      <w:marRight w:val="0"/>
      <w:marTop w:val="0"/>
      <w:marBottom w:val="0"/>
      <w:divBdr>
        <w:top w:val="none" w:sz="0" w:space="0" w:color="auto"/>
        <w:left w:val="none" w:sz="0" w:space="0" w:color="auto"/>
        <w:bottom w:val="none" w:sz="0" w:space="0" w:color="auto"/>
        <w:right w:val="none" w:sz="0" w:space="0" w:color="auto"/>
      </w:divBdr>
    </w:div>
    <w:div w:id="1049375262">
      <w:bodyDiv w:val="1"/>
      <w:marLeft w:val="0"/>
      <w:marRight w:val="0"/>
      <w:marTop w:val="0"/>
      <w:marBottom w:val="0"/>
      <w:divBdr>
        <w:top w:val="none" w:sz="0" w:space="0" w:color="auto"/>
        <w:left w:val="none" w:sz="0" w:space="0" w:color="auto"/>
        <w:bottom w:val="none" w:sz="0" w:space="0" w:color="auto"/>
        <w:right w:val="none" w:sz="0" w:space="0" w:color="auto"/>
      </w:divBdr>
    </w:div>
    <w:div w:id="1076590462">
      <w:bodyDiv w:val="1"/>
      <w:marLeft w:val="0"/>
      <w:marRight w:val="0"/>
      <w:marTop w:val="0"/>
      <w:marBottom w:val="0"/>
      <w:divBdr>
        <w:top w:val="none" w:sz="0" w:space="0" w:color="auto"/>
        <w:left w:val="none" w:sz="0" w:space="0" w:color="auto"/>
        <w:bottom w:val="none" w:sz="0" w:space="0" w:color="auto"/>
        <w:right w:val="none" w:sz="0" w:space="0" w:color="auto"/>
      </w:divBdr>
    </w:div>
    <w:div w:id="1137255896">
      <w:bodyDiv w:val="1"/>
      <w:marLeft w:val="0"/>
      <w:marRight w:val="0"/>
      <w:marTop w:val="0"/>
      <w:marBottom w:val="0"/>
      <w:divBdr>
        <w:top w:val="none" w:sz="0" w:space="0" w:color="auto"/>
        <w:left w:val="none" w:sz="0" w:space="0" w:color="auto"/>
        <w:bottom w:val="none" w:sz="0" w:space="0" w:color="auto"/>
        <w:right w:val="none" w:sz="0" w:space="0" w:color="auto"/>
      </w:divBdr>
    </w:div>
    <w:div w:id="1227304146">
      <w:bodyDiv w:val="1"/>
      <w:marLeft w:val="0"/>
      <w:marRight w:val="0"/>
      <w:marTop w:val="0"/>
      <w:marBottom w:val="0"/>
      <w:divBdr>
        <w:top w:val="none" w:sz="0" w:space="0" w:color="auto"/>
        <w:left w:val="none" w:sz="0" w:space="0" w:color="auto"/>
        <w:bottom w:val="none" w:sz="0" w:space="0" w:color="auto"/>
        <w:right w:val="none" w:sz="0" w:space="0" w:color="auto"/>
      </w:divBdr>
    </w:div>
    <w:div w:id="1229001790">
      <w:bodyDiv w:val="1"/>
      <w:marLeft w:val="0"/>
      <w:marRight w:val="0"/>
      <w:marTop w:val="0"/>
      <w:marBottom w:val="0"/>
      <w:divBdr>
        <w:top w:val="none" w:sz="0" w:space="0" w:color="auto"/>
        <w:left w:val="none" w:sz="0" w:space="0" w:color="auto"/>
        <w:bottom w:val="none" w:sz="0" w:space="0" w:color="auto"/>
        <w:right w:val="none" w:sz="0" w:space="0" w:color="auto"/>
      </w:divBdr>
    </w:div>
    <w:div w:id="1235385673">
      <w:bodyDiv w:val="1"/>
      <w:marLeft w:val="0"/>
      <w:marRight w:val="0"/>
      <w:marTop w:val="0"/>
      <w:marBottom w:val="0"/>
      <w:divBdr>
        <w:top w:val="none" w:sz="0" w:space="0" w:color="auto"/>
        <w:left w:val="none" w:sz="0" w:space="0" w:color="auto"/>
        <w:bottom w:val="none" w:sz="0" w:space="0" w:color="auto"/>
        <w:right w:val="none" w:sz="0" w:space="0" w:color="auto"/>
      </w:divBdr>
    </w:div>
    <w:div w:id="1251737642">
      <w:bodyDiv w:val="1"/>
      <w:marLeft w:val="0"/>
      <w:marRight w:val="0"/>
      <w:marTop w:val="0"/>
      <w:marBottom w:val="0"/>
      <w:divBdr>
        <w:top w:val="none" w:sz="0" w:space="0" w:color="auto"/>
        <w:left w:val="none" w:sz="0" w:space="0" w:color="auto"/>
        <w:bottom w:val="none" w:sz="0" w:space="0" w:color="auto"/>
        <w:right w:val="none" w:sz="0" w:space="0" w:color="auto"/>
      </w:divBdr>
    </w:div>
    <w:div w:id="1252200268">
      <w:bodyDiv w:val="1"/>
      <w:marLeft w:val="0"/>
      <w:marRight w:val="0"/>
      <w:marTop w:val="0"/>
      <w:marBottom w:val="0"/>
      <w:divBdr>
        <w:top w:val="none" w:sz="0" w:space="0" w:color="auto"/>
        <w:left w:val="none" w:sz="0" w:space="0" w:color="auto"/>
        <w:bottom w:val="none" w:sz="0" w:space="0" w:color="auto"/>
        <w:right w:val="none" w:sz="0" w:space="0" w:color="auto"/>
      </w:divBdr>
    </w:div>
    <w:div w:id="1253588273">
      <w:bodyDiv w:val="1"/>
      <w:marLeft w:val="0"/>
      <w:marRight w:val="0"/>
      <w:marTop w:val="0"/>
      <w:marBottom w:val="0"/>
      <w:divBdr>
        <w:top w:val="none" w:sz="0" w:space="0" w:color="auto"/>
        <w:left w:val="none" w:sz="0" w:space="0" w:color="auto"/>
        <w:bottom w:val="none" w:sz="0" w:space="0" w:color="auto"/>
        <w:right w:val="none" w:sz="0" w:space="0" w:color="auto"/>
      </w:divBdr>
    </w:div>
    <w:div w:id="1258295077">
      <w:bodyDiv w:val="1"/>
      <w:marLeft w:val="0"/>
      <w:marRight w:val="0"/>
      <w:marTop w:val="0"/>
      <w:marBottom w:val="0"/>
      <w:divBdr>
        <w:top w:val="none" w:sz="0" w:space="0" w:color="auto"/>
        <w:left w:val="none" w:sz="0" w:space="0" w:color="auto"/>
        <w:bottom w:val="none" w:sz="0" w:space="0" w:color="auto"/>
        <w:right w:val="none" w:sz="0" w:space="0" w:color="auto"/>
      </w:divBdr>
    </w:div>
    <w:div w:id="1303390580">
      <w:bodyDiv w:val="1"/>
      <w:marLeft w:val="0"/>
      <w:marRight w:val="0"/>
      <w:marTop w:val="0"/>
      <w:marBottom w:val="0"/>
      <w:divBdr>
        <w:top w:val="none" w:sz="0" w:space="0" w:color="auto"/>
        <w:left w:val="none" w:sz="0" w:space="0" w:color="auto"/>
        <w:bottom w:val="none" w:sz="0" w:space="0" w:color="auto"/>
        <w:right w:val="none" w:sz="0" w:space="0" w:color="auto"/>
      </w:divBdr>
    </w:div>
    <w:div w:id="1355616683">
      <w:bodyDiv w:val="1"/>
      <w:marLeft w:val="0"/>
      <w:marRight w:val="0"/>
      <w:marTop w:val="0"/>
      <w:marBottom w:val="0"/>
      <w:divBdr>
        <w:top w:val="none" w:sz="0" w:space="0" w:color="auto"/>
        <w:left w:val="none" w:sz="0" w:space="0" w:color="auto"/>
        <w:bottom w:val="none" w:sz="0" w:space="0" w:color="auto"/>
        <w:right w:val="none" w:sz="0" w:space="0" w:color="auto"/>
      </w:divBdr>
    </w:div>
    <w:div w:id="1368217216">
      <w:bodyDiv w:val="1"/>
      <w:marLeft w:val="0"/>
      <w:marRight w:val="0"/>
      <w:marTop w:val="0"/>
      <w:marBottom w:val="0"/>
      <w:divBdr>
        <w:top w:val="none" w:sz="0" w:space="0" w:color="auto"/>
        <w:left w:val="none" w:sz="0" w:space="0" w:color="auto"/>
        <w:bottom w:val="none" w:sz="0" w:space="0" w:color="auto"/>
        <w:right w:val="none" w:sz="0" w:space="0" w:color="auto"/>
      </w:divBdr>
    </w:div>
    <w:div w:id="1373771638">
      <w:bodyDiv w:val="1"/>
      <w:marLeft w:val="0"/>
      <w:marRight w:val="0"/>
      <w:marTop w:val="0"/>
      <w:marBottom w:val="0"/>
      <w:divBdr>
        <w:top w:val="none" w:sz="0" w:space="0" w:color="auto"/>
        <w:left w:val="none" w:sz="0" w:space="0" w:color="auto"/>
        <w:bottom w:val="none" w:sz="0" w:space="0" w:color="auto"/>
        <w:right w:val="none" w:sz="0" w:space="0" w:color="auto"/>
      </w:divBdr>
    </w:div>
    <w:div w:id="1377048352">
      <w:bodyDiv w:val="1"/>
      <w:marLeft w:val="0"/>
      <w:marRight w:val="0"/>
      <w:marTop w:val="0"/>
      <w:marBottom w:val="0"/>
      <w:divBdr>
        <w:top w:val="none" w:sz="0" w:space="0" w:color="auto"/>
        <w:left w:val="none" w:sz="0" w:space="0" w:color="auto"/>
        <w:bottom w:val="none" w:sz="0" w:space="0" w:color="auto"/>
        <w:right w:val="none" w:sz="0" w:space="0" w:color="auto"/>
      </w:divBdr>
    </w:div>
    <w:div w:id="1381200931">
      <w:bodyDiv w:val="1"/>
      <w:marLeft w:val="0"/>
      <w:marRight w:val="0"/>
      <w:marTop w:val="0"/>
      <w:marBottom w:val="0"/>
      <w:divBdr>
        <w:top w:val="none" w:sz="0" w:space="0" w:color="auto"/>
        <w:left w:val="none" w:sz="0" w:space="0" w:color="auto"/>
        <w:bottom w:val="none" w:sz="0" w:space="0" w:color="auto"/>
        <w:right w:val="none" w:sz="0" w:space="0" w:color="auto"/>
      </w:divBdr>
    </w:div>
    <w:div w:id="1384283856">
      <w:bodyDiv w:val="1"/>
      <w:marLeft w:val="0"/>
      <w:marRight w:val="0"/>
      <w:marTop w:val="0"/>
      <w:marBottom w:val="0"/>
      <w:divBdr>
        <w:top w:val="none" w:sz="0" w:space="0" w:color="auto"/>
        <w:left w:val="none" w:sz="0" w:space="0" w:color="auto"/>
        <w:bottom w:val="none" w:sz="0" w:space="0" w:color="auto"/>
        <w:right w:val="none" w:sz="0" w:space="0" w:color="auto"/>
      </w:divBdr>
    </w:div>
    <w:div w:id="1409645947">
      <w:bodyDiv w:val="1"/>
      <w:marLeft w:val="0"/>
      <w:marRight w:val="0"/>
      <w:marTop w:val="0"/>
      <w:marBottom w:val="0"/>
      <w:divBdr>
        <w:top w:val="none" w:sz="0" w:space="0" w:color="auto"/>
        <w:left w:val="none" w:sz="0" w:space="0" w:color="auto"/>
        <w:bottom w:val="none" w:sz="0" w:space="0" w:color="auto"/>
        <w:right w:val="none" w:sz="0" w:space="0" w:color="auto"/>
      </w:divBdr>
    </w:div>
    <w:div w:id="1429698314">
      <w:bodyDiv w:val="1"/>
      <w:marLeft w:val="0"/>
      <w:marRight w:val="0"/>
      <w:marTop w:val="0"/>
      <w:marBottom w:val="0"/>
      <w:divBdr>
        <w:top w:val="none" w:sz="0" w:space="0" w:color="auto"/>
        <w:left w:val="none" w:sz="0" w:space="0" w:color="auto"/>
        <w:bottom w:val="none" w:sz="0" w:space="0" w:color="auto"/>
        <w:right w:val="none" w:sz="0" w:space="0" w:color="auto"/>
      </w:divBdr>
    </w:div>
    <w:div w:id="1464807162">
      <w:bodyDiv w:val="1"/>
      <w:marLeft w:val="0"/>
      <w:marRight w:val="0"/>
      <w:marTop w:val="0"/>
      <w:marBottom w:val="0"/>
      <w:divBdr>
        <w:top w:val="none" w:sz="0" w:space="0" w:color="auto"/>
        <w:left w:val="none" w:sz="0" w:space="0" w:color="auto"/>
        <w:bottom w:val="none" w:sz="0" w:space="0" w:color="auto"/>
        <w:right w:val="none" w:sz="0" w:space="0" w:color="auto"/>
      </w:divBdr>
    </w:div>
    <w:div w:id="1471442049">
      <w:bodyDiv w:val="1"/>
      <w:marLeft w:val="0"/>
      <w:marRight w:val="0"/>
      <w:marTop w:val="0"/>
      <w:marBottom w:val="0"/>
      <w:divBdr>
        <w:top w:val="none" w:sz="0" w:space="0" w:color="auto"/>
        <w:left w:val="none" w:sz="0" w:space="0" w:color="auto"/>
        <w:bottom w:val="none" w:sz="0" w:space="0" w:color="auto"/>
        <w:right w:val="none" w:sz="0" w:space="0" w:color="auto"/>
      </w:divBdr>
    </w:div>
    <w:div w:id="1532914815">
      <w:bodyDiv w:val="1"/>
      <w:marLeft w:val="0"/>
      <w:marRight w:val="0"/>
      <w:marTop w:val="0"/>
      <w:marBottom w:val="0"/>
      <w:divBdr>
        <w:top w:val="none" w:sz="0" w:space="0" w:color="auto"/>
        <w:left w:val="none" w:sz="0" w:space="0" w:color="auto"/>
        <w:bottom w:val="none" w:sz="0" w:space="0" w:color="auto"/>
        <w:right w:val="none" w:sz="0" w:space="0" w:color="auto"/>
      </w:divBdr>
    </w:div>
    <w:div w:id="1545362208">
      <w:bodyDiv w:val="1"/>
      <w:marLeft w:val="0"/>
      <w:marRight w:val="0"/>
      <w:marTop w:val="0"/>
      <w:marBottom w:val="0"/>
      <w:divBdr>
        <w:top w:val="none" w:sz="0" w:space="0" w:color="auto"/>
        <w:left w:val="none" w:sz="0" w:space="0" w:color="auto"/>
        <w:bottom w:val="none" w:sz="0" w:space="0" w:color="auto"/>
        <w:right w:val="none" w:sz="0" w:space="0" w:color="auto"/>
      </w:divBdr>
    </w:div>
    <w:div w:id="1583025439">
      <w:bodyDiv w:val="1"/>
      <w:marLeft w:val="0"/>
      <w:marRight w:val="0"/>
      <w:marTop w:val="0"/>
      <w:marBottom w:val="0"/>
      <w:divBdr>
        <w:top w:val="none" w:sz="0" w:space="0" w:color="auto"/>
        <w:left w:val="none" w:sz="0" w:space="0" w:color="auto"/>
        <w:bottom w:val="none" w:sz="0" w:space="0" w:color="auto"/>
        <w:right w:val="none" w:sz="0" w:space="0" w:color="auto"/>
      </w:divBdr>
    </w:div>
    <w:div w:id="1596478684">
      <w:bodyDiv w:val="1"/>
      <w:marLeft w:val="0"/>
      <w:marRight w:val="0"/>
      <w:marTop w:val="0"/>
      <w:marBottom w:val="0"/>
      <w:divBdr>
        <w:top w:val="none" w:sz="0" w:space="0" w:color="auto"/>
        <w:left w:val="none" w:sz="0" w:space="0" w:color="auto"/>
        <w:bottom w:val="none" w:sz="0" w:space="0" w:color="auto"/>
        <w:right w:val="none" w:sz="0" w:space="0" w:color="auto"/>
      </w:divBdr>
    </w:div>
    <w:div w:id="1614899957">
      <w:bodyDiv w:val="1"/>
      <w:marLeft w:val="0"/>
      <w:marRight w:val="0"/>
      <w:marTop w:val="0"/>
      <w:marBottom w:val="0"/>
      <w:divBdr>
        <w:top w:val="none" w:sz="0" w:space="0" w:color="auto"/>
        <w:left w:val="none" w:sz="0" w:space="0" w:color="auto"/>
        <w:bottom w:val="none" w:sz="0" w:space="0" w:color="auto"/>
        <w:right w:val="none" w:sz="0" w:space="0" w:color="auto"/>
      </w:divBdr>
    </w:div>
    <w:div w:id="1655185888">
      <w:bodyDiv w:val="1"/>
      <w:marLeft w:val="0"/>
      <w:marRight w:val="0"/>
      <w:marTop w:val="0"/>
      <w:marBottom w:val="0"/>
      <w:divBdr>
        <w:top w:val="none" w:sz="0" w:space="0" w:color="auto"/>
        <w:left w:val="none" w:sz="0" w:space="0" w:color="auto"/>
        <w:bottom w:val="none" w:sz="0" w:space="0" w:color="auto"/>
        <w:right w:val="none" w:sz="0" w:space="0" w:color="auto"/>
      </w:divBdr>
    </w:div>
    <w:div w:id="1686134965">
      <w:bodyDiv w:val="1"/>
      <w:marLeft w:val="0"/>
      <w:marRight w:val="0"/>
      <w:marTop w:val="0"/>
      <w:marBottom w:val="0"/>
      <w:divBdr>
        <w:top w:val="none" w:sz="0" w:space="0" w:color="auto"/>
        <w:left w:val="none" w:sz="0" w:space="0" w:color="auto"/>
        <w:bottom w:val="none" w:sz="0" w:space="0" w:color="auto"/>
        <w:right w:val="none" w:sz="0" w:space="0" w:color="auto"/>
      </w:divBdr>
    </w:div>
    <w:div w:id="1722165896">
      <w:bodyDiv w:val="1"/>
      <w:marLeft w:val="0"/>
      <w:marRight w:val="0"/>
      <w:marTop w:val="0"/>
      <w:marBottom w:val="0"/>
      <w:divBdr>
        <w:top w:val="none" w:sz="0" w:space="0" w:color="auto"/>
        <w:left w:val="none" w:sz="0" w:space="0" w:color="auto"/>
        <w:bottom w:val="none" w:sz="0" w:space="0" w:color="auto"/>
        <w:right w:val="none" w:sz="0" w:space="0" w:color="auto"/>
      </w:divBdr>
    </w:div>
    <w:div w:id="1739740299">
      <w:bodyDiv w:val="1"/>
      <w:marLeft w:val="0"/>
      <w:marRight w:val="0"/>
      <w:marTop w:val="0"/>
      <w:marBottom w:val="0"/>
      <w:divBdr>
        <w:top w:val="none" w:sz="0" w:space="0" w:color="auto"/>
        <w:left w:val="none" w:sz="0" w:space="0" w:color="auto"/>
        <w:bottom w:val="none" w:sz="0" w:space="0" w:color="auto"/>
        <w:right w:val="none" w:sz="0" w:space="0" w:color="auto"/>
      </w:divBdr>
    </w:div>
    <w:div w:id="1764260023">
      <w:bodyDiv w:val="1"/>
      <w:marLeft w:val="0"/>
      <w:marRight w:val="0"/>
      <w:marTop w:val="0"/>
      <w:marBottom w:val="0"/>
      <w:divBdr>
        <w:top w:val="none" w:sz="0" w:space="0" w:color="auto"/>
        <w:left w:val="none" w:sz="0" w:space="0" w:color="auto"/>
        <w:bottom w:val="none" w:sz="0" w:space="0" w:color="auto"/>
        <w:right w:val="none" w:sz="0" w:space="0" w:color="auto"/>
      </w:divBdr>
    </w:div>
    <w:div w:id="1770661396">
      <w:bodyDiv w:val="1"/>
      <w:marLeft w:val="0"/>
      <w:marRight w:val="0"/>
      <w:marTop w:val="0"/>
      <w:marBottom w:val="0"/>
      <w:divBdr>
        <w:top w:val="none" w:sz="0" w:space="0" w:color="auto"/>
        <w:left w:val="none" w:sz="0" w:space="0" w:color="auto"/>
        <w:bottom w:val="none" w:sz="0" w:space="0" w:color="auto"/>
        <w:right w:val="none" w:sz="0" w:space="0" w:color="auto"/>
      </w:divBdr>
    </w:div>
    <w:div w:id="1779791587">
      <w:bodyDiv w:val="1"/>
      <w:marLeft w:val="0"/>
      <w:marRight w:val="0"/>
      <w:marTop w:val="0"/>
      <w:marBottom w:val="0"/>
      <w:divBdr>
        <w:top w:val="none" w:sz="0" w:space="0" w:color="auto"/>
        <w:left w:val="none" w:sz="0" w:space="0" w:color="auto"/>
        <w:bottom w:val="none" w:sz="0" w:space="0" w:color="auto"/>
        <w:right w:val="none" w:sz="0" w:space="0" w:color="auto"/>
      </w:divBdr>
    </w:div>
    <w:div w:id="1842701833">
      <w:bodyDiv w:val="1"/>
      <w:marLeft w:val="0"/>
      <w:marRight w:val="0"/>
      <w:marTop w:val="0"/>
      <w:marBottom w:val="0"/>
      <w:divBdr>
        <w:top w:val="none" w:sz="0" w:space="0" w:color="auto"/>
        <w:left w:val="none" w:sz="0" w:space="0" w:color="auto"/>
        <w:bottom w:val="none" w:sz="0" w:space="0" w:color="auto"/>
        <w:right w:val="none" w:sz="0" w:space="0" w:color="auto"/>
      </w:divBdr>
    </w:div>
    <w:div w:id="1893610282">
      <w:bodyDiv w:val="1"/>
      <w:marLeft w:val="0"/>
      <w:marRight w:val="0"/>
      <w:marTop w:val="0"/>
      <w:marBottom w:val="0"/>
      <w:divBdr>
        <w:top w:val="none" w:sz="0" w:space="0" w:color="auto"/>
        <w:left w:val="none" w:sz="0" w:space="0" w:color="auto"/>
        <w:bottom w:val="none" w:sz="0" w:space="0" w:color="auto"/>
        <w:right w:val="none" w:sz="0" w:space="0" w:color="auto"/>
      </w:divBdr>
    </w:div>
    <w:div w:id="1952933953">
      <w:bodyDiv w:val="1"/>
      <w:marLeft w:val="0"/>
      <w:marRight w:val="0"/>
      <w:marTop w:val="0"/>
      <w:marBottom w:val="0"/>
      <w:divBdr>
        <w:top w:val="none" w:sz="0" w:space="0" w:color="auto"/>
        <w:left w:val="none" w:sz="0" w:space="0" w:color="auto"/>
        <w:bottom w:val="none" w:sz="0" w:space="0" w:color="auto"/>
        <w:right w:val="none" w:sz="0" w:space="0" w:color="auto"/>
      </w:divBdr>
    </w:div>
    <w:div w:id="1998800997">
      <w:bodyDiv w:val="1"/>
      <w:marLeft w:val="0"/>
      <w:marRight w:val="0"/>
      <w:marTop w:val="0"/>
      <w:marBottom w:val="0"/>
      <w:divBdr>
        <w:top w:val="none" w:sz="0" w:space="0" w:color="auto"/>
        <w:left w:val="none" w:sz="0" w:space="0" w:color="auto"/>
        <w:bottom w:val="none" w:sz="0" w:space="0" w:color="auto"/>
        <w:right w:val="none" w:sz="0" w:space="0" w:color="auto"/>
      </w:divBdr>
    </w:div>
    <w:div w:id="2002394068">
      <w:bodyDiv w:val="1"/>
      <w:marLeft w:val="0"/>
      <w:marRight w:val="0"/>
      <w:marTop w:val="0"/>
      <w:marBottom w:val="0"/>
      <w:divBdr>
        <w:top w:val="none" w:sz="0" w:space="0" w:color="auto"/>
        <w:left w:val="none" w:sz="0" w:space="0" w:color="auto"/>
        <w:bottom w:val="none" w:sz="0" w:space="0" w:color="auto"/>
        <w:right w:val="none" w:sz="0" w:space="0" w:color="auto"/>
      </w:divBdr>
    </w:div>
    <w:div w:id="2008364521">
      <w:bodyDiv w:val="1"/>
      <w:marLeft w:val="0"/>
      <w:marRight w:val="0"/>
      <w:marTop w:val="0"/>
      <w:marBottom w:val="0"/>
      <w:divBdr>
        <w:top w:val="none" w:sz="0" w:space="0" w:color="auto"/>
        <w:left w:val="none" w:sz="0" w:space="0" w:color="auto"/>
        <w:bottom w:val="none" w:sz="0" w:space="0" w:color="auto"/>
        <w:right w:val="none" w:sz="0" w:space="0" w:color="auto"/>
      </w:divBdr>
    </w:div>
    <w:div w:id="2075160334">
      <w:bodyDiv w:val="1"/>
      <w:marLeft w:val="0"/>
      <w:marRight w:val="0"/>
      <w:marTop w:val="0"/>
      <w:marBottom w:val="0"/>
      <w:divBdr>
        <w:top w:val="none" w:sz="0" w:space="0" w:color="auto"/>
        <w:left w:val="none" w:sz="0" w:space="0" w:color="auto"/>
        <w:bottom w:val="none" w:sz="0" w:space="0" w:color="auto"/>
        <w:right w:val="none" w:sz="0" w:space="0" w:color="auto"/>
      </w:divBdr>
    </w:div>
    <w:div w:id="2075615779">
      <w:bodyDiv w:val="1"/>
      <w:marLeft w:val="0"/>
      <w:marRight w:val="0"/>
      <w:marTop w:val="0"/>
      <w:marBottom w:val="0"/>
      <w:divBdr>
        <w:top w:val="none" w:sz="0" w:space="0" w:color="auto"/>
        <w:left w:val="none" w:sz="0" w:space="0" w:color="auto"/>
        <w:bottom w:val="none" w:sz="0" w:space="0" w:color="auto"/>
        <w:right w:val="none" w:sz="0" w:space="0" w:color="auto"/>
      </w:divBdr>
    </w:div>
    <w:div w:id="2082634571">
      <w:bodyDiv w:val="1"/>
      <w:marLeft w:val="0"/>
      <w:marRight w:val="0"/>
      <w:marTop w:val="0"/>
      <w:marBottom w:val="0"/>
      <w:divBdr>
        <w:top w:val="none" w:sz="0" w:space="0" w:color="auto"/>
        <w:left w:val="none" w:sz="0" w:space="0" w:color="auto"/>
        <w:bottom w:val="none" w:sz="0" w:space="0" w:color="auto"/>
        <w:right w:val="none" w:sz="0" w:space="0" w:color="auto"/>
      </w:divBdr>
    </w:div>
    <w:div w:id="2086028827">
      <w:bodyDiv w:val="1"/>
      <w:marLeft w:val="0"/>
      <w:marRight w:val="0"/>
      <w:marTop w:val="0"/>
      <w:marBottom w:val="0"/>
      <w:divBdr>
        <w:top w:val="none" w:sz="0" w:space="0" w:color="auto"/>
        <w:left w:val="none" w:sz="0" w:space="0" w:color="auto"/>
        <w:bottom w:val="none" w:sz="0" w:space="0" w:color="auto"/>
        <w:right w:val="none" w:sz="0" w:space="0" w:color="auto"/>
      </w:divBdr>
    </w:div>
    <w:div w:id="2099710257">
      <w:bodyDiv w:val="1"/>
      <w:marLeft w:val="0"/>
      <w:marRight w:val="0"/>
      <w:marTop w:val="0"/>
      <w:marBottom w:val="0"/>
      <w:divBdr>
        <w:top w:val="none" w:sz="0" w:space="0" w:color="auto"/>
        <w:left w:val="none" w:sz="0" w:space="0" w:color="auto"/>
        <w:bottom w:val="none" w:sz="0" w:space="0" w:color="auto"/>
        <w:right w:val="none" w:sz="0" w:space="0" w:color="auto"/>
      </w:divBdr>
    </w:div>
    <w:div w:id="2145804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ustomXml" Target="ink/ink7.xml"/><Relationship Id="rId26" Type="http://schemas.openxmlformats.org/officeDocument/2006/relationships/image" Target="media/image6.png"/><Relationship Id="rId39" Type="http://schemas.openxmlformats.org/officeDocument/2006/relationships/image" Target="media/image14.png"/><Relationship Id="rId21" Type="http://schemas.openxmlformats.org/officeDocument/2006/relationships/customXml" Target="ink/ink9.xml"/><Relationship Id="rId34" Type="http://schemas.openxmlformats.org/officeDocument/2006/relationships/customXml" Target="ink/ink18.xml"/><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ustomXml" Target="ink/ink6.xml"/><Relationship Id="rId29" Type="http://schemas.openxmlformats.org/officeDocument/2006/relationships/customXml" Target="ink/ink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ustomXml" Target="ink/ink2.xml"/><Relationship Id="rId24" Type="http://schemas.openxmlformats.org/officeDocument/2006/relationships/customXml" Target="ink/ink11.xml"/><Relationship Id="rId32" Type="http://schemas.openxmlformats.org/officeDocument/2006/relationships/customXml" Target="ink/ink17.xml"/><Relationship Id="rId37" Type="http://schemas.openxmlformats.org/officeDocument/2006/relationships/image" Target="media/image11.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customXml" Target="ink/ink5.xml"/><Relationship Id="rId23" Type="http://schemas.openxmlformats.org/officeDocument/2006/relationships/customXml" Target="ink/ink10.xml"/><Relationship Id="rId28" Type="http://schemas.openxmlformats.org/officeDocument/2006/relationships/customXml" Target="ink/ink13.xml"/><Relationship Id="rId36" Type="http://schemas.openxmlformats.org/officeDocument/2006/relationships/image" Target="media/image10.png"/><Relationship Id="rId10" Type="http://schemas.openxmlformats.org/officeDocument/2006/relationships/image" Target="media/image12.png"/><Relationship Id="rId19" Type="http://schemas.openxmlformats.org/officeDocument/2006/relationships/image" Target="media/image4.png"/><Relationship Id="rId31" Type="http://schemas.openxmlformats.org/officeDocument/2006/relationships/customXml" Target="ink/ink16.xml"/><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customXml" Target="ink/ink1.xml"/><Relationship Id="rId14" Type="http://schemas.openxmlformats.org/officeDocument/2006/relationships/customXml" Target="ink/ink4.xml"/><Relationship Id="rId22" Type="http://schemas.openxmlformats.org/officeDocument/2006/relationships/image" Target="media/image5.png"/><Relationship Id="rId27" Type="http://schemas.openxmlformats.org/officeDocument/2006/relationships/image" Target="media/image7.png"/><Relationship Id="rId30" Type="http://schemas.openxmlformats.org/officeDocument/2006/relationships/customXml" Target="ink/ink15.xml"/><Relationship Id="rId35" Type="http://schemas.openxmlformats.org/officeDocument/2006/relationships/image" Target="media/image9.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ustomXml" Target="ink/ink3.xml"/><Relationship Id="rId17" Type="http://schemas.openxmlformats.org/officeDocument/2006/relationships/image" Target="media/image3.png"/><Relationship Id="rId25" Type="http://schemas.openxmlformats.org/officeDocument/2006/relationships/customXml" Target="ink/ink12.xml"/><Relationship Id="rId33" Type="http://schemas.openxmlformats.org/officeDocument/2006/relationships/image" Target="media/image8.tif"/><Relationship Id="rId38" Type="http://schemas.openxmlformats.org/officeDocument/2006/relationships/image" Target="media/image13.png"/><Relationship Id="rId46" Type="http://schemas.openxmlformats.org/officeDocument/2006/relationships/fontTable" Target="fontTable.xml"/><Relationship Id="rId20" Type="http://schemas.openxmlformats.org/officeDocument/2006/relationships/customXml" Target="ink/ink8.xml"/><Relationship Id="rId41" Type="http://schemas.openxmlformats.org/officeDocument/2006/relationships/header" Target="header2.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9-19T12:23:49.622"/>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23:18:22.592"/>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0,'0'0,"0"0,0 0,0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23:18:22.593"/>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0,'0'0,"0"0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23:18:22.594"/>
    </inkml:context>
    <inkml:brush xml:id="br0">
      <inkml:brushProperty name="width" value="0.07209" units="cm"/>
      <inkml:brushProperty name="height" value="0.07209" units="cm"/>
      <inkml:brushProperty name="color" value="#FFFFFF"/>
      <inkml:brushProperty name="ignorePressure" value="1"/>
    </inkml:brush>
  </inkml:definitions>
  <inkml:trace contextRef="#ctx0" brushRef="#br0">-2147483648-2147483648</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03:08:30.123"/>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03:08:30.139"/>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03:08:30.140"/>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0 348</inkml:trace>
  <inkml:trace contextRef="#ctx0" brushRef="#br0" timeOffset="1">488 0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03:08:30.142"/>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0,'0'0,"0"0,0 0,0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03:08:30.143"/>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0,'0'0,"0"0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03:08:30.144"/>
    </inkml:context>
    <inkml:brush xml:id="br0">
      <inkml:brushProperty name="width" value="0.07209" units="cm"/>
      <inkml:brushProperty name="height" value="0.07209" units="cm"/>
      <inkml:brushProperty name="color" value="#FFFFFF"/>
      <inkml:brushProperty name="ignorePressure" value="1"/>
    </inkml:brush>
  </inkml:definitions>
  <inkml:trace contextRef="#ctx0" brushRef="#br0">-2147483648-2147483648</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9-19T12:24:28.182"/>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9-19T12:23:58.597"/>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0 348</inkml:trace>
  <inkml:trace contextRef="#ctx0" brushRef="#br0" timeOffset="661.22">488 0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9-19T12:24:00.595"/>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0,'0'0,"0"0,0 0,0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9-19T12:23:59.825"/>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0,'0'0,"0"0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9-19T12:27:05.206"/>
    </inkml:context>
    <inkml:brush xml:id="br0">
      <inkml:brushProperty name="width" value="0.07209" units="cm"/>
      <inkml:brushProperty name="height" value="0.07209" units="cm"/>
      <inkml:brushProperty name="color" value="#FFFFFF"/>
      <inkml:brushProperty name="ignorePressure" value="1"/>
    </inkml:brush>
  </inkml:definitions>
  <inkml:trace contextRef="#ctx0" brushRef="#br0">-2147483648-2147483648</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23:18:22.588"/>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23:18:22.589"/>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3-23T23:18:22.590"/>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0 348</inkml:trace>
  <inkml:trace contextRef="#ctx0" brushRef="#br0" timeOffset="1">488 0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F99C58-0323-4DC9-B718-5A59B47CB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30</Pages>
  <Words>12861</Words>
  <Characters>187306</Characters>
  <Application>Microsoft Office Word</Application>
  <DocSecurity>0</DocSecurity>
  <Lines>1560</Lines>
  <Paragraphs>399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199768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 Detterbeck</dc:creator>
  <cp:lastModifiedBy>Gina Green</cp:lastModifiedBy>
  <cp:revision>295</cp:revision>
  <cp:lastPrinted>2022-03-17T00:19:00Z</cp:lastPrinted>
  <dcterms:created xsi:type="dcterms:W3CDTF">2022-03-23T02:07:00Z</dcterms:created>
  <dcterms:modified xsi:type="dcterms:W3CDTF">2022-04-06T04:52:00Z</dcterms:modified>
</cp:coreProperties>
</file>