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83" w:type="dxa"/>
        <w:tblInd w:w="93" w:type="dxa"/>
        <w:tblLayout w:type="fixed"/>
        <w:tblLook w:val="04A0" w:firstRow="1" w:lastRow="0" w:firstColumn="1" w:lastColumn="0" w:noHBand="0" w:noVBand="1"/>
      </w:tblPr>
      <w:tblGrid>
        <w:gridCol w:w="866"/>
        <w:gridCol w:w="1559"/>
        <w:gridCol w:w="2836"/>
        <w:gridCol w:w="8221"/>
        <w:gridCol w:w="1701"/>
      </w:tblGrid>
      <w:tr w:rsidR="005767BE" w14:paraId="1A491807" w14:textId="77777777" w:rsidTr="00CB6A9C">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5150CCFA" w14:textId="77777777" w:rsidR="0018179D" w:rsidRDefault="0018179D" w:rsidP="0018179D">
            <w:pPr>
              <w:spacing w:after="0"/>
              <w:rPr>
                <w:rFonts w:ascii="Calibri" w:hAnsi="Calibri"/>
                <w:b/>
                <w:bCs/>
                <w:color w:val="000000"/>
                <w:sz w:val="16"/>
                <w:szCs w:val="16"/>
              </w:rPr>
            </w:pPr>
            <w:r>
              <w:rPr>
                <w:rFonts w:ascii="Calibri" w:hAnsi="Calibri"/>
                <w:b/>
                <w:bCs/>
                <w:color w:val="000000"/>
                <w:sz w:val="16"/>
                <w:szCs w:val="16"/>
              </w:rPr>
              <w:t>Core/</w:t>
            </w:r>
          </w:p>
          <w:p w14:paraId="23D46C36" w14:textId="086D9BC5" w:rsidR="005767BE" w:rsidRDefault="0018179D">
            <w:pPr>
              <w:rPr>
                <w:rFonts w:ascii="Calibri" w:hAnsi="Calibri"/>
                <w:b/>
                <w:bCs/>
                <w:color w:val="000000"/>
                <w:sz w:val="16"/>
                <w:szCs w:val="16"/>
              </w:rPr>
            </w:pPr>
            <w:r>
              <w:rPr>
                <w:rFonts w:ascii="Calibri" w:hAnsi="Calibri"/>
                <w:b/>
                <w:bCs/>
                <w:color w:val="000000"/>
                <w:sz w:val="16"/>
                <w:szCs w:val="16"/>
              </w:rPr>
              <w:t>Non-</w:t>
            </w:r>
            <w:r w:rsidR="00DB1F3C">
              <w:rPr>
                <w:rFonts w:ascii="Calibri" w:hAnsi="Calibri"/>
                <w:b/>
                <w:bCs/>
                <w:color w:val="000000"/>
                <w:sz w:val="16"/>
                <w:szCs w:val="16"/>
              </w:rPr>
              <w:t>c</w:t>
            </w:r>
            <w:r>
              <w:rPr>
                <w:rFonts w:ascii="Calibri" w:hAnsi="Calibri"/>
                <w:b/>
                <w:bCs/>
                <w:color w:val="000000"/>
                <w:sz w:val="16"/>
                <w:szCs w:val="16"/>
              </w:rPr>
              <w:t>ore</w:t>
            </w:r>
          </w:p>
        </w:tc>
        <w:tc>
          <w:tcPr>
            <w:tcW w:w="1559" w:type="dxa"/>
            <w:tcBorders>
              <w:top w:val="single" w:sz="4" w:space="0" w:color="auto"/>
              <w:left w:val="nil"/>
              <w:bottom w:val="single" w:sz="4" w:space="0" w:color="auto"/>
              <w:right w:val="single" w:sz="4" w:space="0" w:color="auto"/>
            </w:tcBorders>
            <w:shd w:val="clear" w:color="000000" w:fill="D9D9D9"/>
            <w:hideMark/>
          </w:tcPr>
          <w:p w14:paraId="274821D8"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15472739"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65B881AF"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7253F774"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FC49E6" w14:paraId="767574BF" w14:textId="77777777" w:rsidTr="00B8285E">
        <w:trPr>
          <w:trHeight w:val="2216"/>
        </w:trPr>
        <w:tc>
          <w:tcPr>
            <w:tcW w:w="866" w:type="dxa"/>
            <w:tcBorders>
              <w:top w:val="nil"/>
              <w:left w:val="single" w:sz="4" w:space="0" w:color="auto"/>
              <w:bottom w:val="single" w:sz="4" w:space="0" w:color="auto"/>
              <w:right w:val="single" w:sz="4" w:space="0" w:color="auto"/>
            </w:tcBorders>
            <w:shd w:val="clear" w:color="000000" w:fill="EEECE1"/>
          </w:tcPr>
          <w:p w14:paraId="012B73D4" w14:textId="77777777" w:rsidR="00FC49E6" w:rsidRDefault="00FC49E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7B0730BA" w14:textId="77777777" w:rsidR="00FC49E6" w:rsidRPr="00A05404" w:rsidRDefault="00733212" w:rsidP="00733212">
            <w:pPr>
              <w:spacing w:after="0"/>
              <w:rPr>
                <w:rFonts w:ascii="Calibri" w:hAnsi="Calibri"/>
                <w:color w:val="000000"/>
                <w:sz w:val="16"/>
                <w:szCs w:val="16"/>
              </w:rPr>
            </w:pPr>
            <w:r w:rsidRPr="00733212">
              <w:rPr>
                <w:rFonts w:ascii="Calibri" w:hAnsi="Calibri"/>
                <w:color w:val="000000"/>
                <w:sz w:val="16"/>
                <w:szCs w:val="16"/>
              </w:rPr>
              <w:t>SPECIMENS SUBMITTED</w:t>
            </w:r>
          </w:p>
        </w:tc>
        <w:tc>
          <w:tcPr>
            <w:tcW w:w="2836" w:type="dxa"/>
            <w:tcBorders>
              <w:top w:val="nil"/>
              <w:left w:val="nil"/>
              <w:bottom w:val="single" w:sz="4" w:space="0" w:color="auto"/>
              <w:right w:val="single" w:sz="4" w:space="0" w:color="auto"/>
            </w:tcBorders>
            <w:shd w:val="clear" w:color="auto" w:fill="auto"/>
          </w:tcPr>
          <w:p w14:paraId="5DE54FEC" w14:textId="77777777" w:rsidR="00733212" w:rsidRDefault="00733212" w:rsidP="00733212">
            <w:pPr>
              <w:autoSpaceDE w:val="0"/>
              <w:autoSpaceDN w:val="0"/>
              <w:adjustRightInd w:val="0"/>
              <w:spacing w:after="40" w:line="181" w:lineRule="atLeast"/>
              <w:rPr>
                <w:rFonts w:ascii="Calibri" w:hAnsi="Calibri"/>
                <w:color w:val="000000"/>
                <w:sz w:val="16"/>
                <w:szCs w:val="16"/>
              </w:rPr>
            </w:pPr>
            <w:r w:rsidRPr="00733212">
              <w:rPr>
                <w:rFonts w:ascii="Calibri" w:hAnsi="Calibri"/>
                <w:color w:val="000000"/>
                <w:sz w:val="16"/>
                <w:szCs w:val="16"/>
              </w:rPr>
              <w:t>Multi selection value list (select all that apply):</w:t>
            </w:r>
          </w:p>
          <w:p w14:paraId="4137FBF5" w14:textId="77777777" w:rsidR="00733212" w:rsidRDefault="00FC49E6"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733212" w:rsidRPr="00733212">
              <w:rPr>
                <w:rFonts w:ascii="Calibri" w:hAnsi="Calibri"/>
                <w:color w:val="000000"/>
                <w:sz w:val="16"/>
                <w:szCs w:val="16"/>
              </w:rPr>
              <w:t>Not specified</w:t>
            </w:r>
          </w:p>
          <w:p w14:paraId="1BC9BD13" w14:textId="77777777" w:rsidR="00733212" w:rsidRPr="00733212" w:rsidRDefault="00733212" w:rsidP="00733212">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 xml:space="preserve">OR </w:t>
            </w:r>
          </w:p>
          <w:p w14:paraId="256737ED" w14:textId="77777777" w:rsidR="00733212" w:rsidRPr="00575B34" w:rsidRDefault="00751337" w:rsidP="00733212">
            <w:pPr>
              <w:autoSpaceDE w:val="0"/>
              <w:autoSpaceDN w:val="0"/>
              <w:adjustRightInd w:val="0"/>
              <w:spacing w:after="40" w:line="181" w:lineRule="atLeast"/>
              <w:rPr>
                <w:rFonts w:ascii="Calibri" w:hAnsi="Calibri"/>
                <w:color w:val="000000"/>
                <w:sz w:val="16"/>
                <w:szCs w:val="16"/>
              </w:rPr>
            </w:pPr>
            <w:r w:rsidRPr="00751337">
              <w:rPr>
                <w:rFonts w:ascii="Calibri" w:hAnsi="Calibri"/>
                <w:color w:val="000000"/>
                <w:sz w:val="16"/>
                <w:szCs w:val="16"/>
              </w:rPr>
              <w:t xml:space="preserve">• </w:t>
            </w:r>
            <w:r w:rsidR="00733212" w:rsidRPr="00575B34">
              <w:rPr>
                <w:rFonts w:ascii="Calibri" w:hAnsi="Calibri"/>
                <w:color w:val="000000"/>
                <w:sz w:val="16"/>
                <w:szCs w:val="16"/>
              </w:rPr>
              <w:t>Debulking/curettage</w:t>
            </w:r>
          </w:p>
          <w:p w14:paraId="03D95784" w14:textId="77777777" w:rsidR="00733212" w:rsidRPr="00575B34" w:rsidRDefault="00751337" w:rsidP="00733212">
            <w:pPr>
              <w:autoSpaceDE w:val="0"/>
              <w:autoSpaceDN w:val="0"/>
              <w:adjustRightInd w:val="0"/>
              <w:spacing w:after="40" w:line="181" w:lineRule="atLeast"/>
              <w:rPr>
                <w:rFonts w:ascii="Calibri" w:hAnsi="Calibri"/>
                <w:color w:val="000000"/>
                <w:sz w:val="16"/>
                <w:szCs w:val="16"/>
              </w:rPr>
            </w:pPr>
            <w:r w:rsidRPr="00575B34">
              <w:rPr>
                <w:rFonts w:ascii="Calibri" w:hAnsi="Calibri"/>
                <w:color w:val="000000"/>
                <w:sz w:val="16"/>
                <w:szCs w:val="16"/>
              </w:rPr>
              <w:t xml:space="preserve">• </w:t>
            </w:r>
            <w:r w:rsidR="00733212" w:rsidRPr="00575B34">
              <w:rPr>
                <w:rFonts w:ascii="Calibri" w:hAnsi="Calibri"/>
                <w:color w:val="000000"/>
                <w:sz w:val="16"/>
                <w:szCs w:val="16"/>
              </w:rPr>
              <w:t xml:space="preserve">Biopsy (excisional, incisional), </w:t>
            </w:r>
            <w:r w:rsidR="00733212" w:rsidRPr="00575B34">
              <w:rPr>
                <w:rFonts w:ascii="Calibri" w:hAnsi="Calibri"/>
                <w:iCs/>
                <w:color w:val="000000"/>
                <w:sz w:val="16"/>
                <w:szCs w:val="16"/>
              </w:rPr>
              <w:t>specify</w:t>
            </w:r>
          </w:p>
          <w:p w14:paraId="43FF2351" w14:textId="77777777" w:rsidR="00733212" w:rsidRPr="00575B34" w:rsidRDefault="00751337" w:rsidP="00733212">
            <w:pPr>
              <w:autoSpaceDE w:val="0"/>
              <w:autoSpaceDN w:val="0"/>
              <w:adjustRightInd w:val="0"/>
              <w:spacing w:after="40" w:line="181" w:lineRule="atLeast"/>
              <w:rPr>
                <w:rFonts w:ascii="Calibri" w:hAnsi="Calibri"/>
                <w:color w:val="000000"/>
                <w:sz w:val="16"/>
                <w:szCs w:val="16"/>
              </w:rPr>
            </w:pPr>
            <w:r w:rsidRPr="00575B34">
              <w:rPr>
                <w:rFonts w:ascii="Calibri" w:hAnsi="Calibri"/>
                <w:color w:val="000000"/>
                <w:sz w:val="16"/>
                <w:szCs w:val="16"/>
              </w:rPr>
              <w:t xml:space="preserve">• </w:t>
            </w:r>
            <w:r w:rsidR="00733212" w:rsidRPr="00575B34">
              <w:rPr>
                <w:rFonts w:ascii="Calibri" w:hAnsi="Calibri"/>
                <w:color w:val="000000"/>
                <w:sz w:val="16"/>
                <w:szCs w:val="16"/>
              </w:rPr>
              <w:t xml:space="preserve">Surgical resection, </w:t>
            </w:r>
            <w:r w:rsidR="00733212" w:rsidRPr="00575B34">
              <w:rPr>
                <w:rFonts w:ascii="Calibri" w:hAnsi="Calibri"/>
                <w:iCs/>
                <w:color w:val="000000"/>
                <w:sz w:val="16"/>
                <w:szCs w:val="16"/>
              </w:rPr>
              <w:t>specify</w:t>
            </w:r>
          </w:p>
          <w:p w14:paraId="2DFAB564" w14:textId="77777777" w:rsidR="00733212" w:rsidRPr="00575B34" w:rsidRDefault="00751337" w:rsidP="00733212">
            <w:pPr>
              <w:autoSpaceDE w:val="0"/>
              <w:autoSpaceDN w:val="0"/>
              <w:adjustRightInd w:val="0"/>
              <w:spacing w:after="40" w:line="181" w:lineRule="atLeast"/>
              <w:rPr>
                <w:rFonts w:ascii="Calibri" w:hAnsi="Calibri"/>
                <w:color w:val="000000"/>
                <w:sz w:val="16"/>
                <w:szCs w:val="16"/>
              </w:rPr>
            </w:pPr>
            <w:r w:rsidRPr="00575B34">
              <w:rPr>
                <w:rFonts w:ascii="Calibri" w:hAnsi="Calibri"/>
                <w:color w:val="000000"/>
                <w:sz w:val="16"/>
                <w:szCs w:val="16"/>
              </w:rPr>
              <w:t xml:space="preserve">• </w:t>
            </w:r>
            <w:r w:rsidR="00733212" w:rsidRPr="00575B34">
              <w:rPr>
                <w:rFonts w:ascii="Calibri" w:hAnsi="Calibri"/>
                <w:color w:val="000000"/>
                <w:sz w:val="16"/>
                <w:szCs w:val="16"/>
              </w:rPr>
              <w:t>Neck (lymph node) dissection</w:t>
            </w:r>
            <w:r w:rsidR="00D76B8E" w:rsidRPr="00E72C7F">
              <w:rPr>
                <w:rFonts w:ascii="Calibri" w:hAnsi="Calibri"/>
                <w:color w:val="000000"/>
                <w:sz w:val="16"/>
                <w:szCs w:val="16"/>
              </w:rPr>
              <w:t>*</w:t>
            </w:r>
            <w:r w:rsidR="00733212" w:rsidRPr="00575B34">
              <w:rPr>
                <w:rFonts w:ascii="Calibri" w:hAnsi="Calibri"/>
                <w:color w:val="000000"/>
                <w:sz w:val="16"/>
                <w:szCs w:val="16"/>
              </w:rPr>
              <w:t xml:space="preserve">, </w:t>
            </w:r>
            <w:r w:rsidR="00733212" w:rsidRPr="00575B34">
              <w:rPr>
                <w:rFonts w:ascii="Calibri" w:hAnsi="Calibri"/>
                <w:iCs/>
                <w:color w:val="000000"/>
                <w:sz w:val="16"/>
                <w:szCs w:val="16"/>
              </w:rPr>
              <w:t>specify</w:t>
            </w:r>
          </w:p>
          <w:p w14:paraId="060D8470" w14:textId="77777777" w:rsidR="00FC49E6" w:rsidRPr="00335DC7" w:rsidRDefault="00751337" w:rsidP="00733212">
            <w:pPr>
              <w:autoSpaceDE w:val="0"/>
              <w:autoSpaceDN w:val="0"/>
              <w:adjustRightInd w:val="0"/>
              <w:spacing w:after="40" w:line="181" w:lineRule="atLeast"/>
              <w:rPr>
                <w:rFonts w:ascii="Calibri" w:hAnsi="Calibri"/>
                <w:color w:val="000000"/>
                <w:sz w:val="16"/>
                <w:szCs w:val="16"/>
              </w:rPr>
            </w:pPr>
            <w:r w:rsidRPr="00575B34">
              <w:rPr>
                <w:rFonts w:ascii="Calibri" w:hAnsi="Calibri"/>
                <w:color w:val="000000"/>
                <w:sz w:val="16"/>
                <w:szCs w:val="16"/>
              </w:rPr>
              <w:t xml:space="preserve">• </w:t>
            </w:r>
            <w:r w:rsidR="00733212" w:rsidRPr="00575B34">
              <w:rPr>
                <w:rFonts w:ascii="Calibri" w:hAnsi="Calibri"/>
                <w:color w:val="000000"/>
                <w:sz w:val="16"/>
                <w:szCs w:val="16"/>
              </w:rPr>
              <w:t xml:space="preserve">Other, </w:t>
            </w:r>
            <w:r w:rsidR="00733212" w:rsidRPr="00575B34">
              <w:rPr>
                <w:rFonts w:ascii="Calibri" w:hAnsi="Calibri"/>
                <w:iCs/>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4F9E7EA0" w14:textId="77777777" w:rsidR="00FC49E6" w:rsidRPr="00600422" w:rsidRDefault="00FC49E6" w:rsidP="00106E05">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0E6C93F9" w14:textId="77777777" w:rsidR="00FC49E6" w:rsidRPr="00CC5E7C" w:rsidRDefault="00D76B8E" w:rsidP="00181A22">
            <w:pPr>
              <w:rPr>
                <w:rFonts w:ascii="Calibri" w:hAnsi="Calibri"/>
                <w:color w:val="000000"/>
                <w:sz w:val="16"/>
                <w:szCs w:val="16"/>
              </w:rPr>
            </w:pPr>
            <w:r w:rsidRPr="00E72C7F">
              <w:rPr>
                <w:rFonts w:ascii="Calibri" w:hAnsi="Calibri"/>
                <w:color w:val="000000"/>
                <w:sz w:val="16"/>
                <w:szCs w:val="16"/>
              </w:rPr>
              <w:t>*</w:t>
            </w:r>
            <w:r w:rsidR="00733212" w:rsidRPr="00733212">
              <w:rPr>
                <w:rFonts w:ascii="Calibri" w:hAnsi="Calibri"/>
                <w:color w:val="000000"/>
                <w:sz w:val="16"/>
                <w:szCs w:val="16"/>
              </w:rPr>
              <w:t>If a neck dissection is submitted, then a separate dataset is used to record the information.</w:t>
            </w:r>
          </w:p>
        </w:tc>
      </w:tr>
      <w:tr w:rsidR="00FC49E6" w14:paraId="1C334C65"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130CB38F" w14:textId="77777777" w:rsidR="00FC49E6" w:rsidRPr="00CC5E7C" w:rsidRDefault="00FC49E6" w:rsidP="00181A22">
            <w:pPr>
              <w:rPr>
                <w:rFonts w:ascii="Calibri" w:hAnsi="Calibri"/>
                <w:color w:val="000000"/>
                <w:sz w:val="16"/>
                <w:szCs w:val="16"/>
              </w:rPr>
            </w:pPr>
            <w:r w:rsidRPr="00A05404">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9512547" w14:textId="77777777" w:rsidR="00FC49E6" w:rsidRPr="00A05404" w:rsidRDefault="00D76B8E" w:rsidP="00A05404">
            <w:pPr>
              <w:spacing w:after="0"/>
              <w:rPr>
                <w:rFonts w:ascii="Calibri" w:hAnsi="Calibri"/>
                <w:color w:val="000000"/>
                <w:sz w:val="16"/>
                <w:szCs w:val="16"/>
              </w:rPr>
            </w:pPr>
            <w:r>
              <w:rPr>
                <w:rFonts w:ascii="Calibri" w:hAnsi="Calibri"/>
                <w:color w:val="000000"/>
                <w:sz w:val="16"/>
                <w:szCs w:val="16"/>
              </w:rPr>
              <w:t>TUMOUR SITE</w:t>
            </w:r>
          </w:p>
          <w:p w14:paraId="690FF4B3" w14:textId="77777777" w:rsidR="00FC49E6" w:rsidRPr="00CC5E7C" w:rsidRDefault="00FC49E6" w:rsidP="001D26E3">
            <w:pPr>
              <w:autoSpaceDE w:val="0"/>
              <w:autoSpaceDN w:val="0"/>
              <w:adjustRightInd w:val="0"/>
              <w:spacing w:after="40" w:line="181" w:lineRule="atLeast"/>
              <w:rPr>
                <w:rFonts w:ascii="Calibri" w:hAnsi="Calibri"/>
                <w:color w:val="000000"/>
                <w:sz w:val="16"/>
                <w:szCs w:val="16"/>
              </w:rPr>
            </w:pPr>
          </w:p>
        </w:tc>
        <w:tc>
          <w:tcPr>
            <w:tcW w:w="2836" w:type="dxa"/>
            <w:tcBorders>
              <w:top w:val="nil"/>
              <w:left w:val="nil"/>
              <w:bottom w:val="single" w:sz="4" w:space="0" w:color="auto"/>
              <w:right w:val="single" w:sz="4" w:space="0" w:color="auto"/>
            </w:tcBorders>
            <w:shd w:val="clear" w:color="auto" w:fill="auto"/>
          </w:tcPr>
          <w:p w14:paraId="242B640D" w14:textId="77777777" w:rsidR="00751337" w:rsidRDefault="00194122" w:rsidP="00A05404">
            <w:pPr>
              <w:spacing w:after="0"/>
              <w:rPr>
                <w:rFonts w:ascii="Calibri" w:hAnsi="Calibri"/>
                <w:color w:val="000000"/>
                <w:sz w:val="16"/>
                <w:szCs w:val="16"/>
              </w:rPr>
            </w:pPr>
            <w:r w:rsidRPr="00194122">
              <w:rPr>
                <w:rFonts w:ascii="Calibri" w:hAnsi="Calibri"/>
                <w:color w:val="000000"/>
                <w:sz w:val="16"/>
                <w:szCs w:val="16"/>
              </w:rPr>
              <w:t>Multi selection value list (select all that apply):</w:t>
            </w:r>
          </w:p>
          <w:p w14:paraId="2FAA0537" w14:textId="77777777" w:rsidR="00D76B8E" w:rsidRDefault="00751337" w:rsidP="00A05404">
            <w:pPr>
              <w:spacing w:after="0"/>
              <w:rPr>
                <w:rFonts w:ascii="Calibri" w:hAnsi="Calibri"/>
                <w:color w:val="000000"/>
                <w:sz w:val="16"/>
                <w:szCs w:val="16"/>
              </w:rPr>
            </w:pPr>
            <w:r w:rsidRPr="00751337">
              <w:rPr>
                <w:rFonts w:ascii="Calibri" w:hAnsi="Calibri"/>
                <w:color w:val="000000"/>
                <w:sz w:val="16"/>
                <w:szCs w:val="16"/>
              </w:rPr>
              <w:t>• Cannot be assessed</w:t>
            </w:r>
          </w:p>
          <w:p w14:paraId="2896D531" w14:textId="77777777" w:rsidR="00D76B8E" w:rsidRDefault="00D76B8E" w:rsidP="00A05404">
            <w:pPr>
              <w:spacing w:after="0"/>
              <w:rPr>
                <w:rFonts w:ascii="Calibri" w:hAnsi="Calibri"/>
                <w:color w:val="000000"/>
                <w:sz w:val="16"/>
                <w:szCs w:val="16"/>
              </w:rPr>
            </w:pPr>
          </w:p>
          <w:p w14:paraId="3D7D73D8" w14:textId="77777777" w:rsidR="00751337" w:rsidRPr="00751337" w:rsidRDefault="00751337" w:rsidP="00751337">
            <w:pPr>
              <w:spacing w:after="0"/>
              <w:rPr>
                <w:rFonts w:ascii="Calibri" w:hAnsi="Calibri"/>
                <w:b/>
                <w:color w:val="000000"/>
                <w:sz w:val="16"/>
                <w:szCs w:val="16"/>
              </w:rPr>
            </w:pPr>
            <w:r w:rsidRPr="00751337">
              <w:rPr>
                <w:rFonts w:ascii="Calibri" w:hAnsi="Calibri"/>
                <w:b/>
                <w:color w:val="000000"/>
                <w:sz w:val="16"/>
                <w:szCs w:val="16"/>
              </w:rPr>
              <w:t>Laterality</w:t>
            </w:r>
          </w:p>
          <w:p w14:paraId="10D20468" w14:textId="77777777" w:rsidR="00751337" w:rsidRPr="00751337" w:rsidRDefault="00751337"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 </w:t>
            </w:r>
            <w:r w:rsidRPr="00751337">
              <w:rPr>
                <w:rFonts w:ascii="Calibri" w:hAnsi="Calibri"/>
                <w:color w:val="000000"/>
                <w:sz w:val="16"/>
                <w:szCs w:val="16"/>
              </w:rPr>
              <w:t>Right</w:t>
            </w:r>
          </w:p>
          <w:p w14:paraId="63FFC293" w14:textId="77777777" w:rsidR="00751337" w:rsidRPr="00751337" w:rsidRDefault="00751337" w:rsidP="00751337">
            <w:pPr>
              <w:pStyle w:val="ListParagraph"/>
              <w:numPr>
                <w:ilvl w:val="0"/>
                <w:numId w:val="9"/>
              </w:numPr>
              <w:spacing w:after="0"/>
              <w:ind w:left="317" w:hanging="142"/>
              <w:rPr>
                <w:rFonts w:ascii="Calibri" w:hAnsi="Calibri"/>
                <w:color w:val="000000"/>
                <w:sz w:val="16"/>
                <w:szCs w:val="16"/>
              </w:rPr>
            </w:pPr>
            <w:r w:rsidRPr="00751337">
              <w:rPr>
                <w:rFonts w:ascii="Calibri" w:hAnsi="Calibri"/>
                <w:color w:val="000000"/>
                <w:sz w:val="16"/>
                <w:szCs w:val="16"/>
              </w:rPr>
              <w:t>Laterality not specified</w:t>
            </w:r>
          </w:p>
          <w:p w14:paraId="65D87577" w14:textId="77777777" w:rsidR="00751337" w:rsidRPr="00751337" w:rsidRDefault="00751337" w:rsidP="00751337">
            <w:pPr>
              <w:pStyle w:val="ListParagraph"/>
              <w:numPr>
                <w:ilvl w:val="0"/>
                <w:numId w:val="9"/>
              </w:numPr>
              <w:spacing w:after="0"/>
              <w:ind w:left="317" w:hanging="142"/>
              <w:rPr>
                <w:rFonts w:ascii="Calibri" w:hAnsi="Calibri"/>
                <w:color w:val="000000"/>
                <w:sz w:val="16"/>
                <w:szCs w:val="16"/>
              </w:rPr>
            </w:pPr>
            <w:r w:rsidRPr="00751337">
              <w:rPr>
                <w:rFonts w:ascii="Calibri" w:hAnsi="Calibri"/>
                <w:color w:val="000000"/>
                <w:sz w:val="16"/>
                <w:szCs w:val="16"/>
              </w:rPr>
              <w:t>Left</w:t>
            </w:r>
          </w:p>
          <w:p w14:paraId="3C1F3DEF" w14:textId="77777777" w:rsidR="00751337" w:rsidRPr="00751337" w:rsidRDefault="00751337" w:rsidP="00A05404">
            <w:pPr>
              <w:pStyle w:val="ListParagraph"/>
              <w:numPr>
                <w:ilvl w:val="0"/>
                <w:numId w:val="9"/>
              </w:numPr>
              <w:spacing w:after="0"/>
              <w:ind w:left="317" w:hanging="142"/>
              <w:rPr>
                <w:rFonts w:ascii="Calibri" w:hAnsi="Calibri"/>
                <w:color w:val="000000"/>
                <w:sz w:val="16"/>
                <w:szCs w:val="16"/>
              </w:rPr>
            </w:pPr>
            <w:r w:rsidRPr="00751337">
              <w:rPr>
                <w:rFonts w:ascii="Calibri" w:hAnsi="Calibri"/>
                <w:color w:val="000000"/>
                <w:sz w:val="16"/>
                <w:szCs w:val="16"/>
              </w:rPr>
              <w:t>Midline</w:t>
            </w:r>
          </w:p>
          <w:p w14:paraId="1597BC4A" w14:textId="77777777" w:rsidR="00751337" w:rsidRDefault="00751337" w:rsidP="00A05404">
            <w:pPr>
              <w:spacing w:after="0"/>
              <w:rPr>
                <w:rFonts w:ascii="Calibri" w:hAnsi="Calibri"/>
                <w:color w:val="000000"/>
                <w:sz w:val="16"/>
                <w:szCs w:val="16"/>
              </w:rPr>
            </w:pPr>
            <w:r w:rsidRPr="00A05404">
              <w:rPr>
                <w:rFonts w:ascii="Calibri" w:hAnsi="Calibri"/>
                <w:color w:val="000000"/>
                <w:sz w:val="16"/>
                <w:szCs w:val="16"/>
              </w:rPr>
              <w:t xml:space="preserve">• </w:t>
            </w:r>
            <w:r w:rsidRPr="00751337">
              <w:rPr>
                <w:rFonts w:ascii="Calibri" w:hAnsi="Calibri"/>
                <w:color w:val="000000"/>
                <w:sz w:val="16"/>
                <w:szCs w:val="16"/>
              </w:rPr>
              <w:t>Mandible</w:t>
            </w:r>
          </w:p>
          <w:p w14:paraId="791F1AC7" w14:textId="77777777" w:rsidR="00751337" w:rsidRPr="00751337" w:rsidRDefault="00751337" w:rsidP="00751337">
            <w:pPr>
              <w:pStyle w:val="ListParagraph"/>
              <w:numPr>
                <w:ilvl w:val="0"/>
                <w:numId w:val="9"/>
              </w:numPr>
              <w:spacing w:after="0"/>
              <w:ind w:left="317" w:hanging="142"/>
              <w:rPr>
                <w:rFonts w:ascii="Calibri" w:hAnsi="Calibri"/>
                <w:color w:val="000000"/>
                <w:sz w:val="16"/>
                <w:szCs w:val="16"/>
              </w:rPr>
            </w:pPr>
            <w:r w:rsidRPr="00751337">
              <w:rPr>
                <w:rFonts w:ascii="Calibri" w:hAnsi="Calibri"/>
                <w:color w:val="000000"/>
                <w:sz w:val="16"/>
                <w:szCs w:val="16"/>
              </w:rPr>
              <w:t>Ramus</w:t>
            </w:r>
          </w:p>
          <w:p w14:paraId="39533177" w14:textId="77777777" w:rsidR="00751337" w:rsidRPr="00751337" w:rsidRDefault="00751337" w:rsidP="00751337">
            <w:pPr>
              <w:pStyle w:val="ListParagraph"/>
              <w:numPr>
                <w:ilvl w:val="0"/>
                <w:numId w:val="9"/>
              </w:numPr>
              <w:spacing w:after="0"/>
              <w:ind w:left="317" w:hanging="142"/>
              <w:rPr>
                <w:rFonts w:ascii="Calibri" w:hAnsi="Calibri"/>
                <w:color w:val="000000"/>
                <w:sz w:val="16"/>
                <w:szCs w:val="16"/>
              </w:rPr>
            </w:pPr>
            <w:r w:rsidRPr="00751337">
              <w:rPr>
                <w:rFonts w:ascii="Calibri" w:hAnsi="Calibri"/>
                <w:color w:val="000000"/>
                <w:sz w:val="16"/>
                <w:szCs w:val="16"/>
              </w:rPr>
              <w:t>Condyle</w:t>
            </w:r>
          </w:p>
          <w:p w14:paraId="479D6EBB" w14:textId="77777777" w:rsidR="00751337" w:rsidRPr="00751337" w:rsidRDefault="00751337" w:rsidP="00751337">
            <w:pPr>
              <w:pStyle w:val="ListParagraph"/>
              <w:numPr>
                <w:ilvl w:val="0"/>
                <w:numId w:val="9"/>
              </w:numPr>
              <w:spacing w:after="0"/>
              <w:ind w:left="317" w:hanging="142"/>
              <w:rPr>
                <w:rFonts w:ascii="Calibri" w:hAnsi="Calibri"/>
                <w:color w:val="000000"/>
                <w:sz w:val="16"/>
                <w:szCs w:val="16"/>
              </w:rPr>
            </w:pPr>
            <w:r w:rsidRPr="00751337">
              <w:rPr>
                <w:rFonts w:ascii="Calibri" w:hAnsi="Calibri"/>
                <w:color w:val="000000"/>
                <w:sz w:val="16"/>
                <w:szCs w:val="16"/>
              </w:rPr>
              <w:t>Coronoid process</w:t>
            </w:r>
          </w:p>
          <w:p w14:paraId="7DADE73A" w14:textId="77777777" w:rsidR="00751337" w:rsidRPr="00751337" w:rsidRDefault="00751337" w:rsidP="00751337">
            <w:pPr>
              <w:pStyle w:val="ListParagraph"/>
              <w:numPr>
                <w:ilvl w:val="0"/>
                <w:numId w:val="9"/>
              </w:numPr>
              <w:spacing w:after="0"/>
              <w:ind w:left="317" w:hanging="142"/>
              <w:rPr>
                <w:rFonts w:ascii="Calibri" w:hAnsi="Calibri"/>
                <w:color w:val="000000"/>
                <w:sz w:val="16"/>
                <w:szCs w:val="16"/>
              </w:rPr>
            </w:pPr>
            <w:r w:rsidRPr="00751337">
              <w:rPr>
                <w:rFonts w:ascii="Calibri" w:hAnsi="Calibri"/>
                <w:color w:val="000000"/>
                <w:sz w:val="16"/>
                <w:szCs w:val="16"/>
              </w:rPr>
              <w:t>Body</w:t>
            </w:r>
          </w:p>
          <w:p w14:paraId="138CA079" w14:textId="77777777" w:rsidR="00751337" w:rsidRPr="00194122" w:rsidRDefault="00751337" w:rsidP="00194122">
            <w:pPr>
              <w:pStyle w:val="ListParagraph"/>
              <w:numPr>
                <w:ilvl w:val="0"/>
                <w:numId w:val="9"/>
              </w:numPr>
              <w:spacing w:after="0"/>
              <w:ind w:left="317" w:hanging="142"/>
              <w:rPr>
                <w:rFonts w:ascii="Calibri" w:hAnsi="Calibri"/>
                <w:color w:val="000000"/>
                <w:sz w:val="16"/>
                <w:szCs w:val="16"/>
              </w:rPr>
            </w:pPr>
            <w:r w:rsidRPr="00751337">
              <w:rPr>
                <w:rFonts w:ascii="Calibri" w:hAnsi="Calibri"/>
                <w:color w:val="000000"/>
                <w:sz w:val="16"/>
                <w:szCs w:val="16"/>
              </w:rPr>
              <w:t>Anterior</w:t>
            </w:r>
          </w:p>
          <w:p w14:paraId="14F4F3F0" w14:textId="77777777" w:rsidR="00751337" w:rsidRPr="00751337" w:rsidRDefault="00751337" w:rsidP="00751337">
            <w:pPr>
              <w:spacing w:after="0"/>
              <w:rPr>
                <w:rFonts w:ascii="Verdana" w:hAnsi="Verdana" w:cs="Verdana"/>
                <w:color w:val="221E1F"/>
                <w:sz w:val="16"/>
                <w:szCs w:val="16"/>
              </w:rPr>
            </w:pPr>
            <w:r w:rsidRPr="00A05404">
              <w:rPr>
                <w:rFonts w:ascii="Calibri" w:hAnsi="Calibri"/>
                <w:color w:val="000000"/>
                <w:sz w:val="16"/>
                <w:szCs w:val="16"/>
              </w:rPr>
              <w:t xml:space="preserve">• </w:t>
            </w:r>
            <w:r w:rsidRPr="00751337">
              <w:rPr>
                <w:rFonts w:ascii="Calibri" w:hAnsi="Calibri"/>
                <w:color w:val="000000"/>
                <w:sz w:val="16"/>
                <w:szCs w:val="16"/>
              </w:rPr>
              <w:t>Maxilla</w:t>
            </w:r>
          </w:p>
          <w:p w14:paraId="143EF796" w14:textId="77777777" w:rsidR="00751337" w:rsidRPr="00751337" w:rsidRDefault="00751337" w:rsidP="00751337">
            <w:pPr>
              <w:pStyle w:val="ListParagraph"/>
              <w:numPr>
                <w:ilvl w:val="0"/>
                <w:numId w:val="9"/>
              </w:numPr>
              <w:spacing w:after="0"/>
              <w:ind w:left="317" w:hanging="142"/>
              <w:rPr>
                <w:rFonts w:ascii="Calibri" w:hAnsi="Calibri"/>
                <w:color w:val="000000"/>
                <w:sz w:val="16"/>
                <w:szCs w:val="16"/>
              </w:rPr>
            </w:pPr>
            <w:r w:rsidRPr="00751337">
              <w:rPr>
                <w:rFonts w:ascii="Calibri" w:hAnsi="Calibri"/>
                <w:color w:val="000000"/>
                <w:sz w:val="16"/>
                <w:szCs w:val="16"/>
              </w:rPr>
              <w:t>Nasal cavity/paranasal sinus (maxillary sinus)</w:t>
            </w:r>
          </w:p>
          <w:p w14:paraId="4EACEE36" w14:textId="77777777" w:rsidR="00751337" w:rsidRPr="00751337" w:rsidRDefault="00751337" w:rsidP="00751337">
            <w:pPr>
              <w:pStyle w:val="ListParagraph"/>
              <w:numPr>
                <w:ilvl w:val="0"/>
                <w:numId w:val="9"/>
              </w:numPr>
              <w:spacing w:after="0"/>
              <w:ind w:left="317" w:hanging="142"/>
              <w:rPr>
                <w:rFonts w:ascii="Calibri" w:hAnsi="Calibri"/>
                <w:color w:val="000000"/>
                <w:sz w:val="16"/>
                <w:szCs w:val="16"/>
              </w:rPr>
            </w:pPr>
            <w:r w:rsidRPr="00751337">
              <w:rPr>
                <w:rFonts w:ascii="Calibri" w:hAnsi="Calibri"/>
                <w:color w:val="000000"/>
                <w:sz w:val="16"/>
                <w:szCs w:val="16"/>
              </w:rPr>
              <w:t>Molar region alveolar process</w:t>
            </w:r>
          </w:p>
          <w:p w14:paraId="5B3B7AB6" w14:textId="77777777" w:rsidR="00751337" w:rsidRPr="00751337" w:rsidRDefault="00751337" w:rsidP="00751337">
            <w:pPr>
              <w:pStyle w:val="ListParagraph"/>
              <w:numPr>
                <w:ilvl w:val="0"/>
                <w:numId w:val="9"/>
              </w:numPr>
              <w:spacing w:after="0"/>
              <w:ind w:left="317" w:hanging="142"/>
              <w:rPr>
                <w:rFonts w:ascii="Calibri" w:hAnsi="Calibri"/>
                <w:color w:val="000000"/>
                <w:sz w:val="16"/>
                <w:szCs w:val="16"/>
              </w:rPr>
            </w:pPr>
            <w:r w:rsidRPr="00751337">
              <w:rPr>
                <w:rFonts w:ascii="Calibri" w:hAnsi="Calibri"/>
                <w:color w:val="000000"/>
                <w:sz w:val="16"/>
                <w:szCs w:val="16"/>
              </w:rPr>
              <w:t>Premolar region alveolar process</w:t>
            </w:r>
          </w:p>
          <w:p w14:paraId="13DF83F1" w14:textId="77777777" w:rsidR="00751337" w:rsidRPr="00751337" w:rsidRDefault="00751337" w:rsidP="00751337">
            <w:pPr>
              <w:pStyle w:val="ListParagraph"/>
              <w:numPr>
                <w:ilvl w:val="0"/>
                <w:numId w:val="9"/>
              </w:numPr>
              <w:spacing w:after="0"/>
              <w:ind w:left="317" w:hanging="142"/>
              <w:rPr>
                <w:rFonts w:ascii="Calibri" w:hAnsi="Calibri"/>
                <w:color w:val="000000"/>
                <w:sz w:val="16"/>
                <w:szCs w:val="16"/>
              </w:rPr>
            </w:pPr>
            <w:r w:rsidRPr="00751337">
              <w:rPr>
                <w:rFonts w:ascii="Calibri" w:hAnsi="Calibri"/>
                <w:color w:val="000000"/>
                <w:sz w:val="16"/>
                <w:szCs w:val="16"/>
              </w:rPr>
              <w:t>Incisor/canine region alveolar process</w:t>
            </w:r>
          </w:p>
          <w:p w14:paraId="00D576A4" w14:textId="77777777" w:rsidR="00751337" w:rsidRPr="00751337" w:rsidRDefault="00751337" w:rsidP="00751337">
            <w:pPr>
              <w:pStyle w:val="ListParagraph"/>
              <w:numPr>
                <w:ilvl w:val="0"/>
                <w:numId w:val="9"/>
              </w:numPr>
              <w:spacing w:after="0"/>
              <w:ind w:left="317" w:hanging="142"/>
              <w:rPr>
                <w:rFonts w:ascii="Calibri" w:hAnsi="Calibri"/>
                <w:color w:val="000000"/>
                <w:sz w:val="16"/>
                <w:szCs w:val="16"/>
              </w:rPr>
            </w:pPr>
            <w:r w:rsidRPr="00751337">
              <w:rPr>
                <w:rFonts w:ascii="Calibri" w:hAnsi="Calibri"/>
                <w:color w:val="000000"/>
                <w:sz w:val="16"/>
                <w:szCs w:val="16"/>
              </w:rPr>
              <w:t>Zygomatic process</w:t>
            </w:r>
          </w:p>
          <w:p w14:paraId="18352D00" w14:textId="77777777" w:rsidR="00194122" w:rsidRPr="00194122" w:rsidRDefault="00194122" w:rsidP="00194122">
            <w:pPr>
              <w:spacing w:after="0"/>
              <w:rPr>
                <w:rFonts w:ascii="Calibri" w:hAnsi="Calibri"/>
                <w:color w:val="000000"/>
                <w:sz w:val="16"/>
                <w:szCs w:val="16"/>
              </w:rPr>
            </w:pPr>
            <w:r w:rsidRPr="00194122">
              <w:rPr>
                <w:rFonts w:ascii="Calibri" w:hAnsi="Calibri"/>
                <w:color w:val="000000"/>
                <w:sz w:val="16"/>
                <w:szCs w:val="16"/>
              </w:rPr>
              <w:t>• Extraosseous, specify site</w:t>
            </w:r>
          </w:p>
          <w:p w14:paraId="4B0C0E0D" w14:textId="77777777" w:rsidR="00FC49E6" w:rsidRPr="00335DC7" w:rsidRDefault="00194122" w:rsidP="00DE5CF8">
            <w:pPr>
              <w:spacing w:after="0"/>
              <w:rPr>
                <w:rFonts w:ascii="Calibri" w:hAnsi="Calibri"/>
                <w:color w:val="000000"/>
                <w:sz w:val="16"/>
                <w:szCs w:val="16"/>
              </w:rPr>
            </w:pPr>
            <w:r w:rsidRPr="00194122">
              <w:rPr>
                <w:rFonts w:ascii="Calibri" w:hAnsi="Calibri"/>
                <w:color w:val="000000"/>
                <w:sz w:val="16"/>
                <w:szCs w:val="16"/>
              </w:rPr>
              <w:t>• Other, specify including laterality</w:t>
            </w:r>
          </w:p>
        </w:tc>
        <w:tc>
          <w:tcPr>
            <w:tcW w:w="8221" w:type="dxa"/>
            <w:tcBorders>
              <w:top w:val="nil"/>
              <w:left w:val="nil"/>
              <w:bottom w:val="single" w:sz="4" w:space="0" w:color="auto"/>
              <w:right w:val="single" w:sz="4" w:space="0" w:color="auto"/>
            </w:tcBorders>
            <w:shd w:val="clear" w:color="auto" w:fill="auto"/>
          </w:tcPr>
          <w:p w14:paraId="2883DEC8" w14:textId="77777777" w:rsidR="00FC49E6" w:rsidRPr="00CC5E7C" w:rsidRDefault="00FC49E6" w:rsidP="00106E05">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6606568D" w14:textId="77777777" w:rsidR="00FC49E6" w:rsidRPr="00CC5E7C" w:rsidRDefault="00FC49E6" w:rsidP="00181A22">
            <w:pPr>
              <w:rPr>
                <w:rFonts w:ascii="Calibri" w:hAnsi="Calibri"/>
                <w:color w:val="000000"/>
                <w:sz w:val="16"/>
                <w:szCs w:val="16"/>
              </w:rPr>
            </w:pPr>
          </w:p>
        </w:tc>
      </w:tr>
      <w:tr w:rsidR="00FC49E6" w:rsidRPr="00CC5E7C" w14:paraId="1457F9FB" w14:textId="77777777" w:rsidTr="00C84D9C">
        <w:trPr>
          <w:trHeight w:val="2642"/>
        </w:trPr>
        <w:tc>
          <w:tcPr>
            <w:tcW w:w="866" w:type="dxa"/>
            <w:tcBorders>
              <w:top w:val="nil"/>
              <w:left w:val="single" w:sz="4" w:space="0" w:color="auto"/>
              <w:bottom w:val="single" w:sz="4" w:space="0" w:color="auto"/>
              <w:right w:val="single" w:sz="4" w:space="0" w:color="auto"/>
            </w:tcBorders>
            <w:shd w:val="clear" w:color="000000" w:fill="EEECE1"/>
          </w:tcPr>
          <w:p w14:paraId="77068B1D" w14:textId="5D49E647" w:rsidR="00D76B8E" w:rsidRDefault="00684534" w:rsidP="00D76B8E">
            <w:pPr>
              <w:spacing w:after="0"/>
              <w:rPr>
                <w:rFonts w:ascii="Calibri" w:hAnsi="Calibri"/>
                <w:color w:val="000000"/>
                <w:sz w:val="16"/>
                <w:szCs w:val="16"/>
              </w:rPr>
            </w:pPr>
            <w:r>
              <w:rPr>
                <w:rFonts w:ascii="Calibri" w:hAnsi="Calibri"/>
                <w:color w:val="000000"/>
                <w:sz w:val="16"/>
                <w:szCs w:val="16"/>
              </w:rPr>
              <w:lastRenderedPageBreak/>
              <w:t>Core</w:t>
            </w:r>
            <w:r w:rsidR="00DB1F3C">
              <w:rPr>
                <w:rFonts w:ascii="Calibri" w:hAnsi="Calibri"/>
                <w:color w:val="000000"/>
                <w:sz w:val="16"/>
                <w:szCs w:val="16"/>
              </w:rPr>
              <w:t xml:space="preserve"> and</w:t>
            </w:r>
          </w:p>
          <w:p w14:paraId="5113E23A" w14:textId="57DE0E36" w:rsidR="00FC49E6" w:rsidRPr="00E1569C" w:rsidRDefault="00FC49E6" w:rsidP="001628EF">
            <w:pPr>
              <w:rPr>
                <w:rFonts w:ascii="Calibri" w:hAnsi="Calibri"/>
                <w:color w:val="000000"/>
                <w:sz w:val="16"/>
                <w:szCs w:val="16"/>
              </w:rPr>
            </w:pPr>
            <w:r w:rsidRPr="00E1569C">
              <w:rPr>
                <w:rFonts w:ascii="Calibri" w:hAnsi="Calibri"/>
                <w:color w:val="000000"/>
                <w:sz w:val="16"/>
                <w:szCs w:val="16"/>
              </w:rPr>
              <w:t>Non-</w:t>
            </w:r>
            <w:r w:rsidR="00DB1F3C">
              <w:rPr>
                <w:rFonts w:ascii="Calibri" w:hAnsi="Calibri"/>
                <w:color w:val="000000"/>
                <w:sz w:val="16"/>
                <w:szCs w:val="16"/>
              </w:rPr>
              <w:t>c</w:t>
            </w:r>
            <w:r w:rsidRPr="00E1569C">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02DAAD4E" w14:textId="77777777" w:rsidR="00FC49E6" w:rsidRPr="00E1569C" w:rsidRDefault="00684534" w:rsidP="00273145">
            <w:pPr>
              <w:rPr>
                <w:rFonts w:ascii="Calibri" w:hAnsi="Calibri"/>
                <w:color w:val="000000"/>
                <w:sz w:val="16"/>
                <w:szCs w:val="16"/>
              </w:rPr>
            </w:pPr>
            <w:r w:rsidRPr="00684534">
              <w:rPr>
                <w:rFonts w:ascii="Calibri" w:hAnsi="Calibri"/>
                <w:color w:val="000000"/>
                <w:sz w:val="16"/>
                <w:szCs w:val="16"/>
              </w:rPr>
              <w:t>TUMOUR DIMENSIONS</w:t>
            </w:r>
          </w:p>
        </w:tc>
        <w:tc>
          <w:tcPr>
            <w:tcW w:w="2836" w:type="dxa"/>
            <w:tcBorders>
              <w:top w:val="nil"/>
              <w:left w:val="nil"/>
              <w:bottom w:val="single" w:sz="4" w:space="0" w:color="auto"/>
              <w:right w:val="single" w:sz="4" w:space="0" w:color="auto"/>
            </w:tcBorders>
            <w:shd w:val="clear" w:color="auto" w:fill="auto"/>
          </w:tcPr>
          <w:p w14:paraId="1A3741D6" w14:textId="77777777" w:rsidR="00684534" w:rsidRDefault="00684534" w:rsidP="00684534">
            <w:pPr>
              <w:spacing w:after="0"/>
              <w:rPr>
                <w:rFonts w:ascii="Calibri" w:hAnsi="Calibri"/>
                <w:color w:val="000000"/>
                <w:sz w:val="16"/>
                <w:szCs w:val="16"/>
              </w:rPr>
            </w:pPr>
            <w:r w:rsidRPr="00583251">
              <w:rPr>
                <w:rFonts w:ascii="Calibri" w:hAnsi="Calibri"/>
                <w:color w:val="000000"/>
                <w:sz w:val="16"/>
                <w:szCs w:val="16"/>
              </w:rPr>
              <w:t>Numeric:</w:t>
            </w:r>
          </w:p>
          <w:p w14:paraId="54E56092" w14:textId="77777777" w:rsidR="00684534" w:rsidRDefault="00684534" w:rsidP="00684534">
            <w:pPr>
              <w:spacing w:after="0"/>
              <w:rPr>
                <w:rFonts w:ascii="Calibri" w:hAnsi="Calibri"/>
                <w:color w:val="000000"/>
                <w:sz w:val="16"/>
                <w:szCs w:val="16"/>
              </w:rPr>
            </w:pPr>
            <w:r w:rsidRPr="00B66FA7">
              <w:rPr>
                <w:rFonts w:ascii="Calibri" w:hAnsi="Calibri"/>
                <w:color w:val="000000"/>
                <w:sz w:val="16"/>
                <w:szCs w:val="16"/>
              </w:rPr>
              <w:t xml:space="preserve">• </w:t>
            </w:r>
            <w:r w:rsidRPr="00684534">
              <w:rPr>
                <w:rFonts w:ascii="Calibri" w:hAnsi="Calibri"/>
                <w:color w:val="000000"/>
                <w:sz w:val="16"/>
                <w:szCs w:val="16"/>
              </w:rPr>
              <w:t>Maximum tumour dimension</w:t>
            </w:r>
          </w:p>
          <w:p w14:paraId="7EB6A9DC" w14:textId="77777777" w:rsidR="00684534" w:rsidRDefault="00684534" w:rsidP="00684534">
            <w:pPr>
              <w:spacing w:after="0"/>
              <w:rPr>
                <w:rFonts w:ascii="Calibri" w:hAnsi="Calibri"/>
                <w:color w:val="000000"/>
                <w:sz w:val="16"/>
                <w:szCs w:val="16"/>
              </w:rPr>
            </w:pPr>
            <w:r>
              <w:rPr>
                <w:rFonts w:ascii="Calibri" w:hAnsi="Calibri"/>
                <w:color w:val="000000"/>
                <w:sz w:val="16"/>
                <w:szCs w:val="16"/>
              </w:rPr>
              <w:t xml:space="preserve">___ mm </w:t>
            </w:r>
          </w:p>
          <w:p w14:paraId="409F618C" w14:textId="77777777" w:rsidR="00684534" w:rsidRDefault="00684534" w:rsidP="005D76E6">
            <w:pPr>
              <w:spacing w:after="0"/>
              <w:rPr>
                <w:rFonts w:ascii="Calibri" w:hAnsi="Calibri"/>
                <w:color w:val="000000"/>
                <w:sz w:val="16"/>
                <w:szCs w:val="16"/>
              </w:rPr>
            </w:pPr>
          </w:p>
          <w:p w14:paraId="3D6DFED1" w14:textId="6EAA541A" w:rsidR="00684534" w:rsidRDefault="00684534" w:rsidP="005D76E6">
            <w:pPr>
              <w:spacing w:after="0"/>
              <w:rPr>
                <w:rFonts w:ascii="Calibri" w:hAnsi="Calibri"/>
                <w:color w:val="000000"/>
                <w:sz w:val="16"/>
                <w:szCs w:val="16"/>
              </w:rPr>
            </w:pPr>
            <w:r>
              <w:rPr>
                <w:rFonts w:ascii="Calibri" w:hAnsi="Calibri"/>
                <w:color w:val="000000"/>
                <w:sz w:val="16"/>
                <w:szCs w:val="16"/>
              </w:rPr>
              <w:t>Non-</w:t>
            </w:r>
            <w:r w:rsidR="00DB1F3C">
              <w:rPr>
                <w:rFonts w:ascii="Calibri" w:hAnsi="Calibri"/>
                <w:color w:val="000000"/>
                <w:sz w:val="16"/>
                <w:szCs w:val="16"/>
              </w:rPr>
              <w:t>c</w:t>
            </w:r>
            <w:r>
              <w:rPr>
                <w:rFonts w:ascii="Calibri" w:hAnsi="Calibri"/>
                <w:color w:val="000000"/>
                <w:sz w:val="16"/>
                <w:szCs w:val="16"/>
              </w:rPr>
              <w:t>ore</w:t>
            </w:r>
          </w:p>
          <w:p w14:paraId="3FD5724A" w14:textId="77777777" w:rsidR="00684534" w:rsidRDefault="00684534" w:rsidP="005D76E6">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684534">
              <w:rPr>
                <w:rFonts w:ascii="Calibri" w:hAnsi="Calibri"/>
                <w:color w:val="000000"/>
                <w:sz w:val="16"/>
                <w:szCs w:val="16"/>
              </w:rPr>
              <w:t>Additional dimensions (largest tumour)</w:t>
            </w:r>
          </w:p>
          <w:p w14:paraId="7A8E5CF7" w14:textId="77777777" w:rsidR="00684534" w:rsidRDefault="00684534" w:rsidP="005D76E6">
            <w:pPr>
              <w:spacing w:after="0"/>
              <w:rPr>
                <w:rFonts w:ascii="Calibri" w:hAnsi="Calibri"/>
                <w:color w:val="000000"/>
                <w:sz w:val="16"/>
                <w:szCs w:val="16"/>
              </w:rPr>
            </w:pPr>
            <w:r w:rsidRPr="00684534">
              <w:rPr>
                <w:rFonts w:ascii="Calibri" w:hAnsi="Calibri"/>
                <w:color w:val="000000"/>
                <w:sz w:val="16"/>
                <w:szCs w:val="16"/>
              </w:rPr>
              <w:t xml:space="preserve"> ___ mm  x   ___ mm  </w:t>
            </w:r>
          </w:p>
          <w:p w14:paraId="42917900" w14:textId="77777777" w:rsidR="00684534" w:rsidRDefault="00684534" w:rsidP="005D76E6">
            <w:pPr>
              <w:spacing w:after="0"/>
              <w:rPr>
                <w:rFonts w:ascii="Calibri" w:hAnsi="Calibri"/>
                <w:color w:val="000000"/>
                <w:sz w:val="16"/>
                <w:szCs w:val="16"/>
              </w:rPr>
            </w:pPr>
          </w:p>
          <w:p w14:paraId="61DBC5D9" w14:textId="77777777" w:rsidR="003A4D9C" w:rsidRDefault="003A4D9C" w:rsidP="005D76E6">
            <w:pPr>
              <w:spacing w:after="0"/>
              <w:rPr>
                <w:rFonts w:ascii="Calibri" w:hAnsi="Calibri"/>
                <w:color w:val="000000"/>
                <w:sz w:val="16"/>
                <w:szCs w:val="16"/>
              </w:rPr>
            </w:pPr>
            <w:r>
              <w:rPr>
                <w:rFonts w:ascii="Calibri" w:hAnsi="Calibri"/>
                <w:color w:val="000000"/>
                <w:sz w:val="16"/>
                <w:szCs w:val="16"/>
              </w:rPr>
              <w:t>OR</w:t>
            </w:r>
          </w:p>
          <w:p w14:paraId="4741EF4C" w14:textId="77777777" w:rsidR="003A4D9C" w:rsidRDefault="003A4D9C" w:rsidP="005D76E6">
            <w:pPr>
              <w:spacing w:after="0"/>
              <w:rPr>
                <w:rFonts w:ascii="Calibri" w:hAnsi="Calibri"/>
                <w:color w:val="000000"/>
                <w:sz w:val="16"/>
                <w:szCs w:val="16"/>
              </w:rPr>
            </w:pPr>
          </w:p>
          <w:p w14:paraId="47860BCD" w14:textId="77777777" w:rsidR="00FC49E6" w:rsidRPr="005D76E6" w:rsidRDefault="00FC49E6" w:rsidP="00C84D9C">
            <w:pPr>
              <w:spacing w:after="0"/>
              <w:rPr>
                <w:rFonts w:ascii="Calibri" w:hAnsi="Calibri"/>
                <w:color w:val="000000"/>
                <w:sz w:val="16"/>
                <w:szCs w:val="16"/>
              </w:rPr>
            </w:pPr>
            <w:r w:rsidRPr="005D76E6">
              <w:rPr>
                <w:rFonts w:ascii="Calibri" w:hAnsi="Calibri"/>
                <w:color w:val="000000"/>
                <w:sz w:val="16"/>
                <w:szCs w:val="16"/>
              </w:rPr>
              <w:t xml:space="preserve">• </w:t>
            </w:r>
            <w:r w:rsidR="00684534" w:rsidRPr="00684534">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7C7FA577" w14:textId="77777777" w:rsidR="0087798B" w:rsidRPr="0087798B" w:rsidRDefault="0087798B" w:rsidP="0087798B">
            <w:pPr>
              <w:spacing w:after="0"/>
              <w:rPr>
                <w:rFonts w:ascii="Calibri" w:hAnsi="Calibri"/>
                <w:color w:val="000000"/>
                <w:sz w:val="16"/>
                <w:szCs w:val="16"/>
              </w:rPr>
            </w:pPr>
            <w:r w:rsidRPr="0087798B">
              <w:rPr>
                <w:rFonts w:ascii="Calibri" w:hAnsi="Calibri"/>
                <w:color w:val="000000"/>
                <w:sz w:val="16"/>
                <w:szCs w:val="16"/>
              </w:rPr>
              <w:t>Due to the nature of odontogenic lesions, reference to any imaging or consultation with a radiologist is recommended and maximum tumour dimension may be determined by a combination of methods including macroscopy, specimen or clinical radiology and microscopy. Size criteria for possible staging have been suggested,</w:t>
            </w:r>
            <w:r w:rsidRPr="0087798B">
              <w:rPr>
                <w:rFonts w:ascii="Calibri" w:hAnsi="Calibri"/>
                <w:color w:val="000000"/>
                <w:sz w:val="16"/>
                <w:szCs w:val="16"/>
              </w:rPr>
              <w:fldChar w:fldCharType="begin">
                <w:fldData xml:space="preserve">PEVuZE5vdGU+PENpdGU+PEF1dGhvcj5ZYW5nPC9BdXRob3I+PFllYXI+MjAxNzwvWWVhcj48UmVj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</w:fldData>
              </w:fldChar>
            </w:r>
            <w:r w:rsidRPr="0087798B">
              <w:rPr>
                <w:rFonts w:ascii="Calibri" w:hAnsi="Calibri"/>
                <w:color w:val="000000"/>
                <w:sz w:val="16"/>
                <w:szCs w:val="16"/>
              </w:rPr>
              <w:instrText xml:space="preserve"> ADDIN EN.CITE </w:instrText>
            </w:r>
            <w:r w:rsidRPr="0087798B">
              <w:rPr>
                <w:rFonts w:ascii="Calibri" w:hAnsi="Calibri"/>
                <w:color w:val="000000"/>
                <w:sz w:val="16"/>
                <w:szCs w:val="16"/>
              </w:rPr>
              <w:fldChar w:fldCharType="begin">
                <w:fldData xml:space="preserve">PEVuZE5vdGU+PENpdGU+PEF1dGhvcj5ZYW5nPC9BdXRob3I+PFllYXI+MjAxNzwvWWVhcj48UmVj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</w:fldData>
              </w:fldChar>
            </w:r>
            <w:r w:rsidRPr="0087798B">
              <w:rPr>
                <w:rFonts w:ascii="Calibri" w:hAnsi="Calibri"/>
                <w:color w:val="000000"/>
                <w:sz w:val="16"/>
                <w:szCs w:val="16"/>
              </w:rPr>
              <w:instrText xml:space="preserve"> ADDIN EN.CITE.DATA </w:instrText>
            </w:r>
            <w:r w:rsidRPr="0087798B">
              <w:rPr>
                <w:rFonts w:ascii="Calibri" w:hAnsi="Calibri"/>
                <w:color w:val="000000"/>
                <w:sz w:val="16"/>
                <w:szCs w:val="16"/>
              </w:rPr>
            </w:r>
            <w:r w:rsidRPr="0087798B">
              <w:rPr>
                <w:rFonts w:ascii="Calibri" w:hAnsi="Calibri"/>
                <w:color w:val="000000"/>
                <w:sz w:val="16"/>
                <w:szCs w:val="16"/>
              </w:rPr>
              <w:fldChar w:fldCharType="end"/>
            </w:r>
            <w:r w:rsidRPr="0087798B">
              <w:rPr>
                <w:rFonts w:ascii="Calibri" w:hAnsi="Calibri"/>
                <w:color w:val="000000"/>
                <w:sz w:val="16"/>
                <w:szCs w:val="16"/>
              </w:rPr>
            </w:r>
            <w:r w:rsidRPr="0087798B">
              <w:rPr>
                <w:rFonts w:ascii="Calibri" w:hAnsi="Calibri"/>
                <w:color w:val="000000"/>
                <w:sz w:val="16"/>
                <w:szCs w:val="16"/>
              </w:rPr>
              <w:fldChar w:fldCharType="separate"/>
            </w:r>
            <w:r w:rsidRPr="0087798B">
              <w:rPr>
                <w:rFonts w:ascii="Calibri" w:hAnsi="Calibri"/>
                <w:color w:val="000000"/>
                <w:sz w:val="16"/>
                <w:szCs w:val="16"/>
                <w:vertAlign w:val="superscript"/>
              </w:rPr>
              <w:t>1</w:t>
            </w:r>
            <w:r w:rsidRPr="0087798B">
              <w:rPr>
                <w:rFonts w:ascii="Calibri" w:hAnsi="Calibri"/>
                <w:color w:val="000000"/>
                <w:sz w:val="16"/>
                <w:szCs w:val="16"/>
              </w:rPr>
              <w:fldChar w:fldCharType="end"/>
            </w:r>
            <w:r w:rsidRPr="0087798B">
              <w:rPr>
                <w:rFonts w:ascii="Calibri" w:hAnsi="Calibri"/>
                <w:color w:val="000000"/>
                <w:sz w:val="16"/>
                <w:szCs w:val="16"/>
              </w:rPr>
              <w:t xml:space="preserve"> with smaller tumour size associated with a better overall survival.</w:t>
            </w:r>
            <w:r w:rsidRPr="0087798B">
              <w:rPr>
                <w:rFonts w:ascii="Calibri" w:hAnsi="Calibri"/>
                <w:color w:val="000000"/>
                <w:sz w:val="16"/>
                <w:szCs w:val="16"/>
              </w:rPr>
              <w:fldChar w:fldCharType="begin">
                <w:fldData xml:space="preserve">PEVuZE5vdGU+PENpdGU+PEF1dGhvcj5BZ2Fyd2FsPC9BdXRob3I+PFllYXI+MjAxNjwvWWVhcj48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</w:fldData>
              </w:fldChar>
            </w:r>
            <w:r w:rsidRPr="0087798B">
              <w:rPr>
                <w:rFonts w:ascii="Calibri" w:hAnsi="Calibri"/>
                <w:color w:val="000000"/>
                <w:sz w:val="16"/>
                <w:szCs w:val="16"/>
              </w:rPr>
              <w:instrText xml:space="preserve"> ADDIN EN.CITE </w:instrText>
            </w:r>
            <w:r w:rsidRPr="0087798B">
              <w:rPr>
                <w:rFonts w:ascii="Calibri" w:hAnsi="Calibri"/>
                <w:color w:val="000000"/>
                <w:sz w:val="16"/>
                <w:szCs w:val="16"/>
              </w:rPr>
              <w:fldChar w:fldCharType="begin">
                <w:fldData xml:space="preserve">PEVuZE5vdGU+PENpdGU+PEF1dGhvcj5BZ2Fyd2FsPC9BdXRob3I+PFllYXI+MjAxNjwvWWVhcj48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</w:fldData>
              </w:fldChar>
            </w:r>
            <w:r w:rsidRPr="0087798B">
              <w:rPr>
                <w:rFonts w:ascii="Calibri" w:hAnsi="Calibri"/>
                <w:color w:val="000000"/>
                <w:sz w:val="16"/>
                <w:szCs w:val="16"/>
              </w:rPr>
              <w:instrText xml:space="preserve"> ADDIN EN.CITE.DATA </w:instrText>
            </w:r>
            <w:r w:rsidRPr="0087798B">
              <w:rPr>
                <w:rFonts w:ascii="Calibri" w:hAnsi="Calibri"/>
                <w:color w:val="000000"/>
                <w:sz w:val="16"/>
                <w:szCs w:val="16"/>
              </w:rPr>
            </w:r>
            <w:r w:rsidRPr="0087798B">
              <w:rPr>
                <w:rFonts w:ascii="Calibri" w:hAnsi="Calibri"/>
                <w:color w:val="000000"/>
                <w:sz w:val="16"/>
                <w:szCs w:val="16"/>
              </w:rPr>
              <w:fldChar w:fldCharType="end"/>
            </w:r>
            <w:r w:rsidRPr="0087798B">
              <w:rPr>
                <w:rFonts w:ascii="Calibri" w:hAnsi="Calibri"/>
                <w:color w:val="000000"/>
                <w:sz w:val="16"/>
                <w:szCs w:val="16"/>
              </w:rPr>
            </w:r>
            <w:r w:rsidRPr="0087798B">
              <w:rPr>
                <w:rFonts w:ascii="Calibri" w:hAnsi="Calibri"/>
                <w:color w:val="000000"/>
                <w:sz w:val="16"/>
                <w:szCs w:val="16"/>
              </w:rPr>
              <w:fldChar w:fldCharType="separate"/>
            </w:r>
            <w:r w:rsidRPr="0087798B">
              <w:rPr>
                <w:rFonts w:ascii="Calibri" w:hAnsi="Calibri"/>
                <w:color w:val="000000"/>
                <w:sz w:val="16"/>
                <w:szCs w:val="16"/>
                <w:vertAlign w:val="superscript"/>
              </w:rPr>
              <w:t>2</w:t>
            </w:r>
            <w:r w:rsidRPr="0087798B">
              <w:rPr>
                <w:rFonts w:ascii="Calibri" w:hAnsi="Calibri"/>
                <w:color w:val="000000"/>
                <w:sz w:val="16"/>
                <w:szCs w:val="16"/>
              </w:rPr>
              <w:fldChar w:fldCharType="end"/>
            </w:r>
            <w:r w:rsidRPr="0087798B">
              <w:rPr>
                <w:rFonts w:ascii="Calibri" w:hAnsi="Calibri"/>
                <w:color w:val="000000"/>
                <w:sz w:val="16"/>
                <w:szCs w:val="16"/>
              </w:rPr>
              <w:t xml:space="preserve"> </w:t>
            </w:r>
          </w:p>
          <w:p w14:paraId="47FBB8F2" w14:textId="77777777" w:rsidR="0087798B" w:rsidRPr="0087798B" w:rsidRDefault="0087798B" w:rsidP="0087798B">
            <w:pPr>
              <w:spacing w:after="0"/>
              <w:rPr>
                <w:rFonts w:ascii="Calibri" w:hAnsi="Calibri"/>
                <w:b/>
                <w:color w:val="000000"/>
                <w:sz w:val="16"/>
                <w:szCs w:val="16"/>
              </w:rPr>
            </w:pPr>
          </w:p>
          <w:p w14:paraId="1EF2F95A" w14:textId="77777777" w:rsidR="0087798B" w:rsidRPr="0087798B" w:rsidRDefault="0087798B" w:rsidP="0087798B">
            <w:pPr>
              <w:spacing w:after="0"/>
              <w:rPr>
                <w:rFonts w:ascii="Calibri" w:hAnsi="Calibri"/>
                <w:b/>
                <w:color w:val="000000"/>
                <w:sz w:val="16"/>
                <w:szCs w:val="16"/>
              </w:rPr>
            </w:pPr>
            <w:r w:rsidRPr="0087798B">
              <w:rPr>
                <w:rFonts w:ascii="Calibri" w:hAnsi="Calibri"/>
                <w:b/>
                <w:color w:val="000000"/>
                <w:sz w:val="16"/>
                <w:szCs w:val="16"/>
              </w:rPr>
              <w:t>References</w:t>
            </w:r>
          </w:p>
          <w:p w14:paraId="6A54B893" w14:textId="77777777" w:rsidR="0087798B" w:rsidRPr="0087798B" w:rsidRDefault="0087798B" w:rsidP="0087798B">
            <w:pPr>
              <w:spacing w:after="0"/>
              <w:rPr>
                <w:rFonts w:ascii="Calibri" w:hAnsi="Calibri"/>
                <w:color w:val="000000"/>
                <w:sz w:val="16"/>
                <w:szCs w:val="16"/>
                <w:lang w:val="en-US"/>
              </w:rPr>
            </w:pPr>
            <w:r w:rsidRPr="0087798B">
              <w:rPr>
                <w:rFonts w:ascii="Calibri" w:hAnsi="Calibri"/>
                <w:color w:val="000000"/>
                <w:sz w:val="16"/>
                <w:szCs w:val="16"/>
                <w:lang w:val="en-US"/>
              </w:rPr>
              <w:fldChar w:fldCharType="begin"/>
            </w:r>
            <w:r w:rsidRPr="0087798B">
              <w:rPr>
                <w:rFonts w:ascii="Calibri" w:hAnsi="Calibri"/>
                <w:color w:val="000000"/>
                <w:sz w:val="16"/>
                <w:szCs w:val="16"/>
                <w:lang w:val="en-US"/>
              </w:rPr>
              <w:instrText xml:space="preserve"> ADDIN EN.REFLIST </w:instrText>
            </w:r>
            <w:r w:rsidRPr="0087798B">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87798B">
              <w:rPr>
                <w:rFonts w:ascii="Calibri" w:hAnsi="Calibri"/>
                <w:color w:val="000000"/>
                <w:sz w:val="16"/>
                <w:szCs w:val="16"/>
                <w:lang w:val="en-US"/>
              </w:rPr>
              <w:t xml:space="preserve">Yang R, Liu Z, Gokavarapu S, Peng C, Ji T and Cao W (2017). Recurrence and cancerization of ameloblastoma: multivariate analysis of 87 recurrent craniofacial ameloblastoma to assess risk factors associated with early recurrence and secondary ameloblastic carcinoma. </w:t>
            </w:r>
            <w:r w:rsidRPr="0087798B">
              <w:rPr>
                <w:rFonts w:ascii="Calibri" w:hAnsi="Calibri"/>
                <w:i/>
                <w:color w:val="000000"/>
                <w:sz w:val="16"/>
                <w:szCs w:val="16"/>
                <w:lang w:val="en-US"/>
              </w:rPr>
              <w:t>Chin J Cancer Res</w:t>
            </w:r>
            <w:r w:rsidRPr="0087798B">
              <w:rPr>
                <w:rFonts w:ascii="Calibri" w:hAnsi="Calibri"/>
                <w:color w:val="000000"/>
                <w:sz w:val="16"/>
                <w:szCs w:val="16"/>
                <w:lang w:val="en-US"/>
              </w:rPr>
              <w:t xml:space="preserve"> 29(3):189-195.</w:t>
            </w:r>
          </w:p>
          <w:p w14:paraId="4F39D929" w14:textId="77777777" w:rsidR="00FC49E6" w:rsidRPr="005C638F" w:rsidRDefault="0087798B" w:rsidP="00C84D9C">
            <w:pPr>
              <w:spacing w:after="0"/>
              <w:rPr>
                <w:rFonts w:ascii="Calibri" w:hAnsi="Calibri"/>
                <w:color w:val="000000"/>
                <w:sz w:val="16"/>
                <w:szCs w:val="16"/>
              </w:rPr>
            </w:pPr>
            <w:r>
              <w:rPr>
                <w:rFonts w:ascii="Calibri" w:hAnsi="Calibri"/>
                <w:color w:val="000000"/>
                <w:sz w:val="16"/>
                <w:szCs w:val="16"/>
                <w:lang w:val="en-US"/>
              </w:rPr>
              <w:t xml:space="preserve">2 </w:t>
            </w:r>
            <w:r w:rsidRPr="0087798B">
              <w:rPr>
                <w:rFonts w:ascii="Calibri" w:hAnsi="Calibri"/>
                <w:color w:val="000000"/>
                <w:sz w:val="16"/>
                <w:szCs w:val="16"/>
                <w:lang w:val="en-US"/>
              </w:rPr>
              <w:t xml:space="preserve">Agarwal S, Mark J, Xie C, Ghulam E and Patil Y (2016). Survival and Prognosis for Malignant Tumors of Odontogenic Origin. </w:t>
            </w:r>
            <w:r w:rsidRPr="0087798B">
              <w:rPr>
                <w:rFonts w:ascii="Calibri" w:hAnsi="Calibri"/>
                <w:i/>
                <w:color w:val="000000"/>
                <w:sz w:val="16"/>
                <w:szCs w:val="16"/>
                <w:lang w:val="en-US"/>
              </w:rPr>
              <w:t>Otolaryngol Head Neck Surg</w:t>
            </w:r>
            <w:r w:rsidRPr="0087798B">
              <w:rPr>
                <w:rFonts w:ascii="Calibri" w:hAnsi="Calibri"/>
                <w:color w:val="000000"/>
                <w:sz w:val="16"/>
                <w:szCs w:val="16"/>
                <w:lang w:val="en-US"/>
              </w:rPr>
              <w:t xml:space="preserve"> 155(1):113-116.</w:t>
            </w:r>
            <w:r w:rsidRPr="0087798B">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94CDA19" w14:textId="77777777" w:rsidR="00FC49E6" w:rsidRPr="00CC5E7C" w:rsidRDefault="00FC49E6" w:rsidP="00CC5E7C">
            <w:pPr>
              <w:rPr>
                <w:rFonts w:ascii="Calibri" w:hAnsi="Calibri"/>
                <w:color w:val="000000"/>
                <w:sz w:val="16"/>
                <w:szCs w:val="16"/>
              </w:rPr>
            </w:pPr>
          </w:p>
        </w:tc>
      </w:tr>
      <w:tr w:rsidR="00FC49E6" w:rsidRPr="00CC5E7C" w14:paraId="18418C70"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0E1DC045" w14:textId="77777777" w:rsidR="00FC49E6" w:rsidRDefault="00FC49E6"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665BF61" w14:textId="77777777" w:rsidR="00FC49E6" w:rsidRPr="005C638F" w:rsidRDefault="003A4D9C" w:rsidP="00A05404">
            <w:pPr>
              <w:rPr>
                <w:rFonts w:ascii="Calibri" w:hAnsi="Calibri"/>
                <w:color w:val="000000"/>
                <w:sz w:val="16"/>
                <w:szCs w:val="16"/>
              </w:rPr>
            </w:pPr>
            <w:r w:rsidRPr="003A4D9C">
              <w:rPr>
                <w:rFonts w:ascii="Calibri" w:hAnsi="Calibri"/>
                <w:color w:val="000000"/>
                <w:sz w:val="16"/>
                <w:szCs w:val="16"/>
              </w:rPr>
              <w:t>HISTOLOGICAL TUMOUR TYPE</w:t>
            </w:r>
          </w:p>
        </w:tc>
        <w:tc>
          <w:tcPr>
            <w:tcW w:w="2836" w:type="dxa"/>
            <w:tcBorders>
              <w:top w:val="nil"/>
              <w:left w:val="nil"/>
              <w:bottom w:val="single" w:sz="4" w:space="0" w:color="auto"/>
              <w:right w:val="single" w:sz="4" w:space="0" w:color="auto"/>
            </w:tcBorders>
            <w:shd w:val="clear" w:color="auto" w:fill="auto"/>
          </w:tcPr>
          <w:p w14:paraId="286BBB70" w14:textId="77777777" w:rsidR="003A4D9C" w:rsidRDefault="003A4D9C" w:rsidP="005C638F">
            <w:pPr>
              <w:spacing w:after="0"/>
              <w:rPr>
                <w:rFonts w:ascii="Calibri" w:hAnsi="Calibri"/>
                <w:color w:val="000000"/>
                <w:sz w:val="16"/>
                <w:szCs w:val="16"/>
              </w:rPr>
            </w:pPr>
            <w:r w:rsidRPr="003A4D9C">
              <w:rPr>
                <w:rFonts w:ascii="Calibri" w:hAnsi="Calibri"/>
                <w:color w:val="000000"/>
                <w:sz w:val="16"/>
                <w:szCs w:val="16"/>
              </w:rPr>
              <w:t>Multi selection value list (select all that apply):</w:t>
            </w:r>
          </w:p>
          <w:p w14:paraId="4802914D" w14:textId="77777777" w:rsidR="003A4D9C" w:rsidRDefault="003A4D9C" w:rsidP="005C638F">
            <w:pPr>
              <w:spacing w:after="0"/>
              <w:rPr>
                <w:rFonts w:ascii="Calibri" w:hAnsi="Calibri"/>
                <w:color w:val="000000"/>
                <w:sz w:val="16"/>
                <w:szCs w:val="16"/>
              </w:rPr>
            </w:pPr>
            <w:r w:rsidRPr="005D76E6">
              <w:rPr>
                <w:rFonts w:ascii="Calibri" w:hAnsi="Calibri"/>
                <w:color w:val="000000"/>
                <w:sz w:val="16"/>
                <w:szCs w:val="16"/>
              </w:rPr>
              <w:t xml:space="preserve">• </w:t>
            </w:r>
            <w:r w:rsidRPr="003A4D9C">
              <w:rPr>
                <w:rFonts w:ascii="Calibri" w:hAnsi="Calibri"/>
                <w:color w:val="000000"/>
                <w:sz w:val="16"/>
                <w:szCs w:val="16"/>
              </w:rPr>
              <w:t>Odontogenic carcinomas</w:t>
            </w:r>
          </w:p>
          <w:p w14:paraId="258D1A1B" w14:textId="77777777" w:rsidR="003A4D9C" w:rsidRPr="003A4D9C" w:rsidRDefault="003A4D9C" w:rsidP="003A4D9C">
            <w:pPr>
              <w:pStyle w:val="ListParagraph"/>
              <w:numPr>
                <w:ilvl w:val="0"/>
                <w:numId w:val="9"/>
              </w:numPr>
              <w:spacing w:after="0"/>
              <w:ind w:left="317" w:hanging="142"/>
              <w:rPr>
                <w:rFonts w:ascii="Calibri" w:hAnsi="Calibri"/>
                <w:color w:val="000000"/>
                <w:sz w:val="16"/>
                <w:szCs w:val="16"/>
              </w:rPr>
            </w:pPr>
            <w:proofErr w:type="spellStart"/>
            <w:r w:rsidRPr="003A4D9C">
              <w:rPr>
                <w:rFonts w:ascii="Calibri" w:hAnsi="Calibri"/>
                <w:color w:val="000000"/>
                <w:sz w:val="16"/>
                <w:szCs w:val="16"/>
              </w:rPr>
              <w:t>Ameloblastic</w:t>
            </w:r>
            <w:proofErr w:type="spellEnd"/>
            <w:r w:rsidRPr="003A4D9C">
              <w:rPr>
                <w:rFonts w:ascii="Calibri" w:hAnsi="Calibri"/>
                <w:color w:val="000000"/>
                <w:sz w:val="16"/>
                <w:szCs w:val="16"/>
              </w:rPr>
              <w:t xml:space="preserve"> carcinoma</w:t>
            </w:r>
          </w:p>
          <w:p w14:paraId="312F3D33" w14:textId="77777777" w:rsidR="003A4D9C" w:rsidRPr="003A4D9C" w:rsidRDefault="003A4D9C" w:rsidP="003A4D9C">
            <w:pPr>
              <w:pStyle w:val="ListParagraph"/>
              <w:numPr>
                <w:ilvl w:val="0"/>
                <w:numId w:val="9"/>
              </w:numPr>
              <w:spacing w:after="0"/>
              <w:ind w:left="317" w:hanging="142"/>
              <w:rPr>
                <w:rFonts w:ascii="Calibri" w:hAnsi="Calibri"/>
                <w:color w:val="000000"/>
                <w:sz w:val="16"/>
                <w:szCs w:val="16"/>
              </w:rPr>
            </w:pPr>
            <w:r w:rsidRPr="003A4D9C">
              <w:rPr>
                <w:rFonts w:ascii="Calibri" w:hAnsi="Calibri"/>
                <w:color w:val="000000"/>
                <w:sz w:val="16"/>
                <w:szCs w:val="16"/>
              </w:rPr>
              <w:t>Primary intraosseous carcinoma, not otherwise specified (NOS)</w:t>
            </w:r>
          </w:p>
          <w:p w14:paraId="7C4B9AA0" w14:textId="77777777" w:rsidR="003A4D9C" w:rsidRPr="003A4D9C" w:rsidRDefault="003A4D9C" w:rsidP="003A4D9C">
            <w:pPr>
              <w:pStyle w:val="ListParagraph"/>
              <w:numPr>
                <w:ilvl w:val="0"/>
                <w:numId w:val="9"/>
              </w:numPr>
              <w:spacing w:after="0"/>
              <w:ind w:left="317" w:hanging="142"/>
              <w:rPr>
                <w:rFonts w:ascii="Calibri" w:hAnsi="Calibri"/>
                <w:color w:val="000000"/>
                <w:sz w:val="16"/>
                <w:szCs w:val="16"/>
              </w:rPr>
            </w:pPr>
            <w:r w:rsidRPr="003A4D9C">
              <w:rPr>
                <w:rFonts w:ascii="Calibri" w:hAnsi="Calibri"/>
                <w:color w:val="000000"/>
                <w:sz w:val="16"/>
                <w:szCs w:val="16"/>
              </w:rPr>
              <w:t>Sclerosing odontogenic carcinoma</w:t>
            </w:r>
          </w:p>
          <w:p w14:paraId="7B77E8CD" w14:textId="77777777" w:rsidR="003A4D9C" w:rsidRPr="003A4D9C" w:rsidRDefault="003A4D9C" w:rsidP="003A4D9C">
            <w:pPr>
              <w:pStyle w:val="ListParagraph"/>
              <w:numPr>
                <w:ilvl w:val="0"/>
                <w:numId w:val="9"/>
              </w:numPr>
              <w:spacing w:after="0"/>
              <w:ind w:left="317" w:hanging="142"/>
              <w:rPr>
                <w:rFonts w:ascii="Calibri" w:hAnsi="Calibri"/>
                <w:color w:val="000000"/>
                <w:sz w:val="16"/>
                <w:szCs w:val="16"/>
              </w:rPr>
            </w:pPr>
            <w:r w:rsidRPr="003A4D9C">
              <w:rPr>
                <w:rFonts w:ascii="Calibri" w:hAnsi="Calibri"/>
                <w:color w:val="000000"/>
                <w:sz w:val="16"/>
                <w:szCs w:val="16"/>
              </w:rPr>
              <w:t>Clear cell odontogenic carcinoma</w:t>
            </w:r>
          </w:p>
          <w:p w14:paraId="422B0A44" w14:textId="77777777" w:rsidR="003A4D9C" w:rsidRDefault="003A4D9C" w:rsidP="003A4D9C">
            <w:pPr>
              <w:pStyle w:val="ListParagraph"/>
              <w:numPr>
                <w:ilvl w:val="0"/>
                <w:numId w:val="9"/>
              </w:numPr>
              <w:spacing w:after="0"/>
              <w:ind w:left="317" w:hanging="142"/>
              <w:rPr>
                <w:rFonts w:ascii="Calibri" w:hAnsi="Calibri"/>
                <w:color w:val="000000"/>
                <w:sz w:val="16"/>
                <w:szCs w:val="16"/>
              </w:rPr>
            </w:pPr>
            <w:r w:rsidRPr="003A4D9C">
              <w:rPr>
                <w:rFonts w:ascii="Calibri" w:hAnsi="Calibri"/>
                <w:color w:val="000000"/>
                <w:sz w:val="16"/>
                <w:szCs w:val="16"/>
              </w:rPr>
              <w:t>Ghost cell odontogenic carcinoma</w:t>
            </w:r>
          </w:p>
          <w:p w14:paraId="0835AE0B" w14:textId="77777777" w:rsidR="003A4D9C" w:rsidRPr="003A4D9C" w:rsidRDefault="003A4D9C" w:rsidP="003A4D9C">
            <w:pPr>
              <w:spacing w:after="0"/>
              <w:rPr>
                <w:rFonts w:ascii="Calibri" w:hAnsi="Calibri"/>
                <w:color w:val="000000"/>
                <w:sz w:val="16"/>
                <w:szCs w:val="16"/>
              </w:rPr>
            </w:pPr>
            <w:r w:rsidRPr="005D76E6">
              <w:rPr>
                <w:rFonts w:ascii="Calibri" w:hAnsi="Calibri"/>
                <w:color w:val="000000"/>
                <w:sz w:val="16"/>
                <w:szCs w:val="16"/>
              </w:rPr>
              <w:t xml:space="preserve">• </w:t>
            </w:r>
            <w:r w:rsidRPr="003A4D9C">
              <w:rPr>
                <w:rFonts w:ascii="Calibri" w:hAnsi="Calibri"/>
                <w:color w:val="000000"/>
                <w:sz w:val="16"/>
                <w:szCs w:val="16"/>
              </w:rPr>
              <w:t>Odontogenic carcinosarcoma</w:t>
            </w:r>
          </w:p>
          <w:p w14:paraId="0E629F96" w14:textId="77777777" w:rsidR="003A4D9C" w:rsidRPr="003A4D9C" w:rsidRDefault="003A4D9C" w:rsidP="003A4D9C">
            <w:pPr>
              <w:spacing w:after="0"/>
              <w:rPr>
                <w:rFonts w:ascii="Calibri" w:hAnsi="Calibri"/>
                <w:color w:val="000000"/>
                <w:sz w:val="16"/>
                <w:szCs w:val="16"/>
              </w:rPr>
            </w:pPr>
            <w:r w:rsidRPr="005D76E6">
              <w:rPr>
                <w:rFonts w:ascii="Calibri" w:hAnsi="Calibri"/>
                <w:color w:val="000000"/>
                <w:sz w:val="16"/>
                <w:szCs w:val="16"/>
              </w:rPr>
              <w:t xml:space="preserve">• </w:t>
            </w:r>
            <w:r w:rsidRPr="003A4D9C">
              <w:rPr>
                <w:rFonts w:ascii="Calibri" w:hAnsi="Calibri"/>
                <w:color w:val="000000"/>
                <w:sz w:val="16"/>
                <w:szCs w:val="16"/>
              </w:rPr>
              <w:t>Odontogenic sarcomas</w:t>
            </w:r>
          </w:p>
          <w:p w14:paraId="7890EAD2" w14:textId="77777777" w:rsidR="003A4D9C" w:rsidRDefault="003A4D9C" w:rsidP="003A4D9C">
            <w:pPr>
              <w:spacing w:after="0"/>
              <w:rPr>
                <w:rFonts w:ascii="Calibri" w:hAnsi="Calibri"/>
                <w:color w:val="000000"/>
                <w:sz w:val="16"/>
                <w:szCs w:val="16"/>
              </w:rPr>
            </w:pPr>
            <w:r w:rsidRPr="005D76E6">
              <w:rPr>
                <w:rFonts w:ascii="Calibri" w:hAnsi="Calibri"/>
                <w:color w:val="000000"/>
                <w:sz w:val="16"/>
                <w:szCs w:val="16"/>
              </w:rPr>
              <w:t xml:space="preserve">• </w:t>
            </w:r>
            <w:r w:rsidRPr="003A4D9C">
              <w:rPr>
                <w:rFonts w:ascii="Calibri" w:hAnsi="Calibri"/>
                <w:color w:val="000000"/>
                <w:sz w:val="16"/>
                <w:szCs w:val="16"/>
              </w:rPr>
              <w:t>Other (hybrid etc.), specify</w:t>
            </w:r>
          </w:p>
          <w:p w14:paraId="6A8D765E" w14:textId="77777777" w:rsidR="00FC49E6" w:rsidRDefault="003A4D9C" w:rsidP="00EE26BB">
            <w:pPr>
              <w:spacing w:after="0"/>
              <w:rPr>
                <w:rFonts w:ascii="Calibri" w:hAnsi="Calibri"/>
                <w:color w:val="000000"/>
                <w:sz w:val="16"/>
                <w:szCs w:val="16"/>
              </w:rPr>
            </w:pPr>
            <w:r w:rsidRPr="005D76E6">
              <w:rPr>
                <w:rFonts w:ascii="Calibri" w:hAnsi="Calibri"/>
                <w:color w:val="000000"/>
                <w:sz w:val="16"/>
                <w:szCs w:val="16"/>
              </w:rPr>
              <w:t xml:space="preserve">• </w:t>
            </w:r>
            <w:r w:rsidRPr="003A4D9C">
              <w:rPr>
                <w:rFonts w:ascii="Calibri" w:hAnsi="Calibri"/>
                <w:color w:val="000000"/>
                <w:sz w:val="16"/>
                <w:szCs w:val="16"/>
              </w:rPr>
              <w:t>Cannot be assessed, specify</w:t>
            </w:r>
          </w:p>
          <w:p w14:paraId="5002EC8F" w14:textId="77777777" w:rsidR="000C4673" w:rsidRDefault="000C4673" w:rsidP="00EE26BB">
            <w:pPr>
              <w:spacing w:after="0"/>
              <w:rPr>
                <w:rFonts w:ascii="Calibri" w:hAnsi="Calibri"/>
                <w:color w:val="000000"/>
                <w:sz w:val="16"/>
                <w:szCs w:val="16"/>
              </w:rPr>
            </w:pPr>
          </w:p>
          <w:p w14:paraId="1B39FFD2" w14:textId="77777777" w:rsidR="000C4673" w:rsidRDefault="000C4673" w:rsidP="00EE26BB">
            <w:pPr>
              <w:spacing w:after="0"/>
              <w:rPr>
                <w:rFonts w:ascii="Calibri" w:hAnsi="Calibri"/>
                <w:color w:val="000000"/>
                <w:sz w:val="16"/>
                <w:szCs w:val="16"/>
              </w:rPr>
            </w:pPr>
          </w:p>
          <w:p w14:paraId="1B17D4E9" w14:textId="77777777" w:rsidR="000C4673" w:rsidRDefault="000C4673" w:rsidP="00EE26BB">
            <w:pPr>
              <w:spacing w:after="0"/>
              <w:rPr>
                <w:rFonts w:ascii="Calibri" w:hAnsi="Calibri"/>
                <w:color w:val="000000"/>
                <w:sz w:val="16"/>
                <w:szCs w:val="16"/>
              </w:rPr>
            </w:pPr>
          </w:p>
          <w:p w14:paraId="7C4FBC44" w14:textId="77777777" w:rsidR="000C4673" w:rsidRDefault="000C4673" w:rsidP="00EE26BB">
            <w:pPr>
              <w:spacing w:after="0"/>
              <w:rPr>
                <w:rFonts w:ascii="Calibri" w:hAnsi="Calibri"/>
                <w:color w:val="000000"/>
                <w:sz w:val="16"/>
                <w:szCs w:val="16"/>
              </w:rPr>
            </w:pPr>
          </w:p>
          <w:p w14:paraId="19F683CD" w14:textId="77777777" w:rsidR="000C4673" w:rsidRDefault="000C4673" w:rsidP="00EE26BB">
            <w:pPr>
              <w:spacing w:after="0"/>
              <w:rPr>
                <w:rFonts w:ascii="Calibri" w:hAnsi="Calibri"/>
                <w:color w:val="000000"/>
                <w:sz w:val="16"/>
                <w:szCs w:val="16"/>
              </w:rPr>
            </w:pPr>
          </w:p>
          <w:p w14:paraId="212B1622" w14:textId="77777777" w:rsidR="000C4673" w:rsidRDefault="000C4673" w:rsidP="00EE26BB">
            <w:pPr>
              <w:spacing w:after="0"/>
              <w:rPr>
                <w:rFonts w:ascii="Calibri" w:hAnsi="Calibri"/>
                <w:color w:val="000000"/>
                <w:sz w:val="16"/>
                <w:szCs w:val="16"/>
              </w:rPr>
            </w:pPr>
          </w:p>
          <w:p w14:paraId="0CFCD4D8" w14:textId="77777777" w:rsidR="000C4673" w:rsidRDefault="000C4673" w:rsidP="00EE26BB">
            <w:pPr>
              <w:spacing w:after="0"/>
              <w:rPr>
                <w:rFonts w:ascii="Calibri" w:hAnsi="Calibri"/>
                <w:color w:val="000000"/>
                <w:sz w:val="16"/>
                <w:szCs w:val="16"/>
              </w:rPr>
            </w:pPr>
          </w:p>
          <w:p w14:paraId="5A7E28AD" w14:textId="77777777" w:rsidR="000C4673" w:rsidRDefault="000C4673" w:rsidP="00EE26BB">
            <w:pPr>
              <w:spacing w:after="0"/>
              <w:rPr>
                <w:rFonts w:ascii="Calibri" w:hAnsi="Calibri"/>
                <w:color w:val="000000"/>
                <w:sz w:val="16"/>
                <w:szCs w:val="16"/>
              </w:rPr>
            </w:pPr>
          </w:p>
          <w:p w14:paraId="34EB5641" w14:textId="77777777" w:rsidR="000C4673" w:rsidRPr="003A4D9C" w:rsidRDefault="000C4673" w:rsidP="00EE26BB">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4358DA8C" w14:textId="77777777" w:rsidR="000C4673" w:rsidRPr="000C4673" w:rsidRDefault="000C4673" w:rsidP="000C4673">
            <w:pPr>
              <w:spacing w:after="0"/>
              <w:rPr>
                <w:rFonts w:ascii="Calibri" w:hAnsi="Calibri"/>
                <w:color w:val="000000"/>
                <w:sz w:val="16"/>
                <w:szCs w:val="16"/>
              </w:rPr>
            </w:pPr>
            <w:r w:rsidRPr="000C4673">
              <w:rPr>
                <w:rFonts w:ascii="Calibri" w:hAnsi="Calibri"/>
                <w:color w:val="000000"/>
                <w:sz w:val="16"/>
                <w:szCs w:val="16"/>
              </w:rPr>
              <w:t>All odontogenic and maxillofacial bone tumours should be given a type based on the most recent edition of the World Health Organization (WHO) Classification of Head and Neck Tumours.</w:t>
            </w:r>
            <w:r w:rsidRPr="000C4673">
              <w:rPr>
                <w:rFonts w:ascii="Calibri" w:hAnsi="Calibri"/>
                <w:color w:val="000000"/>
                <w:sz w:val="16"/>
                <w:szCs w:val="16"/>
              </w:rPr>
              <w:fldChar w:fldCharType="begin"/>
            </w:r>
            <w:r w:rsidRPr="000C4673">
              <w:rPr>
                <w:rFonts w:ascii="Calibri" w:hAnsi="Calibri"/>
                <w:color w:val="000000"/>
                <w:sz w:val="16"/>
                <w:szCs w:val="16"/>
              </w:rPr>
              <w:instrText xml:space="preserve"> ADDIN EN.CITE &lt;EndNote&gt;&lt;Cite&gt;&lt;Author&gt;El-Naggar AK&lt;/Author&gt;&lt;Year&gt;2017&lt;/Year&gt;&lt;RecNum&gt;281&lt;/RecNum&gt;&lt;DisplayText&gt;&lt;style face="superscript"&gt;1&lt;/style&gt;&lt;/DisplayText&gt;&lt;record&gt;&lt;rec-number&gt;281&lt;/rec-number&gt;&lt;foreign-keys&gt;&lt;key app="EN" db-id="z522tatv02df9met5x7vz2p4s2vwwv0v5r99" timestamp="1489412292"&gt;281&lt;/key&gt;&lt;/foreign-keys&gt;&lt;ref-type name="Book"&gt;6&lt;/ref-type&gt;&lt;contributors&gt;&lt;authors&gt;&lt;author&gt;El-Naggar AK, Chan JKC, Grandis JR, Takata T, Slootweg PJ Eds.&lt;/author&gt;&lt;/authors&gt;&lt;/contributors&gt;&lt;titles&gt;&lt;title&gt;&lt;style face="normal" font="default" size="100%"&gt;WHO Classification of Head and Neck Tumours (&lt;/style&gt;&lt;style face="italic" font="default" size="100%"&gt;4th Edition&lt;/style&gt;&lt;style face="normal" font="default" size="100%"&gt;)&lt;/style&gt;&lt;/title&gt;&lt;/titles&gt;&lt;edition&gt;4th Edition&lt;/edition&gt;&lt;dates&gt;&lt;year&gt;2017&lt;/year&gt;&lt;/dates&gt;&lt;pub-location&gt;Lyon, France&lt;/pub-location&gt;&lt;publisher&gt;IARC&lt;/publisher&gt;&lt;urls&gt;&lt;/urls&gt;&lt;/record&gt;&lt;/Cite&gt;&lt;/EndNote&gt;</w:instrText>
            </w:r>
            <w:r w:rsidRPr="000C4673">
              <w:rPr>
                <w:rFonts w:ascii="Calibri" w:hAnsi="Calibri"/>
                <w:color w:val="000000"/>
                <w:sz w:val="16"/>
                <w:szCs w:val="16"/>
              </w:rPr>
              <w:fldChar w:fldCharType="separate"/>
            </w:r>
            <w:r w:rsidRPr="000C4673">
              <w:rPr>
                <w:rFonts w:ascii="Calibri" w:hAnsi="Calibri"/>
                <w:color w:val="000000"/>
                <w:sz w:val="16"/>
                <w:szCs w:val="16"/>
                <w:vertAlign w:val="superscript"/>
              </w:rPr>
              <w:t>1</w:t>
            </w:r>
            <w:r w:rsidRPr="000C4673">
              <w:rPr>
                <w:rFonts w:ascii="Calibri" w:hAnsi="Calibri"/>
                <w:color w:val="000000"/>
                <w:sz w:val="16"/>
                <w:szCs w:val="16"/>
              </w:rPr>
              <w:fldChar w:fldCharType="end"/>
            </w:r>
          </w:p>
          <w:p w14:paraId="42C50C05" w14:textId="77777777" w:rsidR="000C4673" w:rsidRDefault="000C4673" w:rsidP="000C4673">
            <w:pPr>
              <w:spacing w:after="0"/>
              <w:rPr>
                <w:rFonts w:ascii="Calibri" w:hAnsi="Calibri"/>
                <w:b/>
                <w:color w:val="000000"/>
                <w:sz w:val="16"/>
                <w:szCs w:val="16"/>
                <w:lang w:val="fr-FR"/>
              </w:rPr>
            </w:pPr>
          </w:p>
          <w:p w14:paraId="1C6AE985" w14:textId="77777777" w:rsidR="000C4673" w:rsidRDefault="000C4673" w:rsidP="000C4673">
            <w:pPr>
              <w:spacing w:after="0"/>
              <w:rPr>
                <w:rFonts w:ascii="Calibri" w:hAnsi="Calibri"/>
                <w:color w:val="000000"/>
                <w:sz w:val="16"/>
                <w:szCs w:val="16"/>
              </w:rPr>
            </w:pPr>
            <w:r w:rsidRPr="000C4673">
              <w:rPr>
                <w:rFonts w:ascii="Calibri" w:hAnsi="Calibri"/>
                <w:b/>
                <w:color w:val="000000"/>
                <w:sz w:val="16"/>
                <w:szCs w:val="16"/>
                <w:lang w:val="fr-FR"/>
              </w:rPr>
              <w:t xml:space="preserve">WHO classification of </w:t>
            </w:r>
            <w:proofErr w:type="spellStart"/>
            <w:r w:rsidRPr="000C4673">
              <w:rPr>
                <w:rFonts w:ascii="Calibri" w:hAnsi="Calibri"/>
                <w:b/>
                <w:color w:val="000000"/>
                <w:sz w:val="16"/>
                <w:szCs w:val="16"/>
                <w:lang w:val="fr-FR"/>
              </w:rPr>
              <w:t>odontogenic</w:t>
            </w:r>
            <w:proofErr w:type="spellEnd"/>
            <w:r w:rsidRPr="000C4673">
              <w:rPr>
                <w:rFonts w:ascii="Calibri" w:hAnsi="Calibri"/>
                <w:b/>
                <w:color w:val="000000"/>
                <w:sz w:val="16"/>
                <w:szCs w:val="16"/>
                <w:lang w:val="fr-FR"/>
              </w:rPr>
              <w:t xml:space="preserve"> and maxillofacial </w:t>
            </w:r>
            <w:proofErr w:type="spellStart"/>
            <w:r w:rsidRPr="000C4673">
              <w:rPr>
                <w:rFonts w:ascii="Calibri" w:hAnsi="Calibri"/>
                <w:b/>
                <w:color w:val="000000"/>
                <w:sz w:val="16"/>
                <w:szCs w:val="16"/>
                <w:lang w:val="fr-FR"/>
              </w:rPr>
              <w:t>bone</w:t>
            </w:r>
            <w:proofErr w:type="spellEnd"/>
            <w:r w:rsidRPr="000C4673">
              <w:rPr>
                <w:rFonts w:ascii="Calibri" w:hAnsi="Calibri"/>
                <w:b/>
                <w:color w:val="000000"/>
                <w:sz w:val="16"/>
                <w:szCs w:val="16"/>
                <w:lang w:val="fr-FR"/>
              </w:rPr>
              <w:t xml:space="preserve"> tumours</w:t>
            </w:r>
            <w:r w:rsidRPr="000C4673">
              <w:rPr>
                <w:rFonts w:ascii="Calibri" w:hAnsi="Calibri"/>
                <w:b/>
                <w:color w:val="000000"/>
                <w:sz w:val="16"/>
                <w:szCs w:val="16"/>
                <w:vertAlign w:val="superscript"/>
                <w:lang w:val="fr-FR"/>
              </w:rPr>
              <w:t>a</w:t>
            </w:r>
            <w:r w:rsidRPr="000C4673">
              <w:rPr>
                <w:rFonts w:ascii="Calibri" w:hAnsi="Calibri"/>
                <w:b/>
                <w:color w:val="000000"/>
                <w:sz w:val="16"/>
                <w:szCs w:val="16"/>
                <w:vertAlign w:val="superscript"/>
                <w:lang w:val="fr-FR"/>
              </w:rPr>
              <w:fldChar w:fldCharType="begin"/>
            </w:r>
            <w:r w:rsidRPr="000C4673">
              <w:rPr>
                <w:rFonts w:ascii="Calibri" w:hAnsi="Calibri"/>
                <w:b/>
                <w:color w:val="000000"/>
                <w:sz w:val="16"/>
                <w:szCs w:val="16"/>
                <w:vertAlign w:val="superscript"/>
                <w:lang w:val="fr-FR"/>
              </w:rPr>
              <w:instrText xml:space="preserve"> ADDIN EN.CITE &lt;EndNote&gt;&lt;Cite&gt;&lt;Author&gt;El-Naggar AK&lt;/Author&gt;&lt;Year&gt;2017&lt;/Year&gt;&lt;RecNum&gt;281&lt;/RecNum&gt;&lt;DisplayText&gt;&lt;style face="superscript"&gt;1&lt;/style&gt;&lt;/DisplayText&gt;&lt;record&gt;&lt;rec-number&gt;281&lt;/rec-number&gt;&lt;foreign-keys&gt;&lt;key app="EN" db-id="z522tatv02df9met5x7vz2p4s2vwwv0v5r99" timestamp="1489412292"&gt;281&lt;/key&gt;&lt;/foreign-keys&gt;&lt;ref-type name="Book"&gt;6&lt;/ref-type&gt;&lt;contributors&gt;&lt;authors&gt;&lt;author&gt;El-Naggar AK, Chan JKC, Grandis JR, Takata T, Slootweg PJ Eds.&lt;/author&gt;&lt;/authors&gt;&lt;/contributors&gt;&lt;titles&gt;&lt;title&gt;&lt;style face="normal" font="default" size="100%"&gt;WHO Classification of Head and Neck Tumours (&lt;/style&gt;&lt;style face="italic" font="default" size="100%"&gt;4th Edition&lt;/style&gt;&lt;style face="normal" font="default" size="100%"&gt;)&lt;/style&gt;&lt;/title&gt;&lt;/titles&gt;&lt;edition&gt;4th Edition&lt;/edition&gt;&lt;dates&gt;&lt;year&gt;2017&lt;/year&gt;&lt;/dates&gt;&lt;pub-location&gt;Lyon, France&lt;/pub-location&gt;&lt;publisher&gt;IARC&lt;/publisher&gt;&lt;urls&gt;&lt;/urls&gt;&lt;/record&gt;&lt;/Cite&gt;&lt;/EndNote&gt;</w:instrText>
            </w:r>
            <w:r w:rsidRPr="000C4673">
              <w:rPr>
                <w:rFonts w:ascii="Calibri" w:hAnsi="Calibri"/>
                <w:b/>
                <w:color w:val="000000"/>
                <w:sz w:val="16"/>
                <w:szCs w:val="16"/>
                <w:vertAlign w:val="superscript"/>
                <w:lang w:val="fr-FR"/>
              </w:rPr>
              <w:fldChar w:fldCharType="separate"/>
            </w:r>
            <w:r w:rsidRPr="000C4673">
              <w:rPr>
                <w:rFonts w:ascii="Calibri" w:hAnsi="Calibri"/>
                <w:b/>
                <w:color w:val="000000"/>
                <w:sz w:val="16"/>
                <w:szCs w:val="16"/>
                <w:vertAlign w:val="superscript"/>
                <w:lang w:val="fr-FR"/>
              </w:rPr>
              <w:t>1</w:t>
            </w:r>
            <w:r w:rsidRPr="000C4673">
              <w:rPr>
                <w:rFonts w:ascii="Calibri" w:hAnsi="Calibri"/>
                <w:color w:val="000000"/>
                <w:sz w:val="16"/>
                <w:szCs w:val="16"/>
              </w:rPr>
              <w:fldChar w:fldCharType="end"/>
            </w:r>
          </w:p>
          <w:p w14:paraId="4C8D54A7" w14:textId="77777777" w:rsidR="000C4673" w:rsidRDefault="000C4673" w:rsidP="000C4673">
            <w:pPr>
              <w:spacing w:after="0"/>
              <w:rPr>
                <w:rFonts w:ascii="Calibri" w:hAnsi="Calibri"/>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0"/>
              <w:gridCol w:w="1550"/>
            </w:tblGrid>
            <w:tr w:rsidR="000C4673" w:rsidRPr="00955720" w14:paraId="73B52B13" w14:textId="77777777" w:rsidTr="000C4673">
              <w:trPr>
                <w:trHeight w:val="371"/>
                <w:tblHeader/>
              </w:trPr>
              <w:tc>
                <w:tcPr>
                  <w:tcW w:w="5590" w:type="dxa"/>
                  <w:shd w:val="clear" w:color="auto" w:fill="auto"/>
                </w:tcPr>
                <w:p w14:paraId="64F5737E" w14:textId="77777777" w:rsidR="000C4673" w:rsidRPr="000C4673" w:rsidRDefault="000C4673" w:rsidP="006412DB">
                  <w:pPr>
                    <w:tabs>
                      <w:tab w:val="left" w:pos="1440"/>
                    </w:tabs>
                    <w:spacing w:after="0"/>
                    <w:ind w:left="861" w:hanging="567"/>
                    <w:rPr>
                      <w:rFonts w:cs="Arial"/>
                      <w:b/>
                      <w:sz w:val="20"/>
                      <w:szCs w:val="20"/>
                    </w:rPr>
                  </w:pPr>
                  <w:r w:rsidRPr="000C4673">
                    <w:rPr>
                      <w:rFonts w:cs="Arial"/>
                      <w:b/>
                      <w:sz w:val="20"/>
                      <w:szCs w:val="20"/>
                    </w:rPr>
                    <w:t>Descriptor</w:t>
                  </w:r>
                </w:p>
              </w:tc>
              <w:tc>
                <w:tcPr>
                  <w:tcW w:w="1550" w:type="dxa"/>
                  <w:shd w:val="clear" w:color="auto" w:fill="auto"/>
                </w:tcPr>
                <w:p w14:paraId="375C8709" w14:textId="77777777" w:rsidR="000C4673" w:rsidRPr="000C4673" w:rsidRDefault="000C4673" w:rsidP="006412DB">
                  <w:pPr>
                    <w:spacing w:after="0"/>
                    <w:rPr>
                      <w:rFonts w:cs="CenturyGothic"/>
                      <w:b/>
                      <w:sz w:val="20"/>
                      <w:szCs w:val="20"/>
                      <w:lang w:eastAsia="en-AU"/>
                    </w:rPr>
                  </w:pPr>
                  <w:r w:rsidRPr="000C4673">
                    <w:rPr>
                      <w:rFonts w:cs="CenturyGothic"/>
                      <w:b/>
                      <w:sz w:val="20"/>
                      <w:szCs w:val="20"/>
                      <w:lang w:eastAsia="en-AU"/>
                    </w:rPr>
                    <w:t>ICD-O codes</w:t>
                  </w:r>
                </w:p>
              </w:tc>
            </w:tr>
            <w:tr w:rsidR="000C4673" w:rsidRPr="00955720" w14:paraId="6C99BEA4" w14:textId="77777777" w:rsidTr="000C4673">
              <w:trPr>
                <w:trHeight w:val="297"/>
                <w:tblHeader/>
              </w:trPr>
              <w:tc>
                <w:tcPr>
                  <w:tcW w:w="5590" w:type="dxa"/>
                  <w:shd w:val="clear" w:color="auto" w:fill="auto"/>
                </w:tcPr>
                <w:p w14:paraId="08426AB2" w14:textId="77777777" w:rsidR="000C4673" w:rsidRPr="000C4673" w:rsidRDefault="000C4673" w:rsidP="006412DB">
                  <w:pPr>
                    <w:tabs>
                      <w:tab w:val="left" w:pos="1440"/>
                    </w:tabs>
                    <w:spacing w:after="0"/>
                    <w:ind w:left="861" w:hanging="567"/>
                    <w:rPr>
                      <w:rFonts w:cs="Arial"/>
                      <w:b/>
                      <w:sz w:val="16"/>
                      <w:szCs w:val="16"/>
                    </w:rPr>
                  </w:pPr>
                  <w:r w:rsidRPr="000C4673">
                    <w:rPr>
                      <w:rFonts w:cs="Arial"/>
                      <w:b/>
                      <w:sz w:val="16"/>
                      <w:szCs w:val="16"/>
                    </w:rPr>
                    <w:t>Odontogenic carcinomas</w:t>
                  </w:r>
                </w:p>
              </w:tc>
              <w:tc>
                <w:tcPr>
                  <w:tcW w:w="1550" w:type="dxa"/>
                  <w:shd w:val="clear" w:color="auto" w:fill="auto"/>
                </w:tcPr>
                <w:p w14:paraId="7703ECA0" w14:textId="77777777" w:rsidR="000C4673" w:rsidRPr="000C4673" w:rsidRDefault="000C4673" w:rsidP="006412DB">
                  <w:pPr>
                    <w:spacing w:after="0"/>
                    <w:rPr>
                      <w:rFonts w:cs="CenturyGothic"/>
                      <w:b/>
                      <w:sz w:val="16"/>
                      <w:szCs w:val="16"/>
                      <w:lang w:eastAsia="en-AU"/>
                    </w:rPr>
                  </w:pPr>
                </w:p>
              </w:tc>
            </w:tr>
            <w:tr w:rsidR="000C4673" w:rsidRPr="00955720" w14:paraId="0D81E567" w14:textId="77777777" w:rsidTr="000C4673">
              <w:trPr>
                <w:trHeight w:val="282"/>
              </w:trPr>
              <w:tc>
                <w:tcPr>
                  <w:tcW w:w="5590" w:type="dxa"/>
                  <w:shd w:val="clear" w:color="auto" w:fill="auto"/>
                </w:tcPr>
                <w:p w14:paraId="613397FB" w14:textId="77777777" w:rsidR="000C4673" w:rsidRPr="000C4673" w:rsidRDefault="000C4673" w:rsidP="006412DB">
                  <w:pPr>
                    <w:tabs>
                      <w:tab w:val="left" w:pos="1440"/>
                    </w:tabs>
                    <w:spacing w:after="0"/>
                    <w:ind w:left="861" w:firstLine="21"/>
                    <w:rPr>
                      <w:rFonts w:cs="Arial"/>
                      <w:sz w:val="16"/>
                      <w:szCs w:val="16"/>
                    </w:rPr>
                  </w:pPr>
                  <w:proofErr w:type="spellStart"/>
                  <w:r w:rsidRPr="000C4673">
                    <w:rPr>
                      <w:rFonts w:cs="Arial"/>
                      <w:sz w:val="16"/>
                      <w:szCs w:val="16"/>
                    </w:rPr>
                    <w:t>Ameloblastic</w:t>
                  </w:r>
                  <w:proofErr w:type="spellEnd"/>
                  <w:r w:rsidRPr="000C4673">
                    <w:rPr>
                      <w:rFonts w:cs="Arial"/>
                      <w:sz w:val="16"/>
                      <w:szCs w:val="16"/>
                    </w:rPr>
                    <w:t xml:space="preserve"> carcinoma </w:t>
                  </w:r>
                </w:p>
              </w:tc>
              <w:tc>
                <w:tcPr>
                  <w:tcW w:w="1550" w:type="dxa"/>
                  <w:shd w:val="clear" w:color="auto" w:fill="auto"/>
                </w:tcPr>
                <w:p w14:paraId="135A6283" w14:textId="77777777" w:rsidR="000C4673" w:rsidRPr="000C4673" w:rsidRDefault="000C4673" w:rsidP="006412DB">
                  <w:pPr>
                    <w:spacing w:after="0"/>
                    <w:rPr>
                      <w:rFonts w:cs="CenturyGothic"/>
                      <w:sz w:val="16"/>
                      <w:szCs w:val="16"/>
                      <w:lang w:eastAsia="en-AU"/>
                    </w:rPr>
                  </w:pPr>
                  <w:r w:rsidRPr="000C4673">
                    <w:rPr>
                      <w:rFonts w:cs="CenturyGothic"/>
                      <w:sz w:val="16"/>
                      <w:szCs w:val="16"/>
                      <w:lang w:eastAsia="en-AU"/>
                    </w:rPr>
                    <w:t>9270/3</w:t>
                  </w:r>
                </w:p>
              </w:tc>
            </w:tr>
            <w:tr w:rsidR="000C4673" w:rsidRPr="00955720" w14:paraId="4A0AC4C6" w14:textId="77777777" w:rsidTr="000C4673">
              <w:trPr>
                <w:trHeight w:val="267"/>
              </w:trPr>
              <w:tc>
                <w:tcPr>
                  <w:tcW w:w="5590" w:type="dxa"/>
                  <w:shd w:val="clear" w:color="auto" w:fill="auto"/>
                </w:tcPr>
                <w:p w14:paraId="4B4A6188" w14:textId="77777777" w:rsidR="000C4673" w:rsidRPr="000C4673" w:rsidRDefault="000C4673" w:rsidP="006412DB">
                  <w:pPr>
                    <w:tabs>
                      <w:tab w:val="left" w:pos="1440"/>
                    </w:tabs>
                    <w:spacing w:after="0"/>
                    <w:ind w:left="861" w:firstLine="21"/>
                    <w:rPr>
                      <w:rFonts w:cs="Arial"/>
                      <w:sz w:val="16"/>
                      <w:szCs w:val="16"/>
                    </w:rPr>
                  </w:pPr>
                  <w:r w:rsidRPr="000C4673">
                    <w:rPr>
                      <w:rFonts w:cs="Arial"/>
                      <w:sz w:val="16"/>
                      <w:szCs w:val="16"/>
                    </w:rPr>
                    <w:t>Primary intraosseous carcinoma NOS</w:t>
                  </w:r>
                </w:p>
              </w:tc>
              <w:tc>
                <w:tcPr>
                  <w:tcW w:w="1550" w:type="dxa"/>
                  <w:shd w:val="clear" w:color="auto" w:fill="auto"/>
                </w:tcPr>
                <w:p w14:paraId="7F8C7253" w14:textId="77777777" w:rsidR="000C4673" w:rsidRPr="000C4673" w:rsidRDefault="000C4673" w:rsidP="006412DB">
                  <w:pPr>
                    <w:spacing w:after="0"/>
                    <w:rPr>
                      <w:rFonts w:cs="CenturyGothic"/>
                      <w:sz w:val="16"/>
                      <w:szCs w:val="16"/>
                      <w:lang w:eastAsia="en-AU"/>
                    </w:rPr>
                  </w:pPr>
                  <w:r w:rsidRPr="000C4673">
                    <w:rPr>
                      <w:rFonts w:cs="CenturyGothic"/>
                      <w:sz w:val="16"/>
                      <w:szCs w:val="16"/>
                      <w:lang w:eastAsia="en-AU"/>
                    </w:rPr>
                    <w:t>9270/3</w:t>
                  </w:r>
                </w:p>
              </w:tc>
            </w:tr>
            <w:tr w:rsidR="000C4673" w:rsidRPr="00955720" w14:paraId="3867C6DF" w14:textId="77777777" w:rsidTr="000C4673">
              <w:trPr>
                <w:trHeight w:val="267"/>
              </w:trPr>
              <w:tc>
                <w:tcPr>
                  <w:tcW w:w="5590" w:type="dxa"/>
                  <w:shd w:val="clear" w:color="auto" w:fill="auto"/>
                </w:tcPr>
                <w:p w14:paraId="1A2BCC0E" w14:textId="77777777" w:rsidR="000C4673" w:rsidRPr="000C4673" w:rsidRDefault="000C4673" w:rsidP="006412DB">
                  <w:pPr>
                    <w:tabs>
                      <w:tab w:val="left" w:pos="1440"/>
                    </w:tabs>
                    <w:spacing w:after="0"/>
                    <w:ind w:left="861" w:firstLine="21"/>
                    <w:rPr>
                      <w:rFonts w:cs="Arial"/>
                      <w:sz w:val="16"/>
                      <w:szCs w:val="16"/>
                    </w:rPr>
                  </w:pPr>
                  <w:r w:rsidRPr="000C4673">
                    <w:rPr>
                      <w:rFonts w:cs="Arial"/>
                      <w:sz w:val="16"/>
                      <w:szCs w:val="16"/>
                    </w:rPr>
                    <w:t>Sclerosing odontogenic carcinoma</w:t>
                  </w:r>
                </w:p>
              </w:tc>
              <w:tc>
                <w:tcPr>
                  <w:tcW w:w="1550" w:type="dxa"/>
                  <w:shd w:val="clear" w:color="auto" w:fill="auto"/>
                </w:tcPr>
                <w:p w14:paraId="1D3FECAF" w14:textId="77777777" w:rsidR="000C4673" w:rsidRPr="000C4673" w:rsidRDefault="000C4673" w:rsidP="006412DB">
                  <w:pPr>
                    <w:spacing w:after="0"/>
                    <w:rPr>
                      <w:rFonts w:cs="CenturyGothic"/>
                      <w:sz w:val="16"/>
                      <w:szCs w:val="16"/>
                      <w:lang w:eastAsia="en-AU"/>
                    </w:rPr>
                  </w:pPr>
                  <w:r w:rsidRPr="000C4673">
                    <w:rPr>
                      <w:rFonts w:cs="CenturyGothic"/>
                      <w:sz w:val="16"/>
                      <w:szCs w:val="16"/>
                      <w:lang w:eastAsia="en-AU"/>
                    </w:rPr>
                    <w:t>9270/3</w:t>
                  </w:r>
                </w:p>
              </w:tc>
            </w:tr>
            <w:tr w:rsidR="000C4673" w:rsidRPr="00955720" w14:paraId="7EA1618E" w14:textId="77777777" w:rsidTr="000C4673">
              <w:trPr>
                <w:trHeight w:val="282"/>
              </w:trPr>
              <w:tc>
                <w:tcPr>
                  <w:tcW w:w="5590" w:type="dxa"/>
                  <w:shd w:val="clear" w:color="auto" w:fill="auto"/>
                </w:tcPr>
                <w:p w14:paraId="004535ED" w14:textId="77777777" w:rsidR="000C4673" w:rsidRPr="000C4673" w:rsidRDefault="000C4673" w:rsidP="006412DB">
                  <w:pPr>
                    <w:tabs>
                      <w:tab w:val="left" w:pos="1440"/>
                    </w:tabs>
                    <w:spacing w:after="0"/>
                    <w:ind w:left="861" w:firstLine="21"/>
                    <w:rPr>
                      <w:rFonts w:cs="Arial"/>
                      <w:sz w:val="16"/>
                      <w:szCs w:val="16"/>
                    </w:rPr>
                  </w:pPr>
                  <w:r w:rsidRPr="000C4673">
                    <w:rPr>
                      <w:rFonts w:cs="Arial"/>
                      <w:sz w:val="16"/>
                      <w:szCs w:val="16"/>
                    </w:rPr>
                    <w:t>Clear cell odontogenic carcinoma</w:t>
                  </w:r>
                </w:p>
              </w:tc>
              <w:tc>
                <w:tcPr>
                  <w:tcW w:w="1550" w:type="dxa"/>
                  <w:shd w:val="clear" w:color="auto" w:fill="auto"/>
                </w:tcPr>
                <w:p w14:paraId="7A328190" w14:textId="77777777" w:rsidR="000C4673" w:rsidRPr="000C4673" w:rsidRDefault="000C4673" w:rsidP="006412DB">
                  <w:pPr>
                    <w:spacing w:after="0"/>
                    <w:rPr>
                      <w:rFonts w:cs="CenturyGothic"/>
                      <w:sz w:val="16"/>
                      <w:szCs w:val="16"/>
                      <w:lang w:eastAsia="en-AU"/>
                    </w:rPr>
                  </w:pPr>
                  <w:r w:rsidRPr="000C4673">
                    <w:rPr>
                      <w:rFonts w:cs="CenturyGothic"/>
                      <w:sz w:val="16"/>
                      <w:szCs w:val="16"/>
                      <w:lang w:eastAsia="en-AU"/>
                    </w:rPr>
                    <w:t>9341/3</w:t>
                  </w:r>
                </w:p>
              </w:tc>
            </w:tr>
            <w:tr w:rsidR="000C4673" w:rsidRPr="00955720" w14:paraId="262322DE" w14:textId="77777777" w:rsidTr="000C4673">
              <w:trPr>
                <w:trHeight w:val="267"/>
              </w:trPr>
              <w:tc>
                <w:tcPr>
                  <w:tcW w:w="5590" w:type="dxa"/>
                  <w:shd w:val="clear" w:color="auto" w:fill="auto"/>
                </w:tcPr>
                <w:p w14:paraId="10287090" w14:textId="77777777" w:rsidR="000C4673" w:rsidRPr="000C4673" w:rsidRDefault="000C4673" w:rsidP="006412DB">
                  <w:pPr>
                    <w:tabs>
                      <w:tab w:val="left" w:pos="1440"/>
                    </w:tabs>
                    <w:spacing w:after="0"/>
                    <w:ind w:left="861" w:firstLine="21"/>
                    <w:rPr>
                      <w:rFonts w:cs="Arial"/>
                      <w:sz w:val="16"/>
                      <w:szCs w:val="16"/>
                    </w:rPr>
                  </w:pPr>
                  <w:r w:rsidRPr="000C4673">
                    <w:rPr>
                      <w:rFonts w:cs="Arial"/>
                      <w:sz w:val="16"/>
                      <w:szCs w:val="16"/>
                    </w:rPr>
                    <w:t>Ghost cell odontogenic carcinoma</w:t>
                  </w:r>
                </w:p>
              </w:tc>
              <w:tc>
                <w:tcPr>
                  <w:tcW w:w="1550" w:type="dxa"/>
                  <w:shd w:val="clear" w:color="auto" w:fill="auto"/>
                </w:tcPr>
                <w:p w14:paraId="7A72EE0B" w14:textId="77777777" w:rsidR="000C4673" w:rsidRPr="000C4673" w:rsidRDefault="000C4673" w:rsidP="006412DB">
                  <w:pPr>
                    <w:spacing w:after="0"/>
                    <w:rPr>
                      <w:rFonts w:cs="CenturyGothic"/>
                      <w:sz w:val="16"/>
                      <w:szCs w:val="16"/>
                      <w:lang w:eastAsia="en-AU"/>
                    </w:rPr>
                  </w:pPr>
                  <w:r w:rsidRPr="000C4673">
                    <w:rPr>
                      <w:rFonts w:cs="CenturyGothic"/>
                      <w:sz w:val="16"/>
                      <w:szCs w:val="16"/>
                      <w:lang w:eastAsia="en-AU"/>
                    </w:rPr>
                    <w:t>9302/3</w:t>
                  </w:r>
                </w:p>
              </w:tc>
            </w:tr>
            <w:tr w:rsidR="000C4673" w:rsidRPr="00955720" w14:paraId="4A7582A4" w14:textId="77777777" w:rsidTr="000C4673">
              <w:trPr>
                <w:trHeight w:val="267"/>
              </w:trPr>
              <w:tc>
                <w:tcPr>
                  <w:tcW w:w="5590" w:type="dxa"/>
                  <w:shd w:val="clear" w:color="auto" w:fill="auto"/>
                </w:tcPr>
                <w:p w14:paraId="2CFD76B1" w14:textId="77777777" w:rsidR="000C4673" w:rsidRPr="000C4673" w:rsidRDefault="000C4673" w:rsidP="006412DB">
                  <w:pPr>
                    <w:tabs>
                      <w:tab w:val="left" w:pos="1440"/>
                    </w:tabs>
                    <w:spacing w:after="0"/>
                    <w:ind w:left="861" w:hanging="567"/>
                    <w:rPr>
                      <w:rFonts w:cs="Arial"/>
                      <w:b/>
                      <w:sz w:val="16"/>
                      <w:szCs w:val="16"/>
                    </w:rPr>
                  </w:pPr>
                  <w:r w:rsidRPr="000C4673">
                    <w:rPr>
                      <w:rFonts w:cs="Arial"/>
                      <w:b/>
                      <w:sz w:val="16"/>
                      <w:szCs w:val="16"/>
                    </w:rPr>
                    <w:t>Odontogenic carcinosarcoma</w:t>
                  </w:r>
                </w:p>
              </w:tc>
              <w:tc>
                <w:tcPr>
                  <w:tcW w:w="1550" w:type="dxa"/>
                  <w:shd w:val="clear" w:color="auto" w:fill="auto"/>
                </w:tcPr>
                <w:p w14:paraId="12BF2830" w14:textId="77777777" w:rsidR="000C4673" w:rsidRPr="000C4673" w:rsidRDefault="000C4673" w:rsidP="006412DB">
                  <w:pPr>
                    <w:spacing w:after="0"/>
                    <w:rPr>
                      <w:rFonts w:cs="CenturyGothic"/>
                      <w:sz w:val="16"/>
                      <w:szCs w:val="16"/>
                      <w:lang w:eastAsia="en-AU"/>
                    </w:rPr>
                  </w:pPr>
                  <w:r w:rsidRPr="000C4673">
                    <w:rPr>
                      <w:rFonts w:cs="CenturyGothic"/>
                      <w:sz w:val="16"/>
                      <w:szCs w:val="16"/>
                      <w:lang w:eastAsia="en-AU"/>
                    </w:rPr>
                    <w:t>8980/3</w:t>
                  </w:r>
                </w:p>
              </w:tc>
            </w:tr>
            <w:tr w:rsidR="000C4673" w:rsidRPr="00955720" w14:paraId="00E006FA" w14:textId="77777777" w:rsidTr="000C4673">
              <w:trPr>
                <w:trHeight w:val="282"/>
              </w:trPr>
              <w:tc>
                <w:tcPr>
                  <w:tcW w:w="5590" w:type="dxa"/>
                  <w:shd w:val="clear" w:color="auto" w:fill="auto"/>
                </w:tcPr>
                <w:p w14:paraId="1921B92E" w14:textId="77777777" w:rsidR="000C4673" w:rsidRPr="000C4673" w:rsidRDefault="000C4673" w:rsidP="006412DB">
                  <w:pPr>
                    <w:tabs>
                      <w:tab w:val="left" w:pos="1440"/>
                    </w:tabs>
                    <w:spacing w:after="0"/>
                    <w:ind w:left="861" w:hanging="567"/>
                    <w:rPr>
                      <w:rFonts w:cs="Arial"/>
                      <w:b/>
                      <w:sz w:val="16"/>
                      <w:szCs w:val="16"/>
                    </w:rPr>
                  </w:pPr>
                  <w:r w:rsidRPr="000C4673">
                    <w:rPr>
                      <w:rFonts w:cs="Arial"/>
                      <w:b/>
                      <w:sz w:val="16"/>
                      <w:szCs w:val="16"/>
                    </w:rPr>
                    <w:t>Odontogenic sarcomas</w:t>
                  </w:r>
                </w:p>
              </w:tc>
              <w:tc>
                <w:tcPr>
                  <w:tcW w:w="1550" w:type="dxa"/>
                  <w:shd w:val="clear" w:color="auto" w:fill="auto"/>
                </w:tcPr>
                <w:p w14:paraId="3DC9C6E5" w14:textId="77777777" w:rsidR="000C4673" w:rsidRPr="000C4673" w:rsidRDefault="000C4673" w:rsidP="006412DB">
                  <w:pPr>
                    <w:spacing w:after="0"/>
                    <w:rPr>
                      <w:rFonts w:cs="CenturyGothic"/>
                      <w:sz w:val="16"/>
                      <w:szCs w:val="16"/>
                      <w:lang w:eastAsia="en-AU"/>
                    </w:rPr>
                  </w:pPr>
                  <w:r w:rsidRPr="000C4673">
                    <w:rPr>
                      <w:rFonts w:cs="CenturyGothic"/>
                      <w:sz w:val="16"/>
                      <w:szCs w:val="16"/>
                      <w:lang w:eastAsia="en-AU"/>
                    </w:rPr>
                    <w:t>9330/3</w:t>
                  </w:r>
                </w:p>
              </w:tc>
            </w:tr>
          </w:tbl>
          <w:p w14:paraId="2D7858BF" w14:textId="77777777" w:rsidR="000C4673" w:rsidRDefault="000C4673" w:rsidP="000C4673">
            <w:pPr>
              <w:spacing w:after="0"/>
              <w:rPr>
                <w:rFonts w:ascii="Calibri" w:hAnsi="Calibri"/>
                <w:color w:val="000000"/>
                <w:sz w:val="16"/>
                <w:szCs w:val="16"/>
              </w:rPr>
            </w:pPr>
          </w:p>
          <w:p w14:paraId="7CF16C81" w14:textId="77777777" w:rsidR="000C4673" w:rsidRPr="000C4673" w:rsidRDefault="000C4673" w:rsidP="000C4673">
            <w:pPr>
              <w:spacing w:after="0"/>
              <w:rPr>
                <w:rFonts w:ascii="Calibri" w:hAnsi="Calibri"/>
                <w:color w:val="000000"/>
                <w:sz w:val="16"/>
                <w:szCs w:val="16"/>
              </w:rPr>
            </w:pPr>
            <w:proofErr w:type="spellStart"/>
            <w:r w:rsidRPr="000C4673">
              <w:rPr>
                <w:rFonts w:ascii="Calibri" w:hAnsi="Calibri"/>
                <w:color w:val="000000"/>
                <w:sz w:val="16"/>
                <w:szCs w:val="16"/>
              </w:rPr>
              <w:t>a</w:t>
            </w:r>
            <w:proofErr w:type="spellEnd"/>
            <w:r w:rsidRPr="000C4673">
              <w:rPr>
                <w:rFonts w:ascii="Calibri" w:hAnsi="Calibri"/>
                <w:color w:val="000000"/>
                <w:sz w:val="16"/>
                <w:szCs w:val="16"/>
              </w:rPr>
              <w:t xml:space="preserve"> </w:t>
            </w:r>
            <w:proofErr w:type="gramStart"/>
            <w:r w:rsidRPr="000C4673">
              <w:rPr>
                <w:rFonts w:ascii="Calibri" w:hAnsi="Calibri"/>
                <w:color w:val="000000"/>
                <w:sz w:val="16"/>
                <w:szCs w:val="16"/>
              </w:rPr>
              <w:t>The</w:t>
            </w:r>
            <w:proofErr w:type="gramEnd"/>
            <w:r w:rsidRPr="000C4673">
              <w:rPr>
                <w:rFonts w:ascii="Calibri" w:hAnsi="Calibri"/>
                <w:color w:val="000000"/>
                <w:sz w:val="16"/>
                <w:szCs w:val="16"/>
              </w:rPr>
              <w:t xml:space="preserve"> morphology codes are from the International Classification of Diseases for Oncology (ICD-O). Behaviour is coded /0 for benign tumours; /1 for unspecified, borderline, or uncertain behaviour; /2 for carcinoma in situ and grade III intraepithelial neoplasia; and /3 for malignant tumours. </w:t>
            </w:r>
          </w:p>
          <w:p w14:paraId="54DC8364" w14:textId="77777777" w:rsidR="000C4673" w:rsidRPr="000C4673" w:rsidRDefault="000C4673" w:rsidP="000C4673">
            <w:pPr>
              <w:spacing w:after="0"/>
              <w:rPr>
                <w:rFonts w:ascii="Calibri" w:hAnsi="Calibri"/>
                <w:color w:val="000000"/>
                <w:sz w:val="16"/>
                <w:szCs w:val="16"/>
              </w:rPr>
            </w:pPr>
          </w:p>
          <w:p w14:paraId="2AA97290" w14:textId="77777777" w:rsidR="000C4673" w:rsidRPr="000C4673" w:rsidRDefault="000C4673" w:rsidP="000C4673">
            <w:pPr>
              <w:spacing w:after="0"/>
              <w:rPr>
                <w:rFonts w:ascii="Calibri" w:hAnsi="Calibri"/>
                <w:color w:val="000000"/>
                <w:sz w:val="16"/>
                <w:szCs w:val="16"/>
              </w:rPr>
            </w:pPr>
            <w:r w:rsidRPr="000C4673">
              <w:rPr>
                <w:rFonts w:ascii="Calibri" w:hAnsi="Calibri"/>
                <w:color w:val="000000"/>
                <w:sz w:val="16"/>
                <w:szCs w:val="16"/>
              </w:rPr>
              <w:t>© WHO/International Agency for Research on Cancer (IARC). Reproduced with permission</w:t>
            </w:r>
          </w:p>
          <w:p w14:paraId="419CD2FB" w14:textId="77777777" w:rsidR="000C4673" w:rsidRPr="000C4673" w:rsidRDefault="000C4673" w:rsidP="000C4673">
            <w:pPr>
              <w:spacing w:after="0"/>
              <w:rPr>
                <w:rFonts w:ascii="Calibri" w:hAnsi="Calibri"/>
                <w:color w:val="000000"/>
                <w:sz w:val="16"/>
                <w:szCs w:val="16"/>
              </w:rPr>
            </w:pPr>
          </w:p>
          <w:p w14:paraId="3856CAC4" w14:textId="77777777" w:rsidR="000C4673" w:rsidRPr="000C4673" w:rsidRDefault="000C4673" w:rsidP="000C4673">
            <w:pPr>
              <w:spacing w:after="0"/>
              <w:rPr>
                <w:rFonts w:ascii="Calibri" w:hAnsi="Calibri"/>
                <w:b/>
                <w:color w:val="000000"/>
                <w:sz w:val="16"/>
                <w:szCs w:val="16"/>
              </w:rPr>
            </w:pPr>
            <w:r w:rsidRPr="000C4673">
              <w:rPr>
                <w:rFonts w:ascii="Calibri" w:hAnsi="Calibri"/>
                <w:b/>
                <w:color w:val="000000"/>
                <w:sz w:val="16"/>
                <w:szCs w:val="16"/>
              </w:rPr>
              <w:t>References</w:t>
            </w:r>
          </w:p>
          <w:p w14:paraId="74AD8409" w14:textId="77777777" w:rsidR="000C4673" w:rsidRPr="00E069E7" w:rsidRDefault="000C4673" w:rsidP="000C4673">
            <w:pPr>
              <w:spacing w:after="0"/>
              <w:rPr>
                <w:rFonts w:ascii="Calibri" w:hAnsi="Calibri"/>
                <w:color w:val="000000"/>
                <w:sz w:val="16"/>
                <w:szCs w:val="16"/>
              </w:rPr>
            </w:pPr>
            <w:r w:rsidRPr="000C4673">
              <w:rPr>
                <w:rFonts w:ascii="Calibri" w:hAnsi="Calibri"/>
                <w:color w:val="000000"/>
                <w:sz w:val="16"/>
                <w:szCs w:val="16"/>
                <w:lang w:val="en-US"/>
              </w:rPr>
              <w:fldChar w:fldCharType="begin"/>
            </w:r>
            <w:r w:rsidRPr="000C4673">
              <w:rPr>
                <w:rFonts w:ascii="Calibri" w:hAnsi="Calibri"/>
                <w:color w:val="000000"/>
                <w:sz w:val="16"/>
                <w:szCs w:val="16"/>
                <w:lang w:val="en-US"/>
              </w:rPr>
              <w:instrText xml:space="preserve"> ADDIN EN.REFLIST </w:instrText>
            </w:r>
            <w:r w:rsidRPr="000C4673">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0C4673">
              <w:rPr>
                <w:rFonts w:ascii="Calibri" w:hAnsi="Calibri"/>
                <w:color w:val="000000"/>
                <w:sz w:val="16"/>
                <w:szCs w:val="16"/>
                <w:lang w:val="en-US"/>
              </w:rPr>
              <w:t xml:space="preserve">El-Naggar AK, Chan JKC, Grandis JR, Takata T, Slootweg PJ Eds. (2017). </w:t>
            </w:r>
            <w:r w:rsidRPr="000C4673">
              <w:rPr>
                <w:rFonts w:ascii="Calibri" w:hAnsi="Calibri"/>
                <w:i/>
                <w:color w:val="000000"/>
                <w:sz w:val="16"/>
                <w:szCs w:val="16"/>
                <w:lang w:val="en-US"/>
              </w:rPr>
              <w:t>WHO Classification of Head and Neck Tumours (4th Edition)</w:t>
            </w:r>
            <w:r w:rsidRPr="000C4673">
              <w:rPr>
                <w:rFonts w:ascii="Calibri" w:hAnsi="Calibri"/>
                <w:color w:val="000000"/>
                <w:sz w:val="16"/>
                <w:szCs w:val="16"/>
                <w:lang w:val="en-US"/>
              </w:rPr>
              <w:t>. IARC, Lyon, France.</w:t>
            </w:r>
            <w:r w:rsidRPr="000C4673">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FAF4E5F" w14:textId="77777777" w:rsidR="00906D44" w:rsidRDefault="00906D44" w:rsidP="00906D44">
            <w:pPr>
              <w:rPr>
                <w:rFonts w:ascii="Calibri" w:hAnsi="Calibri"/>
                <w:color w:val="000000"/>
                <w:sz w:val="16"/>
                <w:szCs w:val="16"/>
              </w:rPr>
            </w:pPr>
            <w:r w:rsidRPr="009779C4">
              <w:rPr>
                <w:rFonts w:ascii="Calibri" w:hAnsi="Calibri"/>
                <w:color w:val="000000"/>
                <w:sz w:val="16"/>
                <w:szCs w:val="16"/>
              </w:rPr>
              <w:t xml:space="preserve">Value list from the WHO Classification of </w:t>
            </w:r>
            <w:r w:rsidRPr="00906D44">
              <w:rPr>
                <w:rFonts w:ascii="Calibri" w:hAnsi="Calibri"/>
                <w:color w:val="000000"/>
                <w:sz w:val="16"/>
                <w:szCs w:val="16"/>
              </w:rPr>
              <w:t>Head and Neck Tumours (2017)</w:t>
            </w:r>
            <w:r>
              <w:rPr>
                <w:rFonts w:ascii="Calibri" w:hAnsi="Calibri"/>
                <w:color w:val="000000"/>
                <w:sz w:val="16"/>
                <w:szCs w:val="16"/>
              </w:rPr>
              <w:t>.</w:t>
            </w:r>
          </w:p>
          <w:p w14:paraId="435E6B27" w14:textId="1FBE1FC4" w:rsidR="00906D44" w:rsidRPr="00CC5E7C" w:rsidRDefault="00906D44" w:rsidP="00906D44">
            <w:pPr>
              <w:rPr>
                <w:rFonts w:ascii="Calibri" w:hAnsi="Calibri"/>
                <w:color w:val="000000"/>
                <w:sz w:val="16"/>
                <w:szCs w:val="16"/>
              </w:rPr>
            </w:pPr>
            <w:r>
              <w:rPr>
                <w:rFonts w:ascii="Calibri" w:hAnsi="Calibri"/>
                <w:color w:val="000000"/>
                <w:sz w:val="16"/>
                <w:szCs w:val="16"/>
              </w:rPr>
              <w:t xml:space="preserve">Note that permission to publish the WHO classification of tumours may be needed in your implementation. It is advisable to check with the </w:t>
            </w:r>
            <w:r w:rsidR="001E529D" w:rsidRPr="001E529D">
              <w:rPr>
                <w:rFonts w:ascii="Calibri" w:hAnsi="Calibri"/>
                <w:color w:val="000000"/>
                <w:sz w:val="16"/>
                <w:szCs w:val="16"/>
              </w:rPr>
              <w:t xml:space="preserve">International Agency for Research on Cancer </w:t>
            </w:r>
            <w:r>
              <w:rPr>
                <w:rFonts w:ascii="Calibri" w:hAnsi="Calibri"/>
                <w:color w:val="000000"/>
                <w:sz w:val="16"/>
                <w:szCs w:val="16"/>
              </w:rPr>
              <w:t>(IARC).</w:t>
            </w:r>
          </w:p>
        </w:tc>
      </w:tr>
      <w:tr w:rsidR="00FC49E6" w:rsidRPr="00CC5E7C" w14:paraId="3B6254C8" w14:textId="77777777" w:rsidTr="00CB6A9C">
        <w:trPr>
          <w:trHeight w:val="1163"/>
        </w:trPr>
        <w:tc>
          <w:tcPr>
            <w:tcW w:w="866" w:type="dxa"/>
            <w:tcBorders>
              <w:top w:val="nil"/>
              <w:left w:val="single" w:sz="4" w:space="0" w:color="auto"/>
              <w:bottom w:val="single" w:sz="4" w:space="0" w:color="auto"/>
              <w:right w:val="single" w:sz="4" w:space="0" w:color="auto"/>
            </w:tcBorders>
            <w:shd w:val="clear" w:color="000000" w:fill="EEECE1"/>
          </w:tcPr>
          <w:p w14:paraId="25B5734A" w14:textId="77777777" w:rsidR="00FC49E6" w:rsidRDefault="00FC49E6"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3D14A61D" w14:textId="77777777" w:rsidR="00FC49E6" w:rsidRDefault="00CB6A9C" w:rsidP="00273145">
            <w:pPr>
              <w:rPr>
                <w:rFonts w:ascii="Calibri" w:hAnsi="Calibri"/>
                <w:color w:val="000000"/>
                <w:sz w:val="16"/>
                <w:szCs w:val="16"/>
              </w:rPr>
            </w:pPr>
            <w:r w:rsidRPr="00CB6A9C">
              <w:rPr>
                <w:rFonts w:ascii="Calibri" w:hAnsi="Calibri"/>
                <w:color w:val="000000"/>
                <w:sz w:val="16"/>
                <w:szCs w:val="16"/>
              </w:rPr>
              <w:t>HISTOLOGICAL TUMOUR GRADE</w:t>
            </w:r>
          </w:p>
        </w:tc>
        <w:tc>
          <w:tcPr>
            <w:tcW w:w="2836" w:type="dxa"/>
            <w:tcBorders>
              <w:top w:val="nil"/>
              <w:left w:val="nil"/>
              <w:bottom w:val="single" w:sz="4" w:space="0" w:color="auto"/>
              <w:right w:val="single" w:sz="4" w:space="0" w:color="auto"/>
            </w:tcBorders>
            <w:shd w:val="clear" w:color="auto" w:fill="auto"/>
          </w:tcPr>
          <w:p w14:paraId="5C358445" w14:textId="77777777" w:rsidR="00FC49E6" w:rsidRPr="00955DC8" w:rsidRDefault="00FC49E6" w:rsidP="00955DC8">
            <w:pPr>
              <w:spacing w:after="0"/>
              <w:rPr>
                <w:rFonts w:ascii="Calibri" w:hAnsi="Calibri"/>
                <w:color w:val="000000"/>
                <w:sz w:val="16"/>
                <w:szCs w:val="16"/>
              </w:rPr>
            </w:pPr>
            <w:r w:rsidRPr="00955DC8">
              <w:rPr>
                <w:rFonts w:ascii="Calibri" w:hAnsi="Calibri"/>
                <w:color w:val="000000"/>
                <w:sz w:val="16"/>
                <w:szCs w:val="16"/>
              </w:rPr>
              <w:t>Single selection value list:</w:t>
            </w:r>
          </w:p>
          <w:p w14:paraId="0C202DD3" w14:textId="77777777" w:rsidR="00CB6A9C" w:rsidRPr="00CB6A9C" w:rsidRDefault="00FC49E6" w:rsidP="00CB6A9C">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CB6A9C" w:rsidRPr="00CB6A9C">
              <w:rPr>
                <w:rFonts w:ascii="Calibri" w:hAnsi="Calibri"/>
                <w:color w:val="000000"/>
                <w:sz w:val="16"/>
                <w:szCs w:val="16"/>
              </w:rPr>
              <w:t>Not applicable</w:t>
            </w:r>
          </w:p>
          <w:p w14:paraId="498ABA90" w14:textId="77777777" w:rsidR="00CB6A9C" w:rsidRPr="00CB6A9C" w:rsidRDefault="00CB6A9C" w:rsidP="00CB6A9C">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CB6A9C">
              <w:rPr>
                <w:rFonts w:ascii="Calibri" w:hAnsi="Calibri"/>
                <w:color w:val="000000"/>
                <w:sz w:val="16"/>
                <w:szCs w:val="16"/>
              </w:rPr>
              <w:t>GX: Cannot be assessed</w:t>
            </w:r>
          </w:p>
          <w:p w14:paraId="6A240804" w14:textId="77777777" w:rsidR="00CB6A9C" w:rsidRPr="00CB6A9C" w:rsidRDefault="00CB6A9C" w:rsidP="00CB6A9C">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CB6A9C">
              <w:rPr>
                <w:rFonts w:ascii="Calibri" w:hAnsi="Calibri"/>
                <w:color w:val="000000"/>
                <w:sz w:val="16"/>
                <w:szCs w:val="16"/>
              </w:rPr>
              <w:t>G1: Well differentiated</w:t>
            </w:r>
          </w:p>
          <w:p w14:paraId="03547C44" w14:textId="77777777" w:rsidR="00CB6A9C" w:rsidRPr="00CB6A9C" w:rsidRDefault="00CB6A9C" w:rsidP="00CB6A9C">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CB6A9C">
              <w:rPr>
                <w:rFonts w:ascii="Calibri" w:hAnsi="Calibri"/>
                <w:color w:val="000000"/>
                <w:sz w:val="16"/>
                <w:szCs w:val="16"/>
              </w:rPr>
              <w:t>G2: Moderately differentiated</w:t>
            </w:r>
          </w:p>
          <w:p w14:paraId="5B2FE503" w14:textId="77777777" w:rsidR="00CB6A9C" w:rsidRPr="00CB6A9C" w:rsidRDefault="00CB6A9C" w:rsidP="00CB6A9C">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CB6A9C">
              <w:rPr>
                <w:rFonts w:ascii="Calibri" w:hAnsi="Calibri"/>
                <w:color w:val="000000"/>
                <w:sz w:val="16"/>
                <w:szCs w:val="16"/>
              </w:rPr>
              <w:t>G3: Poorly differentiated</w:t>
            </w:r>
          </w:p>
          <w:p w14:paraId="577199A7" w14:textId="77777777" w:rsidR="00FC49E6" w:rsidRPr="00AE4A35" w:rsidRDefault="00CB6A9C" w:rsidP="00CB6A9C">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CB6A9C">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3C208C49" w14:textId="77777777" w:rsidR="00BA1B44" w:rsidRPr="00BA1B44" w:rsidRDefault="00BA1B44" w:rsidP="00BA1B44">
            <w:pPr>
              <w:spacing w:after="0"/>
              <w:rPr>
                <w:rFonts w:ascii="Calibri" w:hAnsi="Calibri"/>
                <w:color w:val="000000"/>
                <w:sz w:val="16"/>
                <w:szCs w:val="16"/>
              </w:rPr>
            </w:pPr>
            <w:r w:rsidRPr="00BA1B44">
              <w:rPr>
                <w:rFonts w:ascii="Calibri" w:hAnsi="Calibri"/>
                <w:color w:val="000000"/>
                <w:sz w:val="16"/>
                <w:szCs w:val="16"/>
              </w:rPr>
              <w:t>For primary intraosseous squamous carcinoma, the conventional squamous carcinoma grade is used.</w:t>
            </w:r>
          </w:p>
          <w:p w14:paraId="47B2A695" w14:textId="77777777" w:rsidR="00FC49E6" w:rsidRPr="004F4DA8" w:rsidRDefault="00FC49E6" w:rsidP="001628EF">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2BAD88B5" w14:textId="77777777" w:rsidR="00FC49E6" w:rsidRPr="00CC5E7C" w:rsidRDefault="00CB6A9C" w:rsidP="00CC5E7C">
            <w:pPr>
              <w:rPr>
                <w:rFonts w:ascii="Calibri" w:hAnsi="Calibri"/>
                <w:color w:val="000000"/>
                <w:sz w:val="16"/>
                <w:szCs w:val="16"/>
              </w:rPr>
            </w:pPr>
            <w:r w:rsidRPr="00CB6A9C">
              <w:rPr>
                <w:rFonts w:ascii="Calibri" w:hAnsi="Calibri"/>
                <w:color w:val="000000"/>
                <w:sz w:val="16"/>
                <w:szCs w:val="16"/>
              </w:rPr>
              <w:t>For primary i</w:t>
            </w:r>
            <w:r>
              <w:rPr>
                <w:rFonts w:ascii="Calibri" w:hAnsi="Calibri"/>
                <w:color w:val="000000"/>
                <w:sz w:val="16"/>
                <w:szCs w:val="16"/>
              </w:rPr>
              <w:t>ntraosseous cell carcinoma only.</w:t>
            </w:r>
          </w:p>
        </w:tc>
      </w:tr>
      <w:tr w:rsidR="00FC49E6" w:rsidRPr="00CC5E7C" w14:paraId="542E5358"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65B4C01" w14:textId="77777777" w:rsidR="00FC49E6" w:rsidRDefault="00FC49E6"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77FA9EA" w14:textId="77777777" w:rsidR="00FC49E6" w:rsidRDefault="00CB6A9C" w:rsidP="00273145">
            <w:pPr>
              <w:rPr>
                <w:rFonts w:ascii="Calibri" w:hAnsi="Calibri"/>
                <w:color w:val="000000"/>
                <w:sz w:val="16"/>
                <w:szCs w:val="16"/>
              </w:rPr>
            </w:pPr>
            <w:r w:rsidRPr="00CB6A9C">
              <w:rPr>
                <w:rFonts w:ascii="Calibri" w:hAnsi="Calibri"/>
                <w:color w:val="000000"/>
                <w:sz w:val="16"/>
                <w:szCs w:val="16"/>
              </w:rPr>
              <w:t>NECROSIS</w:t>
            </w:r>
          </w:p>
        </w:tc>
        <w:tc>
          <w:tcPr>
            <w:tcW w:w="2836" w:type="dxa"/>
            <w:tcBorders>
              <w:top w:val="nil"/>
              <w:left w:val="nil"/>
              <w:bottom w:val="single" w:sz="4" w:space="0" w:color="auto"/>
              <w:right w:val="single" w:sz="4" w:space="0" w:color="auto"/>
            </w:tcBorders>
            <w:shd w:val="clear" w:color="auto" w:fill="auto"/>
          </w:tcPr>
          <w:p w14:paraId="37A650E6" w14:textId="77777777" w:rsidR="00FC49E6" w:rsidRDefault="00FC49E6" w:rsidP="009779C4">
            <w:pPr>
              <w:spacing w:after="0"/>
              <w:rPr>
                <w:rFonts w:ascii="Calibri" w:hAnsi="Calibri"/>
                <w:color w:val="000000"/>
                <w:sz w:val="16"/>
                <w:szCs w:val="16"/>
              </w:rPr>
            </w:pPr>
            <w:r w:rsidRPr="009779C4">
              <w:rPr>
                <w:rFonts w:ascii="Calibri" w:hAnsi="Calibri"/>
                <w:color w:val="000000"/>
                <w:sz w:val="16"/>
                <w:szCs w:val="16"/>
              </w:rPr>
              <w:t>Single selection value list</w:t>
            </w:r>
            <w:r>
              <w:rPr>
                <w:rFonts w:ascii="Calibri" w:hAnsi="Calibri"/>
                <w:color w:val="000000"/>
                <w:sz w:val="16"/>
                <w:szCs w:val="16"/>
              </w:rPr>
              <w:t>:</w:t>
            </w:r>
          </w:p>
          <w:p w14:paraId="027A47B3" w14:textId="77777777" w:rsidR="00CB6A9C" w:rsidRDefault="00FC49E6" w:rsidP="00CB6A9C">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CB6A9C" w:rsidRPr="00CB6A9C">
              <w:rPr>
                <w:rFonts w:ascii="Calibri" w:hAnsi="Calibri"/>
                <w:color w:val="000000"/>
                <w:sz w:val="16"/>
                <w:szCs w:val="16"/>
              </w:rPr>
              <w:t>Not identified</w:t>
            </w:r>
          </w:p>
          <w:p w14:paraId="281D3DB9" w14:textId="77777777" w:rsidR="00CB6A9C" w:rsidRPr="00CB6A9C" w:rsidRDefault="00CB6A9C" w:rsidP="00CB6A9C">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CB6A9C">
              <w:rPr>
                <w:rFonts w:ascii="Calibri" w:hAnsi="Calibri"/>
                <w:color w:val="000000"/>
                <w:sz w:val="16"/>
                <w:szCs w:val="16"/>
              </w:rPr>
              <w:t>Present</w:t>
            </w:r>
          </w:p>
          <w:p w14:paraId="04D5B5AF" w14:textId="77777777" w:rsidR="00FC49E6" w:rsidRPr="00273145" w:rsidRDefault="00CB6A9C" w:rsidP="00CB6A9C">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CB6A9C">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15A7AC08" w14:textId="77777777" w:rsidR="00C71687" w:rsidRPr="00C71687" w:rsidRDefault="00C71687" w:rsidP="00C71687">
            <w:pPr>
              <w:spacing w:after="0"/>
              <w:rPr>
                <w:rFonts w:ascii="Calibri" w:hAnsi="Calibri"/>
                <w:color w:val="000000"/>
                <w:sz w:val="16"/>
                <w:szCs w:val="16"/>
              </w:rPr>
            </w:pPr>
            <w:r w:rsidRPr="00C71687">
              <w:rPr>
                <w:rFonts w:ascii="Calibri" w:hAnsi="Calibri"/>
                <w:color w:val="000000"/>
                <w:sz w:val="16"/>
                <w:szCs w:val="16"/>
              </w:rPr>
              <w:t>Necrosis is not only a tool to aid in grading of tumours, but in many instances, the presence of necrosis helps to confirm a diagnosis of malignancy in odontogenic tumours in general. Thus, while large clinical series of these rare tumours are not available, there is strong support that reporting necrosis aids in diagnosis, grade and tumour classification.</w:t>
            </w:r>
            <w:r w:rsidRPr="00C71687">
              <w:rPr>
                <w:rFonts w:ascii="Calibri" w:hAnsi="Calibri"/>
                <w:color w:val="000000"/>
                <w:sz w:val="16"/>
                <w:szCs w:val="16"/>
              </w:rPr>
              <w:fldChar w:fldCharType="begin">
                <w:fldData xml:space="preserve">PEVuZE5vdGU+PENpdGU+PEF1dGhvcj5Hb2xkZW5iZXJnPC9BdXRob3I+PFllYXI+MjAwNDwvWWVh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</w:fldData>
              </w:fldChar>
            </w:r>
            <w:r w:rsidRPr="00C71687">
              <w:rPr>
                <w:rFonts w:ascii="Calibri" w:hAnsi="Calibri"/>
                <w:color w:val="000000"/>
                <w:sz w:val="16"/>
                <w:szCs w:val="16"/>
              </w:rPr>
              <w:instrText xml:space="preserve"> ADDIN EN.CITE </w:instrText>
            </w:r>
            <w:r w:rsidRPr="00C71687">
              <w:rPr>
                <w:rFonts w:ascii="Calibri" w:hAnsi="Calibri"/>
                <w:color w:val="000000"/>
                <w:sz w:val="16"/>
                <w:szCs w:val="16"/>
              </w:rPr>
              <w:fldChar w:fldCharType="begin">
                <w:fldData xml:space="preserve">PEVuZE5vdGU+PENpdGU+PEF1dGhvcj5Hb2xkZW5iZXJnPC9BdXRob3I+PFllYXI+MjAwNDwvWWVh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</w:fldData>
              </w:fldChar>
            </w:r>
            <w:r w:rsidRPr="00C71687">
              <w:rPr>
                <w:rFonts w:ascii="Calibri" w:hAnsi="Calibri"/>
                <w:color w:val="000000"/>
                <w:sz w:val="16"/>
                <w:szCs w:val="16"/>
              </w:rPr>
              <w:instrText xml:space="preserve"> ADDIN EN.CITE.DATA </w:instrText>
            </w:r>
            <w:r w:rsidRPr="00C71687">
              <w:rPr>
                <w:rFonts w:ascii="Calibri" w:hAnsi="Calibri"/>
                <w:color w:val="000000"/>
                <w:sz w:val="16"/>
                <w:szCs w:val="16"/>
              </w:rPr>
            </w:r>
            <w:r w:rsidRPr="00C71687">
              <w:rPr>
                <w:rFonts w:ascii="Calibri" w:hAnsi="Calibri"/>
                <w:color w:val="000000"/>
                <w:sz w:val="16"/>
                <w:szCs w:val="16"/>
              </w:rPr>
              <w:fldChar w:fldCharType="end"/>
            </w:r>
            <w:r w:rsidRPr="00C71687">
              <w:rPr>
                <w:rFonts w:ascii="Calibri" w:hAnsi="Calibri"/>
                <w:color w:val="000000"/>
                <w:sz w:val="16"/>
                <w:szCs w:val="16"/>
              </w:rPr>
            </w:r>
            <w:r w:rsidRPr="00C71687">
              <w:rPr>
                <w:rFonts w:ascii="Calibri" w:hAnsi="Calibri"/>
                <w:color w:val="000000"/>
                <w:sz w:val="16"/>
                <w:szCs w:val="16"/>
              </w:rPr>
              <w:fldChar w:fldCharType="separate"/>
            </w:r>
            <w:r w:rsidRPr="00C71687">
              <w:rPr>
                <w:rFonts w:ascii="Calibri" w:hAnsi="Calibri"/>
                <w:color w:val="000000"/>
                <w:sz w:val="16"/>
                <w:szCs w:val="16"/>
                <w:vertAlign w:val="superscript"/>
              </w:rPr>
              <w:t>1,2</w:t>
            </w:r>
            <w:r w:rsidRPr="00C71687">
              <w:rPr>
                <w:rFonts w:ascii="Calibri" w:hAnsi="Calibri"/>
                <w:color w:val="000000"/>
                <w:sz w:val="16"/>
                <w:szCs w:val="16"/>
              </w:rPr>
              <w:fldChar w:fldCharType="end"/>
            </w:r>
          </w:p>
          <w:p w14:paraId="5C7F5DE3" w14:textId="77777777" w:rsidR="00C71687" w:rsidRPr="00C71687" w:rsidRDefault="00C71687" w:rsidP="00C71687">
            <w:pPr>
              <w:spacing w:after="0"/>
              <w:rPr>
                <w:rFonts w:ascii="Calibri" w:hAnsi="Calibri"/>
                <w:color w:val="000000"/>
                <w:sz w:val="16"/>
                <w:szCs w:val="16"/>
              </w:rPr>
            </w:pPr>
          </w:p>
          <w:p w14:paraId="1D41A309" w14:textId="77777777" w:rsidR="00C71687" w:rsidRPr="00C71687" w:rsidRDefault="00C71687" w:rsidP="00C71687">
            <w:pPr>
              <w:spacing w:after="0"/>
              <w:rPr>
                <w:rFonts w:ascii="Calibri" w:hAnsi="Calibri"/>
                <w:b/>
                <w:color w:val="000000"/>
                <w:sz w:val="16"/>
                <w:szCs w:val="16"/>
              </w:rPr>
            </w:pPr>
            <w:r w:rsidRPr="00C71687">
              <w:rPr>
                <w:rFonts w:ascii="Calibri" w:hAnsi="Calibri"/>
                <w:b/>
                <w:color w:val="000000"/>
                <w:sz w:val="16"/>
                <w:szCs w:val="16"/>
              </w:rPr>
              <w:t>References</w:t>
            </w:r>
          </w:p>
          <w:p w14:paraId="7A185460" w14:textId="77777777" w:rsidR="00C71687" w:rsidRPr="00C71687" w:rsidRDefault="00C71687" w:rsidP="00C71687">
            <w:pPr>
              <w:spacing w:after="0"/>
              <w:rPr>
                <w:rFonts w:ascii="Calibri" w:hAnsi="Calibri"/>
                <w:color w:val="000000"/>
                <w:sz w:val="16"/>
                <w:szCs w:val="16"/>
                <w:lang w:val="en-US"/>
              </w:rPr>
            </w:pPr>
            <w:r w:rsidRPr="00C71687">
              <w:rPr>
                <w:rFonts w:ascii="Calibri" w:hAnsi="Calibri"/>
                <w:color w:val="000000"/>
                <w:sz w:val="16"/>
                <w:szCs w:val="16"/>
                <w:lang w:val="en-US"/>
              </w:rPr>
              <w:fldChar w:fldCharType="begin"/>
            </w:r>
            <w:r w:rsidRPr="00C71687">
              <w:rPr>
                <w:rFonts w:ascii="Calibri" w:hAnsi="Calibri"/>
                <w:color w:val="000000"/>
                <w:sz w:val="16"/>
                <w:szCs w:val="16"/>
                <w:lang w:val="en-US"/>
              </w:rPr>
              <w:instrText xml:space="preserve"> ADDIN EN.REFLIST </w:instrText>
            </w:r>
            <w:r w:rsidRPr="00C71687">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C71687">
              <w:rPr>
                <w:rFonts w:ascii="Calibri" w:hAnsi="Calibri"/>
                <w:color w:val="000000"/>
                <w:sz w:val="16"/>
                <w:szCs w:val="16"/>
                <w:lang w:val="en-US"/>
              </w:rPr>
              <w:t xml:space="preserve">Goldenberg D, Sciubba J, Koch W and Tufano RP (2004). Malignant odontogenic tumors: a 22-year experience. </w:t>
            </w:r>
            <w:r w:rsidRPr="00C71687">
              <w:rPr>
                <w:rFonts w:ascii="Calibri" w:hAnsi="Calibri"/>
                <w:i/>
                <w:color w:val="000000"/>
                <w:sz w:val="16"/>
                <w:szCs w:val="16"/>
                <w:lang w:val="en-US"/>
              </w:rPr>
              <w:t>Laryngoscope</w:t>
            </w:r>
            <w:r w:rsidRPr="00C71687">
              <w:rPr>
                <w:rFonts w:ascii="Calibri" w:hAnsi="Calibri"/>
                <w:color w:val="000000"/>
                <w:sz w:val="16"/>
                <w:szCs w:val="16"/>
                <w:lang w:val="en-US"/>
              </w:rPr>
              <w:t xml:space="preserve"> 114(10):1770-1774.</w:t>
            </w:r>
          </w:p>
          <w:p w14:paraId="1269EB5A" w14:textId="77777777" w:rsidR="00FC49E6" w:rsidRPr="004F4DA8" w:rsidRDefault="00C71687" w:rsidP="00FA1E05">
            <w:pPr>
              <w:spacing w:after="0"/>
              <w:rPr>
                <w:rFonts w:ascii="Calibri" w:hAnsi="Calibri"/>
                <w:color w:val="000000"/>
                <w:sz w:val="16"/>
                <w:szCs w:val="16"/>
              </w:rPr>
            </w:pPr>
            <w:r>
              <w:rPr>
                <w:rFonts w:ascii="Calibri" w:hAnsi="Calibri"/>
                <w:color w:val="000000"/>
                <w:sz w:val="16"/>
                <w:szCs w:val="16"/>
                <w:lang w:val="en-US"/>
              </w:rPr>
              <w:t xml:space="preserve">2 </w:t>
            </w:r>
            <w:r w:rsidRPr="00C71687">
              <w:rPr>
                <w:rFonts w:ascii="Calibri" w:hAnsi="Calibri"/>
                <w:color w:val="000000"/>
                <w:sz w:val="16"/>
                <w:szCs w:val="16"/>
                <w:lang w:val="en-US"/>
              </w:rPr>
              <w:t xml:space="preserve">Yoon HJ, Hong SP, Lee JI, Lee SS and Hong SD (2009). Ameloblastic carcinoma: an analysis of 6 cases with review of the literature. </w:t>
            </w:r>
            <w:r w:rsidRPr="00C71687">
              <w:rPr>
                <w:rFonts w:ascii="Calibri" w:hAnsi="Calibri"/>
                <w:i/>
                <w:color w:val="000000"/>
                <w:sz w:val="16"/>
                <w:szCs w:val="16"/>
                <w:lang w:val="en-US"/>
              </w:rPr>
              <w:t>Oral Surg Oral Med Oral Pathol Oral Radiol Endod</w:t>
            </w:r>
            <w:r w:rsidRPr="00C71687">
              <w:rPr>
                <w:rFonts w:ascii="Calibri" w:hAnsi="Calibri"/>
                <w:color w:val="000000"/>
                <w:sz w:val="16"/>
                <w:szCs w:val="16"/>
                <w:lang w:val="en-US"/>
              </w:rPr>
              <w:t xml:space="preserve"> 108(6):904-913.</w:t>
            </w:r>
            <w:r w:rsidRPr="00C71687">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4769492" w14:textId="77777777" w:rsidR="00FC49E6" w:rsidRPr="00CC5E7C" w:rsidRDefault="00FC49E6" w:rsidP="00CC5E7C">
            <w:pPr>
              <w:rPr>
                <w:rFonts w:ascii="Calibri" w:hAnsi="Calibri"/>
                <w:color w:val="000000"/>
                <w:sz w:val="16"/>
                <w:szCs w:val="16"/>
              </w:rPr>
            </w:pPr>
          </w:p>
        </w:tc>
      </w:tr>
      <w:tr w:rsidR="00FC49E6" w:rsidRPr="00CC5E7C" w14:paraId="54B22E95" w14:textId="77777777" w:rsidTr="00CB6A9C">
        <w:trPr>
          <w:trHeight w:val="979"/>
        </w:trPr>
        <w:tc>
          <w:tcPr>
            <w:tcW w:w="866" w:type="dxa"/>
            <w:tcBorders>
              <w:top w:val="nil"/>
              <w:left w:val="single" w:sz="4" w:space="0" w:color="auto"/>
              <w:bottom w:val="single" w:sz="4" w:space="0" w:color="auto"/>
              <w:right w:val="single" w:sz="4" w:space="0" w:color="auto"/>
            </w:tcBorders>
            <w:shd w:val="clear" w:color="000000" w:fill="EEECE1"/>
          </w:tcPr>
          <w:p w14:paraId="10403A8D" w14:textId="241116F0" w:rsidR="00FC49E6" w:rsidRDefault="00FC49E6" w:rsidP="001628EF">
            <w:pPr>
              <w:rPr>
                <w:rFonts w:ascii="Calibri" w:hAnsi="Calibri"/>
                <w:color w:val="000000"/>
                <w:sz w:val="16"/>
                <w:szCs w:val="16"/>
              </w:rPr>
            </w:pPr>
            <w:r>
              <w:rPr>
                <w:rFonts w:ascii="Calibri" w:hAnsi="Calibri"/>
                <w:color w:val="000000"/>
                <w:sz w:val="16"/>
                <w:szCs w:val="16"/>
              </w:rPr>
              <w:t>Non-</w:t>
            </w:r>
            <w:r w:rsidR="00FF5CF5">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0B12F610" w14:textId="77777777" w:rsidR="00FC49E6" w:rsidRDefault="00CB6A9C" w:rsidP="00273145">
            <w:pPr>
              <w:rPr>
                <w:rFonts w:ascii="Calibri" w:hAnsi="Calibri"/>
                <w:color w:val="000000"/>
                <w:sz w:val="16"/>
                <w:szCs w:val="16"/>
              </w:rPr>
            </w:pPr>
            <w:r w:rsidRPr="00CB6A9C">
              <w:rPr>
                <w:rFonts w:ascii="Calibri" w:hAnsi="Calibri"/>
                <w:bCs/>
                <w:color w:val="000000"/>
                <w:sz w:val="16"/>
                <w:szCs w:val="16"/>
              </w:rPr>
              <w:t>EXTENT OF INVASION</w:t>
            </w:r>
          </w:p>
        </w:tc>
        <w:tc>
          <w:tcPr>
            <w:tcW w:w="2836" w:type="dxa"/>
            <w:tcBorders>
              <w:top w:val="nil"/>
              <w:left w:val="nil"/>
              <w:bottom w:val="single" w:sz="4" w:space="0" w:color="auto"/>
              <w:right w:val="single" w:sz="4" w:space="0" w:color="auto"/>
            </w:tcBorders>
            <w:shd w:val="clear" w:color="auto" w:fill="auto"/>
          </w:tcPr>
          <w:p w14:paraId="7176782F" w14:textId="77777777" w:rsidR="00CB6A9C" w:rsidRDefault="00CB6A9C" w:rsidP="00FC49E6">
            <w:pPr>
              <w:spacing w:after="0"/>
              <w:ind w:firstLine="34"/>
              <w:rPr>
                <w:rFonts w:ascii="Calibri" w:hAnsi="Calibri"/>
                <w:color w:val="000000"/>
                <w:sz w:val="16"/>
                <w:szCs w:val="16"/>
              </w:rPr>
            </w:pPr>
            <w:r w:rsidRPr="00CB6A9C">
              <w:rPr>
                <w:rFonts w:ascii="Calibri" w:hAnsi="Calibri"/>
                <w:color w:val="000000"/>
                <w:sz w:val="16"/>
                <w:szCs w:val="16"/>
              </w:rPr>
              <w:t>Single selection value list:</w:t>
            </w:r>
          </w:p>
          <w:p w14:paraId="68EDA200" w14:textId="77777777" w:rsidR="00CB6A9C" w:rsidRPr="00CB6A9C" w:rsidRDefault="00FC49E6" w:rsidP="00CB6A9C">
            <w:pPr>
              <w:spacing w:after="0"/>
              <w:ind w:firstLine="34"/>
              <w:rPr>
                <w:rFonts w:ascii="Calibri" w:hAnsi="Calibri"/>
                <w:color w:val="000000"/>
                <w:sz w:val="16"/>
                <w:szCs w:val="16"/>
              </w:rPr>
            </w:pPr>
            <w:r w:rsidRPr="00B66FA7">
              <w:rPr>
                <w:rFonts w:ascii="Calibri" w:hAnsi="Calibri"/>
                <w:color w:val="000000"/>
                <w:sz w:val="16"/>
                <w:szCs w:val="16"/>
              </w:rPr>
              <w:t xml:space="preserve">• </w:t>
            </w:r>
            <w:r w:rsidR="00CB6A9C" w:rsidRPr="00CB6A9C">
              <w:rPr>
                <w:rFonts w:ascii="Calibri" w:hAnsi="Calibri"/>
                <w:color w:val="000000"/>
                <w:sz w:val="16"/>
                <w:szCs w:val="16"/>
              </w:rPr>
              <w:t>Not identified</w:t>
            </w:r>
          </w:p>
          <w:p w14:paraId="7F6CCECF" w14:textId="77777777" w:rsidR="00CB6A9C" w:rsidRPr="00CB6A9C" w:rsidRDefault="00CB6A9C" w:rsidP="00CB6A9C">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CB6A9C">
              <w:rPr>
                <w:rFonts w:ascii="Calibri" w:hAnsi="Calibri"/>
                <w:color w:val="000000"/>
                <w:sz w:val="16"/>
                <w:szCs w:val="16"/>
              </w:rPr>
              <w:t>Entirely intraosseous</w:t>
            </w:r>
          </w:p>
          <w:p w14:paraId="0C46E239" w14:textId="77777777" w:rsidR="00CB6A9C" w:rsidRPr="00CB6A9C" w:rsidRDefault="00CB6A9C" w:rsidP="00CB6A9C">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CB6A9C">
              <w:rPr>
                <w:rFonts w:ascii="Calibri" w:hAnsi="Calibri"/>
                <w:color w:val="000000"/>
                <w:sz w:val="16"/>
                <w:szCs w:val="16"/>
              </w:rPr>
              <w:t>Cortex perforated but extent limited by periosteum</w:t>
            </w:r>
          </w:p>
          <w:p w14:paraId="16616479" w14:textId="77777777" w:rsidR="00CB6A9C" w:rsidRPr="00CB6A9C" w:rsidRDefault="00CB6A9C" w:rsidP="00CB6A9C">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CB6A9C">
              <w:rPr>
                <w:rFonts w:ascii="Calibri" w:hAnsi="Calibri"/>
                <w:color w:val="000000"/>
                <w:sz w:val="16"/>
                <w:szCs w:val="16"/>
              </w:rPr>
              <w:t>Infiltration into soft tissue beyond the periosteum</w:t>
            </w:r>
          </w:p>
          <w:p w14:paraId="31583F8A" w14:textId="77777777" w:rsidR="00FC49E6" w:rsidRPr="00E01D71" w:rsidRDefault="00CB6A9C" w:rsidP="00CB6A9C">
            <w:pPr>
              <w:spacing w:after="0"/>
              <w:ind w:firstLine="34"/>
              <w:rPr>
                <w:rFonts w:ascii="Calibri" w:hAnsi="Calibri"/>
                <w:b/>
                <w:color w:val="000000"/>
                <w:sz w:val="16"/>
                <w:szCs w:val="16"/>
              </w:rPr>
            </w:pPr>
            <w:r w:rsidRPr="00B66FA7">
              <w:rPr>
                <w:rFonts w:ascii="Calibri" w:hAnsi="Calibri"/>
                <w:color w:val="000000"/>
                <w:sz w:val="16"/>
                <w:szCs w:val="16"/>
              </w:rPr>
              <w:t xml:space="preserve">• </w:t>
            </w:r>
            <w:r w:rsidRPr="00CB6A9C">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218A52D9" w14:textId="77777777" w:rsidR="00FC49E6" w:rsidRPr="004F4DA8" w:rsidRDefault="00A0107E" w:rsidP="00A0107E">
            <w:pPr>
              <w:spacing w:after="0"/>
              <w:rPr>
                <w:rFonts w:ascii="Calibri" w:hAnsi="Calibri"/>
                <w:color w:val="000000"/>
                <w:sz w:val="16"/>
                <w:szCs w:val="16"/>
              </w:rPr>
            </w:pPr>
            <w:r w:rsidRPr="00A0107E">
              <w:rPr>
                <w:rFonts w:ascii="Calibri" w:hAnsi="Calibri"/>
                <w:color w:val="000000"/>
                <w:sz w:val="16"/>
                <w:szCs w:val="16"/>
              </w:rPr>
              <w:t>Use Figure 1</w:t>
            </w:r>
            <w:r>
              <w:rPr>
                <w:rFonts w:ascii="Calibri" w:hAnsi="Calibri"/>
                <w:color w:val="000000"/>
                <w:sz w:val="16"/>
                <w:szCs w:val="16"/>
              </w:rPr>
              <w:t xml:space="preserve"> </w:t>
            </w:r>
            <w:proofErr w:type="gramStart"/>
            <w:r>
              <w:rPr>
                <w:rFonts w:ascii="Calibri" w:hAnsi="Calibri"/>
                <w:color w:val="000000"/>
                <w:sz w:val="16"/>
                <w:szCs w:val="16"/>
              </w:rPr>
              <w:t>( see</w:t>
            </w:r>
            <w:proofErr w:type="gramEnd"/>
            <w:r>
              <w:rPr>
                <w:rFonts w:ascii="Calibri" w:hAnsi="Calibri"/>
                <w:color w:val="000000"/>
                <w:sz w:val="16"/>
                <w:szCs w:val="16"/>
              </w:rPr>
              <w:t xml:space="preserve"> Figure 1) </w:t>
            </w:r>
            <w:r w:rsidRPr="00A0107E">
              <w:rPr>
                <w:rFonts w:ascii="Calibri" w:hAnsi="Calibri"/>
                <w:color w:val="000000"/>
                <w:sz w:val="16"/>
                <w:szCs w:val="16"/>
              </w:rPr>
              <w:t xml:space="preserve"> to define the sites involved. Extent of invasion is best assessed by a combination of macroscopic, microscopic and radiographic information.</w:t>
            </w:r>
          </w:p>
        </w:tc>
        <w:tc>
          <w:tcPr>
            <w:tcW w:w="1701" w:type="dxa"/>
            <w:tcBorders>
              <w:top w:val="nil"/>
              <w:left w:val="nil"/>
              <w:bottom w:val="single" w:sz="4" w:space="0" w:color="auto"/>
              <w:right w:val="single" w:sz="4" w:space="0" w:color="auto"/>
            </w:tcBorders>
            <w:shd w:val="clear" w:color="auto" w:fill="auto"/>
          </w:tcPr>
          <w:p w14:paraId="52990DC5" w14:textId="77777777" w:rsidR="00FC49E6" w:rsidRPr="00CC5E7C" w:rsidRDefault="00FC49E6" w:rsidP="00CC5E7C">
            <w:pPr>
              <w:rPr>
                <w:rFonts w:ascii="Calibri" w:hAnsi="Calibri"/>
                <w:color w:val="000000"/>
                <w:sz w:val="16"/>
                <w:szCs w:val="16"/>
              </w:rPr>
            </w:pPr>
          </w:p>
        </w:tc>
      </w:tr>
      <w:tr w:rsidR="00FC49E6" w:rsidRPr="00CC5E7C" w14:paraId="24877605" w14:textId="77777777" w:rsidTr="00CB6A9C">
        <w:trPr>
          <w:trHeight w:val="995"/>
        </w:trPr>
        <w:tc>
          <w:tcPr>
            <w:tcW w:w="866" w:type="dxa"/>
            <w:tcBorders>
              <w:top w:val="nil"/>
              <w:left w:val="single" w:sz="4" w:space="0" w:color="auto"/>
              <w:bottom w:val="single" w:sz="4" w:space="0" w:color="auto"/>
              <w:right w:val="single" w:sz="4" w:space="0" w:color="auto"/>
            </w:tcBorders>
            <w:shd w:val="clear" w:color="000000" w:fill="EEECE1"/>
          </w:tcPr>
          <w:p w14:paraId="52B1F92C" w14:textId="77777777" w:rsidR="00FC49E6" w:rsidRDefault="00FC49E6" w:rsidP="0055260D">
            <w:pPr>
              <w:rPr>
                <w:rFonts w:ascii="Calibri" w:hAnsi="Calibri"/>
                <w:color w:val="000000"/>
                <w:sz w:val="16"/>
                <w:szCs w:val="16"/>
              </w:rPr>
            </w:pPr>
            <w:r w:rsidRPr="00505D05">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10B0EE2B" w14:textId="77777777" w:rsidR="00FC49E6" w:rsidRPr="0055260D" w:rsidRDefault="00CB6A9C" w:rsidP="00273145">
            <w:pPr>
              <w:rPr>
                <w:rFonts w:ascii="Calibri" w:hAnsi="Calibri"/>
                <w:color w:val="000000"/>
                <w:sz w:val="16"/>
                <w:szCs w:val="16"/>
              </w:rPr>
            </w:pPr>
            <w:r w:rsidRPr="00CB6A9C">
              <w:rPr>
                <w:rFonts w:ascii="Calibri" w:hAnsi="Calibri"/>
                <w:bCs/>
                <w:color w:val="000000"/>
                <w:sz w:val="16"/>
                <w:szCs w:val="16"/>
              </w:rPr>
              <w:t>PERINEURAL INVASION</w:t>
            </w:r>
          </w:p>
        </w:tc>
        <w:tc>
          <w:tcPr>
            <w:tcW w:w="2836" w:type="dxa"/>
            <w:tcBorders>
              <w:top w:val="nil"/>
              <w:left w:val="nil"/>
              <w:bottom w:val="single" w:sz="4" w:space="0" w:color="auto"/>
              <w:right w:val="single" w:sz="4" w:space="0" w:color="auto"/>
            </w:tcBorders>
            <w:shd w:val="clear" w:color="auto" w:fill="auto"/>
          </w:tcPr>
          <w:p w14:paraId="6EADB1A6" w14:textId="77777777" w:rsidR="00CB6A9C" w:rsidRPr="00CB6A9C" w:rsidRDefault="00CB6A9C" w:rsidP="00CB6A9C">
            <w:pPr>
              <w:spacing w:after="0"/>
              <w:rPr>
                <w:rFonts w:ascii="Calibri" w:hAnsi="Calibri"/>
                <w:color w:val="000000"/>
                <w:sz w:val="16"/>
                <w:szCs w:val="16"/>
              </w:rPr>
            </w:pPr>
            <w:r w:rsidRPr="00CB6A9C">
              <w:rPr>
                <w:rFonts w:ascii="Calibri" w:hAnsi="Calibri"/>
                <w:color w:val="000000"/>
                <w:sz w:val="16"/>
                <w:szCs w:val="16"/>
              </w:rPr>
              <w:t>Single selection value list:</w:t>
            </w:r>
          </w:p>
          <w:p w14:paraId="188518D4" w14:textId="77777777" w:rsidR="00CB6A9C" w:rsidRPr="00CB6A9C" w:rsidRDefault="00CB6A9C" w:rsidP="00CB6A9C">
            <w:pPr>
              <w:spacing w:after="0"/>
              <w:rPr>
                <w:rFonts w:ascii="Calibri" w:hAnsi="Calibri"/>
                <w:color w:val="000000"/>
                <w:sz w:val="16"/>
                <w:szCs w:val="16"/>
              </w:rPr>
            </w:pPr>
            <w:r w:rsidRPr="00CB6A9C">
              <w:rPr>
                <w:rFonts w:ascii="Calibri" w:hAnsi="Calibri"/>
                <w:color w:val="000000"/>
                <w:sz w:val="16"/>
                <w:szCs w:val="16"/>
              </w:rPr>
              <w:t>• Not identified</w:t>
            </w:r>
          </w:p>
          <w:p w14:paraId="451649AB" w14:textId="77777777" w:rsidR="00CB6A9C" w:rsidRPr="00CB6A9C" w:rsidRDefault="00CB6A9C" w:rsidP="00CB6A9C">
            <w:pPr>
              <w:spacing w:after="0"/>
              <w:rPr>
                <w:rFonts w:ascii="Calibri" w:hAnsi="Calibri"/>
                <w:color w:val="000000"/>
                <w:sz w:val="16"/>
                <w:szCs w:val="16"/>
              </w:rPr>
            </w:pPr>
            <w:r w:rsidRPr="00CB6A9C">
              <w:rPr>
                <w:rFonts w:ascii="Calibri" w:hAnsi="Calibri"/>
                <w:color w:val="000000"/>
                <w:sz w:val="16"/>
                <w:szCs w:val="16"/>
              </w:rPr>
              <w:t>• Present</w:t>
            </w:r>
          </w:p>
          <w:p w14:paraId="0314F7FF" w14:textId="77777777" w:rsidR="00FC49E6" w:rsidRPr="00273145" w:rsidRDefault="00CB6A9C" w:rsidP="00CB6A9C">
            <w:pPr>
              <w:spacing w:after="0"/>
              <w:rPr>
                <w:rFonts w:ascii="Calibri" w:hAnsi="Calibri"/>
                <w:color w:val="000000"/>
                <w:sz w:val="16"/>
                <w:szCs w:val="16"/>
              </w:rPr>
            </w:pPr>
            <w:r w:rsidRPr="00CB6A9C">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567AA111" w14:textId="77777777" w:rsidR="00C823AA" w:rsidRPr="00C823AA" w:rsidRDefault="00C823AA" w:rsidP="00C823AA">
            <w:pPr>
              <w:spacing w:after="0"/>
              <w:rPr>
                <w:rFonts w:ascii="Calibri" w:hAnsi="Calibri"/>
                <w:color w:val="000000"/>
                <w:sz w:val="16"/>
                <w:szCs w:val="16"/>
              </w:rPr>
            </w:pPr>
            <w:r w:rsidRPr="00C823AA">
              <w:rPr>
                <w:rFonts w:ascii="Calibri" w:hAnsi="Calibri"/>
                <w:color w:val="000000"/>
                <w:sz w:val="16"/>
                <w:szCs w:val="16"/>
              </w:rPr>
              <w:t>Note that the extensive perineural spread seen in sclerosing odontogenic carcinoma does not appear to be a poor prognostic feature.</w:t>
            </w:r>
            <w:r w:rsidRPr="00C823AA">
              <w:rPr>
                <w:rFonts w:ascii="Calibri" w:hAnsi="Calibri"/>
                <w:color w:val="000000"/>
                <w:sz w:val="16"/>
                <w:szCs w:val="16"/>
              </w:rPr>
              <w:fldChar w:fldCharType="begin">
                <w:fldData xml:space="preserve">PEVuZE5vdGU+PENpdGU+PEF1dGhvcj5IdXNzYWluPC9BdXRob3I+PFllYXI+MjAxMzwvWWVhcj48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=
</w:fldData>
              </w:fldChar>
            </w:r>
            <w:r w:rsidRPr="00C823AA">
              <w:rPr>
                <w:rFonts w:ascii="Calibri" w:hAnsi="Calibri"/>
                <w:color w:val="000000"/>
                <w:sz w:val="16"/>
                <w:szCs w:val="16"/>
              </w:rPr>
              <w:instrText xml:space="preserve"> ADDIN EN.CITE </w:instrText>
            </w:r>
            <w:r w:rsidRPr="00C823AA">
              <w:rPr>
                <w:rFonts w:ascii="Calibri" w:hAnsi="Calibri"/>
                <w:color w:val="000000"/>
                <w:sz w:val="16"/>
                <w:szCs w:val="16"/>
              </w:rPr>
              <w:fldChar w:fldCharType="begin">
                <w:fldData xml:space="preserve">PEVuZE5vdGU+PENpdGU+PEF1dGhvcj5IdXNzYWluPC9BdXRob3I+PFllYXI+MjAxMzwvWWVhcj48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=
</w:fldData>
              </w:fldChar>
            </w:r>
            <w:r w:rsidRPr="00C823AA">
              <w:rPr>
                <w:rFonts w:ascii="Calibri" w:hAnsi="Calibri"/>
                <w:color w:val="000000"/>
                <w:sz w:val="16"/>
                <w:szCs w:val="16"/>
              </w:rPr>
              <w:instrText xml:space="preserve"> ADDIN EN.CITE.DATA </w:instrText>
            </w:r>
            <w:r w:rsidRPr="00C823AA">
              <w:rPr>
                <w:rFonts w:ascii="Calibri" w:hAnsi="Calibri"/>
                <w:color w:val="000000"/>
                <w:sz w:val="16"/>
                <w:szCs w:val="16"/>
              </w:rPr>
            </w:r>
            <w:r w:rsidRPr="00C823AA">
              <w:rPr>
                <w:rFonts w:ascii="Calibri" w:hAnsi="Calibri"/>
                <w:color w:val="000000"/>
                <w:sz w:val="16"/>
                <w:szCs w:val="16"/>
              </w:rPr>
              <w:fldChar w:fldCharType="end"/>
            </w:r>
            <w:r w:rsidRPr="00C823AA">
              <w:rPr>
                <w:rFonts w:ascii="Calibri" w:hAnsi="Calibri"/>
                <w:color w:val="000000"/>
                <w:sz w:val="16"/>
                <w:szCs w:val="16"/>
              </w:rPr>
            </w:r>
            <w:r w:rsidRPr="00C823AA">
              <w:rPr>
                <w:rFonts w:ascii="Calibri" w:hAnsi="Calibri"/>
                <w:color w:val="000000"/>
                <w:sz w:val="16"/>
                <w:szCs w:val="16"/>
              </w:rPr>
              <w:fldChar w:fldCharType="separate"/>
            </w:r>
            <w:r w:rsidRPr="00C823AA">
              <w:rPr>
                <w:rFonts w:ascii="Calibri" w:hAnsi="Calibri"/>
                <w:color w:val="000000"/>
                <w:sz w:val="16"/>
                <w:szCs w:val="16"/>
                <w:vertAlign w:val="superscript"/>
              </w:rPr>
              <w:t>1,2</w:t>
            </w:r>
            <w:r w:rsidRPr="00C823AA">
              <w:rPr>
                <w:rFonts w:ascii="Calibri" w:hAnsi="Calibri"/>
                <w:color w:val="000000"/>
                <w:sz w:val="16"/>
                <w:szCs w:val="16"/>
              </w:rPr>
              <w:fldChar w:fldCharType="end"/>
            </w:r>
            <w:r w:rsidRPr="00C823AA">
              <w:rPr>
                <w:rFonts w:ascii="Calibri" w:hAnsi="Calibri"/>
                <w:color w:val="000000"/>
                <w:sz w:val="16"/>
                <w:szCs w:val="16"/>
              </w:rPr>
              <w:t xml:space="preserve"> </w:t>
            </w:r>
          </w:p>
          <w:p w14:paraId="3981E232" w14:textId="77777777" w:rsidR="00C823AA" w:rsidRPr="00C823AA" w:rsidRDefault="00C823AA" w:rsidP="00C823AA">
            <w:pPr>
              <w:spacing w:after="0"/>
              <w:rPr>
                <w:rFonts w:ascii="Calibri" w:hAnsi="Calibri"/>
                <w:color w:val="000000"/>
                <w:sz w:val="16"/>
                <w:szCs w:val="16"/>
              </w:rPr>
            </w:pPr>
          </w:p>
          <w:p w14:paraId="46CF5A8D" w14:textId="77777777" w:rsidR="00C823AA" w:rsidRPr="00C823AA" w:rsidRDefault="00C823AA" w:rsidP="00C823AA">
            <w:pPr>
              <w:spacing w:after="0"/>
              <w:rPr>
                <w:rFonts w:ascii="Calibri" w:hAnsi="Calibri"/>
                <w:b/>
                <w:color w:val="000000"/>
                <w:sz w:val="16"/>
                <w:szCs w:val="16"/>
              </w:rPr>
            </w:pPr>
            <w:r w:rsidRPr="00C823AA">
              <w:rPr>
                <w:rFonts w:ascii="Calibri" w:hAnsi="Calibri"/>
                <w:b/>
                <w:color w:val="000000"/>
                <w:sz w:val="16"/>
                <w:szCs w:val="16"/>
              </w:rPr>
              <w:t>References</w:t>
            </w:r>
          </w:p>
          <w:p w14:paraId="1BD1AA84" w14:textId="77777777" w:rsidR="00C823AA" w:rsidRPr="00C823AA" w:rsidRDefault="00C823AA" w:rsidP="00C823AA">
            <w:pPr>
              <w:spacing w:after="0"/>
              <w:rPr>
                <w:rFonts w:ascii="Calibri" w:hAnsi="Calibri"/>
                <w:color w:val="000000"/>
                <w:sz w:val="16"/>
                <w:szCs w:val="16"/>
                <w:lang w:val="en-US"/>
              </w:rPr>
            </w:pPr>
            <w:r w:rsidRPr="00C823AA">
              <w:rPr>
                <w:rFonts w:ascii="Calibri" w:hAnsi="Calibri"/>
                <w:color w:val="000000"/>
                <w:sz w:val="16"/>
                <w:szCs w:val="16"/>
                <w:lang w:val="en-US"/>
              </w:rPr>
              <w:fldChar w:fldCharType="begin"/>
            </w:r>
            <w:r w:rsidRPr="00C823AA">
              <w:rPr>
                <w:rFonts w:ascii="Calibri" w:hAnsi="Calibri"/>
                <w:color w:val="000000"/>
                <w:sz w:val="16"/>
                <w:szCs w:val="16"/>
                <w:lang w:val="en-US"/>
              </w:rPr>
              <w:instrText xml:space="preserve"> ADDIN EN.REFLIST </w:instrText>
            </w:r>
            <w:r w:rsidRPr="00C823AA">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C823AA">
              <w:rPr>
                <w:rFonts w:ascii="Calibri" w:hAnsi="Calibri"/>
                <w:color w:val="000000"/>
                <w:sz w:val="16"/>
                <w:szCs w:val="16"/>
                <w:lang w:val="en-US"/>
              </w:rPr>
              <w:t xml:space="preserve">Hussain O, Rendon AT, Orr RL and Speight PM (2013). Sclerosing odontogenic carcinoma in the maxilla: a rare primary intraosseous carcinoma. </w:t>
            </w:r>
            <w:r w:rsidRPr="00C823AA">
              <w:rPr>
                <w:rFonts w:ascii="Calibri" w:hAnsi="Calibri"/>
                <w:i/>
                <w:color w:val="000000"/>
                <w:sz w:val="16"/>
                <w:szCs w:val="16"/>
                <w:lang w:val="en-US"/>
              </w:rPr>
              <w:t>Oral Surg Oral Med Oral Pathol Oral Radiol</w:t>
            </w:r>
            <w:r w:rsidRPr="00C823AA">
              <w:rPr>
                <w:rFonts w:ascii="Calibri" w:hAnsi="Calibri"/>
                <w:color w:val="000000"/>
                <w:sz w:val="16"/>
                <w:szCs w:val="16"/>
                <w:lang w:val="en-US"/>
              </w:rPr>
              <w:t xml:space="preserve"> 116(4):e283-286.</w:t>
            </w:r>
          </w:p>
          <w:p w14:paraId="558754E1" w14:textId="77777777" w:rsidR="00FC49E6" w:rsidRPr="004F4DA8" w:rsidRDefault="00C823AA" w:rsidP="00D75640">
            <w:pPr>
              <w:spacing w:after="0"/>
              <w:rPr>
                <w:rFonts w:ascii="Calibri" w:hAnsi="Calibri"/>
                <w:color w:val="000000"/>
                <w:sz w:val="16"/>
                <w:szCs w:val="16"/>
              </w:rPr>
            </w:pPr>
            <w:r>
              <w:rPr>
                <w:rFonts w:ascii="Calibri" w:hAnsi="Calibri"/>
                <w:color w:val="000000"/>
                <w:sz w:val="16"/>
                <w:szCs w:val="16"/>
                <w:lang w:val="en-US"/>
              </w:rPr>
              <w:t xml:space="preserve">2 </w:t>
            </w:r>
            <w:r w:rsidRPr="00C823AA">
              <w:rPr>
                <w:rFonts w:ascii="Calibri" w:hAnsi="Calibri"/>
                <w:color w:val="000000"/>
                <w:sz w:val="16"/>
                <w:szCs w:val="16"/>
                <w:lang w:val="en-US"/>
              </w:rPr>
              <w:t xml:space="preserve">Koutlas IG, Allen CM, Warnock GR and Manivel JC (2008). Sclerosing odontogenic carcinoma: a previously unreported variant of a locally aggressive odontogenic neoplasm without apparent metastatic potential. </w:t>
            </w:r>
            <w:r w:rsidRPr="00C823AA">
              <w:rPr>
                <w:rFonts w:ascii="Calibri" w:hAnsi="Calibri"/>
                <w:i/>
                <w:color w:val="000000"/>
                <w:sz w:val="16"/>
                <w:szCs w:val="16"/>
                <w:lang w:val="en-US"/>
              </w:rPr>
              <w:t>Am J Surg Pathol</w:t>
            </w:r>
            <w:r w:rsidRPr="00C823AA">
              <w:rPr>
                <w:rFonts w:ascii="Calibri" w:hAnsi="Calibri"/>
                <w:color w:val="000000"/>
                <w:sz w:val="16"/>
                <w:szCs w:val="16"/>
                <w:lang w:val="en-US"/>
              </w:rPr>
              <w:t xml:space="preserve"> 32(11):1613-1619.</w:t>
            </w:r>
            <w:r w:rsidRPr="00C823AA">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3D02E27" w14:textId="77777777" w:rsidR="00FC49E6" w:rsidRPr="00CC5E7C" w:rsidRDefault="00FC49E6" w:rsidP="00CC5E7C">
            <w:pPr>
              <w:rPr>
                <w:rFonts w:ascii="Calibri" w:hAnsi="Calibri"/>
                <w:color w:val="000000"/>
                <w:sz w:val="16"/>
                <w:szCs w:val="16"/>
              </w:rPr>
            </w:pPr>
          </w:p>
        </w:tc>
      </w:tr>
      <w:tr w:rsidR="00FC49E6" w:rsidRPr="00CC5E7C" w14:paraId="0A6DFAC3" w14:textId="77777777" w:rsidTr="00CB6A9C">
        <w:trPr>
          <w:trHeight w:val="965"/>
        </w:trPr>
        <w:tc>
          <w:tcPr>
            <w:tcW w:w="866" w:type="dxa"/>
            <w:tcBorders>
              <w:top w:val="nil"/>
              <w:left w:val="single" w:sz="4" w:space="0" w:color="auto"/>
              <w:bottom w:val="single" w:sz="4" w:space="0" w:color="auto"/>
              <w:right w:val="single" w:sz="4" w:space="0" w:color="auto"/>
            </w:tcBorders>
            <w:shd w:val="clear" w:color="000000" w:fill="EEECE1"/>
          </w:tcPr>
          <w:p w14:paraId="7BC76E36" w14:textId="77777777" w:rsidR="00FC49E6" w:rsidRDefault="00FC49E6"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CDC0A00" w14:textId="77777777" w:rsidR="00FC49E6" w:rsidRPr="00505D05" w:rsidRDefault="00CB6A9C" w:rsidP="00273145">
            <w:pPr>
              <w:rPr>
                <w:rFonts w:ascii="Calibri" w:hAnsi="Calibri"/>
                <w:color w:val="000000"/>
                <w:sz w:val="16"/>
                <w:szCs w:val="16"/>
              </w:rPr>
            </w:pPr>
            <w:r w:rsidRPr="00CB6A9C">
              <w:rPr>
                <w:rFonts w:ascii="Calibri" w:hAnsi="Calibri"/>
                <w:bCs/>
                <w:color w:val="000000"/>
                <w:sz w:val="16"/>
                <w:szCs w:val="16"/>
              </w:rPr>
              <w:t>LYMPHOVASCULAR INVASION</w:t>
            </w:r>
          </w:p>
        </w:tc>
        <w:tc>
          <w:tcPr>
            <w:tcW w:w="2836" w:type="dxa"/>
            <w:tcBorders>
              <w:top w:val="nil"/>
              <w:left w:val="nil"/>
              <w:bottom w:val="single" w:sz="4" w:space="0" w:color="auto"/>
              <w:right w:val="single" w:sz="4" w:space="0" w:color="auto"/>
            </w:tcBorders>
            <w:shd w:val="clear" w:color="auto" w:fill="auto"/>
          </w:tcPr>
          <w:p w14:paraId="1078698F" w14:textId="77777777" w:rsidR="00CB6A9C" w:rsidRPr="00CB6A9C" w:rsidRDefault="00CB6A9C" w:rsidP="00CB6A9C">
            <w:pPr>
              <w:spacing w:after="0"/>
              <w:rPr>
                <w:rFonts w:ascii="Calibri" w:hAnsi="Calibri"/>
                <w:color w:val="000000"/>
                <w:sz w:val="16"/>
                <w:szCs w:val="16"/>
              </w:rPr>
            </w:pPr>
            <w:r w:rsidRPr="00CB6A9C">
              <w:rPr>
                <w:rFonts w:ascii="Calibri" w:hAnsi="Calibri"/>
                <w:color w:val="000000"/>
                <w:sz w:val="16"/>
                <w:szCs w:val="16"/>
              </w:rPr>
              <w:t>Single selection value list:</w:t>
            </w:r>
          </w:p>
          <w:p w14:paraId="76765854" w14:textId="77777777" w:rsidR="00CB6A9C" w:rsidRPr="00CB6A9C" w:rsidRDefault="00CB6A9C" w:rsidP="00CB6A9C">
            <w:pPr>
              <w:spacing w:after="0"/>
              <w:rPr>
                <w:rFonts w:ascii="Calibri" w:hAnsi="Calibri"/>
                <w:color w:val="000000"/>
                <w:sz w:val="16"/>
                <w:szCs w:val="16"/>
              </w:rPr>
            </w:pPr>
            <w:r w:rsidRPr="00CB6A9C">
              <w:rPr>
                <w:rFonts w:ascii="Calibri" w:hAnsi="Calibri"/>
                <w:color w:val="000000"/>
                <w:sz w:val="16"/>
                <w:szCs w:val="16"/>
              </w:rPr>
              <w:t>• Not identified</w:t>
            </w:r>
          </w:p>
          <w:p w14:paraId="3527965D" w14:textId="77777777" w:rsidR="00CB6A9C" w:rsidRPr="00CB6A9C" w:rsidRDefault="00CB6A9C" w:rsidP="00CB6A9C">
            <w:pPr>
              <w:spacing w:after="0"/>
              <w:rPr>
                <w:rFonts w:ascii="Calibri" w:hAnsi="Calibri"/>
                <w:color w:val="000000"/>
                <w:sz w:val="16"/>
                <w:szCs w:val="16"/>
              </w:rPr>
            </w:pPr>
            <w:r w:rsidRPr="00CB6A9C">
              <w:rPr>
                <w:rFonts w:ascii="Calibri" w:hAnsi="Calibri"/>
                <w:color w:val="000000"/>
                <w:sz w:val="16"/>
                <w:szCs w:val="16"/>
              </w:rPr>
              <w:t>• Present</w:t>
            </w:r>
          </w:p>
          <w:p w14:paraId="4AC02D66" w14:textId="77777777" w:rsidR="00FC49E6" w:rsidRPr="00505D05" w:rsidRDefault="00CB6A9C" w:rsidP="00CB6A9C">
            <w:pPr>
              <w:spacing w:after="0"/>
              <w:rPr>
                <w:rFonts w:ascii="Calibri" w:hAnsi="Calibri"/>
                <w:b/>
                <w:color w:val="000000"/>
                <w:sz w:val="16"/>
                <w:szCs w:val="16"/>
              </w:rPr>
            </w:pPr>
            <w:r w:rsidRPr="00CB6A9C">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499A8410" w14:textId="77777777" w:rsidR="00FC49E6" w:rsidRPr="004F4DA8" w:rsidRDefault="00FC49E6" w:rsidP="001628EF">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47C923C4" w14:textId="77777777" w:rsidR="00FC49E6" w:rsidRPr="00CC5E7C" w:rsidRDefault="00FC49E6" w:rsidP="00CC5E7C">
            <w:pPr>
              <w:rPr>
                <w:rFonts w:ascii="Calibri" w:hAnsi="Calibri"/>
                <w:color w:val="000000"/>
                <w:sz w:val="16"/>
                <w:szCs w:val="16"/>
              </w:rPr>
            </w:pPr>
          </w:p>
        </w:tc>
      </w:tr>
      <w:tr w:rsidR="00FC49E6" w:rsidRPr="00CC5E7C" w14:paraId="507EDBDD"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3839B52D" w14:textId="77777777" w:rsidR="00FC49E6" w:rsidRDefault="00FC49E6"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18E84AE1" w14:textId="77777777" w:rsidR="00FC49E6" w:rsidRPr="000F0AD2" w:rsidRDefault="00725FA9" w:rsidP="00273145">
            <w:pPr>
              <w:rPr>
                <w:rFonts w:ascii="Calibri" w:hAnsi="Calibri"/>
                <w:color w:val="000000"/>
                <w:sz w:val="16"/>
                <w:szCs w:val="16"/>
              </w:rPr>
            </w:pPr>
            <w:r w:rsidRPr="00725FA9">
              <w:rPr>
                <w:rFonts w:ascii="Calibri" w:hAnsi="Calibri"/>
                <w:bCs/>
                <w:color w:val="000000"/>
                <w:sz w:val="16"/>
                <w:szCs w:val="16"/>
              </w:rPr>
              <w:t>MARGIN STATUS</w:t>
            </w:r>
          </w:p>
        </w:tc>
        <w:tc>
          <w:tcPr>
            <w:tcW w:w="2836" w:type="dxa"/>
            <w:tcBorders>
              <w:top w:val="nil"/>
              <w:left w:val="nil"/>
              <w:bottom w:val="single" w:sz="4" w:space="0" w:color="auto"/>
              <w:right w:val="single" w:sz="4" w:space="0" w:color="auto"/>
            </w:tcBorders>
            <w:shd w:val="clear" w:color="auto" w:fill="auto"/>
          </w:tcPr>
          <w:p w14:paraId="228D50D0" w14:textId="77777777" w:rsidR="00725FA9" w:rsidRPr="00725FA9" w:rsidRDefault="00725FA9" w:rsidP="00725FA9">
            <w:pPr>
              <w:spacing w:after="0"/>
              <w:rPr>
                <w:rFonts w:ascii="Calibri" w:hAnsi="Calibri"/>
                <w:color w:val="000000"/>
                <w:sz w:val="16"/>
                <w:szCs w:val="16"/>
              </w:rPr>
            </w:pPr>
            <w:r w:rsidRPr="00725FA9">
              <w:rPr>
                <w:rFonts w:ascii="Calibri" w:hAnsi="Calibri"/>
                <w:color w:val="000000"/>
                <w:sz w:val="16"/>
                <w:szCs w:val="16"/>
              </w:rPr>
              <w:t>Single selection value list</w:t>
            </w:r>
            <w:r>
              <w:rPr>
                <w:rFonts w:ascii="Calibri" w:hAnsi="Calibri"/>
                <w:color w:val="000000"/>
                <w:sz w:val="16"/>
                <w:szCs w:val="16"/>
              </w:rPr>
              <w:t>/text/numeric</w:t>
            </w:r>
            <w:r w:rsidRPr="00725FA9">
              <w:rPr>
                <w:rFonts w:ascii="Calibri" w:hAnsi="Calibri"/>
                <w:color w:val="000000"/>
                <w:sz w:val="16"/>
                <w:szCs w:val="16"/>
              </w:rPr>
              <w:t>:</w:t>
            </w:r>
          </w:p>
          <w:p w14:paraId="22620272" w14:textId="77777777" w:rsidR="00725FA9" w:rsidRPr="00725FA9" w:rsidRDefault="00725FA9" w:rsidP="00725FA9">
            <w:pPr>
              <w:spacing w:after="0"/>
              <w:rPr>
                <w:rFonts w:ascii="Calibri" w:hAnsi="Calibri"/>
                <w:color w:val="000000"/>
                <w:sz w:val="16"/>
                <w:szCs w:val="16"/>
              </w:rPr>
            </w:pPr>
            <w:r w:rsidRPr="00725FA9">
              <w:rPr>
                <w:rFonts w:ascii="Calibri" w:hAnsi="Calibri"/>
                <w:color w:val="000000"/>
                <w:sz w:val="16"/>
                <w:szCs w:val="16"/>
              </w:rPr>
              <w:t>• Involved by tumour</w:t>
            </w:r>
          </w:p>
          <w:p w14:paraId="2504A2D0" w14:textId="77777777" w:rsidR="00FC49E6" w:rsidRDefault="00725FA9"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Specify margin(s)/anatomical site, if possible</w:t>
            </w:r>
          </w:p>
          <w:p w14:paraId="3DE6BF68" w14:textId="77777777" w:rsidR="00725FA9" w:rsidRDefault="00725FA9" w:rsidP="00725FA9">
            <w:pPr>
              <w:spacing w:after="0"/>
              <w:rPr>
                <w:rFonts w:ascii="Calibri" w:hAnsi="Calibri"/>
                <w:color w:val="000000"/>
                <w:sz w:val="16"/>
                <w:szCs w:val="16"/>
              </w:rPr>
            </w:pPr>
            <w:r w:rsidRPr="00CB6A9C">
              <w:rPr>
                <w:rFonts w:ascii="Calibri" w:hAnsi="Calibri"/>
                <w:color w:val="000000"/>
                <w:sz w:val="16"/>
                <w:szCs w:val="16"/>
              </w:rPr>
              <w:t xml:space="preserve">• </w:t>
            </w:r>
            <w:r w:rsidRPr="00725FA9">
              <w:rPr>
                <w:rFonts w:ascii="Calibri" w:hAnsi="Calibri"/>
                <w:color w:val="000000"/>
                <w:sz w:val="16"/>
                <w:szCs w:val="16"/>
              </w:rPr>
              <w:t>Not involved by tumour</w:t>
            </w:r>
          </w:p>
          <w:p w14:paraId="5849DB50" w14:textId="77777777" w:rsidR="00725FA9" w:rsidRDefault="00725FA9" w:rsidP="00725FA9">
            <w:pPr>
              <w:pStyle w:val="ListParagraph"/>
              <w:numPr>
                <w:ilvl w:val="0"/>
                <w:numId w:val="9"/>
              </w:numPr>
              <w:ind w:left="317" w:hanging="142"/>
              <w:rPr>
                <w:rFonts w:ascii="Calibri" w:hAnsi="Calibri"/>
                <w:color w:val="000000"/>
                <w:sz w:val="16"/>
                <w:szCs w:val="16"/>
              </w:rPr>
            </w:pPr>
            <w:r w:rsidRPr="00725FA9">
              <w:rPr>
                <w:rFonts w:ascii="Calibri" w:hAnsi="Calibri"/>
                <w:color w:val="000000"/>
                <w:sz w:val="16"/>
                <w:szCs w:val="16"/>
              </w:rPr>
              <w:t>Distance from closest margin</w:t>
            </w:r>
          </w:p>
          <w:p w14:paraId="246F606F" w14:textId="77777777" w:rsidR="00725FA9" w:rsidRPr="00725FA9" w:rsidRDefault="00725FA9" w:rsidP="00725FA9">
            <w:pPr>
              <w:pStyle w:val="ListParagraph"/>
              <w:ind w:left="317"/>
              <w:rPr>
                <w:rFonts w:ascii="Calibri" w:hAnsi="Calibri"/>
                <w:color w:val="000000"/>
                <w:sz w:val="16"/>
                <w:szCs w:val="16"/>
              </w:rPr>
            </w:pPr>
            <w:r w:rsidRPr="00725FA9">
              <w:rPr>
                <w:rFonts w:ascii="Calibri" w:hAnsi="Calibri"/>
                <w:color w:val="000000"/>
                <w:sz w:val="16"/>
                <w:szCs w:val="16"/>
              </w:rPr>
              <w:t xml:space="preserve">___ mm </w:t>
            </w:r>
          </w:p>
          <w:p w14:paraId="5FD34A07" w14:textId="77777777" w:rsidR="00725FA9" w:rsidRPr="00725FA9" w:rsidRDefault="00725FA9"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Distance not assessable</w:t>
            </w:r>
          </w:p>
          <w:p w14:paraId="47CBE83A" w14:textId="77777777" w:rsidR="00725FA9" w:rsidRDefault="00725FA9"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Specify site closest margin, if possible</w:t>
            </w:r>
          </w:p>
          <w:p w14:paraId="7498D24F" w14:textId="77777777" w:rsidR="00725FA9" w:rsidRPr="00725FA9" w:rsidRDefault="00725FA9" w:rsidP="00725FA9">
            <w:pPr>
              <w:spacing w:after="0"/>
              <w:rPr>
                <w:rFonts w:ascii="Calibri" w:hAnsi="Calibri"/>
                <w:color w:val="000000"/>
                <w:sz w:val="16"/>
                <w:szCs w:val="16"/>
              </w:rPr>
            </w:pPr>
            <w:r w:rsidRPr="00CB6A9C">
              <w:rPr>
                <w:rFonts w:ascii="Calibri" w:hAnsi="Calibri"/>
                <w:color w:val="000000"/>
                <w:sz w:val="16"/>
                <w:szCs w:val="16"/>
              </w:rPr>
              <w:t xml:space="preserve">• </w:t>
            </w:r>
            <w:r w:rsidRPr="00725FA9">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25C9075A" w14:textId="77777777" w:rsidR="00D75640" w:rsidRPr="00D75640" w:rsidRDefault="00D75640" w:rsidP="00D75640">
            <w:pPr>
              <w:spacing w:after="0"/>
              <w:rPr>
                <w:rFonts w:ascii="Calibri" w:hAnsi="Calibri"/>
                <w:color w:val="000000"/>
                <w:sz w:val="16"/>
                <w:szCs w:val="16"/>
              </w:rPr>
            </w:pPr>
            <w:r w:rsidRPr="00D75640">
              <w:rPr>
                <w:rFonts w:ascii="Calibri" w:hAnsi="Calibri"/>
                <w:color w:val="000000"/>
                <w:sz w:val="16"/>
                <w:szCs w:val="16"/>
              </w:rPr>
              <w:t>Margin status is thought to be a key prognostic item. Surgical clearance is often by only a small margin and it is important to know whether the excision is marginal around a large part of the periphery of the tumour or just focally, as reoperation may be possible.</w:t>
            </w:r>
          </w:p>
          <w:p w14:paraId="2C2BDBD7" w14:textId="77777777" w:rsidR="00D75640" w:rsidRPr="00D75640" w:rsidRDefault="00D75640" w:rsidP="00D75640">
            <w:pPr>
              <w:spacing w:after="0"/>
              <w:rPr>
                <w:rFonts w:ascii="Calibri" w:hAnsi="Calibri"/>
                <w:color w:val="000000"/>
                <w:sz w:val="16"/>
                <w:szCs w:val="16"/>
                <w:u w:val="single"/>
              </w:rPr>
            </w:pPr>
            <w:r w:rsidRPr="00D75640">
              <w:rPr>
                <w:rFonts w:ascii="Calibri" w:hAnsi="Calibri"/>
                <w:color w:val="000000"/>
                <w:sz w:val="16"/>
                <w:szCs w:val="16"/>
              </w:rPr>
              <w:t>The prognosis is worse where an incomplete excision is located in the infratemporal fossa or base of skull areas and therefore the anatomical site of involved margins should be specified clearly.</w:t>
            </w:r>
            <w:r w:rsidRPr="00D75640">
              <w:rPr>
                <w:rFonts w:ascii="Calibri" w:hAnsi="Calibri"/>
                <w:color w:val="000000"/>
                <w:sz w:val="16"/>
                <w:szCs w:val="16"/>
                <w:u w:val="single"/>
              </w:rPr>
              <w:t xml:space="preserve"> </w:t>
            </w:r>
          </w:p>
          <w:p w14:paraId="299DA046" w14:textId="77777777" w:rsidR="00FC49E6" w:rsidRPr="004F4DA8" w:rsidRDefault="00FC49E6" w:rsidP="0084178C">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1F1A56C1" w14:textId="77777777" w:rsidR="00FC49E6" w:rsidRPr="00CC5E7C" w:rsidRDefault="00FC49E6" w:rsidP="00CC5E7C">
            <w:pPr>
              <w:rPr>
                <w:rFonts w:ascii="Calibri" w:hAnsi="Calibri"/>
                <w:color w:val="000000"/>
                <w:sz w:val="16"/>
                <w:szCs w:val="16"/>
              </w:rPr>
            </w:pPr>
          </w:p>
        </w:tc>
      </w:tr>
      <w:tr w:rsidR="0084178C" w:rsidRPr="00CC5E7C" w14:paraId="0BFCC80D"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2DC59E81" w14:textId="0757C528" w:rsidR="0084178C" w:rsidRDefault="00725FA9" w:rsidP="001628EF">
            <w:pPr>
              <w:rPr>
                <w:rFonts w:ascii="Calibri" w:hAnsi="Calibri"/>
                <w:color w:val="000000"/>
                <w:sz w:val="16"/>
                <w:szCs w:val="16"/>
              </w:rPr>
            </w:pPr>
            <w:r>
              <w:rPr>
                <w:rFonts w:ascii="Calibri" w:hAnsi="Calibri"/>
                <w:color w:val="000000"/>
                <w:sz w:val="16"/>
                <w:szCs w:val="16"/>
              </w:rPr>
              <w:t>Non</w:t>
            </w:r>
            <w:r w:rsidR="00FF5CF5">
              <w:rPr>
                <w:rFonts w:ascii="Calibri" w:hAnsi="Calibri"/>
                <w:color w:val="000000"/>
                <w:sz w:val="16"/>
                <w:szCs w:val="16"/>
              </w:rPr>
              <w:t>-c</w:t>
            </w:r>
            <w:r w:rsidR="0084178C">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115E7FF3" w14:textId="77777777" w:rsidR="0084178C" w:rsidRPr="003A3FE5" w:rsidRDefault="00725FA9" w:rsidP="00273145">
            <w:pPr>
              <w:rPr>
                <w:rFonts w:ascii="Calibri" w:hAnsi="Calibri"/>
                <w:bCs/>
                <w:color w:val="000000"/>
                <w:sz w:val="16"/>
                <w:szCs w:val="16"/>
              </w:rPr>
            </w:pPr>
            <w:r w:rsidRPr="00725FA9">
              <w:rPr>
                <w:rFonts w:ascii="Calibri" w:hAnsi="Calibri"/>
                <w:bCs/>
                <w:color w:val="000000"/>
                <w:sz w:val="16"/>
                <w:szCs w:val="16"/>
              </w:rPr>
              <w:t>ANCILLARY STUDIES</w:t>
            </w:r>
          </w:p>
        </w:tc>
        <w:tc>
          <w:tcPr>
            <w:tcW w:w="2836" w:type="dxa"/>
            <w:tcBorders>
              <w:top w:val="nil"/>
              <w:left w:val="nil"/>
              <w:bottom w:val="single" w:sz="4" w:space="0" w:color="auto"/>
              <w:right w:val="single" w:sz="4" w:space="0" w:color="auto"/>
            </w:tcBorders>
            <w:shd w:val="clear" w:color="auto" w:fill="auto"/>
          </w:tcPr>
          <w:p w14:paraId="715F52E2" w14:textId="77777777" w:rsidR="00725FA9" w:rsidRPr="00725FA9" w:rsidRDefault="00725FA9" w:rsidP="00725FA9">
            <w:pPr>
              <w:spacing w:after="0"/>
              <w:rPr>
                <w:rFonts w:ascii="Calibri" w:hAnsi="Calibri"/>
                <w:color w:val="000000"/>
                <w:sz w:val="16"/>
                <w:szCs w:val="16"/>
              </w:rPr>
            </w:pPr>
            <w:r w:rsidRPr="00725FA9">
              <w:rPr>
                <w:rFonts w:ascii="Calibri" w:hAnsi="Calibri"/>
                <w:color w:val="000000"/>
                <w:sz w:val="16"/>
                <w:szCs w:val="16"/>
              </w:rPr>
              <w:t>Single selection value list:</w:t>
            </w:r>
          </w:p>
          <w:p w14:paraId="70FB9E7C" w14:textId="77777777" w:rsidR="00725FA9" w:rsidRPr="00725FA9" w:rsidRDefault="00725FA9" w:rsidP="00725FA9">
            <w:pPr>
              <w:spacing w:after="0"/>
              <w:rPr>
                <w:rFonts w:ascii="Calibri" w:hAnsi="Calibri"/>
                <w:color w:val="000000"/>
                <w:sz w:val="16"/>
                <w:szCs w:val="16"/>
              </w:rPr>
            </w:pPr>
            <w:r w:rsidRPr="00725FA9">
              <w:rPr>
                <w:rFonts w:ascii="Calibri" w:hAnsi="Calibri"/>
                <w:color w:val="000000"/>
                <w:sz w:val="16"/>
                <w:szCs w:val="16"/>
              </w:rPr>
              <w:t>• Not performed</w:t>
            </w:r>
          </w:p>
          <w:p w14:paraId="7FFBFAF2" w14:textId="77777777" w:rsidR="0084178C" w:rsidRPr="00A67ED7" w:rsidRDefault="00725FA9" w:rsidP="00725FA9">
            <w:pPr>
              <w:spacing w:after="0"/>
              <w:rPr>
                <w:rFonts w:ascii="Calibri" w:hAnsi="Calibri"/>
                <w:color w:val="000000"/>
                <w:sz w:val="16"/>
                <w:szCs w:val="16"/>
              </w:rPr>
            </w:pPr>
            <w:r w:rsidRPr="00725FA9">
              <w:rPr>
                <w:rFonts w:ascii="Calibri" w:hAnsi="Calibri"/>
                <w:color w:val="000000"/>
                <w:sz w:val="16"/>
                <w:szCs w:val="16"/>
              </w:rPr>
              <w:t>• Performed, specify</w:t>
            </w:r>
          </w:p>
        </w:tc>
        <w:tc>
          <w:tcPr>
            <w:tcW w:w="8221" w:type="dxa"/>
            <w:tcBorders>
              <w:top w:val="nil"/>
              <w:left w:val="nil"/>
              <w:bottom w:val="single" w:sz="4" w:space="0" w:color="auto"/>
              <w:right w:val="single" w:sz="4" w:space="0" w:color="auto"/>
            </w:tcBorders>
            <w:shd w:val="clear" w:color="auto" w:fill="auto"/>
          </w:tcPr>
          <w:p w14:paraId="00D71885" w14:textId="77777777" w:rsidR="00D75640" w:rsidRPr="00D75640" w:rsidRDefault="00D75640" w:rsidP="00D75640">
            <w:pPr>
              <w:spacing w:after="0"/>
              <w:rPr>
                <w:rFonts w:ascii="Calibri" w:hAnsi="Calibri"/>
                <w:color w:val="000000"/>
                <w:sz w:val="16"/>
                <w:szCs w:val="16"/>
              </w:rPr>
            </w:pPr>
            <w:r w:rsidRPr="00D75640">
              <w:rPr>
                <w:rFonts w:ascii="Calibri" w:hAnsi="Calibri"/>
                <w:color w:val="000000"/>
                <w:sz w:val="16"/>
                <w:szCs w:val="16"/>
              </w:rPr>
              <w:t>There are a number of immunohistochemical and molecular studies that may be relevant. Some already have potential but unproven therapeutic benefit. Examples include; EWSR1 rearrangements in clear cell odontogenic carcinoma</w:t>
            </w:r>
            <w:r w:rsidRPr="00D75640">
              <w:rPr>
                <w:rFonts w:ascii="Calibri" w:hAnsi="Calibri"/>
                <w:color w:val="000000"/>
                <w:sz w:val="16"/>
                <w:szCs w:val="16"/>
              </w:rPr>
              <w:fldChar w:fldCharType="begin">
                <w:fldData xml:space="preserve">PEVuZE5vdGU+PENpdGU+PEF1dGhvcj5CaWxvZGVhdTwvQXV0aG9yPjxZZWFyPjIwMTM8L1llYXI+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</w:fldData>
              </w:fldChar>
            </w:r>
            <w:r w:rsidRPr="00D75640">
              <w:rPr>
                <w:rFonts w:ascii="Calibri" w:hAnsi="Calibri"/>
                <w:color w:val="000000"/>
                <w:sz w:val="16"/>
                <w:szCs w:val="16"/>
              </w:rPr>
              <w:instrText xml:space="preserve"> ADDIN EN.CITE </w:instrText>
            </w:r>
            <w:r w:rsidRPr="00D75640">
              <w:rPr>
                <w:rFonts w:ascii="Calibri" w:hAnsi="Calibri"/>
                <w:color w:val="000000"/>
                <w:sz w:val="16"/>
                <w:szCs w:val="16"/>
              </w:rPr>
              <w:fldChar w:fldCharType="begin">
                <w:fldData xml:space="preserve">PEVuZE5vdGU+PENpdGU+PEF1dGhvcj5CaWxvZGVhdTwvQXV0aG9yPjxZZWFyPjIwMTM8L1llYXI+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</w:fldData>
              </w:fldChar>
            </w:r>
            <w:r w:rsidRPr="00D75640">
              <w:rPr>
                <w:rFonts w:ascii="Calibri" w:hAnsi="Calibri"/>
                <w:color w:val="000000"/>
                <w:sz w:val="16"/>
                <w:szCs w:val="16"/>
              </w:rPr>
              <w:instrText xml:space="preserve"> ADDIN EN.CITE.DATA </w:instrText>
            </w:r>
            <w:r w:rsidRPr="00D75640">
              <w:rPr>
                <w:rFonts w:ascii="Calibri" w:hAnsi="Calibri"/>
                <w:color w:val="000000"/>
                <w:sz w:val="16"/>
                <w:szCs w:val="16"/>
              </w:rPr>
            </w:r>
            <w:r w:rsidRPr="00D75640">
              <w:rPr>
                <w:rFonts w:ascii="Calibri" w:hAnsi="Calibri"/>
                <w:color w:val="000000"/>
                <w:sz w:val="16"/>
                <w:szCs w:val="16"/>
              </w:rPr>
              <w:fldChar w:fldCharType="end"/>
            </w:r>
            <w:r w:rsidRPr="00D75640">
              <w:rPr>
                <w:rFonts w:ascii="Calibri" w:hAnsi="Calibri"/>
                <w:color w:val="000000"/>
                <w:sz w:val="16"/>
                <w:szCs w:val="16"/>
              </w:rPr>
            </w:r>
            <w:r w:rsidRPr="00D75640">
              <w:rPr>
                <w:rFonts w:ascii="Calibri" w:hAnsi="Calibri"/>
                <w:color w:val="000000"/>
                <w:sz w:val="16"/>
                <w:szCs w:val="16"/>
              </w:rPr>
              <w:fldChar w:fldCharType="separate"/>
            </w:r>
            <w:r w:rsidRPr="00D75640">
              <w:rPr>
                <w:rFonts w:ascii="Calibri" w:hAnsi="Calibri"/>
                <w:color w:val="000000"/>
                <w:sz w:val="16"/>
                <w:szCs w:val="16"/>
                <w:vertAlign w:val="superscript"/>
              </w:rPr>
              <w:t>1</w:t>
            </w:r>
            <w:r w:rsidRPr="00D75640">
              <w:rPr>
                <w:rFonts w:ascii="Calibri" w:hAnsi="Calibri"/>
                <w:color w:val="000000"/>
                <w:sz w:val="16"/>
                <w:szCs w:val="16"/>
              </w:rPr>
              <w:fldChar w:fldCharType="end"/>
            </w:r>
            <w:r w:rsidRPr="00D75640">
              <w:rPr>
                <w:rFonts w:ascii="Calibri" w:hAnsi="Calibri"/>
                <w:color w:val="000000"/>
                <w:sz w:val="16"/>
                <w:szCs w:val="16"/>
              </w:rPr>
              <w:t xml:space="preserve"> and </w:t>
            </w:r>
            <w:r w:rsidRPr="00D75640">
              <w:rPr>
                <w:rFonts w:ascii="Calibri" w:hAnsi="Calibri"/>
                <w:i/>
                <w:color w:val="000000"/>
                <w:sz w:val="16"/>
                <w:szCs w:val="16"/>
              </w:rPr>
              <w:t>BRAF</w:t>
            </w:r>
            <w:r w:rsidRPr="00D75640">
              <w:rPr>
                <w:rFonts w:ascii="Calibri" w:hAnsi="Calibri"/>
                <w:color w:val="000000"/>
                <w:sz w:val="16"/>
                <w:szCs w:val="16"/>
              </w:rPr>
              <w:t xml:space="preserve"> v600E mutation in </w:t>
            </w:r>
            <w:proofErr w:type="spellStart"/>
            <w:r w:rsidRPr="00D75640">
              <w:rPr>
                <w:rFonts w:ascii="Calibri" w:hAnsi="Calibri"/>
                <w:color w:val="000000"/>
                <w:sz w:val="16"/>
                <w:szCs w:val="16"/>
              </w:rPr>
              <w:t>ameloblastic</w:t>
            </w:r>
            <w:proofErr w:type="spellEnd"/>
            <w:r w:rsidRPr="00D75640">
              <w:rPr>
                <w:rFonts w:ascii="Calibri" w:hAnsi="Calibri"/>
                <w:color w:val="000000"/>
                <w:sz w:val="16"/>
                <w:szCs w:val="16"/>
              </w:rPr>
              <w:t xml:space="preserve"> carcinoma.</w:t>
            </w:r>
            <w:r w:rsidRPr="00D75640">
              <w:rPr>
                <w:rFonts w:ascii="Calibri" w:hAnsi="Calibri"/>
                <w:color w:val="000000"/>
                <w:sz w:val="16"/>
                <w:szCs w:val="16"/>
              </w:rPr>
              <w:fldChar w:fldCharType="begin">
                <w:fldData xml:space="preserve">PEVuZE5vdGU+PENpdGU+PEF1dGhvcj5EaW5pejwvQXV0aG9yPjxZZWFyPjIwMTU8L1llYXI+PFJl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==
</w:fldData>
              </w:fldChar>
            </w:r>
            <w:r w:rsidRPr="00D75640">
              <w:rPr>
                <w:rFonts w:ascii="Calibri" w:hAnsi="Calibri"/>
                <w:color w:val="000000"/>
                <w:sz w:val="16"/>
                <w:szCs w:val="16"/>
              </w:rPr>
              <w:instrText xml:space="preserve"> ADDIN EN.CITE </w:instrText>
            </w:r>
            <w:r w:rsidRPr="00D75640">
              <w:rPr>
                <w:rFonts w:ascii="Calibri" w:hAnsi="Calibri"/>
                <w:color w:val="000000"/>
                <w:sz w:val="16"/>
                <w:szCs w:val="16"/>
              </w:rPr>
              <w:fldChar w:fldCharType="begin">
                <w:fldData xml:space="preserve">PEVuZE5vdGU+PENpdGU+PEF1dGhvcj5EaW5pejwvQXV0aG9yPjxZZWFyPjIwMTU8L1llYXI+PFJl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==
</w:fldData>
              </w:fldChar>
            </w:r>
            <w:r w:rsidRPr="00D75640">
              <w:rPr>
                <w:rFonts w:ascii="Calibri" w:hAnsi="Calibri"/>
                <w:color w:val="000000"/>
                <w:sz w:val="16"/>
                <w:szCs w:val="16"/>
              </w:rPr>
              <w:instrText xml:space="preserve"> ADDIN EN.CITE.DATA </w:instrText>
            </w:r>
            <w:r w:rsidRPr="00D75640">
              <w:rPr>
                <w:rFonts w:ascii="Calibri" w:hAnsi="Calibri"/>
                <w:color w:val="000000"/>
                <w:sz w:val="16"/>
                <w:szCs w:val="16"/>
              </w:rPr>
            </w:r>
            <w:r w:rsidRPr="00D75640">
              <w:rPr>
                <w:rFonts w:ascii="Calibri" w:hAnsi="Calibri"/>
                <w:color w:val="000000"/>
                <w:sz w:val="16"/>
                <w:szCs w:val="16"/>
              </w:rPr>
              <w:fldChar w:fldCharType="end"/>
            </w:r>
            <w:r w:rsidRPr="00D75640">
              <w:rPr>
                <w:rFonts w:ascii="Calibri" w:hAnsi="Calibri"/>
                <w:color w:val="000000"/>
                <w:sz w:val="16"/>
                <w:szCs w:val="16"/>
              </w:rPr>
            </w:r>
            <w:r w:rsidRPr="00D75640">
              <w:rPr>
                <w:rFonts w:ascii="Calibri" w:hAnsi="Calibri"/>
                <w:color w:val="000000"/>
                <w:sz w:val="16"/>
                <w:szCs w:val="16"/>
              </w:rPr>
              <w:fldChar w:fldCharType="separate"/>
            </w:r>
            <w:r w:rsidRPr="00D75640">
              <w:rPr>
                <w:rFonts w:ascii="Calibri" w:hAnsi="Calibri"/>
                <w:color w:val="000000"/>
                <w:sz w:val="16"/>
                <w:szCs w:val="16"/>
                <w:vertAlign w:val="superscript"/>
              </w:rPr>
              <w:t>2</w:t>
            </w:r>
            <w:r w:rsidRPr="00D75640">
              <w:rPr>
                <w:rFonts w:ascii="Calibri" w:hAnsi="Calibri"/>
                <w:color w:val="000000"/>
                <w:sz w:val="16"/>
                <w:szCs w:val="16"/>
              </w:rPr>
              <w:fldChar w:fldCharType="end"/>
            </w:r>
            <w:r w:rsidRPr="00D75640">
              <w:rPr>
                <w:rFonts w:ascii="Calibri" w:hAnsi="Calibri"/>
                <w:color w:val="000000"/>
                <w:sz w:val="16"/>
                <w:szCs w:val="16"/>
              </w:rPr>
              <w:t xml:space="preserve"> Such tests may also increase diagnostic certainty and, if performed, should be recorded. </w:t>
            </w:r>
          </w:p>
          <w:p w14:paraId="56D44A81" w14:textId="77777777" w:rsidR="00D75640" w:rsidRPr="00D75640" w:rsidRDefault="00D75640" w:rsidP="00D75640">
            <w:pPr>
              <w:spacing w:after="0"/>
              <w:rPr>
                <w:rFonts w:ascii="Calibri" w:hAnsi="Calibri"/>
                <w:color w:val="000000"/>
                <w:sz w:val="16"/>
                <w:szCs w:val="16"/>
              </w:rPr>
            </w:pPr>
          </w:p>
          <w:p w14:paraId="293B2CCE" w14:textId="77777777" w:rsidR="00D75640" w:rsidRPr="00D75640" w:rsidRDefault="00D75640" w:rsidP="00D75640">
            <w:pPr>
              <w:spacing w:after="0"/>
              <w:rPr>
                <w:rFonts w:ascii="Calibri" w:hAnsi="Calibri"/>
                <w:b/>
                <w:color w:val="000000"/>
                <w:sz w:val="16"/>
                <w:szCs w:val="16"/>
              </w:rPr>
            </w:pPr>
            <w:r w:rsidRPr="00D75640">
              <w:rPr>
                <w:rFonts w:ascii="Calibri" w:hAnsi="Calibri"/>
                <w:b/>
                <w:color w:val="000000"/>
                <w:sz w:val="16"/>
                <w:szCs w:val="16"/>
              </w:rPr>
              <w:t>References</w:t>
            </w:r>
          </w:p>
          <w:p w14:paraId="5E329607" w14:textId="77777777" w:rsidR="00D75640" w:rsidRPr="00D75640" w:rsidRDefault="00D75640" w:rsidP="00D75640">
            <w:pPr>
              <w:spacing w:after="0"/>
              <w:rPr>
                <w:rFonts w:ascii="Calibri" w:hAnsi="Calibri"/>
                <w:color w:val="000000"/>
                <w:sz w:val="16"/>
                <w:szCs w:val="16"/>
                <w:lang w:val="en-US"/>
              </w:rPr>
            </w:pPr>
            <w:r w:rsidRPr="00D75640">
              <w:rPr>
                <w:rFonts w:ascii="Calibri" w:hAnsi="Calibri"/>
                <w:color w:val="000000"/>
                <w:sz w:val="16"/>
                <w:szCs w:val="16"/>
                <w:lang w:val="en-US"/>
              </w:rPr>
              <w:fldChar w:fldCharType="begin"/>
            </w:r>
            <w:r w:rsidRPr="00D75640">
              <w:rPr>
                <w:rFonts w:ascii="Calibri" w:hAnsi="Calibri"/>
                <w:color w:val="000000"/>
                <w:sz w:val="16"/>
                <w:szCs w:val="16"/>
                <w:lang w:val="en-US"/>
              </w:rPr>
              <w:instrText xml:space="preserve"> ADDIN EN.REFLIST </w:instrText>
            </w:r>
            <w:r w:rsidRPr="00D75640">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D75640">
              <w:rPr>
                <w:rFonts w:ascii="Calibri" w:hAnsi="Calibri"/>
                <w:color w:val="000000"/>
                <w:sz w:val="16"/>
                <w:szCs w:val="16"/>
                <w:lang w:val="en-US"/>
              </w:rPr>
              <w:t xml:space="preserve">Bilodeau EA, Weinreb I, Antonescu CR, Zhang L, Dacic S, Muller S, Barker B and Seethala RR (2013). Clear cell odontogenic carcinomas show EWSR1 rearrangements: a novel finding and a biological link to salivary clear cell carcinomas. </w:t>
            </w:r>
            <w:r w:rsidRPr="00D75640">
              <w:rPr>
                <w:rFonts w:ascii="Calibri" w:hAnsi="Calibri"/>
                <w:i/>
                <w:color w:val="000000"/>
                <w:sz w:val="16"/>
                <w:szCs w:val="16"/>
                <w:lang w:val="en-US"/>
              </w:rPr>
              <w:t>Am J Surg Pathol</w:t>
            </w:r>
            <w:r w:rsidRPr="00D75640">
              <w:rPr>
                <w:rFonts w:ascii="Calibri" w:hAnsi="Calibri"/>
                <w:color w:val="000000"/>
                <w:sz w:val="16"/>
                <w:szCs w:val="16"/>
                <w:lang w:val="en-US"/>
              </w:rPr>
              <w:t xml:space="preserve"> 37(7):1001-1005.</w:t>
            </w:r>
          </w:p>
          <w:p w14:paraId="55B2776A" w14:textId="77777777" w:rsidR="0084178C" w:rsidRPr="00DC3017" w:rsidRDefault="00D75640" w:rsidP="008B7599">
            <w:pPr>
              <w:spacing w:after="0"/>
              <w:rPr>
                <w:rFonts w:ascii="Calibri" w:hAnsi="Calibri"/>
                <w:color w:val="000000"/>
                <w:sz w:val="16"/>
                <w:szCs w:val="16"/>
              </w:rPr>
            </w:pPr>
            <w:r>
              <w:rPr>
                <w:rFonts w:ascii="Calibri" w:hAnsi="Calibri"/>
                <w:color w:val="000000"/>
                <w:sz w:val="16"/>
                <w:szCs w:val="16"/>
                <w:lang w:val="en-US"/>
              </w:rPr>
              <w:t xml:space="preserve">2 </w:t>
            </w:r>
            <w:r w:rsidRPr="00D75640">
              <w:rPr>
                <w:rFonts w:ascii="Calibri" w:hAnsi="Calibri"/>
                <w:color w:val="000000"/>
                <w:sz w:val="16"/>
                <w:szCs w:val="16"/>
                <w:lang w:val="en-US"/>
              </w:rPr>
              <w:t xml:space="preserve">Diniz MG, Gomes CC, Guimaraes BV, Castro WH, Lacerda JC, Cardoso SV, de Faria PR, Dias FL, Eisenberg AL, Loyola AM and Gomez RS (2015). Assessment of BRAFV600E and SMOF412E mutations in epithelial odontogenic tumours. </w:t>
            </w:r>
            <w:r w:rsidRPr="00D75640">
              <w:rPr>
                <w:rFonts w:ascii="Calibri" w:hAnsi="Calibri"/>
                <w:i/>
                <w:color w:val="000000"/>
                <w:sz w:val="16"/>
                <w:szCs w:val="16"/>
                <w:lang w:val="en-US"/>
              </w:rPr>
              <w:t>Tumour Biol</w:t>
            </w:r>
            <w:r w:rsidRPr="00D75640">
              <w:rPr>
                <w:rFonts w:ascii="Calibri" w:hAnsi="Calibri"/>
                <w:color w:val="000000"/>
                <w:sz w:val="16"/>
                <w:szCs w:val="16"/>
                <w:lang w:val="en-US"/>
              </w:rPr>
              <w:t xml:space="preserve"> 36(7):5649-5653.</w:t>
            </w:r>
            <w:r w:rsidRPr="00D75640">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A9BF46D" w14:textId="77777777" w:rsidR="0084178C" w:rsidRPr="00CC5E7C" w:rsidRDefault="0084178C" w:rsidP="00CC5E7C">
            <w:pPr>
              <w:rPr>
                <w:rFonts w:ascii="Calibri" w:hAnsi="Calibri"/>
                <w:color w:val="000000"/>
                <w:sz w:val="16"/>
                <w:szCs w:val="16"/>
              </w:rPr>
            </w:pPr>
          </w:p>
        </w:tc>
      </w:tr>
    </w:tbl>
    <w:p w14:paraId="7B935503" w14:textId="77777777" w:rsidR="00A0107E" w:rsidRDefault="00A0107E">
      <w:pPr>
        <w:rPr>
          <w:b/>
          <w:u w:val="single"/>
        </w:rPr>
      </w:pPr>
    </w:p>
    <w:p w14:paraId="5E31606E" w14:textId="77777777" w:rsidR="00A0107E" w:rsidRDefault="00A0107E">
      <w:pPr>
        <w:rPr>
          <w:b/>
          <w:u w:val="single"/>
        </w:rPr>
      </w:pPr>
    </w:p>
    <w:p w14:paraId="274D3E0B" w14:textId="77777777" w:rsidR="00A0107E" w:rsidRDefault="00A0107E">
      <w:pPr>
        <w:rPr>
          <w:b/>
          <w:u w:val="single"/>
        </w:rPr>
      </w:pPr>
    </w:p>
    <w:p w14:paraId="5951FCEB" w14:textId="77777777" w:rsidR="00A0107E" w:rsidRDefault="00A0107E">
      <w:pPr>
        <w:rPr>
          <w:b/>
          <w:u w:val="single"/>
        </w:rPr>
      </w:pPr>
    </w:p>
    <w:p w14:paraId="3960A3CE" w14:textId="77777777" w:rsidR="00A0107E" w:rsidRDefault="00A0107E">
      <w:pPr>
        <w:rPr>
          <w:b/>
          <w:u w:val="single"/>
        </w:rPr>
      </w:pPr>
    </w:p>
    <w:p w14:paraId="4B78E6E8" w14:textId="77777777" w:rsidR="00A0107E" w:rsidRDefault="00A0107E">
      <w:pPr>
        <w:rPr>
          <w:b/>
          <w:u w:val="single"/>
        </w:rPr>
      </w:pPr>
    </w:p>
    <w:p w14:paraId="783F40A6" w14:textId="77777777" w:rsidR="00A0107E" w:rsidRDefault="00A0107E">
      <w:pPr>
        <w:rPr>
          <w:b/>
          <w:u w:val="single"/>
        </w:rPr>
      </w:pPr>
    </w:p>
    <w:p w14:paraId="2DA00F80" w14:textId="77777777" w:rsidR="00A0107E" w:rsidRDefault="00A0107E">
      <w:pPr>
        <w:rPr>
          <w:b/>
          <w:u w:val="single"/>
        </w:rPr>
      </w:pPr>
    </w:p>
    <w:p w14:paraId="707F6A41" w14:textId="77777777" w:rsidR="00A0107E" w:rsidRPr="00FD50EB" w:rsidRDefault="00A0107E">
      <w:pPr>
        <w:rPr>
          <w:b/>
          <w:sz w:val="20"/>
          <w:szCs w:val="20"/>
          <w:u w:val="single"/>
        </w:rPr>
      </w:pPr>
      <w:r w:rsidRPr="00FD50EB">
        <w:rPr>
          <w:b/>
          <w:sz w:val="20"/>
          <w:szCs w:val="20"/>
          <w:u w:val="single"/>
        </w:rPr>
        <w:lastRenderedPageBreak/>
        <w:t>Figures</w:t>
      </w:r>
    </w:p>
    <w:p w14:paraId="631C27C3" w14:textId="77777777" w:rsidR="00A0107E" w:rsidRPr="00A0107E" w:rsidRDefault="00A0107E">
      <w:pPr>
        <w:rPr>
          <w:sz w:val="16"/>
          <w:szCs w:val="16"/>
        </w:rPr>
      </w:pPr>
      <w:r w:rsidRPr="00A0107E">
        <w:rPr>
          <w:sz w:val="16"/>
          <w:szCs w:val="16"/>
        </w:rPr>
        <w:t>Figure 1. Diagram showing anatomical sites for extent of involvement</w:t>
      </w:r>
    </w:p>
    <w:p w14:paraId="4A2E5043" w14:textId="77777777" w:rsidR="00A0107E" w:rsidRPr="00A0107E" w:rsidRDefault="00A0107E">
      <w:pPr>
        <w:rPr>
          <w:b/>
          <w:u w:val="single"/>
        </w:rPr>
      </w:pPr>
      <w:r>
        <w:rPr>
          <w:noProof/>
          <w:lang w:eastAsia="en-AU"/>
        </w:rPr>
        <w:drawing>
          <wp:inline distT="0" distB="0" distL="0" distR="0" wp14:anchorId="6DC9EDCF" wp14:editId="76B5055F">
            <wp:extent cx="5143500" cy="5191125"/>
            <wp:effectExtent l="19050" t="19050" r="19050" b="28575"/>
            <wp:docPr id="2" name="Picture 1" descr="C:\Users\Fleur\Documents\RCPA\Head and Neck\Odontogenic\Figure 3 - Odontogenic 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ur\Documents\RCPA\Head and Neck\Odontogenic\Figure 3 - Odontogenic R3.jpg"/>
                    <pic:cNvPicPr>
                      <a:picLocks noChangeAspect="1" noChangeArrowheads="1"/>
                    </pic:cNvPicPr>
                  </pic:nvPicPr>
                  <pic:blipFill>
                    <a:blip r:embed="rId7" cstate="print"/>
                    <a:srcRect/>
                    <a:stretch>
                      <a:fillRect/>
                    </a:stretch>
                  </pic:blipFill>
                  <pic:spPr bwMode="auto">
                    <a:xfrm>
                      <a:off x="0" y="0"/>
                      <a:ext cx="5146949" cy="5194606"/>
                    </a:xfrm>
                    <a:prstGeom prst="rect">
                      <a:avLst/>
                    </a:prstGeom>
                    <a:noFill/>
                    <a:ln w="9525">
                      <a:solidFill>
                        <a:schemeClr val="accent1"/>
                      </a:solidFill>
                      <a:miter lim="800000"/>
                      <a:headEnd/>
                      <a:tailEnd/>
                    </a:ln>
                  </pic:spPr>
                </pic:pic>
              </a:graphicData>
            </a:graphic>
          </wp:inline>
        </w:drawing>
      </w:r>
    </w:p>
    <w:sectPr w:rsidR="00A0107E" w:rsidRPr="00A0107E" w:rsidSect="008F654B">
      <w:headerReference w:type="default" r:id="rId8"/>
      <w:pgSz w:w="16838" w:h="11906" w:orient="landscape"/>
      <w:pgMar w:top="1129" w:right="678"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9B2F" w14:textId="77777777" w:rsidR="00451C1B" w:rsidRDefault="00451C1B" w:rsidP="008F654B">
      <w:pPr>
        <w:spacing w:after="0" w:line="240" w:lineRule="auto"/>
      </w:pPr>
      <w:r>
        <w:separator/>
      </w:r>
    </w:p>
  </w:endnote>
  <w:endnote w:type="continuationSeparator" w:id="0">
    <w:p w14:paraId="02B4DB9A" w14:textId="77777777" w:rsidR="00451C1B" w:rsidRDefault="00451C1B"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125D" w14:textId="77777777" w:rsidR="00451C1B" w:rsidRDefault="00451C1B" w:rsidP="008F654B">
      <w:pPr>
        <w:spacing w:after="0" w:line="240" w:lineRule="auto"/>
      </w:pPr>
      <w:r>
        <w:separator/>
      </w:r>
    </w:p>
  </w:footnote>
  <w:footnote w:type="continuationSeparator" w:id="0">
    <w:p w14:paraId="2B14F1A7" w14:textId="77777777" w:rsidR="00451C1B" w:rsidRDefault="00451C1B"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20E7" w14:textId="77777777" w:rsidR="00CB6A9C" w:rsidRDefault="00CB6A9C" w:rsidP="008F654B">
    <w:pPr>
      <w:pStyle w:val="Default"/>
      <w:jc w:val="center"/>
    </w:pPr>
    <w:r>
      <w:rPr>
        <w:rFonts w:ascii="Calibri" w:hAnsi="Calibri"/>
        <w:b/>
        <w:bCs/>
        <w:sz w:val="20"/>
        <w:szCs w:val="16"/>
      </w:rPr>
      <w:t>Version 1</w:t>
    </w:r>
    <w:r w:rsidRPr="00A2075B">
      <w:rPr>
        <w:rFonts w:ascii="Calibri" w:hAnsi="Calibri"/>
        <w:b/>
        <w:bCs/>
        <w:sz w:val="20"/>
        <w:szCs w:val="16"/>
      </w:rPr>
      <w:t>.0</w:t>
    </w:r>
    <w:r>
      <w:rPr>
        <w:rFonts w:ascii="Calibri" w:hAnsi="Calibri"/>
        <w:b/>
        <w:bCs/>
        <w:sz w:val="20"/>
        <w:szCs w:val="16"/>
      </w:rPr>
      <w:t xml:space="preserve"> Malignant </w:t>
    </w:r>
    <w:r w:rsidRPr="007D05B6">
      <w:rPr>
        <w:rFonts w:ascii="Calibri" w:hAnsi="Calibri"/>
        <w:b/>
        <w:bCs/>
        <w:sz w:val="20"/>
        <w:szCs w:val="16"/>
      </w:rPr>
      <w:t>Odontogenic</w:t>
    </w:r>
    <w:r>
      <w:rPr>
        <w:rFonts w:ascii="Calibri" w:hAnsi="Calibri"/>
        <w:b/>
        <w:bCs/>
        <w:sz w:val="20"/>
        <w:szCs w:val="16"/>
      </w:rPr>
      <w:t xml:space="preserve"> Tumours – published September 2018</w:t>
    </w:r>
  </w:p>
  <w:p w14:paraId="3E2B3162" w14:textId="77777777" w:rsidR="00CB6A9C" w:rsidRPr="008F654B" w:rsidRDefault="00CB6A9C"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72182"/>
    <w:multiLevelType w:val="hybridMultilevel"/>
    <w:tmpl w:val="49966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A5F21"/>
    <w:multiLevelType w:val="hybridMultilevel"/>
    <w:tmpl w:val="6C428CFE"/>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3"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4"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85E45A3"/>
    <w:multiLevelType w:val="hybridMultilevel"/>
    <w:tmpl w:val="928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7" w15:restartNumberingAfterBreak="0">
    <w:nsid w:val="637135DD"/>
    <w:multiLevelType w:val="hybridMultilevel"/>
    <w:tmpl w:val="43601264"/>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8" w15:restartNumberingAfterBreak="0">
    <w:nsid w:val="6BBB3483"/>
    <w:multiLevelType w:val="hybridMultilevel"/>
    <w:tmpl w:val="107492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7"/>
  </w:num>
  <w:num w:numId="6">
    <w:abstractNumId w:val="2"/>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5B25"/>
    <w:rsid w:val="000232C0"/>
    <w:rsid w:val="00027A53"/>
    <w:rsid w:val="000349F7"/>
    <w:rsid w:val="00041E50"/>
    <w:rsid w:val="00076F85"/>
    <w:rsid w:val="000770EE"/>
    <w:rsid w:val="00077581"/>
    <w:rsid w:val="00082B7F"/>
    <w:rsid w:val="000836C0"/>
    <w:rsid w:val="00086DA9"/>
    <w:rsid w:val="00091D27"/>
    <w:rsid w:val="000951BC"/>
    <w:rsid w:val="000A7AE6"/>
    <w:rsid w:val="000B01AA"/>
    <w:rsid w:val="000B70C1"/>
    <w:rsid w:val="000C22A1"/>
    <w:rsid w:val="000C4673"/>
    <w:rsid w:val="000D1FCE"/>
    <w:rsid w:val="000D6631"/>
    <w:rsid w:val="000E0FA7"/>
    <w:rsid w:val="000E1A99"/>
    <w:rsid w:val="000F0AD2"/>
    <w:rsid w:val="000F7678"/>
    <w:rsid w:val="00106E05"/>
    <w:rsid w:val="00110A58"/>
    <w:rsid w:val="00115867"/>
    <w:rsid w:val="00122152"/>
    <w:rsid w:val="00132783"/>
    <w:rsid w:val="001407C7"/>
    <w:rsid w:val="001431B0"/>
    <w:rsid w:val="00151B2E"/>
    <w:rsid w:val="00153491"/>
    <w:rsid w:val="00154DD4"/>
    <w:rsid w:val="0015684D"/>
    <w:rsid w:val="001628EF"/>
    <w:rsid w:val="00166DBB"/>
    <w:rsid w:val="0017095B"/>
    <w:rsid w:val="00172891"/>
    <w:rsid w:val="001749E2"/>
    <w:rsid w:val="00175F1E"/>
    <w:rsid w:val="00177840"/>
    <w:rsid w:val="00181659"/>
    <w:rsid w:val="0018179D"/>
    <w:rsid w:val="00181A22"/>
    <w:rsid w:val="00194122"/>
    <w:rsid w:val="001A0074"/>
    <w:rsid w:val="001A04F5"/>
    <w:rsid w:val="001B19DF"/>
    <w:rsid w:val="001B3D9C"/>
    <w:rsid w:val="001B73EF"/>
    <w:rsid w:val="001D26E3"/>
    <w:rsid w:val="001D2AC5"/>
    <w:rsid w:val="001D4150"/>
    <w:rsid w:val="001D4D67"/>
    <w:rsid w:val="001D51A8"/>
    <w:rsid w:val="001E0E4F"/>
    <w:rsid w:val="001E529D"/>
    <w:rsid w:val="001E5DCD"/>
    <w:rsid w:val="001F111A"/>
    <w:rsid w:val="001F5D2B"/>
    <w:rsid w:val="00201FB1"/>
    <w:rsid w:val="002233B6"/>
    <w:rsid w:val="002458F2"/>
    <w:rsid w:val="00250897"/>
    <w:rsid w:val="00252990"/>
    <w:rsid w:val="00253159"/>
    <w:rsid w:val="00266353"/>
    <w:rsid w:val="00267071"/>
    <w:rsid w:val="00273145"/>
    <w:rsid w:val="00273A59"/>
    <w:rsid w:val="00295CC1"/>
    <w:rsid w:val="002A3DEC"/>
    <w:rsid w:val="002B2C7F"/>
    <w:rsid w:val="002B50C3"/>
    <w:rsid w:val="002B6084"/>
    <w:rsid w:val="002C1EB5"/>
    <w:rsid w:val="002D0772"/>
    <w:rsid w:val="002D25ED"/>
    <w:rsid w:val="002D5B6C"/>
    <w:rsid w:val="002D67B4"/>
    <w:rsid w:val="002E3793"/>
    <w:rsid w:val="002F58B0"/>
    <w:rsid w:val="002F6B74"/>
    <w:rsid w:val="00300AC0"/>
    <w:rsid w:val="00303FE2"/>
    <w:rsid w:val="00311EC3"/>
    <w:rsid w:val="003160DD"/>
    <w:rsid w:val="00321100"/>
    <w:rsid w:val="0032168D"/>
    <w:rsid w:val="00321EDC"/>
    <w:rsid w:val="00323B57"/>
    <w:rsid w:val="00330B72"/>
    <w:rsid w:val="00335DC7"/>
    <w:rsid w:val="0033651E"/>
    <w:rsid w:val="00337310"/>
    <w:rsid w:val="0035668D"/>
    <w:rsid w:val="00357631"/>
    <w:rsid w:val="00363EC3"/>
    <w:rsid w:val="00392CCE"/>
    <w:rsid w:val="003A2341"/>
    <w:rsid w:val="003A3FE5"/>
    <w:rsid w:val="003A4D9C"/>
    <w:rsid w:val="003A62EB"/>
    <w:rsid w:val="003B56D5"/>
    <w:rsid w:val="003D23B8"/>
    <w:rsid w:val="003D2C3B"/>
    <w:rsid w:val="003D613A"/>
    <w:rsid w:val="003F35E9"/>
    <w:rsid w:val="003F4B2A"/>
    <w:rsid w:val="00403EE9"/>
    <w:rsid w:val="00420CF6"/>
    <w:rsid w:val="004244A2"/>
    <w:rsid w:val="004278A5"/>
    <w:rsid w:val="00441535"/>
    <w:rsid w:val="00444DC2"/>
    <w:rsid w:val="00451C1B"/>
    <w:rsid w:val="00462C0B"/>
    <w:rsid w:val="00481B96"/>
    <w:rsid w:val="004859B8"/>
    <w:rsid w:val="0048738F"/>
    <w:rsid w:val="00492518"/>
    <w:rsid w:val="004A0D0A"/>
    <w:rsid w:val="004A3B82"/>
    <w:rsid w:val="004A563E"/>
    <w:rsid w:val="004C1AF4"/>
    <w:rsid w:val="004C5CEC"/>
    <w:rsid w:val="004D176E"/>
    <w:rsid w:val="004D30E8"/>
    <w:rsid w:val="004E6728"/>
    <w:rsid w:val="004E757E"/>
    <w:rsid w:val="004F2177"/>
    <w:rsid w:val="004F4DA8"/>
    <w:rsid w:val="00502942"/>
    <w:rsid w:val="00505D05"/>
    <w:rsid w:val="00511C08"/>
    <w:rsid w:val="00513403"/>
    <w:rsid w:val="00513A43"/>
    <w:rsid w:val="005143C8"/>
    <w:rsid w:val="00522D8A"/>
    <w:rsid w:val="0052310D"/>
    <w:rsid w:val="00524013"/>
    <w:rsid w:val="005252CC"/>
    <w:rsid w:val="00527FBB"/>
    <w:rsid w:val="00530003"/>
    <w:rsid w:val="00532809"/>
    <w:rsid w:val="005346CB"/>
    <w:rsid w:val="0053634B"/>
    <w:rsid w:val="005403F3"/>
    <w:rsid w:val="0054100E"/>
    <w:rsid w:val="0055260D"/>
    <w:rsid w:val="00560CA6"/>
    <w:rsid w:val="00564DA5"/>
    <w:rsid w:val="00566C61"/>
    <w:rsid w:val="00575B34"/>
    <w:rsid w:val="005767BE"/>
    <w:rsid w:val="00583251"/>
    <w:rsid w:val="005958DD"/>
    <w:rsid w:val="005A15AC"/>
    <w:rsid w:val="005A65FA"/>
    <w:rsid w:val="005B3294"/>
    <w:rsid w:val="005C2FD3"/>
    <w:rsid w:val="005C638F"/>
    <w:rsid w:val="005D37A4"/>
    <w:rsid w:val="005D7671"/>
    <w:rsid w:val="005D76E6"/>
    <w:rsid w:val="005E3AD4"/>
    <w:rsid w:val="00600422"/>
    <w:rsid w:val="006023FD"/>
    <w:rsid w:val="00605E52"/>
    <w:rsid w:val="00611458"/>
    <w:rsid w:val="006237EB"/>
    <w:rsid w:val="006338B9"/>
    <w:rsid w:val="00640B36"/>
    <w:rsid w:val="00646B8E"/>
    <w:rsid w:val="00650D98"/>
    <w:rsid w:val="006515BD"/>
    <w:rsid w:val="00664D2D"/>
    <w:rsid w:val="00664ED6"/>
    <w:rsid w:val="00681073"/>
    <w:rsid w:val="006834E6"/>
    <w:rsid w:val="00684534"/>
    <w:rsid w:val="006864E4"/>
    <w:rsid w:val="006910D4"/>
    <w:rsid w:val="006922AB"/>
    <w:rsid w:val="00692C4D"/>
    <w:rsid w:val="006A2D69"/>
    <w:rsid w:val="006B01BA"/>
    <w:rsid w:val="006B435A"/>
    <w:rsid w:val="006B5830"/>
    <w:rsid w:val="006C01F4"/>
    <w:rsid w:val="006C438F"/>
    <w:rsid w:val="006C4778"/>
    <w:rsid w:val="006E68AC"/>
    <w:rsid w:val="006F2A3C"/>
    <w:rsid w:val="006F52A0"/>
    <w:rsid w:val="006F700A"/>
    <w:rsid w:val="00704FE2"/>
    <w:rsid w:val="0071088F"/>
    <w:rsid w:val="00716E71"/>
    <w:rsid w:val="00724649"/>
    <w:rsid w:val="00725FA9"/>
    <w:rsid w:val="00726F93"/>
    <w:rsid w:val="00733212"/>
    <w:rsid w:val="007350FA"/>
    <w:rsid w:val="007358B1"/>
    <w:rsid w:val="00736640"/>
    <w:rsid w:val="00737F41"/>
    <w:rsid w:val="00742BA1"/>
    <w:rsid w:val="00743001"/>
    <w:rsid w:val="00751337"/>
    <w:rsid w:val="00753EA6"/>
    <w:rsid w:val="00765F2A"/>
    <w:rsid w:val="00774398"/>
    <w:rsid w:val="00775E42"/>
    <w:rsid w:val="00777DAF"/>
    <w:rsid w:val="00783D81"/>
    <w:rsid w:val="007923DE"/>
    <w:rsid w:val="007960BB"/>
    <w:rsid w:val="007A448C"/>
    <w:rsid w:val="007A5DDB"/>
    <w:rsid w:val="007A5E87"/>
    <w:rsid w:val="007A6948"/>
    <w:rsid w:val="007B0254"/>
    <w:rsid w:val="007B731B"/>
    <w:rsid w:val="007C1A53"/>
    <w:rsid w:val="007C6271"/>
    <w:rsid w:val="007C6A70"/>
    <w:rsid w:val="007D05B6"/>
    <w:rsid w:val="007D09F4"/>
    <w:rsid w:val="007D1B72"/>
    <w:rsid w:val="007D34FB"/>
    <w:rsid w:val="007E7F53"/>
    <w:rsid w:val="007F1A1D"/>
    <w:rsid w:val="007F5540"/>
    <w:rsid w:val="00805C16"/>
    <w:rsid w:val="008114ED"/>
    <w:rsid w:val="00812739"/>
    <w:rsid w:val="00816AF6"/>
    <w:rsid w:val="0081785F"/>
    <w:rsid w:val="00821B9A"/>
    <w:rsid w:val="00833452"/>
    <w:rsid w:val="008348D1"/>
    <w:rsid w:val="0084178C"/>
    <w:rsid w:val="008433D0"/>
    <w:rsid w:val="008452AE"/>
    <w:rsid w:val="00846CFB"/>
    <w:rsid w:val="00847693"/>
    <w:rsid w:val="00854407"/>
    <w:rsid w:val="0085493A"/>
    <w:rsid w:val="0085657F"/>
    <w:rsid w:val="0087621A"/>
    <w:rsid w:val="0087798B"/>
    <w:rsid w:val="0088444A"/>
    <w:rsid w:val="00885BCA"/>
    <w:rsid w:val="008870B5"/>
    <w:rsid w:val="00893403"/>
    <w:rsid w:val="008A28FE"/>
    <w:rsid w:val="008A37AB"/>
    <w:rsid w:val="008B7599"/>
    <w:rsid w:val="008C0376"/>
    <w:rsid w:val="008C1679"/>
    <w:rsid w:val="008C246F"/>
    <w:rsid w:val="008C391D"/>
    <w:rsid w:val="008D080E"/>
    <w:rsid w:val="008D0892"/>
    <w:rsid w:val="008D2DEE"/>
    <w:rsid w:val="008F0607"/>
    <w:rsid w:val="008F654B"/>
    <w:rsid w:val="008F6AC4"/>
    <w:rsid w:val="008F7B75"/>
    <w:rsid w:val="009014A9"/>
    <w:rsid w:val="00906D44"/>
    <w:rsid w:val="009202A8"/>
    <w:rsid w:val="00927013"/>
    <w:rsid w:val="00930240"/>
    <w:rsid w:val="00947926"/>
    <w:rsid w:val="00950FC5"/>
    <w:rsid w:val="00953428"/>
    <w:rsid w:val="00955DC8"/>
    <w:rsid w:val="00966D9C"/>
    <w:rsid w:val="00973AE0"/>
    <w:rsid w:val="009779C4"/>
    <w:rsid w:val="00986F0B"/>
    <w:rsid w:val="009A0202"/>
    <w:rsid w:val="009C7C1E"/>
    <w:rsid w:val="009D0B42"/>
    <w:rsid w:val="009D3024"/>
    <w:rsid w:val="009D5AEE"/>
    <w:rsid w:val="009E1A23"/>
    <w:rsid w:val="009E5E2F"/>
    <w:rsid w:val="009F2BB2"/>
    <w:rsid w:val="009F798B"/>
    <w:rsid w:val="00A0107E"/>
    <w:rsid w:val="00A013E0"/>
    <w:rsid w:val="00A05404"/>
    <w:rsid w:val="00A1486F"/>
    <w:rsid w:val="00A22EFF"/>
    <w:rsid w:val="00A244A6"/>
    <w:rsid w:val="00A25724"/>
    <w:rsid w:val="00A313EB"/>
    <w:rsid w:val="00A34941"/>
    <w:rsid w:val="00A376CD"/>
    <w:rsid w:val="00A40AAD"/>
    <w:rsid w:val="00A44E62"/>
    <w:rsid w:val="00A5583D"/>
    <w:rsid w:val="00A56B4D"/>
    <w:rsid w:val="00A621D2"/>
    <w:rsid w:val="00A62A91"/>
    <w:rsid w:val="00A66B83"/>
    <w:rsid w:val="00A67ED7"/>
    <w:rsid w:val="00A72F1E"/>
    <w:rsid w:val="00A822B7"/>
    <w:rsid w:val="00A82C4D"/>
    <w:rsid w:val="00A94332"/>
    <w:rsid w:val="00A96C43"/>
    <w:rsid w:val="00AA1258"/>
    <w:rsid w:val="00AA5F02"/>
    <w:rsid w:val="00AB2AF5"/>
    <w:rsid w:val="00AB4144"/>
    <w:rsid w:val="00AC1981"/>
    <w:rsid w:val="00AD26A8"/>
    <w:rsid w:val="00AE4A35"/>
    <w:rsid w:val="00AE4B4F"/>
    <w:rsid w:val="00AE7C4B"/>
    <w:rsid w:val="00B03F04"/>
    <w:rsid w:val="00B07DC5"/>
    <w:rsid w:val="00B12016"/>
    <w:rsid w:val="00B17E0F"/>
    <w:rsid w:val="00B31A39"/>
    <w:rsid w:val="00B3397E"/>
    <w:rsid w:val="00B33B2A"/>
    <w:rsid w:val="00B60D7A"/>
    <w:rsid w:val="00B62C4B"/>
    <w:rsid w:val="00B66FA7"/>
    <w:rsid w:val="00B80EA1"/>
    <w:rsid w:val="00B8285E"/>
    <w:rsid w:val="00B86ED7"/>
    <w:rsid w:val="00B90B64"/>
    <w:rsid w:val="00BA1B44"/>
    <w:rsid w:val="00BB30F7"/>
    <w:rsid w:val="00BB3DCF"/>
    <w:rsid w:val="00BC5C5E"/>
    <w:rsid w:val="00BE0370"/>
    <w:rsid w:val="00BE7EA7"/>
    <w:rsid w:val="00BF67AD"/>
    <w:rsid w:val="00C00BC6"/>
    <w:rsid w:val="00C03D89"/>
    <w:rsid w:val="00C03E9D"/>
    <w:rsid w:val="00C05FFD"/>
    <w:rsid w:val="00C1027A"/>
    <w:rsid w:val="00C133B1"/>
    <w:rsid w:val="00C147F1"/>
    <w:rsid w:val="00C20711"/>
    <w:rsid w:val="00C23667"/>
    <w:rsid w:val="00C23782"/>
    <w:rsid w:val="00C23D82"/>
    <w:rsid w:val="00C36274"/>
    <w:rsid w:val="00C40179"/>
    <w:rsid w:val="00C60542"/>
    <w:rsid w:val="00C6226B"/>
    <w:rsid w:val="00C66ECF"/>
    <w:rsid w:val="00C71687"/>
    <w:rsid w:val="00C75D69"/>
    <w:rsid w:val="00C823AA"/>
    <w:rsid w:val="00C84D9C"/>
    <w:rsid w:val="00C911DF"/>
    <w:rsid w:val="00C9497C"/>
    <w:rsid w:val="00C95CA9"/>
    <w:rsid w:val="00CA1AF9"/>
    <w:rsid w:val="00CA5BF4"/>
    <w:rsid w:val="00CB0554"/>
    <w:rsid w:val="00CB1421"/>
    <w:rsid w:val="00CB6A9C"/>
    <w:rsid w:val="00CC363E"/>
    <w:rsid w:val="00CC5E7C"/>
    <w:rsid w:val="00CD4193"/>
    <w:rsid w:val="00CD562E"/>
    <w:rsid w:val="00CE2B7F"/>
    <w:rsid w:val="00CF2326"/>
    <w:rsid w:val="00D0663D"/>
    <w:rsid w:val="00D20707"/>
    <w:rsid w:val="00D23F43"/>
    <w:rsid w:val="00D24BD7"/>
    <w:rsid w:val="00D2796B"/>
    <w:rsid w:val="00D4179D"/>
    <w:rsid w:val="00D53C71"/>
    <w:rsid w:val="00D6717C"/>
    <w:rsid w:val="00D75640"/>
    <w:rsid w:val="00D76796"/>
    <w:rsid w:val="00D76B8E"/>
    <w:rsid w:val="00D83030"/>
    <w:rsid w:val="00D83290"/>
    <w:rsid w:val="00D8709C"/>
    <w:rsid w:val="00D943E6"/>
    <w:rsid w:val="00D97CB9"/>
    <w:rsid w:val="00DA21B0"/>
    <w:rsid w:val="00DA27E4"/>
    <w:rsid w:val="00DA2829"/>
    <w:rsid w:val="00DB1F3C"/>
    <w:rsid w:val="00DB28AD"/>
    <w:rsid w:val="00DC3017"/>
    <w:rsid w:val="00DC3E9F"/>
    <w:rsid w:val="00DD72C9"/>
    <w:rsid w:val="00DE073F"/>
    <w:rsid w:val="00DE4738"/>
    <w:rsid w:val="00DE504C"/>
    <w:rsid w:val="00DE5CF8"/>
    <w:rsid w:val="00DE6036"/>
    <w:rsid w:val="00DF641D"/>
    <w:rsid w:val="00E00B42"/>
    <w:rsid w:val="00E014AB"/>
    <w:rsid w:val="00E01D71"/>
    <w:rsid w:val="00E069E7"/>
    <w:rsid w:val="00E1161D"/>
    <w:rsid w:val="00E15545"/>
    <w:rsid w:val="00E1569C"/>
    <w:rsid w:val="00E17B54"/>
    <w:rsid w:val="00E36CEE"/>
    <w:rsid w:val="00E3772C"/>
    <w:rsid w:val="00E425D0"/>
    <w:rsid w:val="00E51816"/>
    <w:rsid w:val="00E52212"/>
    <w:rsid w:val="00E57BC5"/>
    <w:rsid w:val="00E653BE"/>
    <w:rsid w:val="00E71C5A"/>
    <w:rsid w:val="00E766B7"/>
    <w:rsid w:val="00E776C3"/>
    <w:rsid w:val="00E77BC3"/>
    <w:rsid w:val="00E81791"/>
    <w:rsid w:val="00E83AFD"/>
    <w:rsid w:val="00E94C99"/>
    <w:rsid w:val="00E95545"/>
    <w:rsid w:val="00E97077"/>
    <w:rsid w:val="00EA6C79"/>
    <w:rsid w:val="00EB6DFA"/>
    <w:rsid w:val="00EC0ED1"/>
    <w:rsid w:val="00EC2AFB"/>
    <w:rsid w:val="00EC6D99"/>
    <w:rsid w:val="00EE26BB"/>
    <w:rsid w:val="00EE26D7"/>
    <w:rsid w:val="00EF0290"/>
    <w:rsid w:val="00EF56B4"/>
    <w:rsid w:val="00EF64B1"/>
    <w:rsid w:val="00F00CB7"/>
    <w:rsid w:val="00F1484E"/>
    <w:rsid w:val="00F1655E"/>
    <w:rsid w:val="00F3412F"/>
    <w:rsid w:val="00F43E8B"/>
    <w:rsid w:val="00F50357"/>
    <w:rsid w:val="00F54E67"/>
    <w:rsid w:val="00F60862"/>
    <w:rsid w:val="00F62BE9"/>
    <w:rsid w:val="00F67B50"/>
    <w:rsid w:val="00F75690"/>
    <w:rsid w:val="00F83CCC"/>
    <w:rsid w:val="00F864A6"/>
    <w:rsid w:val="00F93046"/>
    <w:rsid w:val="00F941A9"/>
    <w:rsid w:val="00F95CAF"/>
    <w:rsid w:val="00F95DD7"/>
    <w:rsid w:val="00FA0618"/>
    <w:rsid w:val="00FA1E05"/>
    <w:rsid w:val="00FA29BF"/>
    <w:rsid w:val="00FA6964"/>
    <w:rsid w:val="00FC094E"/>
    <w:rsid w:val="00FC227F"/>
    <w:rsid w:val="00FC4847"/>
    <w:rsid w:val="00FC496C"/>
    <w:rsid w:val="00FC49E6"/>
    <w:rsid w:val="00FD41C3"/>
    <w:rsid w:val="00FD50EB"/>
    <w:rsid w:val="00FD64D1"/>
    <w:rsid w:val="00FF16ED"/>
    <w:rsid w:val="00FF5175"/>
    <w:rsid w:val="00FF5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7A48"/>
  <w15:docId w15:val="{9D77B204-97BA-40E9-AE12-D272C9D3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5</cp:revision>
  <dcterms:created xsi:type="dcterms:W3CDTF">2021-08-02T04:14:00Z</dcterms:created>
  <dcterms:modified xsi:type="dcterms:W3CDTF">2021-08-02T04:51:00Z</dcterms:modified>
</cp:coreProperties>
</file>