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83" w:type="dxa"/>
        <w:tblInd w:w="93" w:type="dxa"/>
        <w:tblLayout w:type="fixed"/>
        <w:tblLook w:val="04A0" w:firstRow="1" w:lastRow="0" w:firstColumn="1" w:lastColumn="0" w:noHBand="0" w:noVBand="1"/>
      </w:tblPr>
      <w:tblGrid>
        <w:gridCol w:w="1008"/>
        <w:gridCol w:w="1701"/>
        <w:gridCol w:w="2552"/>
        <w:gridCol w:w="8221"/>
        <w:gridCol w:w="1701"/>
      </w:tblGrid>
      <w:tr w:rsidR="005767BE" w14:paraId="61EA3B59" w14:textId="77777777" w:rsidTr="006B01BA">
        <w:trPr>
          <w:tblHeader/>
        </w:trPr>
        <w:tc>
          <w:tcPr>
            <w:tcW w:w="1008" w:type="dxa"/>
            <w:tcBorders>
              <w:top w:val="single" w:sz="4" w:space="0" w:color="auto"/>
              <w:left w:val="single" w:sz="4" w:space="0" w:color="auto"/>
              <w:bottom w:val="single" w:sz="4" w:space="0" w:color="auto"/>
              <w:right w:val="single" w:sz="4" w:space="0" w:color="auto"/>
            </w:tcBorders>
            <w:shd w:val="clear" w:color="000000" w:fill="D9D9D9"/>
            <w:hideMark/>
          </w:tcPr>
          <w:p w14:paraId="36F9C953" w14:textId="77777777" w:rsidR="0018179D" w:rsidRDefault="0018179D" w:rsidP="0018179D">
            <w:pPr>
              <w:spacing w:after="0"/>
              <w:rPr>
                <w:rFonts w:ascii="Calibri" w:hAnsi="Calibri"/>
                <w:b/>
                <w:bCs/>
                <w:color w:val="000000"/>
                <w:sz w:val="16"/>
                <w:szCs w:val="16"/>
              </w:rPr>
            </w:pPr>
            <w:r>
              <w:rPr>
                <w:rFonts w:ascii="Calibri" w:hAnsi="Calibri"/>
                <w:b/>
                <w:bCs/>
                <w:color w:val="000000"/>
                <w:sz w:val="16"/>
                <w:szCs w:val="16"/>
              </w:rPr>
              <w:t>Core/</w:t>
            </w:r>
          </w:p>
          <w:p w14:paraId="27AD4853" w14:textId="0324C795" w:rsidR="005767BE" w:rsidRDefault="0018179D">
            <w:pPr>
              <w:rPr>
                <w:rFonts w:ascii="Calibri" w:hAnsi="Calibri"/>
                <w:b/>
                <w:bCs/>
                <w:color w:val="000000"/>
                <w:sz w:val="16"/>
                <w:szCs w:val="16"/>
              </w:rPr>
            </w:pPr>
            <w:r>
              <w:rPr>
                <w:rFonts w:ascii="Calibri" w:hAnsi="Calibri"/>
                <w:b/>
                <w:bCs/>
                <w:color w:val="000000"/>
                <w:sz w:val="16"/>
                <w:szCs w:val="16"/>
              </w:rPr>
              <w:t>Non-</w:t>
            </w:r>
            <w:r w:rsidR="002D125F">
              <w:rPr>
                <w:rFonts w:ascii="Calibri" w:hAnsi="Calibri"/>
                <w:b/>
                <w:bCs/>
                <w:color w:val="000000"/>
                <w:sz w:val="16"/>
                <w:szCs w:val="16"/>
              </w:rPr>
              <w:t>c</w:t>
            </w:r>
            <w:r>
              <w:rPr>
                <w:rFonts w:ascii="Calibri" w:hAnsi="Calibri"/>
                <w:b/>
                <w:bCs/>
                <w:color w:val="000000"/>
                <w:sz w:val="16"/>
                <w:szCs w:val="16"/>
              </w:rPr>
              <w:t>ore</w:t>
            </w:r>
          </w:p>
        </w:tc>
        <w:tc>
          <w:tcPr>
            <w:tcW w:w="1701" w:type="dxa"/>
            <w:tcBorders>
              <w:top w:val="single" w:sz="4" w:space="0" w:color="auto"/>
              <w:left w:val="nil"/>
              <w:bottom w:val="single" w:sz="4" w:space="0" w:color="auto"/>
              <w:right w:val="single" w:sz="4" w:space="0" w:color="auto"/>
            </w:tcBorders>
            <w:shd w:val="clear" w:color="000000" w:fill="D9D9D9"/>
            <w:hideMark/>
          </w:tcPr>
          <w:p w14:paraId="3DBC6375"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2" w:type="dxa"/>
            <w:tcBorders>
              <w:top w:val="single" w:sz="4" w:space="0" w:color="auto"/>
              <w:left w:val="nil"/>
              <w:bottom w:val="single" w:sz="4" w:space="0" w:color="auto"/>
              <w:right w:val="single" w:sz="4" w:space="0" w:color="auto"/>
            </w:tcBorders>
            <w:shd w:val="clear" w:color="000000" w:fill="D9D9D9"/>
            <w:hideMark/>
          </w:tcPr>
          <w:p w14:paraId="7F404808" w14:textId="77777777" w:rsidR="005767BE" w:rsidRDefault="005767BE">
            <w:pPr>
              <w:rPr>
                <w:rFonts w:ascii="Calibri" w:hAnsi="Calibri"/>
                <w:b/>
                <w:bCs/>
                <w:color w:val="000000"/>
                <w:sz w:val="16"/>
                <w:szCs w:val="16"/>
              </w:rPr>
            </w:pPr>
            <w:r>
              <w:rPr>
                <w:rFonts w:ascii="Calibri" w:hAnsi="Calibri"/>
                <w:b/>
                <w:bCs/>
                <w:color w:val="000000"/>
                <w:sz w:val="16"/>
                <w:szCs w:val="16"/>
              </w:rPr>
              <w:t>Values</w:t>
            </w:r>
          </w:p>
        </w:tc>
        <w:tc>
          <w:tcPr>
            <w:tcW w:w="8221" w:type="dxa"/>
            <w:tcBorders>
              <w:top w:val="single" w:sz="4" w:space="0" w:color="auto"/>
              <w:left w:val="nil"/>
              <w:bottom w:val="single" w:sz="4" w:space="0" w:color="auto"/>
              <w:right w:val="single" w:sz="4" w:space="0" w:color="auto"/>
            </w:tcBorders>
            <w:shd w:val="clear" w:color="000000" w:fill="D9D9D9"/>
            <w:hideMark/>
          </w:tcPr>
          <w:p w14:paraId="60185483"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206F1E4D"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106E05" w14:paraId="2E613C4A" w14:textId="77777777" w:rsidTr="006B01BA">
        <w:trPr>
          <w:trHeight w:val="657"/>
        </w:trPr>
        <w:tc>
          <w:tcPr>
            <w:tcW w:w="15183" w:type="dxa"/>
            <w:gridSpan w:val="5"/>
            <w:tcBorders>
              <w:top w:val="nil"/>
              <w:left w:val="single" w:sz="4" w:space="0" w:color="auto"/>
              <w:bottom w:val="single" w:sz="4" w:space="0" w:color="auto"/>
              <w:right w:val="single" w:sz="4" w:space="0" w:color="auto"/>
            </w:tcBorders>
            <w:shd w:val="clear" w:color="000000" w:fill="EEECE1"/>
          </w:tcPr>
          <w:p w14:paraId="71F3BB31" w14:textId="77777777" w:rsidR="00106E05" w:rsidRPr="00A05404" w:rsidRDefault="008F6AC4" w:rsidP="00106E05">
            <w:pPr>
              <w:spacing w:before="240"/>
              <w:rPr>
                <w:rFonts w:ascii="Calibri" w:hAnsi="Calibri"/>
                <w:b/>
                <w:color w:val="000000"/>
                <w:sz w:val="20"/>
                <w:szCs w:val="20"/>
              </w:rPr>
            </w:pPr>
            <w:r w:rsidRPr="00A05404">
              <w:rPr>
                <w:rFonts w:ascii="Calibri" w:hAnsi="Calibri"/>
                <w:b/>
                <w:color w:val="000000"/>
                <w:sz w:val="20"/>
                <w:szCs w:val="20"/>
              </w:rPr>
              <w:t>HISTOLOGICAL ASSESSMENT REPORTING GUIDE</w:t>
            </w:r>
          </w:p>
        </w:tc>
      </w:tr>
      <w:tr w:rsidR="00FC49E6" w14:paraId="63D17A74" w14:textId="77777777" w:rsidTr="006B01BA">
        <w:trPr>
          <w:trHeight w:val="657"/>
        </w:trPr>
        <w:tc>
          <w:tcPr>
            <w:tcW w:w="1008" w:type="dxa"/>
            <w:tcBorders>
              <w:top w:val="nil"/>
              <w:left w:val="single" w:sz="4" w:space="0" w:color="auto"/>
              <w:bottom w:val="single" w:sz="4" w:space="0" w:color="auto"/>
              <w:right w:val="single" w:sz="4" w:space="0" w:color="auto"/>
            </w:tcBorders>
            <w:shd w:val="clear" w:color="000000" w:fill="EEECE1"/>
          </w:tcPr>
          <w:p w14:paraId="6352B587" w14:textId="3FB32D01" w:rsidR="00FC49E6" w:rsidRDefault="00FC49E6" w:rsidP="00181A22">
            <w:pPr>
              <w:rPr>
                <w:rFonts w:ascii="Calibri" w:hAnsi="Calibri"/>
                <w:color w:val="000000"/>
                <w:sz w:val="16"/>
                <w:szCs w:val="16"/>
              </w:rPr>
            </w:pPr>
            <w:r>
              <w:rPr>
                <w:rFonts w:ascii="Calibri" w:hAnsi="Calibri"/>
                <w:color w:val="000000"/>
                <w:sz w:val="16"/>
                <w:szCs w:val="16"/>
              </w:rPr>
              <w:t>Non-</w:t>
            </w:r>
            <w:r w:rsidR="002D125F">
              <w:rPr>
                <w:rFonts w:ascii="Calibri" w:hAnsi="Calibri"/>
                <w:color w:val="000000"/>
                <w:sz w:val="16"/>
                <w:szCs w:val="16"/>
              </w:rPr>
              <w:t>c</w:t>
            </w:r>
            <w:r>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770AE34B" w14:textId="77777777" w:rsidR="00FC49E6" w:rsidRPr="00A05404" w:rsidRDefault="00FC49E6" w:rsidP="001D26E3">
            <w:pPr>
              <w:autoSpaceDE w:val="0"/>
              <w:autoSpaceDN w:val="0"/>
              <w:adjustRightInd w:val="0"/>
              <w:spacing w:after="40" w:line="181" w:lineRule="atLeast"/>
              <w:rPr>
                <w:rFonts w:ascii="Calibri" w:hAnsi="Calibri"/>
                <w:color w:val="000000"/>
                <w:sz w:val="16"/>
                <w:szCs w:val="16"/>
              </w:rPr>
            </w:pPr>
            <w:r w:rsidRPr="00A05404">
              <w:rPr>
                <w:rFonts w:ascii="Calibri" w:hAnsi="Calibri"/>
                <w:color w:val="000000"/>
                <w:sz w:val="16"/>
                <w:szCs w:val="16"/>
              </w:rPr>
              <w:t>PRIOR THERAPY</w:t>
            </w:r>
          </w:p>
        </w:tc>
        <w:tc>
          <w:tcPr>
            <w:tcW w:w="2552" w:type="dxa"/>
            <w:tcBorders>
              <w:top w:val="nil"/>
              <w:left w:val="nil"/>
              <w:bottom w:val="single" w:sz="4" w:space="0" w:color="auto"/>
              <w:right w:val="single" w:sz="4" w:space="0" w:color="auto"/>
            </w:tcBorders>
            <w:shd w:val="clear" w:color="auto" w:fill="auto"/>
          </w:tcPr>
          <w:p w14:paraId="77BE999F" w14:textId="77777777" w:rsidR="00FC49E6" w:rsidRDefault="00FC49E6" w:rsidP="00335DC7">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Single selection value list:</w:t>
            </w:r>
          </w:p>
          <w:p w14:paraId="66185FD2" w14:textId="77777777" w:rsidR="00FC49E6" w:rsidRPr="00106E05" w:rsidRDefault="00FC49E6" w:rsidP="00106E05">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106E05">
              <w:rPr>
                <w:rFonts w:ascii="Calibri" w:hAnsi="Calibri"/>
                <w:color w:val="000000"/>
                <w:sz w:val="16"/>
                <w:szCs w:val="16"/>
              </w:rPr>
              <w:t>Not administered</w:t>
            </w:r>
          </w:p>
          <w:p w14:paraId="5020ED41" w14:textId="77777777" w:rsidR="00FC49E6" w:rsidRPr="00106E05" w:rsidRDefault="00FC49E6" w:rsidP="00106E05">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106E05">
              <w:rPr>
                <w:rFonts w:ascii="Calibri" w:hAnsi="Calibri"/>
                <w:color w:val="000000"/>
                <w:sz w:val="16"/>
                <w:szCs w:val="16"/>
              </w:rPr>
              <w:t>Prior treatment not known</w:t>
            </w:r>
          </w:p>
          <w:p w14:paraId="1A3ABB05" w14:textId="77777777" w:rsidR="00FC49E6" w:rsidRPr="00335DC7" w:rsidRDefault="00FC49E6" w:rsidP="00335DC7">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106E05">
              <w:rPr>
                <w:rFonts w:ascii="Calibri" w:hAnsi="Calibri"/>
                <w:color w:val="000000"/>
                <w:sz w:val="16"/>
                <w:szCs w:val="16"/>
              </w:rPr>
              <w:t>Administered, specify</w:t>
            </w:r>
          </w:p>
        </w:tc>
        <w:tc>
          <w:tcPr>
            <w:tcW w:w="8221" w:type="dxa"/>
            <w:tcBorders>
              <w:top w:val="nil"/>
              <w:left w:val="nil"/>
              <w:bottom w:val="single" w:sz="4" w:space="0" w:color="auto"/>
              <w:right w:val="single" w:sz="4" w:space="0" w:color="auto"/>
            </w:tcBorders>
            <w:shd w:val="clear" w:color="auto" w:fill="auto"/>
          </w:tcPr>
          <w:p w14:paraId="5A257194" w14:textId="77777777" w:rsidR="00FC49E6" w:rsidRPr="00600422" w:rsidRDefault="00FC49E6" w:rsidP="00106E05">
            <w:pPr>
              <w:spacing w:after="0"/>
              <w:rPr>
                <w:rFonts w:ascii="Calibri" w:hAnsi="Calibri"/>
                <w:color w:val="000000"/>
                <w:sz w:val="16"/>
                <w:szCs w:val="16"/>
              </w:rPr>
            </w:pPr>
            <w:r w:rsidRPr="00600422">
              <w:rPr>
                <w:rFonts w:ascii="Calibri" w:hAnsi="Calibri"/>
                <w:color w:val="000000"/>
                <w:sz w:val="16"/>
                <w:szCs w:val="16"/>
              </w:rPr>
              <w:t>Detail on prior treatment may not be available at the time of tumour diagnosis. Nonetheless, it can be helpful to know whether the patient has had specific therapies such as radiation therapy, chemotherapy, corticosteroid therapy, embolization, or radiosurgery. In particular, knowledge of such prior therapy may help to interpret changes such as necrosis, vasculature changes, cellular atypia and inflammatory cells.</w:t>
            </w:r>
          </w:p>
        </w:tc>
        <w:tc>
          <w:tcPr>
            <w:tcW w:w="1701" w:type="dxa"/>
            <w:tcBorders>
              <w:top w:val="nil"/>
              <w:left w:val="nil"/>
              <w:bottom w:val="single" w:sz="4" w:space="0" w:color="auto"/>
              <w:right w:val="single" w:sz="4" w:space="0" w:color="auto"/>
            </w:tcBorders>
            <w:shd w:val="clear" w:color="auto" w:fill="auto"/>
          </w:tcPr>
          <w:p w14:paraId="69830E89" w14:textId="77777777" w:rsidR="00FC49E6" w:rsidRPr="00CC5E7C" w:rsidRDefault="00FC49E6" w:rsidP="00181A22">
            <w:pPr>
              <w:rPr>
                <w:rFonts w:ascii="Calibri" w:hAnsi="Calibri"/>
                <w:color w:val="000000"/>
                <w:sz w:val="16"/>
                <w:szCs w:val="16"/>
              </w:rPr>
            </w:pPr>
            <w:r w:rsidRPr="00CC5E7C">
              <w:rPr>
                <w:rFonts w:ascii="Calibri" w:hAnsi="Calibri"/>
                <w:color w:val="000000"/>
                <w:sz w:val="16"/>
                <w:szCs w:val="16"/>
              </w:rPr>
              <w:t> </w:t>
            </w:r>
          </w:p>
        </w:tc>
      </w:tr>
      <w:tr w:rsidR="00FC49E6" w14:paraId="099076B2" w14:textId="77777777" w:rsidTr="006B01BA">
        <w:trPr>
          <w:trHeight w:val="657"/>
        </w:trPr>
        <w:tc>
          <w:tcPr>
            <w:tcW w:w="1008" w:type="dxa"/>
            <w:tcBorders>
              <w:top w:val="nil"/>
              <w:left w:val="single" w:sz="4" w:space="0" w:color="auto"/>
              <w:bottom w:val="single" w:sz="4" w:space="0" w:color="auto"/>
              <w:right w:val="single" w:sz="4" w:space="0" w:color="auto"/>
            </w:tcBorders>
            <w:shd w:val="clear" w:color="000000" w:fill="EEECE1"/>
          </w:tcPr>
          <w:p w14:paraId="7653A86D" w14:textId="3A08A4D5" w:rsidR="00FC49E6" w:rsidRPr="00CC5E7C" w:rsidRDefault="00FC49E6" w:rsidP="00181A22">
            <w:pPr>
              <w:rPr>
                <w:rFonts w:ascii="Calibri" w:hAnsi="Calibri"/>
                <w:color w:val="000000"/>
                <w:sz w:val="16"/>
                <w:szCs w:val="16"/>
              </w:rPr>
            </w:pPr>
            <w:r w:rsidRPr="00A05404">
              <w:rPr>
                <w:rFonts w:ascii="Calibri" w:hAnsi="Calibri"/>
                <w:color w:val="000000"/>
                <w:sz w:val="16"/>
                <w:szCs w:val="16"/>
              </w:rPr>
              <w:t>Non-</w:t>
            </w:r>
            <w:r w:rsidR="002D125F">
              <w:rPr>
                <w:rFonts w:ascii="Calibri" w:hAnsi="Calibri"/>
                <w:color w:val="000000"/>
                <w:sz w:val="16"/>
                <w:szCs w:val="16"/>
              </w:rPr>
              <w:t>c</w:t>
            </w:r>
            <w:r w:rsidRPr="00A05404">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02715A35" w14:textId="77777777" w:rsidR="00FC49E6" w:rsidRPr="00A05404" w:rsidRDefault="00FC49E6" w:rsidP="00A05404">
            <w:pPr>
              <w:spacing w:after="0"/>
              <w:rPr>
                <w:rFonts w:ascii="Calibri" w:hAnsi="Calibri"/>
                <w:color w:val="000000"/>
                <w:sz w:val="16"/>
                <w:szCs w:val="16"/>
              </w:rPr>
            </w:pPr>
            <w:r w:rsidRPr="00A05404">
              <w:rPr>
                <w:rFonts w:ascii="Calibri" w:hAnsi="Calibri"/>
                <w:color w:val="000000"/>
                <w:sz w:val="16"/>
                <w:szCs w:val="16"/>
              </w:rPr>
              <w:t>RELEVANT PATIENT/FAMILY HISTORY</w:t>
            </w:r>
          </w:p>
          <w:p w14:paraId="519E596D" w14:textId="77777777" w:rsidR="00FC49E6" w:rsidRPr="00CC5E7C" w:rsidRDefault="00FC49E6" w:rsidP="001D26E3">
            <w:pPr>
              <w:autoSpaceDE w:val="0"/>
              <w:autoSpaceDN w:val="0"/>
              <w:adjustRightInd w:val="0"/>
              <w:spacing w:after="40" w:line="181" w:lineRule="atLeast"/>
              <w:rPr>
                <w:rFonts w:ascii="Calibri" w:hAnsi="Calibri"/>
                <w:color w:val="000000"/>
                <w:sz w:val="16"/>
                <w:szCs w:val="16"/>
              </w:rPr>
            </w:pPr>
          </w:p>
        </w:tc>
        <w:tc>
          <w:tcPr>
            <w:tcW w:w="2552" w:type="dxa"/>
            <w:tcBorders>
              <w:top w:val="nil"/>
              <w:left w:val="nil"/>
              <w:bottom w:val="single" w:sz="4" w:space="0" w:color="auto"/>
              <w:right w:val="single" w:sz="4" w:space="0" w:color="auto"/>
            </w:tcBorders>
            <w:shd w:val="clear" w:color="auto" w:fill="auto"/>
          </w:tcPr>
          <w:p w14:paraId="42D990F4" w14:textId="77777777" w:rsidR="00FC49E6" w:rsidRPr="00A05404" w:rsidRDefault="00FC49E6" w:rsidP="00A05404">
            <w:pPr>
              <w:spacing w:after="0"/>
              <w:rPr>
                <w:rFonts w:ascii="Calibri" w:hAnsi="Calibri"/>
                <w:color w:val="000000"/>
                <w:sz w:val="16"/>
                <w:szCs w:val="16"/>
              </w:rPr>
            </w:pPr>
            <w:r w:rsidRPr="00A05404">
              <w:rPr>
                <w:rFonts w:ascii="Calibri" w:hAnsi="Calibri"/>
                <w:color w:val="000000"/>
                <w:sz w:val="16"/>
                <w:szCs w:val="16"/>
              </w:rPr>
              <w:t>Multi selection value list (select all that apply):</w:t>
            </w:r>
          </w:p>
          <w:p w14:paraId="2F9AAFC4" w14:textId="77777777" w:rsidR="00FC49E6" w:rsidRPr="00A05404" w:rsidRDefault="00FC49E6" w:rsidP="00A05404">
            <w:pPr>
              <w:spacing w:after="0"/>
              <w:rPr>
                <w:rFonts w:ascii="Calibri" w:hAnsi="Calibri"/>
                <w:color w:val="000000"/>
                <w:sz w:val="16"/>
                <w:szCs w:val="16"/>
              </w:rPr>
            </w:pPr>
            <w:r w:rsidRPr="00A05404">
              <w:rPr>
                <w:rFonts w:ascii="Calibri" w:hAnsi="Calibri"/>
                <w:color w:val="000000"/>
                <w:sz w:val="16"/>
                <w:szCs w:val="16"/>
              </w:rPr>
              <w:t>• Not provided</w:t>
            </w:r>
          </w:p>
          <w:p w14:paraId="5C55C4D9" w14:textId="77777777" w:rsidR="00FC49E6" w:rsidRPr="00A05404" w:rsidRDefault="00FC49E6" w:rsidP="00A05404">
            <w:pPr>
              <w:spacing w:after="0"/>
              <w:rPr>
                <w:rFonts w:ascii="Calibri" w:hAnsi="Calibri"/>
                <w:color w:val="000000"/>
                <w:sz w:val="16"/>
                <w:szCs w:val="16"/>
              </w:rPr>
            </w:pPr>
            <w:r w:rsidRPr="00A05404">
              <w:rPr>
                <w:rFonts w:ascii="Calibri" w:hAnsi="Calibri"/>
                <w:color w:val="000000"/>
                <w:sz w:val="16"/>
                <w:szCs w:val="16"/>
              </w:rPr>
              <w:t>OR</w:t>
            </w:r>
          </w:p>
          <w:p w14:paraId="616DA015" w14:textId="77777777" w:rsidR="00FC49E6" w:rsidRPr="00A05404" w:rsidRDefault="00FC49E6" w:rsidP="00A05404">
            <w:pPr>
              <w:spacing w:after="0"/>
              <w:rPr>
                <w:rFonts w:ascii="Calibri" w:hAnsi="Calibri"/>
                <w:color w:val="000000"/>
                <w:sz w:val="16"/>
                <w:szCs w:val="16"/>
              </w:rPr>
            </w:pPr>
            <w:r w:rsidRPr="00A05404">
              <w:rPr>
                <w:rFonts w:ascii="Calibri" w:hAnsi="Calibri"/>
                <w:color w:val="000000"/>
                <w:sz w:val="16"/>
                <w:szCs w:val="16"/>
              </w:rPr>
              <w:t>• Previous history of cancer, specify</w:t>
            </w:r>
          </w:p>
          <w:p w14:paraId="45A32B02" w14:textId="77777777" w:rsidR="00FC49E6" w:rsidRPr="00A05404" w:rsidRDefault="00FC49E6" w:rsidP="00A05404">
            <w:pPr>
              <w:spacing w:after="0"/>
              <w:rPr>
                <w:rFonts w:ascii="Calibri" w:hAnsi="Calibri"/>
                <w:color w:val="000000"/>
                <w:sz w:val="16"/>
                <w:szCs w:val="16"/>
              </w:rPr>
            </w:pPr>
            <w:r w:rsidRPr="00A05404">
              <w:rPr>
                <w:rFonts w:ascii="Calibri" w:hAnsi="Calibri"/>
                <w:color w:val="000000"/>
                <w:sz w:val="16"/>
                <w:szCs w:val="16"/>
              </w:rPr>
              <w:t>• History of neurological tumour syndrome, specify</w:t>
            </w:r>
          </w:p>
          <w:p w14:paraId="1FB5BC5A" w14:textId="77777777" w:rsidR="00FC49E6" w:rsidRPr="00A05404" w:rsidRDefault="00FC49E6" w:rsidP="00A05404">
            <w:pPr>
              <w:spacing w:after="0"/>
              <w:rPr>
                <w:rFonts w:ascii="Calibri" w:hAnsi="Calibri"/>
                <w:color w:val="000000"/>
                <w:sz w:val="16"/>
                <w:szCs w:val="16"/>
              </w:rPr>
            </w:pPr>
            <w:r w:rsidRPr="00A05404">
              <w:rPr>
                <w:rFonts w:ascii="Calibri" w:hAnsi="Calibri"/>
                <w:color w:val="000000"/>
                <w:sz w:val="16"/>
                <w:szCs w:val="16"/>
              </w:rPr>
              <w:t>• Relevant familial history, specify</w:t>
            </w:r>
          </w:p>
          <w:p w14:paraId="1A078D42" w14:textId="77777777" w:rsidR="00FC49E6" w:rsidRPr="00335DC7" w:rsidRDefault="00FC49E6" w:rsidP="00DE5CF8">
            <w:pPr>
              <w:spacing w:after="0"/>
              <w:rPr>
                <w:rFonts w:ascii="Calibri" w:hAnsi="Calibri"/>
                <w:color w:val="000000"/>
                <w:sz w:val="16"/>
                <w:szCs w:val="16"/>
              </w:rPr>
            </w:pPr>
            <w:r w:rsidRPr="00A05404">
              <w:rPr>
                <w:rFonts w:ascii="Calibri" w:hAnsi="Calibri"/>
                <w:color w:val="000000"/>
                <w:sz w:val="16"/>
                <w:szCs w:val="16"/>
              </w:rPr>
              <w:t>• Other, specify</w:t>
            </w:r>
          </w:p>
        </w:tc>
        <w:tc>
          <w:tcPr>
            <w:tcW w:w="8221" w:type="dxa"/>
            <w:tcBorders>
              <w:top w:val="nil"/>
              <w:left w:val="nil"/>
              <w:bottom w:val="single" w:sz="4" w:space="0" w:color="auto"/>
              <w:right w:val="single" w:sz="4" w:space="0" w:color="auto"/>
            </w:tcBorders>
            <w:shd w:val="clear" w:color="auto" w:fill="auto"/>
          </w:tcPr>
          <w:p w14:paraId="2EC2D82C" w14:textId="77777777" w:rsidR="00FC49E6" w:rsidRPr="00CC5E7C" w:rsidRDefault="00FC49E6" w:rsidP="00106E05">
            <w:pPr>
              <w:spacing w:after="0"/>
              <w:rPr>
                <w:rFonts w:ascii="Calibri" w:hAnsi="Calibri"/>
                <w:color w:val="000000"/>
                <w:sz w:val="16"/>
                <w:szCs w:val="16"/>
              </w:rPr>
            </w:pPr>
            <w:r w:rsidRPr="00A05404">
              <w:rPr>
                <w:rFonts w:ascii="Calibri" w:hAnsi="Calibri"/>
                <w:color w:val="000000"/>
                <w:sz w:val="16"/>
                <w:szCs w:val="16"/>
              </w:rPr>
              <w:t>Several genetic conditions (such as neurofibromatosis 1 and 2, and Turcot/Lynch, tuberous sclerosis, von-Hippel-Lindau, Cowden, Li-Fraumeni and Gorlin syndromes) are known to predispose individuals to specific primary CNS tumours. Knowledge of this information may therefore help in differential diagnoses. In addition, the behaviour of tumours in such syndromes may differ from those of their sporadic counterparts, and thus knowledge of a genetic condition may inform prognostic estimation.</w:t>
            </w:r>
          </w:p>
        </w:tc>
        <w:tc>
          <w:tcPr>
            <w:tcW w:w="1701" w:type="dxa"/>
            <w:tcBorders>
              <w:top w:val="nil"/>
              <w:left w:val="nil"/>
              <w:bottom w:val="single" w:sz="4" w:space="0" w:color="auto"/>
              <w:right w:val="single" w:sz="4" w:space="0" w:color="auto"/>
            </w:tcBorders>
            <w:shd w:val="clear" w:color="auto" w:fill="auto"/>
          </w:tcPr>
          <w:p w14:paraId="03EBD67F" w14:textId="77777777" w:rsidR="00FC49E6" w:rsidRPr="00CC5E7C" w:rsidRDefault="00FC49E6" w:rsidP="00181A22">
            <w:pPr>
              <w:rPr>
                <w:rFonts w:ascii="Calibri" w:hAnsi="Calibri"/>
                <w:color w:val="000000"/>
                <w:sz w:val="16"/>
                <w:szCs w:val="16"/>
              </w:rPr>
            </w:pPr>
          </w:p>
        </w:tc>
      </w:tr>
      <w:tr w:rsidR="00FC49E6" w:rsidRPr="00CC5E7C" w14:paraId="6BA51BFC" w14:textId="77777777" w:rsidTr="006B01BA">
        <w:trPr>
          <w:trHeight w:val="2074"/>
        </w:trPr>
        <w:tc>
          <w:tcPr>
            <w:tcW w:w="1008" w:type="dxa"/>
            <w:tcBorders>
              <w:top w:val="nil"/>
              <w:left w:val="single" w:sz="4" w:space="0" w:color="auto"/>
              <w:bottom w:val="single" w:sz="4" w:space="0" w:color="auto"/>
              <w:right w:val="single" w:sz="4" w:space="0" w:color="auto"/>
            </w:tcBorders>
            <w:shd w:val="clear" w:color="000000" w:fill="EEECE1"/>
          </w:tcPr>
          <w:p w14:paraId="062632C1" w14:textId="6D6AEB67" w:rsidR="00FC49E6" w:rsidRPr="00E1569C" w:rsidRDefault="00FC49E6" w:rsidP="001628EF">
            <w:pPr>
              <w:rPr>
                <w:rFonts w:ascii="Calibri" w:hAnsi="Calibri"/>
                <w:color w:val="000000"/>
                <w:sz w:val="16"/>
                <w:szCs w:val="16"/>
              </w:rPr>
            </w:pPr>
            <w:r w:rsidRPr="00E1569C">
              <w:rPr>
                <w:rFonts w:ascii="Calibri" w:hAnsi="Calibri"/>
                <w:color w:val="000000"/>
                <w:sz w:val="16"/>
                <w:szCs w:val="16"/>
              </w:rPr>
              <w:t>Non-</w:t>
            </w:r>
            <w:r w:rsidR="002D125F">
              <w:rPr>
                <w:rFonts w:ascii="Calibri" w:hAnsi="Calibri"/>
                <w:color w:val="000000"/>
                <w:sz w:val="16"/>
                <w:szCs w:val="16"/>
              </w:rPr>
              <w:t>c</w:t>
            </w:r>
            <w:r w:rsidRPr="00E1569C">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0275D069" w14:textId="77777777" w:rsidR="00FC49E6" w:rsidRPr="00E1569C" w:rsidRDefault="00FC49E6" w:rsidP="00273145">
            <w:pPr>
              <w:rPr>
                <w:rFonts w:ascii="Calibri" w:hAnsi="Calibri"/>
                <w:color w:val="000000"/>
                <w:sz w:val="16"/>
                <w:szCs w:val="16"/>
              </w:rPr>
            </w:pPr>
            <w:r w:rsidRPr="00E1569C">
              <w:rPr>
                <w:rFonts w:ascii="Calibri" w:hAnsi="Calibri"/>
                <w:color w:val="000000"/>
                <w:sz w:val="16"/>
                <w:szCs w:val="16"/>
              </w:rPr>
              <w:t>OPERATIVE PROCEDURE</w:t>
            </w:r>
          </w:p>
        </w:tc>
        <w:tc>
          <w:tcPr>
            <w:tcW w:w="2552" w:type="dxa"/>
            <w:tcBorders>
              <w:top w:val="nil"/>
              <w:left w:val="nil"/>
              <w:bottom w:val="single" w:sz="4" w:space="0" w:color="auto"/>
              <w:right w:val="single" w:sz="4" w:space="0" w:color="auto"/>
            </w:tcBorders>
            <w:shd w:val="clear" w:color="auto" w:fill="auto"/>
          </w:tcPr>
          <w:p w14:paraId="7CC90BC1" w14:textId="77777777" w:rsidR="00FC49E6" w:rsidRDefault="00FC49E6" w:rsidP="005D76E6">
            <w:pPr>
              <w:spacing w:after="0"/>
              <w:rPr>
                <w:rFonts w:ascii="Calibri" w:hAnsi="Calibri"/>
                <w:color w:val="000000"/>
                <w:sz w:val="16"/>
                <w:szCs w:val="16"/>
              </w:rPr>
            </w:pPr>
            <w:r w:rsidRPr="005D76E6">
              <w:rPr>
                <w:rFonts w:ascii="Calibri" w:hAnsi="Calibri"/>
                <w:color w:val="000000"/>
                <w:sz w:val="16"/>
                <w:szCs w:val="16"/>
              </w:rPr>
              <w:t>Single selection value list:</w:t>
            </w:r>
          </w:p>
          <w:p w14:paraId="47D4F37C" w14:textId="77777777" w:rsidR="00FC49E6" w:rsidRDefault="00FC49E6" w:rsidP="005D76E6">
            <w:pPr>
              <w:spacing w:after="0"/>
              <w:rPr>
                <w:rFonts w:ascii="Calibri" w:hAnsi="Calibri"/>
                <w:color w:val="000000"/>
                <w:sz w:val="16"/>
                <w:szCs w:val="16"/>
              </w:rPr>
            </w:pPr>
            <w:r w:rsidRPr="005D76E6">
              <w:rPr>
                <w:rFonts w:ascii="Calibri" w:hAnsi="Calibri"/>
                <w:color w:val="000000"/>
                <w:sz w:val="16"/>
                <w:szCs w:val="16"/>
              </w:rPr>
              <w:t xml:space="preserve">• </w:t>
            </w:r>
            <w:r w:rsidRPr="00E1569C">
              <w:rPr>
                <w:rFonts w:ascii="Calibri" w:hAnsi="Calibri"/>
                <w:color w:val="000000"/>
                <w:sz w:val="16"/>
                <w:szCs w:val="16"/>
              </w:rPr>
              <w:t>Not provided</w:t>
            </w:r>
          </w:p>
          <w:p w14:paraId="4F8DBD14" w14:textId="77777777" w:rsidR="00FC49E6" w:rsidRPr="005D76E6" w:rsidRDefault="00FC49E6" w:rsidP="005D76E6">
            <w:pPr>
              <w:spacing w:after="0"/>
              <w:rPr>
                <w:rFonts w:ascii="Calibri" w:hAnsi="Calibri"/>
                <w:color w:val="000000"/>
                <w:sz w:val="16"/>
                <w:szCs w:val="16"/>
              </w:rPr>
            </w:pPr>
            <w:r>
              <w:rPr>
                <w:rFonts w:ascii="Calibri" w:hAnsi="Calibri"/>
                <w:color w:val="000000"/>
                <w:sz w:val="16"/>
                <w:szCs w:val="16"/>
              </w:rPr>
              <w:t>OR</w:t>
            </w:r>
          </w:p>
          <w:p w14:paraId="0B9B8ABA" w14:textId="77777777" w:rsidR="00FC49E6" w:rsidRPr="005D76E6" w:rsidRDefault="00FC49E6" w:rsidP="005D76E6">
            <w:pPr>
              <w:spacing w:after="0"/>
              <w:rPr>
                <w:rFonts w:ascii="Calibri" w:hAnsi="Calibri"/>
                <w:color w:val="000000"/>
                <w:sz w:val="16"/>
                <w:szCs w:val="16"/>
              </w:rPr>
            </w:pPr>
            <w:r w:rsidRPr="005D76E6">
              <w:rPr>
                <w:rFonts w:ascii="Calibri" w:hAnsi="Calibri"/>
                <w:color w:val="000000"/>
                <w:sz w:val="16"/>
                <w:szCs w:val="16"/>
              </w:rPr>
              <w:t xml:space="preserve">• </w:t>
            </w:r>
            <w:r w:rsidRPr="00E1569C">
              <w:rPr>
                <w:rFonts w:ascii="Calibri" w:hAnsi="Calibri"/>
                <w:color w:val="000000"/>
                <w:sz w:val="16"/>
                <w:szCs w:val="16"/>
              </w:rPr>
              <w:t>Biopsy, specify</w:t>
            </w:r>
          </w:p>
          <w:p w14:paraId="6925A89B" w14:textId="77777777" w:rsidR="00FC49E6" w:rsidRPr="005D76E6" w:rsidRDefault="00FC49E6" w:rsidP="005D76E6">
            <w:pPr>
              <w:spacing w:after="0"/>
              <w:rPr>
                <w:rFonts w:ascii="Calibri" w:hAnsi="Calibri"/>
                <w:color w:val="000000"/>
                <w:sz w:val="16"/>
                <w:szCs w:val="16"/>
              </w:rPr>
            </w:pPr>
            <w:r w:rsidRPr="005D76E6">
              <w:rPr>
                <w:rFonts w:ascii="Calibri" w:hAnsi="Calibri"/>
                <w:color w:val="000000"/>
                <w:sz w:val="16"/>
                <w:szCs w:val="16"/>
              </w:rPr>
              <w:t xml:space="preserve">• </w:t>
            </w:r>
            <w:r w:rsidRPr="00E1569C">
              <w:rPr>
                <w:rFonts w:ascii="Calibri" w:hAnsi="Calibri"/>
                <w:color w:val="000000"/>
                <w:sz w:val="16"/>
                <w:szCs w:val="16"/>
              </w:rPr>
              <w:t>Resection, specify</w:t>
            </w:r>
          </w:p>
          <w:p w14:paraId="64C2347F" w14:textId="77777777" w:rsidR="00FC49E6" w:rsidRPr="005D76E6" w:rsidRDefault="00FC49E6" w:rsidP="005D76E6">
            <w:pPr>
              <w:spacing w:after="0"/>
              <w:rPr>
                <w:rFonts w:ascii="Calibri" w:hAnsi="Calibri"/>
                <w:color w:val="000000"/>
                <w:sz w:val="16"/>
                <w:szCs w:val="16"/>
              </w:rPr>
            </w:pPr>
            <w:r w:rsidRPr="005D76E6">
              <w:rPr>
                <w:rFonts w:ascii="Calibri" w:hAnsi="Calibri"/>
                <w:color w:val="000000"/>
                <w:sz w:val="16"/>
                <w:szCs w:val="16"/>
              </w:rPr>
              <w:t xml:space="preserve">• </w:t>
            </w:r>
            <w:r w:rsidRPr="00E1569C">
              <w:rPr>
                <w:rFonts w:ascii="Calibri" w:hAnsi="Calibri"/>
                <w:color w:val="000000"/>
                <w:sz w:val="16"/>
                <w:szCs w:val="16"/>
              </w:rPr>
              <w:t>Other, specify</w:t>
            </w:r>
          </w:p>
          <w:p w14:paraId="0964E573" w14:textId="77777777" w:rsidR="00FC49E6" w:rsidRPr="00273145" w:rsidRDefault="00FC49E6" w:rsidP="00E1569C">
            <w:pPr>
              <w:spacing w:after="0"/>
              <w:rPr>
                <w:rFonts w:ascii="Calibri" w:hAnsi="Calibri"/>
                <w:color w:val="000000"/>
                <w:sz w:val="16"/>
                <w:szCs w:val="16"/>
              </w:rPr>
            </w:pPr>
          </w:p>
          <w:p w14:paraId="7EC3232C" w14:textId="77777777" w:rsidR="00FC49E6" w:rsidRPr="005D76E6" w:rsidRDefault="00FC49E6" w:rsidP="005D76E6">
            <w:pPr>
              <w:spacing w:after="0"/>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1F294A3E" w14:textId="77777777" w:rsidR="00FC49E6" w:rsidRDefault="00FC49E6" w:rsidP="001628EF">
            <w:pPr>
              <w:spacing w:after="0"/>
              <w:rPr>
                <w:rFonts w:ascii="Calibri" w:hAnsi="Calibri"/>
                <w:color w:val="000000"/>
                <w:sz w:val="16"/>
                <w:szCs w:val="16"/>
              </w:rPr>
            </w:pPr>
            <w:r w:rsidRPr="005C638F">
              <w:rPr>
                <w:rFonts w:ascii="Calibri" w:hAnsi="Calibri"/>
                <w:color w:val="000000"/>
                <w:sz w:val="16"/>
                <w:szCs w:val="16"/>
              </w:rPr>
              <w:t xml:space="preserve">The physical size of tissue specimens submitted for pathological assessment varies greatly depending on the operative procedure. Specimens obtained by stereotactic or, less commonly, endoscopic biopsy are typically the smallest and may be crushed during handling. Those from open biopsy are more ample and typically less damaged than those of stereotactic biopsy. Resection specimens are largest, and require careful macroscopic inspection in order to sample properly. Importantly, the size of the submitted sample does not always reflect the procedure; use of ultrasonic surgical aspirators, for example, may decrease the size of the submitted material relative to the total amount of resected material. Because the reliability of pathological diagnosis depends heavily on the representative nature and adequacy of material assessed, it is important to pay attention to any discrepancy between submitted material and clinical information, including operative procedures and imaging findings. Doing so can help to minimise the influence of sampling and/or regional heterogeneity on the rendered diagnosis. </w:t>
            </w:r>
          </w:p>
          <w:p w14:paraId="0E11FEB9" w14:textId="77777777" w:rsidR="00FC49E6" w:rsidRDefault="00FC49E6" w:rsidP="001628EF">
            <w:pPr>
              <w:spacing w:after="0"/>
              <w:rPr>
                <w:rFonts w:ascii="Calibri" w:hAnsi="Calibri"/>
                <w:color w:val="000000"/>
                <w:sz w:val="16"/>
                <w:szCs w:val="16"/>
              </w:rPr>
            </w:pPr>
          </w:p>
          <w:p w14:paraId="6365BCA5" w14:textId="77777777" w:rsidR="00FC49E6" w:rsidRDefault="00FC49E6" w:rsidP="001628EF">
            <w:pPr>
              <w:spacing w:after="0"/>
              <w:rPr>
                <w:rFonts w:ascii="Calibri" w:hAnsi="Calibri"/>
                <w:color w:val="000000"/>
                <w:sz w:val="16"/>
                <w:szCs w:val="16"/>
              </w:rPr>
            </w:pPr>
            <w:r w:rsidRPr="005C638F">
              <w:rPr>
                <w:rFonts w:ascii="Calibri" w:hAnsi="Calibri"/>
                <w:color w:val="000000"/>
                <w:sz w:val="16"/>
                <w:szCs w:val="16"/>
              </w:rPr>
              <w:t xml:space="preserve">References </w:t>
            </w:r>
          </w:p>
          <w:p w14:paraId="5103040C" w14:textId="77777777" w:rsidR="00FC49E6" w:rsidRPr="005C638F" w:rsidRDefault="00FC49E6" w:rsidP="001628EF">
            <w:pPr>
              <w:spacing w:after="0"/>
              <w:rPr>
                <w:rFonts w:ascii="Calibri" w:hAnsi="Calibri"/>
                <w:color w:val="000000"/>
                <w:sz w:val="16"/>
                <w:szCs w:val="16"/>
              </w:rPr>
            </w:pPr>
            <w:r w:rsidRPr="005C638F">
              <w:rPr>
                <w:rFonts w:ascii="Calibri" w:hAnsi="Calibri"/>
                <w:color w:val="000000"/>
                <w:sz w:val="16"/>
                <w:szCs w:val="16"/>
              </w:rPr>
              <w:t>1 Fuller GN (2009). Intraoperative consultation and optimal processing In: Practical Surgical Neuropathology, Perry A and Brat DJ (eds), Churchill Livingstone, Philadelphia, 35-45.</w:t>
            </w:r>
          </w:p>
        </w:tc>
        <w:tc>
          <w:tcPr>
            <w:tcW w:w="1701" w:type="dxa"/>
            <w:tcBorders>
              <w:top w:val="nil"/>
              <w:left w:val="nil"/>
              <w:bottom w:val="single" w:sz="4" w:space="0" w:color="auto"/>
              <w:right w:val="single" w:sz="4" w:space="0" w:color="auto"/>
            </w:tcBorders>
            <w:shd w:val="clear" w:color="auto" w:fill="auto"/>
          </w:tcPr>
          <w:p w14:paraId="7BBF0EBB" w14:textId="77777777" w:rsidR="00FC49E6" w:rsidRPr="00CC5E7C" w:rsidRDefault="00FC49E6" w:rsidP="00CC5E7C">
            <w:pPr>
              <w:rPr>
                <w:rFonts w:ascii="Calibri" w:hAnsi="Calibri"/>
                <w:color w:val="000000"/>
                <w:sz w:val="16"/>
                <w:szCs w:val="16"/>
              </w:rPr>
            </w:pPr>
          </w:p>
        </w:tc>
      </w:tr>
      <w:tr w:rsidR="00FC49E6" w:rsidRPr="00CC5E7C" w14:paraId="6E5A6CEF" w14:textId="77777777" w:rsidTr="006B01BA">
        <w:trPr>
          <w:trHeight w:val="515"/>
        </w:trPr>
        <w:tc>
          <w:tcPr>
            <w:tcW w:w="1008" w:type="dxa"/>
            <w:tcBorders>
              <w:top w:val="nil"/>
              <w:left w:val="single" w:sz="4" w:space="0" w:color="auto"/>
              <w:bottom w:val="single" w:sz="4" w:space="0" w:color="auto"/>
              <w:right w:val="single" w:sz="4" w:space="0" w:color="auto"/>
            </w:tcBorders>
            <w:shd w:val="clear" w:color="000000" w:fill="EEECE1"/>
          </w:tcPr>
          <w:p w14:paraId="382F7CB9" w14:textId="5670A908" w:rsidR="00FC49E6" w:rsidRDefault="00FC49E6" w:rsidP="001628EF">
            <w:pPr>
              <w:rPr>
                <w:rFonts w:ascii="Calibri" w:hAnsi="Calibri"/>
                <w:color w:val="000000"/>
                <w:sz w:val="16"/>
                <w:szCs w:val="16"/>
              </w:rPr>
            </w:pPr>
            <w:r>
              <w:rPr>
                <w:rFonts w:ascii="Calibri" w:hAnsi="Calibri"/>
                <w:color w:val="000000"/>
                <w:sz w:val="16"/>
                <w:szCs w:val="16"/>
              </w:rPr>
              <w:t>Non-</w:t>
            </w:r>
            <w:r w:rsidR="002D125F">
              <w:rPr>
                <w:rFonts w:ascii="Calibri" w:hAnsi="Calibri"/>
                <w:color w:val="000000"/>
                <w:sz w:val="16"/>
                <w:szCs w:val="16"/>
              </w:rPr>
              <w:t>c</w:t>
            </w:r>
            <w:r>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10D08786" w14:textId="77777777" w:rsidR="00FC49E6" w:rsidRPr="00DA21B0" w:rsidRDefault="00FC49E6" w:rsidP="001D26E3">
            <w:pPr>
              <w:spacing w:after="0"/>
              <w:rPr>
                <w:rFonts w:ascii="Calibri" w:hAnsi="Calibri"/>
                <w:color w:val="000000"/>
                <w:sz w:val="16"/>
                <w:szCs w:val="16"/>
              </w:rPr>
            </w:pPr>
            <w:r w:rsidRPr="00DA21B0">
              <w:rPr>
                <w:rFonts w:ascii="Calibri" w:hAnsi="Calibri"/>
                <w:color w:val="000000"/>
                <w:sz w:val="16"/>
                <w:szCs w:val="16"/>
              </w:rPr>
              <w:t>TUMOUR SITE(S)</w:t>
            </w:r>
          </w:p>
          <w:p w14:paraId="2AEBC9A4" w14:textId="77777777" w:rsidR="00FC49E6" w:rsidRPr="005C638F" w:rsidRDefault="00FC49E6" w:rsidP="00A05404">
            <w:pPr>
              <w:rPr>
                <w:rFonts w:ascii="Calibri" w:hAnsi="Calibri"/>
                <w:color w:val="000000"/>
                <w:sz w:val="16"/>
                <w:szCs w:val="16"/>
              </w:rPr>
            </w:pPr>
          </w:p>
        </w:tc>
        <w:tc>
          <w:tcPr>
            <w:tcW w:w="2552" w:type="dxa"/>
            <w:tcBorders>
              <w:top w:val="nil"/>
              <w:left w:val="nil"/>
              <w:bottom w:val="single" w:sz="4" w:space="0" w:color="auto"/>
              <w:right w:val="single" w:sz="4" w:space="0" w:color="auto"/>
            </w:tcBorders>
            <w:shd w:val="clear" w:color="auto" w:fill="auto"/>
          </w:tcPr>
          <w:p w14:paraId="32A367A1" w14:textId="77777777" w:rsidR="00FC49E6" w:rsidRDefault="00FC49E6" w:rsidP="00EE26BB">
            <w:pPr>
              <w:spacing w:after="0"/>
              <w:rPr>
                <w:rFonts w:ascii="Calibri" w:hAnsi="Calibri"/>
                <w:color w:val="000000"/>
                <w:sz w:val="16"/>
                <w:szCs w:val="16"/>
              </w:rPr>
            </w:pPr>
            <w:r w:rsidRPr="00EE26BB">
              <w:rPr>
                <w:rFonts w:ascii="Calibri" w:hAnsi="Calibri"/>
                <w:color w:val="000000"/>
                <w:sz w:val="16"/>
                <w:szCs w:val="16"/>
              </w:rPr>
              <w:t>Single selection value list</w:t>
            </w:r>
          </w:p>
          <w:p w14:paraId="41CB572B" w14:textId="77777777" w:rsidR="00FC49E6" w:rsidRDefault="00FC49E6" w:rsidP="005C638F">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5C638F">
              <w:rPr>
                <w:rFonts w:ascii="Calibri" w:hAnsi="Calibri"/>
                <w:color w:val="000000"/>
                <w:sz w:val="16"/>
                <w:szCs w:val="16"/>
              </w:rPr>
              <w:t xml:space="preserve">No macroscopically visible tumour </w:t>
            </w:r>
          </w:p>
          <w:p w14:paraId="30DBD1A2" w14:textId="77777777" w:rsidR="00FC49E6" w:rsidRDefault="00FC49E6" w:rsidP="005C638F">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Indeterminate</w:t>
            </w:r>
          </w:p>
          <w:p w14:paraId="7C05F27D" w14:textId="77777777" w:rsidR="00FC49E6" w:rsidRDefault="00FC49E6" w:rsidP="005C638F">
            <w:pPr>
              <w:spacing w:after="0"/>
              <w:rPr>
                <w:rFonts w:ascii="Calibri" w:hAnsi="Calibri"/>
                <w:color w:val="000000"/>
                <w:sz w:val="16"/>
                <w:szCs w:val="16"/>
              </w:rPr>
            </w:pPr>
            <w:r w:rsidRPr="005C638F">
              <w:rPr>
                <w:rFonts w:ascii="Calibri" w:hAnsi="Calibri"/>
                <w:color w:val="000000"/>
                <w:sz w:val="16"/>
                <w:szCs w:val="16"/>
              </w:rPr>
              <w:t xml:space="preserve">OR </w:t>
            </w:r>
          </w:p>
          <w:p w14:paraId="0B349FEC" w14:textId="77777777" w:rsidR="00FC49E6" w:rsidRDefault="00FC49E6" w:rsidP="00EE26BB">
            <w:pPr>
              <w:spacing w:after="0"/>
              <w:rPr>
                <w:rFonts w:ascii="Calibri" w:hAnsi="Calibri"/>
                <w:color w:val="000000"/>
                <w:sz w:val="16"/>
                <w:szCs w:val="16"/>
              </w:rPr>
            </w:pPr>
            <w:r w:rsidRPr="005C638F">
              <w:rPr>
                <w:rFonts w:ascii="Calibri" w:hAnsi="Calibri"/>
                <w:color w:val="000000"/>
                <w:sz w:val="16"/>
                <w:szCs w:val="16"/>
              </w:rPr>
              <w:t>Multi selection value list (select all that apply):</w:t>
            </w:r>
          </w:p>
          <w:p w14:paraId="7CE7D39B" w14:textId="77777777" w:rsidR="00FC49E6" w:rsidRDefault="00FC49E6" w:rsidP="00EE26BB">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5C638F">
              <w:rPr>
                <w:rFonts w:ascii="Calibri" w:hAnsi="Calibri"/>
                <w:color w:val="000000"/>
                <w:sz w:val="16"/>
                <w:szCs w:val="16"/>
              </w:rPr>
              <w:t>Skull, specify precise location, if known</w:t>
            </w:r>
          </w:p>
          <w:p w14:paraId="64ADEE52" w14:textId="77777777" w:rsidR="00FC49E6" w:rsidRPr="00EE26BB" w:rsidRDefault="00FC49E6" w:rsidP="00EE26BB">
            <w:pPr>
              <w:spacing w:after="0"/>
              <w:rPr>
                <w:rFonts w:ascii="Calibri" w:hAnsi="Calibri"/>
                <w:color w:val="000000"/>
                <w:sz w:val="16"/>
                <w:szCs w:val="16"/>
              </w:rPr>
            </w:pPr>
            <w:r w:rsidRPr="00EE26BB">
              <w:rPr>
                <w:rFonts w:ascii="Calibri" w:hAnsi="Calibri"/>
                <w:color w:val="000000"/>
                <w:sz w:val="16"/>
                <w:szCs w:val="16"/>
              </w:rPr>
              <w:lastRenderedPageBreak/>
              <w:t>•</w:t>
            </w:r>
            <w:r>
              <w:rPr>
                <w:rFonts w:ascii="Calibri" w:hAnsi="Calibri"/>
                <w:color w:val="000000"/>
                <w:sz w:val="16"/>
                <w:szCs w:val="16"/>
              </w:rPr>
              <w:t xml:space="preserve"> </w:t>
            </w:r>
            <w:r w:rsidRPr="005C638F">
              <w:rPr>
                <w:rFonts w:ascii="Calibri" w:hAnsi="Calibri"/>
                <w:color w:val="000000"/>
                <w:sz w:val="16"/>
                <w:szCs w:val="16"/>
              </w:rPr>
              <w:t>Dura, specify precise location, if known</w:t>
            </w:r>
          </w:p>
          <w:p w14:paraId="7F9CBA4B" w14:textId="77777777" w:rsidR="00FC49E6" w:rsidRPr="00EE26BB" w:rsidRDefault="00FC49E6" w:rsidP="00EE26BB">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5C638F">
              <w:rPr>
                <w:rFonts w:ascii="Calibri" w:hAnsi="Calibri"/>
                <w:color w:val="000000"/>
                <w:sz w:val="16"/>
                <w:szCs w:val="16"/>
              </w:rPr>
              <w:t>Leptomeninges, specify precise location, if known</w:t>
            </w:r>
          </w:p>
          <w:p w14:paraId="3AA3CEC6" w14:textId="77777777" w:rsidR="00FC49E6" w:rsidRPr="005C638F" w:rsidRDefault="00FC49E6" w:rsidP="005C638F">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5C638F">
              <w:rPr>
                <w:rFonts w:ascii="Calibri" w:hAnsi="Calibri"/>
                <w:color w:val="000000"/>
                <w:sz w:val="16"/>
                <w:szCs w:val="16"/>
              </w:rPr>
              <w:t>Brain</w:t>
            </w:r>
          </w:p>
          <w:p w14:paraId="394061C4" w14:textId="77777777" w:rsidR="00FC49E6" w:rsidRPr="005C638F" w:rsidRDefault="00FC49E6" w:rsidP="00AE4A35">
            <w:pPr>
              <w:spacing w:after="0"/>
              <w:ind w:left="176"/>
              <w:rPr>
                <w:rFonts w:ascii="Calibri" w:hAnsi="Calibri"/>
                <w:color w:val="000000"/>
                <w:sz w:val="16"/>
                <w:szCs w:val="16"/>
              </w:rPr>
            </w:pPr>
            <w:r w:rsidRPr="009779C4">
              <w:rPr>
                <w:rFonts w:ascii="Calibri" w:hAnsi="Calibri"/>
                <w:color w:val="000000"/>
                <w:sz w:val="16"/>
                <w:szCs w:val="16"/>
              </w:rPr>
              <w:t xml:space="preserve">o </w:t>
            </w:r>
            <w:r w:rsidRPr="005C638F">
              <w:rPr>
                <w:rFonts w:ascii="Calibri" w:hAnsi="Calibri"/>
                <w:color w:val="000000"/>
                <w:sz w:val="16"/>
                <w:szCs w:val="16"/>
              </w:rPr>
              <w:t>Cerebral lobes, specify precise location, if known</w:t>
            </w:r>
          </w:p>
          <w:p w14:paraId="75F35BE4" w14:textId="77777777" w:rsidR="00FC49E6" w:rsidRPr="005C638F" w:rsidRDefault="00FC49E6" w:rsidP="00AE4A35">
            <w:pPr>
              <w:autoSpaceDE w:val="0"/>
              <w:autoSpaceDN w:val="0"/>
              <w:adjustRightInd w:val="0"/>
              <w:spacing w:after="40" w:line="181" w:lineRule="atLeast"/>
              <w:ind w:left="176"/>
              <w:rPr>
                <w:rFonts w:ascii="Calibri" w:hAnsi="Calibri"/>
                <w:color w:val="000000"/>
                <w:sz w:val="16"/>
                <w:szCs w:val="16"/>
              </w:rPr>
            </w:pPr>
            <w:r w:rsidRPr="00AE4A35">
              <w:rPr>
                <w:rFonts w:ascii="Calibri" w:hAnsi="Calibri"/>
                <w:color w:val="000000"/>
                <w:sz w:val="16"/>
                <w:szCs w:val="16"/>
              </w:rPr>
              <w:t xml:space="preserve">o </w:t>
            </w:r>
            <w:r w:rsidRPr="005C638F">
              <w:rPr>
                <w:rFonts w:ascii="Calibri" w:hAnsi="Calibri"/>
                <w:color w:val="000000"/>
                <w:sz w:val="16"/>
                <w:szCs w:val="16"/>
              </w:rPr>
              <w:t>Deep grey matter, specify</w:t>
            </w:r>
          </w:p>
          <w:p w14:paraId="141922CE" w14:textId="77777777" w:rsidR="00FC49E6" w:rsidRDefault="00FC49E6" w:rsidP="00AE4A35">
            <w:pPr>
              <w:spacing w:after="0"/>
              <w:ind w:left="176"/>
              <w:rPr>
                <w:rFonts w:ascii="Calibri" w:hAnsi="Calibri"/>
                <w:color w:val="000000"/>
                <w:sz w:val="16"/>
                <w:szCs w:val="16"/>
              </w:rPr>
            </w:pPr>
            <w:r w:rsidRPr="00AE4A35">
              <w:rPr>
                <w:rFonts w:ascii="Calibri" w:hAnsi="Calibri"/>
                <w:color w:val="000000"/>
                <w:sz w:val="16"/>
                <w:szCs w:val="16"/>
              </w:rPr>
              <w:t xml:space="preserve">o </w:t>
            </w:r>
            <w:r w:rsidRPr="005C638F">
              <w:rPr>
                <w:rFonts w:ascii="Calibri" w:hAnsi="Calibri"/>
                <w:color w:val="000000"/>
                <w:sz w:val="16"/>
                <w:szCs w:val="16"/>
              </w:rPr>
              <w:t>Ventricle, specify precise location, if known</w:t>
            </w:r>
          </w:p>
          <w:p w14:paraId="2358FEBF" w14:textId="77777777" w:rsidR="00FC49E6" w:rsidRPr="00AE4A35" w:rsidRDefault="00FC49E6" w:rsidP="00AE4A35">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AE4A35">
              <w:rPr>
                <w:rFonts w:ascii="Calibri" w:hAnsi="Calibri"/>
                <w:color w:val="000000"/>
                <w:sz w:val="16"/>
                <w:szCs w:val="16"/>
              </w:rPr>
              <w:t>Pineal, specify</w:t>
            </w:r>
          </w:p>
          <w:p w14:paraId="2831AAEC" w14:textId="77777777" w:rsidR="00FC49E6" w:rsidRPr="00AE4A35" w:rsidRDefault="00FC49E6" w:rsidP="00AE4A35">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AE4A35">
              <w:rPr>
                <w:rFonts w:ascii="Calibri" w:hAnsi="Calibri"/>
                <w:color w:val="000000"/>
                <w:sz w:val="16"/>
                <w:szCs w:val="16"/>
              </w:rPr>
              <w:t>Sellar/suprasellar/pituitary</w:t>
            </w:r>
          </w:p>
          <w:p w14:paraId="1476E8CB" w14:textId="77777777" w:rsidR="00FC49E6" w:rsidRPr="00AE4A35" w:rsidRDefault="00FC49E6" w:rsidP="00AE4A35">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AE4A35">
              <w:rPr>
                <w:rFonts w:ascii="Calibri" w:hAnsi="Calibri"/>
                <w:color w:val="000000"/>
                <w:sz w:val="16"/>
                <w:szCs w:val="16"/>
              </w:rPr>
              <w:t>Brain stem, specify precise location, if known</w:t>
            </w:r>
          </w:p>
          <w:p w14:paraId="30CD6B0B" w14:textId="77777777" w:rsidR="00FC49E6" w:rsidRPr="00AE4A35" w:rsidRDefault="00FC49E6" w:rsidP="00AE4A35">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AE4A35">
              <w:rPr>
                <w:rFonts w:ascii="Calibri" w:hAnsi="Calibri"/>
                <w:color w:val="000000"/>
                <w:sz w:val="16"/>
                <w:szCs w:val="16"/>
              </w:rPr>
              <w:t>Cerebellum, specify site, if known</w:t>
            </w:r>
          </w:p>
          <w:p w14:paraId="539060C8" w14:textId="77777777" w:rsidR="00FC49E6" w:rsidRPr="00AE4A35" w:rsidRDefault="00FC49E6" w:rsidP="00AE4A35">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AE4A35">
              <w:rPr>
                <w:rFonts w:ascii="Calibri" w:hAnsi="Calibri"/>
                <w:color w:val="000000"/>
                <w:sz w:val="16"/>
                <w:szCs w:val="16"/>
              </w:rPr>
              <w:t>Spine/vertebral column, specify precise location, if known</w:t>
            </w:r>
          </w:p>
          <w:p w14:paraId="64DDC60D" w14:textId="77777777" w:rsidR="00FC49E6" w:rsidRPr="00AE4A35" w:rsidRDefault="00FC49E6" w:rsidP="00AE4A35">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AE4A35">
              <w:rPr>
                <w:rFonts w:ascii="Calibri" w:hAnsi="Calibri"/>
                <w:color w:val="000000"/>
                <w:sz w:val="16"/>
                <w:szCs w:val="16"/>
              </w:rPr>
              <w:t>Spinal cord, specify precise location, if known</w:t>
            </w:r>
          </w:p>
          <w:p w14:paraId="2B03C20E" w14:textId="77777777" w:rsidR="00FC49E6" w:rsidRPr="00AE4A35" w:rsidRDefault="00FC49E6" w:rsidP="00AE4A35">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AE4A35">
              <w:rPr>
                <w:rFonts w:ascii="Calibri" w:hAnsi="Calibri"/>
                <w:color w:val="000000"/>
                <w:sz w:val="16"/>
                <w:szCs w:val="16"/>
              </w:rPr>
              <w:t>Spinal nerve root(s), specify precise location, if known</w:t>
            </w:r>
          </w:p>
          <w:p w14:paraId="4A386B0D" w14:textId="77777777" w:rsidR="00FC49E6" w:rsidRPr="00AE4A35" w:rsidRDefault="00FC49E6" w:rsidP="00AE4A35">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AE4A35">
              <w:rPr>
                <w:rFonts w:ascii="Calibri" w:hAnsi="Calibri"/>
                <w:color w:val="000000"/>
                <w:sz w:val="16"/>
                <w:szCs w:val="16"/>
              </w:rPr>
              <w:t>Peripheral nerve, specify site, if known</w:t>
            </w:r>
          </w:p>
          <w:p w14:paraId="716FB500" w14:textId="77777777" w:rsidR="00FC49E6" w:rsidRPr="005C638F" w:rsidRDefault="00FC49E6" w:rsidP="00EE26BB">
            <w:pPr>
              <w:spacing w:after="0"/>
              <w:rPr>
                <w:rFonts w:ascii="Calibri" w:hAnsi="Calibri"/>
                <w:b/>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AE4A35">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657FB4B0" w14:textId="77777777" w:rsidR="00FC49E6" w:rsidRDefault="00FC49E6" w:rsidP="001628EF">
            <w:pPr>
              <w:spacing w:after="0"/>
              <w:rPr>
                <w:rFonts w:ascii="Calibri" w:hAnsi="Calibri"/>
                <w:color w:val="000000"/>
                <w:sz w:val="16"/>
                <w:szCs w:val="16"/>
              </w:rPr>
            </w:pPr>
            <w:r w:rsidRPr="00E069E7">
              <w:rPr>
                <w:rFonts w:ascii="Calibri" w:hAnsi="Calibri"/>
                <w:color w:val="000000"/>
                <w:sz w:val="16"/>
                <w:szCs w:val="16"/>
              </w:rPr>
              <w:lastRenderedPageBreak/>
              <w:t>Imaging studies are crucial in guiding neurosurgical and radiotherapeutic management of brain tumours. 1 Knowledge of the specific anatomic area in which the tumour resides can aid in the differential diagnosis and may correlate with tumour type and outcome. If known, it should be recorded whether a tumour is intra-axial (cerebrum, deep white matter, cerebellum, brain stem, spinal cord), extra-axial (</w:t>
            </w:r>
            <w:proofErr w:type="spellStart"/>
            <w:r w:rsidRPr="00E069E7">
              <w:rPr>
                <w:rFonts w:ascii="Calibri" w:hAnsi="Calibri"/>
                <w:color w:val="000000"/>
                <w:sz w:val="16"/>
                <w:szCs w:val="16"/>
              </w:rPr>
              <w:t>dural</w:t>
            </w:r>
            <w:proofErr w:type="spellEnd"/>
            <w:r w:rsidRPr="00E069E7">
              <w:rPr>
                <w:rFonts w:ascii="Calibri" w:hAnsi="Calibri"/>
                <w:color w:val="000000"/>
                <w:sz w:val="16"/>
                <w:szCs w:val="16"/>
              </w:rPr>
              <w:t xml:space="preserve">/leptomeningeal, cerebellopontine angle, intraventricular, intra- or </w:t>
            </w:r>
            <w:proofErr w:type="spellStart"/>
            <w:r w:rsidRPr="00E069E7">
              <w:rPr>
                <w:rFonts w:ascii="Calibri" w:hAnsi="Calibri"/>
                <w:color w:val="000000"/>
                <w:sz w:val="16"/>
                <w:szCs w:val="16"/>
              </w:rPr>
              <w:t>extradurally</w:t>
            </w:r>
            <w:proofErr w:type="spellEnd"/>
            <w:r w:rsidRPr="00E069E7">
              <w:rPr>
                <w:rFonts w:ascii="Calibri" w:hAnsi="Calibri"/>
                <w:color w:val="000000"/>
                <w:sz w:val="16"/>
                <w:szCs w:val="16"/>
              </w:rPr>
              <w:t xml:space="preserve"> in the spinal canal), or located in the skull, skull base, </w:t>
            </w:r>
            <w:proofErr w:type="spellStart"/>
            <w:r w:rsidRPr="00E069E7">
              <w:rPr>
                <w:rFonts w:ascii="Calibri" w:hAnsi="Calibri"/>
                <w:color w:val="000000"/>
                <w:sz w:val="16"/>
                <w:szCs w:val="16"/>
              </w:rPr>
              <w:t>sellar</w:t>
            </w:r>
            <w:proofErr w:type="spellEnd"/>
            <w:r w:rsidRPr="00E069E7">
              <w:rPr>
                <w:rFonts w:ascii="Calibri" w:hAnsi="Calibri"/>
                <w:color w:val="000000"/>
                <w:sz w:val="16"/>
                <w:szCs w:val="16"/>
              </w:rPr>
              <w:t xml:space="preserve">/suprasellar region, pineal gland, spine, etc. When available, the pathologist should indicate the exact location (e.g. cerebral convexity/lobe, lateral versus third or fourth ventricle, etc.). </w:t>
            </w:r>
          </w:p>
          <w:p w14:paraId="6F43AF28" w14:textId="77777777" w:rsidR="00FC49E6" w:rsidRDefault="00FC49E6" w:rsidP="001628EF">
            <w:pPr>
              <w:spacing w:after="0"/>
              <w:rPr>
                <w:rFonts w:ascii="Calibri" w:hAnsi="Calibri"/>
                <w:color w:val="000000"/>
                <w:sz w:val="16"/>
                <w:szCs w:val="16"/>
              </w:rPr>
            </w:pPr>
          </w:p>
          <w:p w14:paraId="12A38EF7" w14:textId="77777777" w:rsidR="00753EA6" w:rsidRDefault="00753EA6" w:rsidP="001628EF">
            <w:pPr>
              <w:spacing w:after="0"/>
              <w:rPr>
                <w:rFonts w:ascii="Calibri" w:hAnsi="Calibri"/>
                <w:color w:val="000000"/>
                <w:sz w:val="16"/>
                <w:szCs w:val="16"/>
              </w:rPr>
            </w:pPr>
          </w:p>
          <w:p w14:paraId="27B04FE8" w14:textId="77777777" w:rsidR="00FC49E6" w:rsidRDefault="00FC49E6" w:rsidP="001628EF">
            <w:pPr>
              <w:spacing w:after="0"/>
              <w:rPr>
                <w:rFonts w:ascii="Calibri" w:hAnsi="Calibri"/>
                <w:color w:val="000000"/>
                <w:sz w:val="16"/>
                <w:szCs w:val="16"/>
              </w:rPr>
            </w:pPr>
            <w:r w:rsidRPr="00E069E7">
              <w:rPr>
                <w:rFonts w:ascii="Calibri" w:hAnsi="Calibri"/>
                <w:color w:val="000000"/>
                <w:sz w:val="16"/>
                <w:szCs w:val="16"/>
              </w:rPr>
              <w:lastRenderedPageBreak/>
              <w:t xml:space="preserve">References </w:t>
            </w:r>
          </w:p>
          <w:p w14:paraId="31F63745" w14:textId="77777777" w:rsidR="00FC49E6" w:rsidRPr="00E069E7" w:rsidRDefault="00FC49E6" w:rsidP="001628EF">
            <w:pPr>
              <w:spacing w:after="0"/>
              <w:rPr>
                <w:rFonts w:ascii="Calibri" w:hAnsi="Calibri"/>
                <w:color w:val="000000"/>
                <w:sz w:val="16"/>
                <w:szCs w:val="16"/>
              </w:rPr>
            </w:pPr>
            <w:r w:rsidRPr="00E069E7">
              <w:rPr>
                <w:rFonts w:ascii="Calibri" w:hAnsi="Calibri"/>
                <w:color w:val="000000"/>
                <w:sz w:val="16"/>
                <w:szCs w:val="16"/>
              </w:rPr>
              <w:t xml:space="preserve">1 Vincentelli C, Hwang SN, Holder CA and Brat DJ (2012). The use of neuroimaging to guide the histologic diagnosis of central nervous system lesions. Adv Anat </w:t>
            </w:r>
            <w:proofErr w:type="spellStart"/>
            <w:r w:rsidRPr="00E069E7">
              <w:rPr>
                <w:rFonts w:ascii="Calibri" w:hAnsi="Calibri"/>
                <w:color w:val="000000"/>
                <w:sz w:val="16"/>
                <w:szCs w:val="16"/>
              </w:rPr>
              <w:t>Pathol</w:t>
            </w:r>
            <w:proofErr w:type="spellEnd"/>
            <w:r w:rsidRPr="00E069E7">
              <w:rPr>
                <w:rFonts w:ascii="Calibri" w:hAnsi="Calibri"/>
                <w:color w:val="000000"/>
                <w:sz w:val="16"/>
                <w:szCs w:val="16"/>
              </w:rPr>
              <w:t xml:space="preserve"> 19(2):97-107.</w:t>
            </w:r>
          </w:p>
        </w:tc>
        <w:tc>
          <w:tcPr>
            <w:tcW w:w="1701" w:type="dxa"/>
            <w:tcBorders>
              <w:top w:val="nil"/>
              <w:left w:val="nil"/>
              <w:bottom w:val="single" w:sz="4" w:space="0" w:color="auto"/>
              <w:right w:val="single" w:sz="4" w:space="0" w:color="auto"/>
            </w:tcBorders>
            <w:shd w:val="clear" w:color="auto" w:fill="auto"/>
          </w:tcPr>
          <w:p w14:paraId="4DB3308D" w14:textId="77777777" w:rsidR="00FC49E6" w:rsidRPr="00CC5E7C" w:rsidRDefault="00FC49E6" w:rsidP="00CC5E7C">
            <w:pPr>
              <w:rPr>
                <w:rFonts w:ascii="Calibri" w:hAnsi="Calibri"/>
                <w:color w:val="000000"/>
                <w:sz w:val="16"/>
                <w:szCs w:val="16"/>
              </w:rPr>
            </w:pPr>
          </w:p>
        </w:tc>
      </w:tr>
      <w:tr w:rsidR="00FC49E6" w:rsidRPr="00CC5E7C" w14:paraId="163C2B8F" w14:textId="77777777" w:rsidTr="006B01BA">
        <w:trPr>
          <w:trHeight w:val="1163"/>
        </w:trPr>
        <w:tc>
          <w:tcPr>
            <w:tcW w:w="1008" w:type="dxa"/>
            <w:tcBorders>
              <w:top w:val="nil"/>
              <w:left w:val="single" w:sz="4" w:space="0" w:color="auto"/>
              <w:bottom w:val="single" w:sz="4" w:space="0" w:color="auto"/>
              <w:right w:val="single" w:sz="4" w:space="0" w:color="auto"/>
            </w:tcBorders>
            <w:shd w:val="clear" w:color="000000" w:fill="EEECE1"/>
          </w:tcPr>
          <w:p w14:paraId="1E11F341" w14:textId="272B9F39" w:rsidR="00FC49E6" w:rsidRDefault="00FC49E6" w:rsidP="001628EF">
            <w:pPr>
              <w:rPr>
                <w:rFonts w:ascii="Calibri" w:hAnsi="Calibri"/>
                <w:color w:val="000000"/>
                <w:sz w:val="16"/>
                <w:szCs w:val="16"/>
              </w:rPr>
            </w:pPr>
            <w:r>
              <w:rPr>
                <w:rFonts w:ascii="Calibri" w:hAnsi="Calibri"/>
                <w:color w:val="000000"/>
                <w:sz w:val="16"/>
                <w:szCs w:val="16"/>
              </w:rPr>
              <w:t>Non-</w:t>
            </w:r>
            <w:r w:rsidR="002D125F">
              <w:rPr>
                <w:rFonts w:ascii="Calibri" w:hAnsi="Calibri"/>
                <w:color w:val="000000"/>
                <w:sz w:val="16"/>
                <w:szCs w:val="16"/>
              </w:rPr>
              <w:t>c</w:t>
            </w:r>
            <w:r>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31ADC3C7" w14:textId="77777777" w:rsidR="00FC49E6" w:rsidRDefault="00FC49E6" w:rsidP="00273145">
            <w:pPr>
              <w:rPr>
                <w:rFonts w:ascii="Calibri" w:hAnsi="Calibri"/>
                <w:color w:val="000000"/>
                <w:sz w:val="16"/>
                <w:szCs w:val="16"/>
              </w:rPr>
            </w:pPr>
            <w:r w:rsidRPr="00955DC8">
              <w:rPr>
                <w:rFonts w:ascii="Calibri" w:hAnsi="Calibri"/>
                <w:color w:val="000000"/>
                <w:sz w:val="16"/>
                <w:szCs w:val="16"/>
              </w:rPr>
              <w:t>TUMOUR LATERALITY</w:t>
            </w:r>
          </w:p>
        </w:tc>
        <w:tc>
          <w:tcPr>
            <w:tcW w:w="2552" w:type="dxa"/>
            <w:tcBorders>
              <w:top w:val="nil"/>
              <w:left w:val="nil"/>
              <w:bottom w:val="single" w:sz="4" w:space="0" w:color="auto"/>
              <w:right w:val="single" w:sz="4" w:space="0" w:color="auto"/>
            </w:tcBorders>
            <w:shd w:val="clear" w:color="auto" w:fill="auto"/>
          </w:tcPr>
          <w:p w14:paraId="723C87DA" w14:textId="77777777" w:rsidR="00FC49E6" w:rsidRPr="00955DC8" w:rsidRDefault="00FC49E6" w:rsidP="00955DC8">
            <w:pPr>
              <w:spacing w:after="0"/>
              <w:rPr>
                <w:rFonts w:ascii="Calibri" w:hAnsi="Calibri"/>
                <w:color w:val="000000"/>
                <w:sz w:val="16"/>
                <w:szCs w:val="16"/>
              </w:rPr>
            </w:pPr>
            <w:r w:rsidRPr="00955DC8">
              <w:rPr>
                <w:rFonts w:ascii="Calibri" w:hAnsi="Calibri"/>
                <w:color w:val="000000"/>
                <w:sz w:val="16"/>
                <w:szCs w:val="16"/>
              </w:rPr>
              <w:t>Single selection value list:</w:t>
            </w:r>
          </w:p>
          <w:p w14:paraId="173498E1" w14:textId="77777777" w:rsidR="00FC49E6" w:rsidRDefault="00FC49E6" w:rsidP="00955DC8">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955DC8">
              <w:rPr>
                <w:rFonts w:ascii="Calibri" w:hAnsi="Calibri"/>
                <w:color w:val="000000"/>
                <w:sz w:val="16"/>
                <w:szCs w:val="16"/>
              </w:rPr>
              <w:t>Not specified</w:t>
            </w:r>
          </w:p>
          <w:p w14:paraId="57D9ABC1" w14:textId="77777777" w:rsidR="00FC49E6" w:rsidRPr="00955DC8" w:rsidRDefault="00FC49E6" w:rsidP="00955DC8">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955DC8">
              <w:rPr>
                <w:rFonts w:ascii="Calibri" w:hAnsi="Calibri"/>
                <w:color w:val="000000"/>
                <w:sz w:val="16"/>
                <w:szCs w:val="16"/>
              </w:rPr>
              <w:t>Right</w:t>
            </w:r>
          </w:p>
          <w:p w14:paraId="549EF7E9" w14:textId="77777777" w:rsidR="00FC49E6" w:rsidRPr="00955DC8" w:rsidRDefault="00FC49E6" w:rsidP="00955DC8">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955DC8">
              <w:rPr>
                <w:rFonts w:ascii="Calibri" w:hAnsi="Calibri"/>
                <w:color w:val="000000"/>
                <w:sz w:val="16"/>
                <w:szCs w:val="16"/>
              </w:rPr>
              <w:t>Left</w:t>
            </w:r>
          </w:p>
          <w:p w14:paraId="71997597" w14:textId="77777777" w:rsidR="00FC49E6" w:rsidRPr="00955DC8" w:rsidRDefault="00FC49E6" w:rsidP="00955DC8">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955DC8">
              <w:rPr>
                <w:rFonts w:ascii="Calibri" w:hAnsi="Calibri"/>
                <w:color w:val="000000"/>
                <w:sz w:val="16"/>
                <w:szCs w:val="16"/>
              </w:rPr>
              <w:t>Midline</w:t>
            </w:r>
          </w:p>
          <w:p w14:paraId="27411ACB" w14:textId="77777777" w:rsidR="00FC49E6" w:rsidRPr="00955DC8" w:rsidRDefault="00FC49E6" w:rsidP="00955DC8">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955DC8">
              <w:rPr>
                <w:rFonts w:ascii="Calibri" w:hAnsi="Calibri"/>
                <w:color w:val="000000"/>
                <w:sz w:val="16"/>
                <w:szCs w:val="16"/>
              </w:rPr>
              <w:t>Bilateral</w:t>
            </w:r>
          </w:p>
          <w:p w14:paraId="07AD97D2" w14:textId="77777777" w:rsidR="00FC49E6" w:rsidRPr="00AE4A35" w:rsidRDefault="00FC49E6" w:rsidP="00AE4A35">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955DC8">
              <w:rPr>
                <w:rFonts w:ascii="Calibri" w:hAnsi="Calibri"/>
                <w:color w:val="000000"/>
                <w:sz w:val="16"/>
                <w:szCs w:val="16"/>
              </w:rPr>
              <w:t>Other</w:t>
            </w:r>
            <w:r w:rsidRPr="00DE6036">
              <w:rPr>
                <w:rFonts w:ascii="Calibri" w:hAnsi="Calibri"/>
                <w:color w:val="000000"/>
                <w:sz w:val="16"/>
                <w:szCs w:val="16"/>
              </w:rPr>
              <w:t xml:space="preserve">, </w:t>
            </w:r>
            <w:r w:rsidRPr="00DE6036">
              <w:rPr>
                <w:rFonts w:ascii="Calibri" w:hAnsi="Calibri"/>
                <w:iCs/>
                <w:color w:val="000000"/>
                <w:sz w:val="16"/>
                <w:szCs w:val="16"/>
              </w:rPr>
              <w:t>specify</w:t>
            </w:r>
          </w:p>
        </w:tc>
        <w:tc>
          <w:tcPr>
            <w:tcW w:w="8221" w:type="dxa"/>
            <w:tcBorders>
              <w:top w:val="nil"/>
              <w:left w:val="nil"/>
              <w:bottom w:val="single" w:sz="4" w:space="0" w:color="auto"/>
              <w:right w:val="single" w:sz="4" w:space="0" w:color="auto"/>
            </w:tcBorders>
            <w:shd w:val="clear" w:color="auto" w:fill="auto"/>
          </w:tcPr>
          <w:p w14:paraId="29A5FE00" w14:textId="77777777" w:rsidR="00FC49E6" w:rsidRPr="004F4DA8" w:rsidRDefault="00FC49E6" w:rsidP="001628EF">
            <w:pPr>
              <w:spacing w:after="0"/>
              <w:rPr>
                <w:rFonts w:ascii="Calibri" w:hAnsi="Calibri"/>
                <w:color w:val="000000"/>
                <w:sz w:val="16"/>
                <w:szCs w:val="16"/>
              </w:rPr>
            </w:pPr>
            <w:r w:rsidRPr="00F1484E">
              <w:rPr>
                <w:rFonts w:ascii="Calibri" w:hAnsi="Calibri"/>
                <w:color w:val="000000"/>
                <w:sz w:val="16"/>
                <w:szCs w:val="16"/>
              </w:rPr>
              <w:t xml:space="preserve">Tumour laterality, as determined by imaging studies and as indicated by the surgeon, should be indicated as occurring on the right or left side of the CNS (e.g., right frontal lobe, left occipital convexity, right lateral ventricle, etc.). Midline tumours arising in the </w:t>
            </w:r>
            <w:proofErr w:type="spellStart"/>
            <w:r w:rsidRPr="00F1484E">
              <w:rPr>
                <w:rFonts w:ascii="Calibri" w:hAnsi="Calibri"/>
                <w:color w:val="000000"/>
                <w:sz w:val="16"/>
                <w:szCs w:val="16"/>
              </w:rPr>
              <w:t>sellar</w:t>
            </w:r>
            <w:proofErr w:type="spellEnd"/>
            <w:r w:rsidRPr="00F1484E">
              <w:rPr>
                <w:rFonts w:ascii="Calibri" w:hAnsi="Calibri"/>
                <w:color w:val="000000"/>
                <w:sz w:val="16"/>
                <w:szCs w:val="16"/>
              </w:rPr>
              <w:t>, pineal, third or fourth ventricular, and spinal locations, among others, should be recorded as such. Occasionally, tumours may involve both sides of the brain and should be referred to as bilateral; a “butterfly” glioblastoma crossing the corpus callosum and involving both sides of the cerebrum is an example.</w:t>
            </w:r>
          </w:p>
        </w:tc>
        <w:tc>
          <w:tcPr>
            <w:tcW w:w="1701" w:type="dxa"/>
            <w:tcBorders>
              <w:top w:val="nil"/>
              <w:left w:val="nil"/>
              <w:bottom w:val="single" w:sz="4" w:space="0" w:color="auto"/>
              <w:right w:val="single" w:sz="4" w:space="0" w:color="auto"/>
            </w:tcBorders>
            <w:shd w:val="clear" w:color="auto" w:fill="auto"/>
          </w:tcPr>
          <w:p w14:paraId="600E0E01" w14:textId="77777777" w:rsidR="00FC49E6" w:rsidRPr="00CC5E7C" w:rsidRDefault="00FC49E6" w:rsidP="00CC5E7C">
            <w:pPr>
              <w:rPr>
                <w:rFonts w:ascii="Calibri" w:hAnsi="Calibri"/>
                <w:color w:val="000000"/>
                <w:sz w:val="16"/>
                <w:szCs w:val="16"/>
              </w:rPr>
            </w:pPr>
          </w:p>
        </w:tc>
      </w:tr>
      <w:tr w:rsidR="00FC49E6" w:rsidRPr="00CC5E7C" w14:paraId="541F6F05" w14:textId="77777777" w:rsidTr="006B01BA">
        <w:trPr>
          <w:trHeight w:val="657"/>
        </w:trPr>
        <w:tc>
          <w:tcPr>
            <w:tcW w:w="1008" w:type="dxa"/>
            <w:tcBorders>
              <w:top w:val="nil"/>
              <w:left w:val="single" w:sz="4" w:space="0" w:color="auto"/>
              <w:bottom w:val="single" w:sz="4" w:space="0" w:color="auto"/>
              <w:right w:val="single" w:sz="4" w:space="0" w:color="auto"/>
            </w:tcBorders>
            <w:shd w:val="clear" w:color="000000" w:fill="EEECE1"/>
          </w:tcPr>
          <w:p w14:paraId="1D5FD5B5" w14:textId="351FDA82" w:rsidR="00FC49E6" w:rsidRDefault="00FC49E6" w:rsidP="001628EF">
            <w:pPr>
              <w:rPr>
                <w:rFonts w:ascii="Calibri" w:hAnsi="Calibri"/>
                <w:color w:val="000000"/>
                <w:sz w:val="16"/>
                <w:szCs w:val="16"/>
              </w:rPr>
            </w:pPr>
            <w:r>
              <w:rPr>
                <w:rFonts w:ascii="Calibri" w:hAnsi="Calibri"/>
                <w:color w:val="000000"/>
                <w:sz w:val="16"/>
                <w:szCs w:val="16"/>
              </w:rPr>
              <w:t>Non-</w:t>
            </w:r>
            <w:r w:rsidR="002D125F">
              <w:rPr>
                <w:rFonts w:ascii="Calibri" w:hAnsi="Calibri"/>
                <w:color w:val="000000"/>
                <w:sz w:val="16"/>
                <w:szCs w:val="16"/>
              </w:rPr>
              <w:t>c</w:t>
            </w:r>
            <w:r>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0096428C" w14:textId="77777777" w:rsidR="00FC49E6" w:rsidRDefault="00FC49E6" w:rsidP="00273145">
            <w:pPr>
              <w:rPr>
                <w:rFonts w:ascii="Calibri" w:hAnsi="Calibri"/>
                <w:color w:val="000000"/>
                <w:sz w:val="16"/>
                <w:szCs w:val="16"/>
              </w:rPr>
            </w:pPr>
            <w:r w:rsidRPr="001749E2">
              <w:rPr>
                <w:rFonts w:ascii="Calibri" w:hAnsi="Calibri"/>
                <w:color w:val="000000"/>
                <w:sz w:val="16"/>
                <w:szCs w:val="16"/>
              </w:rPr>
              <w:t>TUMOUR FOCALITY</w:t>
            </w:r>
          </w:p>
        </w:tc>
        <w:tc>
          <w:tcPr>
            <w:tcW w:w="2552" w:type="dxa"/>
            <w:tcBorders>
              <w:top w:val="nil"/>
              <w:left w:val="nil"/>
              <w:bottom w:val="single" w:sz="4" w:space="0" w:color="auto"/>
              <w:right w:val="single" w:sz="4" w:space="0" w:color="auto"/>
            </w:tcBorders>
            <w:shd w:val="clear" w:color="auto" w:fill="auto"/>
          </w:tcPr>
          <w:p w14:paraId="1F839468" w14:textId="77777777" w:rsidR="00FC49E6" w:rsidRDefault="00FC49E6" w:rsidP="009779C4">
            <w:pPr>
              <w:spacing w:after="0"/>
              <w:rPr>
                <w:rFonts w:ascii="Calibri" w:hAnsi="Calibri"/>
                <w:color w:val="000000"/>
                <w:sz w:val="16"/>
                <w:szCs w:val="16"/>
              </w:rPr>
            </w:pPr>
            <w:r w:rsidRPr="009779C4">
              <w:rPr>
                <w:rFonts w:ascii="Calibri" w:hAnsi="Calibri"/>
                <w:color w:val="000000"/>
                <w:sz w:val="16"/>
                <w:szCs w:val="16"/>
              </w:rPr>
              <w:t>Single selection value list</w:t>
            </w:r>
            <w:r>
              <w:rPr>
                <w:rFonts w:ascii="Calibri" w:hAnsi="Calibri"/>
                <w:color w:val="000000"/>
                <w:sz w:val="16"/>
                <w:szCs w:val="16"/>
              </w:rPr>
              <w:t>:</w:t>
            </w:r>
          </w:p>
          <w:p w14:paraId="15E11F52" w14:textId="77777777" w:rsidR="00FC49E6" w:rsidRDefault="00FC49E6" w:rsidP="001749E2">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1749E2">
              <w:rPr>
                <w:rFonts w:ascii="Calibri" w:hAnsi="Calibri"/>
                <w:color w:val="000000"/>
                <w:sz w:val="16"/>
                <w:szCs w:val="16"/>
              </w:rPr>
              <w:t xml:space="preserve">Unifocal </w:t>
            </w:r>
          </w:p>
          <w:p w14:paraId="787B3AFB" w14:textId="77777777" w:rsidR="00FC49E6" w:rsidRPr="001749E2" w:rsidRDefault="00FC49E6" w:rsidP="001749E2">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1749E2">
              <w:rPr>
                <w:rFonts w:ascii="Calibri" w:hAnsi="Calibri"/>
                <w:color w:val="000000"/>
                <w:sz w:val="16"/>
                <w:szCs w:val="16"/>
              </w:rPr>
              <w:t>Indeterminate</w:t>
            </w:r>
          </w:p>
          <w:p w14:paraId="2A929B7E" w14:textId="77777777" w:rsidR="00FC49E6" w:rsidRPr="00273145" w:rsidRDefault="00FC49E6" w:rsidP="00FC49E6">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1749E2">
              <w:rPr>
                <w:rFonts w:ascii="Calibri" w:hAnsi="Calibri"/>
                <w:color w:val="000000"/>
                <w:sz w:val="16"/>
                <w:szCs w:val="16"/>
              </w:rPr>
              <w:t>Multifocal</w:t>
            </w:r>
            <w:r>
              <w:rPr>
                <w:rFonts w:ascii="Calibri" w:hAnsi="Calibri"/>
                <w:color w:val="000000"/>
                <w:sz w:val="16"/>
                <w:szCs w:val="16"/>
              </w:rPr>
              <w:t xml:space="preserve">, </w:t>
            </w:r>
            <w:r w:rsidRPr="001749E2">
              <w:rPr>
                <w:rFonts w:ascii="Calibri" w:hAnsi="Calibri"/>
                <w:color w:val="000000"/>
                <w:sz w:val="16"/>
                <w:szCs w:val="16"/>
              </w:rPr>
              <w:t>Specify number of lesions</w:t>
            </w:r>
          </w:p>
        </w:tc>
        <w:tc>
          <w:tcPr>
            <w:tcW w:w="8221" w:type="dxa"/>
            <w:tcBorders>
              <w:top w:val="nil"/>
              <w:left w:val="nil"/>
              <w:bottom w:val="single" w:sz="4" w:space="0" w:color="auto"/>
              <w:right w:val="single" w:sz="4" w:space="0" w:color="auto"/>
            </w:tcBorders>
            <w:shd w:val="clear" w:color="auto" w:fill="auto"/>
          </w:tcPr>
          <w:p w14:paraId="55640D02" w14:textId="77777777" w:rsidR="00FC49E6" w:rsidRDefault="00FC49E6" w:rsidP="00833452">
            <w:pPr>
              <w:spacing w:after="0"/>
              <w:rPr>
                <w:rFonts w:ascii="Calibri" w:hAnsi="Calibri"/>
                <w:color w:val="000000"/>
                <w:sz w:val="16"/>
                <w:szCs w:val="16"/>
              </w:rPr>
            </w:pPr>
            <w:r w:rsidRPr="001749E2">
              <w:rPr>
                <w:rFonts w:ascii="Calibri" w:hAnsi="Calibri"/>
                <w:color w:val="000000"/>
                <w:sz w:val="16"/>
                <w:szCs w:val="16"/>
              </w:rPr>
              <w:t xml:space="preserve">While most CNS tumours are solitary (unifocal), multifocal examples exist, often representing malignant brain tumours (e.g., glioblastoma and CNS lymphoma). For tumours to be considered multifocal, they should be </w:t>
            </w:r>
            <w:proofErr w:type="spellStart"/>
            <w:r w:rsidRPr="001749E2">
              <w:rPr>
                <w:rFonts w:ascii="Calibri" w:hAnsi="Calibri"/>
                <w:color w:val="000000"/>
                <w:sz w:val="16"/>
                <w:szCs w:val="16"/>
              </w:rPr>
              <w:t>noncontiguous</w:t>
            </w:r>
            <w:proofErr w:type="spellEnd"/>
            <w:r w:rsidRPr="001749E2">
              <w:rPr>
                <w:rFonts w:ascii="Calibri" w:hAnsi="Calibri"/>
                <w:color w:val="000000"/>
                <w:sz w:val="16"/>
                <w:szCs w:val="16"/>
              </w:rPr>
              <w:t xml:space="preserve">, as determined by neuroimaging studies—although it is recognised that histological autopsy studies of such radiologically multifocal tumours may reveal contiguity between lesions. Gliomatosis cerebri, previously recognised as a distinct diffuse glioma entity involving multiple cerebral lobes, is now recognised as a growth pattern in the 2016 WHO Classification of CNS Tumours. 1 </w:t>
            </w:r>
          </w:p>
          <w:p w14:paraId="7A53F691" w14:textId="77777777" w:rsidR="00753EA6" w:rsidRDefault="00753EA6" w:rsidP="00833452">
            <w:pPr>
              <w:spacing w:after="0"/>
              <w:rPr>
                <w:rFonts w:ascii="Calibri" w:hAnsi="Calibri"/>
                <w:color w:val="000000"/>
                <w:sz w:val="16"/>
                <w:szCs w:val="16"/>
              </w:rPr>
            </w:pPr>
          </w:p>
          <w:p w14:paraId="022707A6" w14:textId="77777777" w:rsidR="00753EA6" w:rsidRDefault="00753EA6" w:rsidP="00833452">
            <w:pPr>
              <w:spacing w:after="0"/>
              <w:rPr>
                <w:rFonts w:ascii="Calibri" w:hAnsi="Calibri"/>
                <w:color w:val="000000"/>
                <w:sz w:val="16"/>
                <w:szCs w:val="16"/>
              </w:rPr>
            </w:pPr>
          </w:p>
          <w:p w14:paraId="2E5D1F3B" w14:textId="77777777" w:rsidR="00FC49E6" w:rsidRDefault="00FC49E6" w:rsidP="00833452">
            <w:pPr>
              <w:spacing w:after="0"/>
              <w:rPr>
                <w:rFonts w:ascii="Calibri" w:hAnsi="Calibri"/>
                <w:color w:val="000000"/>
                <w:sz w:val="16"/>
                <w:szCs w:val="16"/>
              </w:rPr>
            </w:pPr>
            <w:r w:rsidRPr="001749E2">
              <w:rPr>
                <w:rFonts w:ascii="Calibri" w:hAnsi="Calibri"/>
                <w:color w:val="000000"/>
                <w:sz w:val="16"/>
                <w:szCs w:val="16"/>
              </w:rPr>
              <w:lastRenderedPageBreak/>
              <w:t xml:space="preserve">References </w:t>
            </w:r>
          </w:p>
          <w:p w14:paraId="4583EF8E" w14:textId="77777777" w:rsidR="00FC49E6" w:rsidRPr="004F4DA8" w:rsidRDefault="00FC49E6" w:rsidP="001628EF">
            <w:pPr>
              <w:spacing w:after="0"/>
              <w:rPr>
                <w:rFonts w:ascii="Calibri" w:hAnsi="Calibri"/>
                <w:color w:val="000000"/>
                <w:sz w:val="16"/>
                <w:szCs w:val="16"/>
              </w:rPr>
            </w:pPr>
            <w:r w:rsidRPr="001749E2">
              <w:rPr>
                <w:rFonts w:ascii="Calibri" w:hAnsi="Calibri"/>
                <w:color w:val="000000"/>
                <w:sz w:val="16"/>
                <w:szCs w:val="16"/>
              </w:rPr>
              <w:t xml:space="preserve">1 Louis DN, </w:t>
            </w:r>
            <w:proofErr w:type="spellStart"/>
            <w:r w:rsidRPr="001749E2">
              <w:rPr>
                <w:rFonts w:ascii="Calibri" w:hAnsi="Calibri"/>
                <w:color w:val="000000"/>
                <w:sz w:val="16"/>
                <w:szCs w:val="16"/>
              </w:rPr>
              <w:t>Ohgaki</w:t>
            </w:r>
            <w:proofErr w:type="spellEnd"/>
            <w:r w:rsidRPr="001749E2">
              <w:rPr>
                <w:rFonts w:ascii="Calibri" w:hAnsi="Calibri"/>
                <w:color w:val="000000"/>
                <w:sz w:val="16"/>
                <w:szCs w:val="16"/>
              </w:rPr>
              <w:t xml:space="preserve"> H, </w:t>
            </w:r>
            <w:proofErr w:type="spellStart"/>
            <w:r w:rsidRPr="001749E2">
              <w:rPr>
                <w:rFonts w:ascii="Calibri" w:hAnsi="Calibri"/>
                <w:color w:val="000000"/>
                <w:sz w:val="16"/>
                <w:szCs w:val="16"/>
              </w:rPr>
              <w:t>Wiestler</w:t>
            </w:r>
            <w:proofErr w:type="spellEnd"/>
            <w:r w:rsidRPr="001749E2">
              <w:rPr>
                <w:rFonts w:ascii="Calibri" w:hAnsi="Calibri"/>
                <w:color w:val="000000"/>
                <w:sz w:val="16"/>
                <w:szCs w:val="16"/>
              </w:rPr>
              <w:t xml:space="preserve"> OD and Cavenee WK (eds) (2016). WHO Classification of Tumours of the Central Nervous System, Revised. Fourth Edition, IARC, Lyon.</w:t>
            </w:r>
          </w:p>
        </w:tc>
        <w:tc>
          <w:tcPr>
            <w:tcW w:w="1701" w:type="dxa"/>
            <w:tcBorders>
              <w:top w:val="nil"/>
              <w:left w:val="nil"/>
              <w:bottom w:val="single" w:sz="4" w:space="0" w:color="auto"/>
              <w:right w:val="single" w:sz="4" w:space="0" w:color="auto"/>
            </w:tcBorders>
            <w:shd w:val="clear" w:color="auto" w:fill="auto"/>
          </w:tcPr>
          <w:p w14:paraId="7189F240" w14:textId="77777777" w:rsidR="00FC49E6" w:rsidRPr="00CC5E7C" w:rsidRDefault="00FC49E6" w:rsidP="00CC5E7C">
            <w:pPr>
              <w:rPr>
                <w:rFonts w:ascii="Calibri" w:hAnsi="Calibri"/>
                <w:color w:val="000000"/>
                <w:sz w:val="16"/>
                <w:szCs w:val="16"/>
              </w:rPr>
            </w:pPr>
          </w:p>
        </w:tc>
      </w:tr>
      <w:tr w:rsidR="00FC49E6" w:rsidRPr="00CC5E7C" w14:paraId="7E0A00C5" w14:textId="77777777" w:rsidTr="006B01BA">
        <w:trPr>
          <w:trHeight w:val="979"/>
        </w:trPr>
        <w:tc>
          <w:tcPr>
            <w:tcW w:w="1008" w:type="dxa"/>
            <w:tcBorders>
              <w:top w:val="nil"/>
              <w:left w:val="single" w:sz="4" w:space="0" w:color="auto"/>
              <w:bottom w:val="single" w:sz="4" w:space="0" w:color="auto"/>
              <w:right w:val="single" w:sz="4" w:space="0" w:color="auto"/>
            </w:tcBorders>
            <w:shd w:val="clear" w:color="000000" w:fill="EEECE1"/>
          </w:tcPr>
          <w:p w14:paraId="54F2F0B3" w14:textId="1F442CAC" w:rsidR="00FC49E6" w:rsidRDefault="00FC49E6" w:rsidP="001628EF">
            <w:pPr>
              <w:rPr>
                <w:rFonts w:ascii="Calibri" w:hAnsi="Calibri"/>
                <w:color w:val="000000"/>
                <w:sz w:val="16"/>
                <w:szCs w:val="16"/>
              </w:rPr>
            </w:pPr>
            <w:r>
              <w:rPr>
                <w:rFonts w:ascii="Calibri" w:hAnsi="Calibri"/>
                <w:color w:val="000000"/>
                <w:sz w:val="16"/>
                <w:szCs w:val="16"/>
              </w:rPr>
              <w:t>Non-</w:t>
            </w:r>
            <w:r w:rsidR="002D125F">
              <w:rPr>
                <w:rFonts w:ascii="Calibri" w:hAnsi="Calibri"/>
                <w:color w:val="000000"/>
                <w:sz w:val="16"/>
                <w:szCs w:val="16"/>
              </w:rPr>
              <w:t>c</w:t>
            </w:r>
            <w:r>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0708F3B9" w14:textId="77777777" w:rsidR="00FC49E6" w:rsidRDefault="00FC49E6" w:rsidP="00273145">
            <w:pPr>
              <w:rPr>
                <w:rFonts w:ascii="Calibri" w:hAnsi="Calibri"/>
                <w:color w:val="000000"/>
                <w:sz w:val="16"/>
                <w:szCs w:val="16"/>
              </w:rPr>
            </w:pPr>
            <w:r w:rsidRPr="0055260D">
              <w:rPr>
                <w:rFonts w:ascii="Calibri" w:hAnsi="Calibri"/>
                <w:bCs/>
                <w:color w:val="000000"/>
                <w:sz w:val="16"/>
                <w:szCs w:val="16"/>
              </w:rPr>
              <w:t>TUMOUR DIMENSIONS</w:t>
            </w:r>
          </w:p>
        </w:tc>
        <w:tc>
          <w:tcPr>
            <w:tcW w:w="2552" w:type="dxa"/>
            <w:tcBorders>
              <w:top w:val="nil"/>
              <w:left w:val="nil"/>
              <w:bottom w:val="single" w:sz="4" w:space="0" w:color="auto"/>
              <w:right w:val="single" w:sz="4" w:space="0" w:color="auto"/>
            </w:tcBorders>
            <w:shd w:val="clear" w:color="auto" w:fill="auto"/>
          </w:tcPr>
          <w:p w14:paraId="7D7ABADF" w14:textId="77777777" w:rsidR="00FC49E6" w:rsidRDefault="00FC49E6" w:rsidP="0081785F">
            <w:pPr>
              <w:spacing w:after="0"/>
              <w:rPr>
                <w:rFonts w:ascii="Calibri" w:hAnsi="Calibri"/>
                <w:color w:val="000000"/>
                <w:sz w:val="16"/>
                <w:szCs w:val="16"/>
              </w:rPr>
            </w:pPr>
            <w:r w:rsidRPr="00583251">
              <w:rPr>
                <w:rFonts w:ascii="Calibri" w:hAnsi="Calibri"/>
                <w:color w:val="000000"/>
                <w:sz w:val="16"/>
                <w:szCs w:val="16"/>
              </w:rPr>
              <w:t>Numeric:</w:t>
            </w:r>
          </w:p>
          <w:p w14:paraId="686005D4" w14:textId="77777777" w:rsidR="00FC49E6" w:rsidRPr="00E01D71" w:rsidRDefault="00FC49E6" w:rsidP="00FC49E6">
            <w:pPr>
              <w:spacing w:after="0"/>
              <w:ind w:firstLine="34"/>
              <w:rPr>
                <w:rFonts w:ascii="Calibri" w:hAnsi="Calibri"/>
                <w:b/>
                <w:color w:val="000000"/>
                <w:sz w:val="16"/>
                <w:szCs w:val="16"/>
              </w:rPr>
            </w:pPr>
            <w:r w:rsidRPr="00B66FA7">
              <w:rPr>
                <w:rFonts w:ascii="Calibri" w:hAnsi="Calibri"/>
                <w:color w:val="000000"/>
                <w:sz w:val="16"/>
                <w:szCs w:val="16"/>
              </w:rPr>
              <w:t xml:space="preserve">• </w:t>
            </w:r>
            <w:r w:rsidRPr="00583251">
              <w:rPr>
                <w:rFonts w:ascii="Calibri" w:hAnsi="Calibri"/>
                <w:color w:val="000000"/>
                <w:sz w:val="16"/>
                <w:szCs w:val="16"/>
              </w:rPr>
              <w:t xml:space="preserve"> ___ mm  x   ___ mm</w:t>
            </w:r>
            <w:r>
              <w:rPr>
                <w:rFonts w:ascii="Calibri" w:hAnsi="Calibri"/>
                <w:color w:val="000000"/>
                <w:sz w:val="16"/>
                <w:szCs w:val="16"/>
              </w:rPr>
              <w:t xml:space="preserve">  x </w:t>
            </w:r>
            <w:r w:rsidRPr="00583251">
              <w:rPr>
                <w:rFonts w:ascii="Calibri" w:hAnsi="Calibri"/>
                <w:color w:val="000000"/>
                <w:sz w:val="16"/>
                <w:szCs w:val="16"/>
              </w:rPr>
              <w:t>___ mm</w:t>
            </w:r>
          </w:p>
        </w:tc>
        <w:tc>
          <w:tcPr>
            <w:tcW w:w="8221" w:type="dxa"/>
            <w:tcBorders>
              <w:top w:val="nil"/>
              <w:left w:val="nil"/>
              <w:bottom w:val="single" w:sz="4" w:space="0" w:color="auto"/>
              <w:right w:val="single" w:sz="4" w:space="0" w:color="auto"/>
            </w:tcBorders>
            <w:shd w:val="clear" w:color="auto" w:fill="auto"/>
          </w:tcPr>
          <w:p w14:paraId="46CC89EE" w14:textId="77777777" w:rsidR="00FC49E6" w:rsidRPr="004F4DA8" w:rsidRDefault="00FC49E6" w:rsidP="00833452">
            <w:pPr>
              <w:spacing w:after="0"/>
              <w:rPr>
                <w:rFonts w:ascii="Calibri" w:hAnsi="Calibri"/>
                <w:color w:val="000000"/>
                <w:sz w:val="16"/>
                <w:szCs w:val="16"/>
              </w:rPr>
            </w:pPr>
            <w:r w:rsidRPr="0055260D">
              <w:rPr>
                <w:rFonts w:ascii="Calibri" w:hAnsi="Calibri"/>
                <w:color w:val="000000"/>
                <w:sz w:val="16"/>
                <w:szCs w:val="16"/>
              </w:rPr>
              <w:t xml:space="preserve">Radiologic tumour dimensions serve as approximate guidance as to whether tumours have been sampled adequately, particularly when dealing with small biopsies. Post-surgery, they also give information regarding how much of the tumour has been resected. For example, </w:t>
            </w:r>
            <w:proofErr w:type="spellStart"/>
            <w:r w:rsidRPr="0055260D">
              <w:rPr>
                <w:rFonts w:ascii="Calibri" w:hAnsi="Calibri"/>
                <w:color w:val="000000"/>
                <w:sz w:val="16"/>
                <w:szCs w:val="16"/>
              </w:rPr>
              <w:t>radiologicpathologic</w:t>
            </w:r>
            <w:proofErr w:type="spellEnd"/>
            <w:r w:rsidRPr="0055260D">
              <w:rPr>
                <w:rFonts w:ascii="Calibri" w:hAnsi="Calibri"/>
                <w:color w:val="000000"/>
                <w:sz w:val="16"/>
                <w:szCs w:val="16"/>
              </w:rPr>
              <w:t xml:space="preserve"> correlations can guard against making a diagnosis of low-grade glioma on a stereotactic biopsy sample obtained from the edge of a large, heterogeneously enhancing cerebral lesion.</w:t>
            </w:r>
          </w:p>
        </w:tc>
        <w:tc>
          <w:tcPr>
            <w:tcW w:w="1701" w:type="dxa"/>
            <w:tcBorders>
              <w:top w:val="nil"/>
              <w:left w:val="nil"/>
              <w:bottom w:val="single" w:sz="4" w:space="0" w:color="auto"/>
              <w:right w:val="single" w:sz="4" w:space="0" w:color="auto"/>
            </w:tcBorders>
            <w:shd w:val="clear" w:color="auto" w:fill="auto"/>
          </w:tcPr>
          <w:p w14:paraId="2FD4493A" w14:textId="77777777" w:rsidR="00FC49E6" w:rsidRPr="00CC5E7C" w:rsidRDefault="003D2C3B" w:rsidP="00CC5E7C">
            <w:pPr>
              <w:rPr>
                <w:rFonts w:ascii="Calibri" w:hAnsi="Calibri"/>
                <w:color w:val="000000"/>
                <w:sz w:val="16"/>
                <w:szCs w:val="16"/>
              </w:rPr>
            </w:pPr>
            <w:r>
              <w:rPr>
                <w:rFonts w:ascii="Calibri" w:hAnsi="Calibri"/>
                <w:color w:val="000000"/>
                <w:sz w:val="16"/>
                <w:szCs w:val="16"/>
              </w:rPr>
              <w:t>Largest/dominant lesion</w:t>
            </w:r>
          </w:p>
        </w:tc>
      </w:tr>
      <w:tr w:rsidR="00FC49E6" w:rsidRPr="00CC5E7C" w14:paraId="7F537057" w14:textId="77777777" w:rsidTr="006B01BA">
        <w:trPr>
          <w:trHeight w:val="995"/>
        </w:trPr>
        <w:tc>
          <w:tcPr>
            <w:tcW w:w="1008" w:type="dxa"/>
            <w:tcBorders>
              <w:top w:val="nil"/>
              <w:left w:val="single" w:sz="4" w:space="0" w:color="auto"/>
              <w:bottom w:val="single" w:sz="4" w:space="0" w:color="auto"/>
              <w:right w:val="single" w:sz="4" w:space="0" w:color="auto"/>
            </w:tcBorders>
            <w:shd w:val="clear" w:color="000000" w:fill="EEECE1"/>
          </w:tcPr>
          <w:p w14:paraId="60CC8970" w14:textId="676B5EC4" w:rsidR="00FC49E6" w:rsidRDefault="00FC49E6" w:rsidP="0055260D">
            <w:pPr>
              <w:rPr>
                <w:rFonts w:ascii="Calibri" w:hAnsi="Calibri"/>
                <w:color w:val="000000"/>
                <w:sz w:val="16"/>
                <w:szCs w:val="16"/>
              </w:rPr>
            </w:pPr>
            <w:r w:rsidRPr="00505D05">
              <w:rPr>
                <w:rFonts w:ascii="Calibri" w:hAnsi="Calibri"/>
                <w:color w:val="000000"/>
                <w:sz w:val="16"/>
                <w:szCs w:val="16"/>
              </w:rPr>
              <w:t>Non-</w:t>
            </w:r>
            <w:r w:rsidR="002D125F">
              <w:rPr>
                <w:rFonts w:ascii="Calibri" w:hAnsi="Calibri"/>
                <w:color w:val="000000"/>
                <w:sz w:val="16"/>
                <w:szCs w:val="16"/>
              </w:rPr>
              <w:t>c</w:t>
            </w:r>
            <w:r w:rsidRPr="00505D05">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21C181E7" w14:textId="77777777" w:rsidR="00FC49E6" w:rsidRPr="0055260D" w:rsidRDefault="00FC49E6" w:rsidP="00273145">
            <w:pPr>
              <w:rPr>
                <w:rFonts w:ascii="Calibri" w:hAnsi="Calibri"/>
                <w:color w:val="000000"/>
                <w:sz w:val="16"/>
                <w:szCs w:val="16"/>
              </w:rPr>
            </w:pPr>
            <w:r w:rsidRPr="00505D05">
              <w:rPr>
                <w:rFonts w:ascii="Calibri" w:hAnsi="Calibri"/>
                <w:bCs/>
                <w:color w:val="000000"/>
                <w:sz w:val="16"/>
                <w:szCs w:val="16"/>
              </w:rPr>
              <w:t>RELATIONSHIP OF TUMOUR TO ADJACENT TISSUE</w:t>
            </w:r>
          </w:p>
        </w:tc>
        <w:tc>
          <w:tcPr>
            <w:tcW w:w="2552" w:type="dxa"/>
            <w:tcBorders>
              <w:top w:val="nil"/>
              <w:left w:val="nil"/>
              <w:bottom w:val="single" w:sz="4" w:space="0" w:color="auto"/>
              <w:right w:val="single" w:sz="4" w:space="0" w:color="auto"/>
            </w:tcBorders>
            <w:shd w:val="clear" w:color="auto" w:fill="auto"/>
          </w:tcPr>
          <w:p w14:paraId="17A14A32" w14:textId="77777777" w:rsidR="00FC49E6" w:rsidRDefault="00FC49E6" w:rsidP="00273145">
            <w:pPr>
              <w:spacing w:after="0"/>
              <w:rPr>
                <w:rFonts w:ascii="Calibri" w:hAnsi="Calibri"/>
                <w:color w:val="000000"/>
                <w:sz w:val="16"/>
                <w:szCs w:val="16"/>
              </w:rPr>
            </w:pPr>
            <w:r w:rsidRPr="00273A59">
              <w:rPr>
                <w:rFonts w:ascii="Calibri" w:hAnsi="Calibri"/>
                <w:color w:val="000000"/>
                <w:sz w:val="16"/>
                <w:szCs w:val="16"/>
              </w:rPr>
              <w:t>Single selection value list:</w:t>
            </w:r>
          </w:p>
          <w:p w14:paraId="21A81A63" w14:textId="77777777" w:rsidR="00FC49E6" w:rsidRDefault="00FC49E6" w:rsidP="00505D05">
            <w:pPr>
              <w:spacing w:after="0"/>
              <w:rPr>
                <w:rFonts w:ascii="Calibri" w:hAnsi="Calibri"/>
                <w:color w:val="000000"/>
                <w:sz w:val="16"/>
                <w:szCs w:val="16"/>
              </w:rPr>
            </w:pPr>
            <w:r w:rsidRPr="00B66FA7">
              <w:rPr>
                <w:rFonts w:ascii="Calibri" w:hAnsi="Calibri"/>
                <w:color w:val="000000"/>
                <w:sz w:val="16"/>
                <w:szCs w:val="16"/>
              </w:rPr>
              <w:t xml:space="preserve">• </w:t>
            </w:r>
            <w:r w:rsidRPr="00505D05">
              <w:rPr>
                <w:rFonts w:ascii="Calibri" w:hAnsi="Calibri"/>
                <w:color w:val="000000"/>
                <w:sz w:val="16"/>
                <w:szCs w:val="16"/>
              </w:rPr>
              <w:t>Indeterminate</w:t>
            </w:r>
          </w:p>
          <w:p w14:paraId="4909009C" w14:textId="77777777" w:rsidR="00FC49E6" w:rsidRPr="00505D05" w:rsidRDefault="00FC49E6" w:rsidP="00505D05">
            <w:pPr>
              <w:spacing w:after="0"/>
              <w:rPr>
                <w:rFonts w:ascii="Calibri" w:hAnsi="Calibri"/>
                <w:color w:val="000000"/>
                <w:sz w:val="16"/>
                <w:szCs w:val="16"/>
              </w:rPr>
            </w:pPr>
            <w:r w:rsidRPr="00B66FA7">
              <w:rPr>
                <w:rFonts w:ascii="Calibri" w:hAnsi="Calibri"/>
                <w:color w:val="000000"/>
                <w:sz w:val="16"/>
                <w:szCs w:val="16"/>
              </w:rPr>
              <w:t xml:space="preserve">• </w:t>
            </w:r>
            <w:r w:rsidRPr="00505D05">
              <w:rPr>
                <w:rFonts w:ascii="Calibri" w:hAnsi="Calibri"/>
                <w:color w:val="000000"/>
                <w:sz w:val="16"/>
                <w:szCs w:val="16"/>
              </w:rPr>
              <w:t>Well demarcated</w:t>
            </w:r>
          </w:p>
          <w:p w14:paraId="796946CC" w14:textId="77777777" w:rsidR="00FC49E6" w:rsidRPr="00505D05" w:rsidRDefault="00FC49E6" w:rsidP="00505D05">
            <w:pPr>
              <w:spacing w:after="0"/>
              <w:rPr>
                <w:rFonts w:ascii="Calibri" w:hAnsi="Calibri"/>
                <w:color w:val="000000"/>
                <w:sz w:val="16"/>
                <w:szCs w:val="16"/>
              </w:rPr>
            </w:pPr>
            <w:r w:rsidRPr="00B66FA7">
              <w:rPr>
                <w:rFonts w:ascii="Calibri" w:hAnsi="Calibri"/>
                <w:color w:val="000000"/>
                <w:sz w:val="16"/>
                <w:szCs w:val="16"/>
              </w:rPr>
              <w:t xml:space="preserve">• </w:t>
            </w:r>
            <w:r w:rsidRPr="00505D05">
              <w:rPr>
                <w:rFonts w:ascii="Calibri" w:hAnsi="Calibri"/>
                <w:color w:val="000000"/>
                <w:sz w:val="16"/>
                <w:szCs w:val="16"/>
              </w:rPr>
              <w:t>Diffuse/infiltrative</w:t>
            </w:r>
          </w:p>
          <w:p w14:paraId="56CDF00D" w14:textId="77777777" w:rsidR="00FC49E6" w:rsidRDefault="00FC49E6" w:rsidP="00505D05">
            <w:pPr>
              <w:spacing w:after="0"/>
              <w:rPr>
                <w:rFonts w:ascii="Calibri" w:hAnsi="Calibri"/>
                <w:color w:val="000000"/>
                <w:sz w:val="16"/>
                <w:szCs w:val="16"/>
              </w:rPr>
            </w:pPr>
            <w:r w:rsidRPr="00B66FA7">
              <w:rPr>
                <w:rFonts w:ascii="Calibri" w:hAnsi="Calibri"/>
                <w:color w:val="000000"/>
                <w:sz w:val="16"/>
                <w:szCs w:val="16"/>
              </w:rPr>
              <w:t xml:space="preserve">• </w:t>
            </w:r>
            <w:r w:rsidRPr="00505D05">
              <w:rPr>
                <w:rFonts w:ascii="Calibri" w:hAnsi="Calibri"/>
                <w:color w:val="000000"/>
                <w:sz w:val="16"/>
                <w:szCs w:val="16"/>
              </w:rPr>
              <w:t>Mixed (both well-demarcated and diffuse in different areas)</w:t>
            </w:r>
          </w:p>
          <w:p w14:paraId="357F0AF3" w14:textId="77777777" w:rsidR="00FC49E6" w:rsidRDefault="00FC49E6" w:rsidP="00505D05">
            <w:pPr>
              <w:spacing w:after="0"/>
              <w:rPr>
                <w:rFonts w:ascii="Calibri" w:hAnsi="Calibri"/>
                <w:color w:val="000000"/>
                <w:sz w:val="16"/>
                <w:szCs w:val="16"/>
              </w:rPr>
            </w:pPr>
          </w:p>
          <w:p w14:paraId="65D3D927" w14:textId="77777777" w:rsidR="00FC49E6" w:rsidRDefault="00FC49E6" w:rsidP="00505D05">
            <w:pPr>
              <w:spacing w:after="0"/>
              <w:rPr>
                <w:rFonts w:ascii="Calibri" w:hAnsi="Calibri"/>
                <w:b/>
                <w:color w:val="000000"/>
                <w:sz w:val="16"/>
                <w:szCs w:val="16"/>
              </w:rPr>
            </w:pPr>
            <w:r w:rsidRPr="00505D05">
              <w:rPr>
                <w:rFonts w:ascii="Calibri" w:hAnsi="Calibri"/>
                <w:b/>
                <w:color w:val="000000"/>
                <w:sz w:val="16"/>
                <w:szCs w:val="16"/>
              </w:rPr>
              <w:t xml:space="preserve">Peritumoral </w:t>
            </w:r>
            <w:proofErr w:type="spellStart"/>
            <w:r w:rsidRPr="00505D05">
              <w:rPr>
                <w:rFonts w:ascii="Calibri" w:hAnsi="Calibri"/>
                <w:b/>
                <w:color w:val="000000"/>
                <w:sz w:val="16"/>
                <w:szCs w:val="16"/>
              </w:rPr>
              <w:t>edema</w:t>
            </w:r>
            <w:proofErr w:type="spellEnd"/>
          </w:p>
          <w:p w14:paraId="0B3E94F2" w14:textId="77777777" w:rsidR="00FC49E6" w:rsidRPr="00505D05" w:rsidRDefault="00FC49E6" w:rsidP="00505D05">
            <w:pPr>
              <w:spacing w:after="0"/>
              <w:rPr>
                <w:rFonts w:ascii="Calibri" w:hAnsi="Calibri"/>
                <w:color w:val="000000"/>
                <w:sz w:val="16"/>
                <w:szCs w:val="16"/>
              </w:rPr>
            </w:pPr>
            <w:r w:rsidRPr="00273A59">
              <w:rPr>
                <w:rFonts w:ascii="Calibri" w:hAnsi="Calibri"/>
                <w:color w:val="000000"/>
                <w:sz w:val="16"/>
                <w:szCs w:val="16"/>
              </w:rPr>
              <w:t>Single selection value list:</w:t>
            </w:r>
          </w:p>
          <w:p w14:paraId="7AE4D157" w14:textId="77777777" w:rsidR="00FC49E6" w:rsidRPr="00505D05" w:rsidRDefault="00FC49E6" w:rsidP="00505D05">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505D05">
              <w:rPr>
                <w:rFonts w:ascii="Calibri" w:hAnsi="Calibri"/>
                <w:color w:val="000000"/>
                <w:sz w:val="16"/>
                <w:szCs w:val="16"/>
              </w:rPr>
              <w:t>Absent</w:t>
            </w:r>
          </w:p>
          <w:p w14:paraId="373FF71C" w14:textId="77777777" w:rsidR="00FC49E6" w:rsidRPr="00273145" w:rsidRDefault="00FC49E6" w:rsidP="00FC49E6">
            <w:pPr>
              <w:spacing w:after="0"/>
              <w:rPr>
                <w:rFonts w:ascii="Calibri" w:hAnsi="Calibri"/>
                <w:color w:val="000000"/>
                <w:sz w:val="16"/>
                <w:szCs w:val="16"/>
              </w:rPr>
            </w:pPr>
            <w:r w:rsidRPr="00B66FA7">
              <w:rPr>
                <w:rFonts w:ascii="Calibri" w:hAnsi="Calibri"/>
                <w:color w:val="000000"/>
                <w:sz w:val="16"/>
                <w:szCs w:val="16"/>
              </w:rPr>
              <w:t xml:space="preserve">• </w:t>
            </w:r>
            <w:r w:rsidRPr="00505D05">
              <w:rPr>
                <w:rFonts w:ascii="Calibri" w:hAnsi="Calibri"/>
                <w:color w:val="000000"/>
                <w:sz w:val="16"/>
                <w:szCs w:val="16"/>
              </w:rPr>
              <w:t>Present</w:t>
            </w:r>
          </w:p>
        </w:tc>
        <w:tc>
          <w:tcPr>
            <w:tcW w:w="8221" w:type="dxa"/>
            <w:tcBorders>
              <w:top w:val="nil"/>
              <w:left w:val="nil"/>
              <w:bottom w:val="single" w:sz="4" w:space="0" w:color="auto"/>
              <w:right w:val="single" w:sz="4" w:space="0" w:color="auto"/>
            </w:tcBorders>
            <w:shd w:val="clear" w:color="auto" w:fill="auto"/>
          </w:tcPr>
          <w:p w14:paraId="2BF7B46E" w14:textId="77777777" w:rsidR="00FC49E6" w:rsidRPr="004F4DA8" w:rsidRDefault="00FC49E6" w:rsidP="001628EF">
            <w:pPr>
              <w:spacing w:after="0"/>
              <w:rPr>
                <w:rFonts w:ascii="Calibri" w:hAnsi="Calibri"/>
                <w:color w:val="000000"/>
                <w:sz w:val="16"/>
                <w:szCs w:val="16"/>
              </w:rPr>
            </w:pPr>
            <w:r w:rsidRPr="00566C61">
              <w:rPr>
                <w:rFonts w:ascii="Calibri" w:hAnsi="Calibri"/>
                <w:color w:val="000000"/>
                <w:sz w:val="16"/>
                <w:szCs w:val="16"/>
              </w:rPr>
              <w:t xml:space="preserve">The interface between tumour and adjacent brain as depicted by neuroimaging (MRI, CT) provides information on the growth pattern and on the dynamics of tumour growth. Hyperintensity on </w:t>
            </w:r>
            <w:proofErr w:type="spellStart"/>
            <w:r w:rsidRPr="00566C61">
              <w:rPr>
                <w:rFonts w:ascii="Calibri" w:hAnsi="Calibri"/>
                <w:color w:val="000000"/>
                <w:sz w:val="16"/>
                <w:szCs w:val="16"/>
              </w:rPr>
              <w:t>fluidattenuated</w:t>
            </w:r>
            <w:proofErr w:type="spellEnd"/>
            <w:r w:rsidRPr="00566C61">
              <w:rPr>
                <w:rFonts w:ascii="Calibri" w:hAnsi="Calibri"/>
                <w:color w:val="000000"/>
                <w:sz w:val="16"/>
                <w:szCs w:val="16"/>
              </w:rPr>
              <w:t xml:space="preserve"> inversion recovery (FLAIR) images may indicate an infiltrative tumour growth and reflect invasiveness of the tumour. This may also be reflected by diffuse or patchy contrast enhancement at the interface between tumour and normal brain (see below). Absence of </w:t>
            </w:r>
            <w:proofErr w:type="spellStart"/>
            <w:r w:rsidRPr="00566C61">
              <w:rPr>
                <w:rFonts w:ascii="Calibri" w:hAnsi="Calibri"/>
                <w:color w:val="000000"/>
                <w:sz w:val="16"/>
                <w:szCs w:val="16"/>
              </w:rPr>
              <w:t>peritumoural</w:t>
            </w:r>
            <w:proofErr w:type="spellEnd"/>
            <w:r w:rsidRPr="00566C61">
              <w:rPr>
                <w:rFonts w:ascii="Calibri" w:hAnsi="Calibri"/>
                <w:color w:val="000000"/>
                <w:sz w:val="16"/>
                <w:szCs w:val="16"/>
              </w:rPr>
              <w:t xml:space="preserve"> alterations on T2 and FLAIR sequences suggests a more benign nature of a lesion. The MRI patterns may also vary within one tumour with partly well-demarcated areas and partly infiltrative growth. </w:t>
            </w:r>
            <w:proofErr w:type="spellStart"/>
            <w:r w:rsidRPr="00566C61">
              <w:rPr>
                <w:rFonts w:ascii="Calibri" w:hAnsi="Calibri"/>
                <w:color w:val="000000"/>
                <w:sz w:val="16"/>
                <w:szCs w:val="16"/>
              </w:rPr>
              <w:t>Oedemais</w:t>
            </w:r>
            <w:proofErr w:type="spellEnd"/>
            <w:r w:rsidRPr="00566C61">
              <w:rPr>
                <w:rFonts w:ascii="Calibri" w:hAnsi="Calibri"/>
                <w:color w:val="000000"/>
                <w:sz w:val="16"/>
                <w:szCs w:val="16"/>
              </w:rPr>
              <w:t xml:space="preserve"> visualised as a hypointense signal alteration on T1-weighted sequences without contrast and, similar to infiltrative growth, as hyperintense signal on FLAIR sequences. Differentiation between infiltrative growth and oedema is often impossible, notably in gliomas. Slowly growing, more benign tumours induce relatively less oedema than fast growing, malignant tumours. Information provided by the surgeon on where the tissue specimens were collected relative to the MRI changes also aids the pathologist in interpreting the histological findings.</w:t>
            </w:r>
          </w:p>
        </w:tc>
        <w:tc>
          <w:tcPr>
            <w:tcW w:w="1701" w:type="dxa"/>
            <w:tcBorders>
              <w:top w:val="nil"/>
              <w:left w:val="nil"/>
              <w:bottom w:val="single" w:sz="4" w:space="0" w:color="auto"/>
              <w:right w:val="single" w:sz="4" w:space="0" w:color="auto"/>
            </w:tcBorders>
            <w:shd w:val="clear" w:color="auto" w:fill="auto"/>
          </w:tcPr>
          <w:p w14:paraId="58D1AFD5" w14:textId="77777777" w:rsidR="00FC49E6" w:rsidRPr="00CC5E7C" w:rsidRDefault="00FC49E6" w:rsidP="00CC5E7C">
            <w:pPr>
              <w:rPr>
                <w:rFonts w:ascii="Calibri" w:hAnsi="Calibri"/>
                <w:color w:val="000000"/>
                <w:sz w:val="16"/>
                <w:szCs w:val="16"/>
              </w:rPr>
            </w:pPr>
          </w:p>
        </w:tc>
      </w:tr>
      <w:tr w:rsidR="00FC49E6" w:rsidRPr="00CC5E7C" w14:paraId="7F070EDA" w14:textId="77777777" w:rsidTr="006B01BA">
        <w:trPr>
          <w:trHeight w:val="2541"/>
        </w:trPr>
        <w:tc>
          <w:tcPr>
            <w:tcW w:w="1008" w:type="dxa"/>
            <w:tcBorders>
              <w:top w:val="nil"/>
              <w:left w:val="single" w:sz="4" w:space="0" w:color="auto"/>
              <w:bottom w:val="single" w:sz="4" w:space="0" w:color="auto"/>
              <w:right w:val="single" w:sz="4" w:space="0" w:color="auto"/>
            </w:tcBorders>
            <w:shd w:val="clear" w:color="000000" w:fill="EEECE1"/>
          </w:tcPr>
          <w:p w14:paraId="3F09C45F" w14:textId="57E716A8" w:rsidR="00FC49E6" w:rsidRDefault="00FC49E6" w:rsidP="001628EF">
            <w:pPr>
              <w:rPr>
                <w:rFonts w:ascii="Calibri" w:hAnsi="Calibri"/>
                <w:color w:val="000000"/>
                <w:sz w:val="16"/>
                <w:szCs w:val="16"/>
              </w:rPr>
            </w:pPr>
            <w:r>
              <w:rPr>
                <w:rFonts w:ascii="Calibri" w:hAnsi="Calibri"/>
                <w:color w:val="000000"/>
                <w:sz w:val="16"/>
                <w:szCs w:val="16"/>
              </w:rPr>
              <w:t>Non-</w:t>
            </w:r>
            <w:r w:rsidR="002D125F">
              <w:rPr>
                <w:rFonts w:ascii="Calibri" w:hAnsi="Calibri"/>
                <w:color w:val="000000"/>
                <w:sz w:val="16"/>
                <w:szCs w:val="16"/>
              </w:rPr>
              <w:t>c</w:t>
            </w:r>
            <w:r>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74BF59A2" w14:textId="77777777" w:rsidR="00FC49E6" w:rsidRPr="00505D05" w:rsidRDefault="00FC49E6" w:rsidP="00273145">
            <w:pPr>
              <w:rPr>
                <w:rFonts w:ascii="Calibri" w:hAnsi="Calibri"/>
                <w:color w:val="000000"/>
                <w:sz w:val="16"/>
                <w:szCs w:val="16"/>
              </w:rPr>
            </w:pPr>
            <w:r w:rsidRPr="000F0AD2">
              <w:rPr>
                <w:rFonts w:ascii="Calibri" w:hAnsi="Calibri"/>
                <w:bCs/>
                <w:color w:val="000000"/>
                <w:sz w:val="16"/>
                <w:szCs w:val="16"/>
              </w:rPr>
              <w:t>CONTRAST ENHANCEMENT</w:t>
            </w:r>
          </w:p>
        </w:tc>
        <w:tc>
          <w:tcPr>
            <w:tcW w:w="2552" w:type="dxa"/>
            <w:tcBorders>
              <w:top w:val="nil"/>
              <w:left w:val="nil"/>
              <w:bottom w:val="single" w:sz="4" w:space="0" w:color="auto"/>
              <w:right w:val="single" w:sz="4" w:space="0" w:color="auto"/>
            </w:tcBorders>
            <w:shd w:val="clear" w:color="auto" w:fill="auto"/>
          </w:tcPr>
          <w:p w14:paraId="6BDE95FB" w14:textId="77777777" w:rsidR="00FC49E6" w:rsidRDefault="00FC49E6" w:rsidP="00273145">
            <w:pPr>
              <w:spacing w:after="0"/>
              <w:rPr>
                <w:rFonts w:ascii="Calibri" w:hAnsi="Calibri"/>
                <w:color w:val="000000"/>
                <w:sz w:val="16"/>
                <w:szCs w:val="16"/>
              </w:rPr>
            </w:pPr>
            <w:r w:rsidRPr="00A67ED7">
              <w:rPr>
                <w:rFonts w:ascii="Calibri" w:hAnsi="Calibri"/>
                <w:color w:val="000000"/>
                <w:sz w:val="16"/>
                <w:szCs w:val="16"/>
              </w:rPr>
              <w:t>Single selection value list:</w:t>
            </w:r>
          </w:p>
          <w:p w14:paraId="552CC162" w14:textId="77777777" w:rsidR="00FC49E6" w:rsidRDefault="00FC49E6" w:rsidP="00273145">
            <w:pPr>
              <w:spacing w:after="0"/>
              <w:rPr>
                <w:rFonts w:ascii="Calibri" w:hAnsi="Calibri"/>
                <w:color w:val="000000"/>
                <w:sz w:val="16"/>
                <w:szCs w:val="16"/>
              </w:rPr>
            </w:pPr>
            <w:r w:rsidRPr="00A67ED7">
              <w:rPr>
                <w:rFonts w:ascii="Calibri" w:hAnsi="Calibri"/>
                <w:color w:val="000000"/>
                <w:sz w:val="16"/>
                <w:szCs w:val="16"/>
              </w:rPr>
              <w:t xml:space="preserve">• </w:t>
            </w:r>
            <w:r w:rsidRPr="000F0AD2">
              <w:rPr>
                <w:rFonts w:ascii="Calibri" w:hAnsi="Calibri"/>
                <w:color w:val="000000"/>
                <w:sz w:val="16"/>
                <w:szCs w:val="16"/>
              </w:rPr>
              <w:t>Information not available</w:t>
            </w:r>
          </w:p>
          <w:p w14:paraId="3103A88A" w14:textId="77777777" w:rsidR="00FC49E6" w:rsidRPr="000F0AD2" w:rsidRDefault="00FC49E6" w:rsidP="000F0AD2">
            <w:pPr>
              <w:spacing w:after="0"/>
              <w:rPr>
                <w:rFonts w:ascii="Calibri" w:hAnsi="Calibri"/>
                <w:color w:val="000000"/>
                <w:sz w:val="16"/>
                <w:szCs w:val="16"/>
              </w:rPr>
            </w:pPr>
            <w:r w:rsidRPr="00A67ED7">
              <w:rPr>
                <w:rFonts w:ascii="Calibri" w:hAnsi="Calibri"/>
                <w:color w:val="000000"/>
                <w:sz w:val="16"/>
                <w:szCs w:val="16"/>
              </w:rPr>
              <w:t>•</w:t>
            </w:r>
            <w:r w:rsidRPr="000F0AD2">
              <w:rPr>
                <w:rFonts w:ascii="Calibri" w:hAnsi="Calibri"/>
                <w:color w:val="000000"/>
                <w:sz w:val="16"/>
                <w:szCs w:val="16"/>
              </w:rPr>
              <w:t>Non-enhancing</w:t>
            </w:r>
          </w:p>
          <w:p w14:paraId="74658B19" w14:textId="77777777" w:rsidR="00FC49E6" w:rsidRPr="000F0AD2" w:rsidRDefault="00FC49E6" w:rsidP="000F0AD2">
            <w:pPr>
              <w:spacing w:after="0"/>
              <w:rPr>
                <w:rFonts w:ascii="Calibri" w:hAnsi="Calibri"/>
                <w:color w:val="000000"/>
                <w:sz w:val="16"/>
                <w:szCs w:val="16"/>
              </w:rPr>
            </w:pPr>
            <w:r w:rsidRPr="00A67ED7">
              <w:rPr>
                <w:rFonts w:ascii="Calibri" w:hAnsi="Calibri"/>
                <w:color w:val="000000"/>
                <w:sz w:val="16"/>
                <w:szCs w:val="16"/>
              </w:rPr>
              <w:t>•</w:t>
            </w:r>
            <w:r w:rsidRPr="000F0AD2">
              <w:rPr>
                <w:rFonts w:ascii="Calibri" w:hAnsi="Calibri"/>
                <w:color w:val="000000"/>
                <w:sz w:val="16"/>
                <w:szCs w:val="16"/>
              </w:rPr>
              <w:t>Enhancing</w:t>
            </w:r>
          </w:p>
          <w:p w14:paraId="76963D88" w14:textId="77777777" w:rsidR="00FC49E6" w:rsidRPr="000F0AD2" w:rsidRDefault="00FC49E6" w:rsidP="000F0AD2">
            <w:pPr>
              <w:spacing w:after="0"/>
              <w:ind w:left="176"/>
              <w:rPr>
                <w:rFonts w:ascii="Calibri" w:hAnsi="Calibri"/>
                <w:color w:val="000000"/>
                <w:sz w:val="16"/>
                <w:szCs w:val="16"/>
              </w:rPr>
            </w:pPr>
            <w:r w:rsidRPr="009779C4">
              <w:rPr>
                <w:rFonts w:ascii="Calibri" w:hAnsi="Calibri"/>
                <w:color w:val="000000"/>
                <w:sz w:val="16"/>
                <w:szCs w:val="16"/>
              </w:rPr>
              <w:t xml:space="preserve">o </w:t>
            </w:r>
            <w:r w:rsidRPr="000F0AD2">
              <w:rPr>
                <w:rFonts w:ascii="Calibri" w:hAnsi="Calibri"/>
                <w:color w:val="000000"/>
                <w:sz w:val="16"/>
                <w:szCs w:val="16"/>
              </w:rPr>
              <w:t>Diffuse/solid</w:t>
            </w:r>
          </w:p>
          <w:p w14:paraId="7CC3898E" w14:textId="77777777" w:rsidR="00FC49E6" w:rsidRPr="000F0AD2" w:rsidRDefault="00FC49E6" w:rsidP="000F0AD2">
            <w:pPr>
              <w:spacing w:after="0"/>
              <w:ind w:left="176"/>
              <w:rPr>
                <w:rFonts w:ascii="Calibri" w:hAnsi="Calibri"/>
                <w:color w:val="000000"/>
                <w:sz w:val="16"/>
                <w:szCs w:val="16"/>
              </w:rPr>
            </w:pPr>
            <w:r w:rsidRPr="009779C4">
              <w:rPr>
                <w:rFonts w:ascii="Calibri" w:hAnsi="Calibri"/>
                <w:color w:val="000000"/>
                <w:sz w:val="16"/>
                <w:szCs w:val="16"/>
              </w:rPr>
              <w:t xml:space="preserve">o </w:t>
            </w:r>
            <w:r w:rsidRPr="000F0AD2">
              <w:rPr>
                <w:rFonts w:ascii="Calibri" w:hAnsi="Calibri"/>
                <w:color w:val="000000"/>
                <w:sz w:val="16"/>
                <w:szCs w:val="16"/>
              </w:rPr>
              <w:t>Patchy/heterogeneous</w:t>
            </w:r>
          </w:p>
          <w:p w14:paraId="7481163A" w14:textId="77777777" w:rsidR="00FC49E6" w:rsidRPr="00505D05" w:rsidRDefault="002D67B4" w:rsidP="00505D05">
            <w:pPr>
              <w:spacing w:after="0"/>
              <w:rPr>
                <w:rFonts w:ascii="Calibri" w:hAnsi="Calibri"/>
                <w:b/>
                <w:color w:val="000000"/>
                <w:sz w:val="16"/>
                <w:szCs w:val="16"/>
              </w:rPr>
            </w:pPr>
            <w:r>
              <w:rPr>
                <w:rFonts w:ascii="Calibri" w:hAnsi="Calibri"/>
                <w:color w:val="000000"/>
                <w:sz w:val="16"/>
                <w:szCs w:val="16"/>
              </w:rPr>
              <w:t xml:space="preserve">     </w:t>
            </w:r>
            <w:r w:rsidR="00FC49E6" w:rsidRPr="009779C4">
              <w:rPr>
                <w:rFonts w:ascii="Calibri" w:hAnsi="Calibri"/>
                <w:color w:val="000000"/>
                <w:sz w:val="16"/>
                <w:szCs w:val="16"/>
              </w:rPr>
              <w:t xml:space="preserve">o </w:t>
            </w:r>
            <w:r w:rsidR="00FC49E6" w:rsidRPr="000F0AD2">
              <w:rPr>
                <w:rFonts w:ascii="Calibri" w:hAnsi="Calibri"/>
                <w:color w:val="000000"/>
                <w:sz w:val="16"/>
                <w:szCs w:val="16"/>
              </w:rPr>
              <w:t>Ring or rim</w:t>
            </w:r>
          </w:p>
        </w:tc>
        <w:tc>
          <w:tcPr>
            <w:tcW w:w="8221" w:type="dxa"/>
            <w:tcBorders>
              <w:top w:val="nil"/>
              <w:left w:val="nil"/>
              <w:bottom w:val="single" w:sz="4" w:space="0" w:color="auto"/>
              <w:right w:val="single" w:sz="4" w:space="0" w:color="auto"/>
            </w:tcBorders>
            <w:shd w:val="clear" w:color="auto" w:fill="auto"/>
          </w:tcPr>
          <w:p w14:paraId="173EA2D6" w14:textId="77777777" w:rsidR="00FC49E6" w:rsidRPr="004F4DA8" w:rsidRDefault="00FC49E6" w:rsidP="001628EF">
            <w:pPr>
              <w:spacing w:after="0"/>
              <w:rPr>
                <w:rFonts w:ascii="Calibri" w:hAnsi="Calibri"/>
                <w:color w:val="000000"/>
                <w:sz w:val="16"/>
                <w:szCs w:val="16"/>
              </w:rPr>
            </w:pPr>
            <w:r w:rsidRPr="008D2DEE">
              <w:rPr>
                <w:rFonts w:ascii="Calibri" w:hAnsi="Calibri"/>
                <w:color w:val="000000"/>
                <w:sz w:val="16"/>
                <w:szCs w:val="16"/>
              </w:rPr>
              <w:t xml:space="preserve">Contrast enhancement is commonly interpreted as reflecting blood-brain barrier disturbance. </w:t>
            </w:r>
            <w:proofErr w:type="spellStart"/>
            <w:r w:rsidRPr="008D2DEE">
              <w:rPr>
                <w:rFonts w:ascii="Calibri" w:hAnsi="Calibri"/>
                <w:color w:val="000000"/>
                <w:sz w:val="16"/>
                <w:szCs w:val="16"/>
              </w:rPr>
              <w:t>Extraaxial</w:t>
            </w:r>
            <w:proofErr w:type="spellEnd"/>
            <w:r w:rsidRPr="008D2DEE">
              <w:rPr>
                <w:rFonts w:ascii="Calibri" w:hAnsi="Calibri"/>
                <w:color w:val="000000"/>
                <w:sz w:val="16"/>
                <w:szCs w:val="16"/>
              </w:rPr>
              <w:t xml:space="preserve"> tumours growing outside the brain parenchyma (e.g., meningiomas) commonly take up contrast vividly. For intrinsic brain tumours such as gliomas, contrast enhancement is commonly interpreted as a sign of increasing malignancy, but this correlation is far from complete. For example, it is not uncommon for non-enhancing diffuse gliomas to be deemed anaplastic on histological examination. Moreover, pilocytic </w:t>
            </w:r>
            <w:proofErr w:type="spellStart"/>
            <w:r w:rsidRPr="008D2DEE">
              <w:rPr>
                <w:rFonts w:ascii="Calibri" w:hAnsi="Calibri"/>
                <w:color w:val="000000"/>
                <w:sz w:val="16"/>
                <w:szCs w:val="16"/>
              </w:rPr>
              <w:t>astrocytomas</w:t>
            </w:r>
            <w:proofErr w:type="spellEnd"/>
            <w:r w:rsidRPr="008D2DEE">
              <w:rPr>
                <w:rFonts w:ascii="Calibri" w:hAnsi="Calibri"/>
                <w:color w:val="000000"/>
                <w:sz w:val="16"/>
                <w:szCs w:val="16"/>
              </w:rPr>
              <w:t>, gangliogliomas, and others are exceptions since they take up contrast, but are assigned to WHO grade I and carry a favourable prognosis. Ring enhancement is commonly associated with extensive central necrosis and reflects a high grade of histological malignancy, but is occasionally seen in benign tumours as well. Contrast enhancement is subject to pharmacological modification (e.g., by corticosteroids) or antiangiogenic agents, (e.g., bevacizumab). Thus, pharmacotherapy may be a challenge for MRI interpretation. Changes in contrast enhancement have traditionally played a central role in response assessment in neuro-oncology, (e.g., in the Macdonald criteria), but the additional consideration of T2 and FLAIR sequences has increasingly been implemented into response assessment in recent years.</w:t>
            </w:r>
          </w:p>
        </w:tc>
        <w:tc>
          <w:tcPr>
            <w:tcW w:w="1701" w:type="dxa"/>
            <w:tcBorders>
              <w:top w:val="nil"/>
              <w:left w:val="nil"/>
              <w:bottom w:val="single" w:sz="4" w:space="0" w:color="auto"/>
              <w:right w:val="single" w:sz="4" w:space="0" w:color="auto"/>
            </w:tcBorders>
            <w:shd w:val="clear" w:color="auto" w:fill="auto"/>
          </w:tcPr>
          <w:p w14:paraId="58F9B7A5" w14:textId="77777777" w:rsidR="00FC49E6" w:rsidRPr="00CC5E7C" w:rsidRDefault="00FC49E6" w:rsidP="00CC5E7C">
            <w:pPr>
              <w:rPr>
                <w:rFonts w:ascii="Calibri" w:hAnsi="Calibri"/>
                <w:color w:val="000000"/>
                <w:sz w:val="16"/>
                <w:szCs w:val="16"/>
              </w:rPr>
            </w:pPr>
          </w:p>
        </w:tc>
      </w:tr>
      <w:tr w:rsidR="00FC49E6" w:rsidRPr="00CC5E7C" w14:paraId="14DAC5CF" w14:textId="77777777" w:rsidTr="006B01BA">
        <w:trPr>
          <w:trHeight w:val="657"/>
        </w:trPr>
        <w:tc>
          <w:tcPr>
            <w:tcW w:w="1008" w:type="dxa"/>
            <w:tcBorders>
              <w:top w:val="nil"/>
              <w:left w:val="single" w:sz="4" w:space="0" w:color="auto"/>
              <w:bottom w:val="single" w:sz="4" w:space="0" w:color="auto"/>
              <w:right w:val="single" w:sz="4" w:space="0" w:color="auto"/>
            </w:tcBorders>
            <w:shd w:val="clear" w:color="000000" w:fill="EEECE1"/>
          </w:tcPr>
          <w:p w14:paraId="4CD1C033" w14:textId="77777777" w:rsidR="00FC49E6" w:rsidRDefault="00FC49E6" w:rsidP="001628EF">
            <w:pPr>
              <w:rPr>
                <w:rFonts w:ascii="Calibri" w:hAnsi="Calibri"/>
                <w:color w:val="000000"/>
                <w:sz w:val="16"/>
                <w:szCs w:val="16"/>
              </w:rPr>
            </w:pPr>
            <w:r>
              <w:rPr>
                <w:rFonts w:ascii="Calibri" w:hAnsi="Calibri"/>
                <w:color w:val="000000"/>
                <w:sz w:val="16"/>
                <w:szCs w:val="16"/>
              </w:rPr>
              <w:t>Core</w:t>
            </w:r>
          </w:p>
        </w:tc>
        <w:tc>
          <w:tcPr>
            <w:tcW w:w="1701" w:type="dxa"/>
            <w:tcBorders>
              <w:top w:val="nil"/>
              <w:left w:val="nil"/>
              <w:bottom w:val="single" w:sz="4" w:space="0" w:color="auto"/>
              <w:right w:val="single" w:sz="4" w:space="0" w:color="auto"/>
            </w:tcBorders>
            <w:shd w:val="clear" w:color="000000" w:fill="EEECE1"/>
          </w:tcPr>
          <w:p w14:paraId="25C739DF" w14:textId="77777777" w:rsidR="00FC49E6" w:rsidRPr="000F0AD2" w:rsidRDefault="0084178C" w:rsidP="00273145">
            <w:pPr>
              <w:rPr>
                <w:rFonts w:ascii="Calibri" w:hAnsi="Calibri"/>
                <w:color w:val="000000"/>
                <w:sz w:val="16"/>
                <w:szCs w:val="16"/>
              </w:rPr>
            </w:pPr>
            <w:r>
              <w:rPr>
                <w:rFonts w:ascii="Calibri" w:hAnsi="Calibri"/>
                <w:bCs/>
                <w:color w:val="000000"/>
                <w:sz w:val="16"/>
                <w:szCs w:val="16"/>
              </w:rPr>
              <w:t>SPECIMEN SIZE</w:t>
            </w:r>
          </w:p>
        </w:tc>
        <w:tc>
          <w:tcPr>
            <w:tcW w:w="2552" w:type="dxa"/>
            <w:tcBorders>
              <w:top w:val="nil"/>
              <w:left w:val="nil"/>
              <w:bottom w:val="single" w:sz="4" w:space="0" w:color="auto"/>
              <w:right w:val="single" w:sz="4" w:space="0" w:color="auto"/>
            </w:tcBorders>
            <w:shd w:val="clear" w:color="auto" w:fill="auto"/>
          </w:tcPr>
          <w:p w14:paraId="6703F594" w14:textId="77777777" w:rsidR="00FC49E6" w:rsidRDefault="00FC49E6" w:rsidP="00273145">
            <w:pPr>
              <w:spacing w:after="0"/>
              <w:rPr>
                <w:rFonts w:ascii="Calibri" w:hAnsi="Calibri"/>
                <w:color w:val="000000"/>
                <w:sz w:val="16"/>
                <w:szCs w:val="16"/>
              </w:rPr>
            </w:pPr>
            <w:r>
              <w:rPr>
                <w:rFonts w:ascii="Calibri" w:hAnsi="Calibri"/>
                <w:color w:val="000000"/>
                <w:sz w:val="16"/>
                <w:szCs w:val="16"/>
              </w:rPr>
              <w:t>Numeric:</w:t>
            </w:r>
          </w:p>
          <w:p w14:paraId="1DF1193E" w14:textId="77777777" w:rsidR="00FC49E6" w:rsidRDefault="00FC49E6" w:rsidP="00273145">
            <w:pPr>
              <w:spacing w:after="0"/>
              <w:rPr>
                <w:rFonts w:ascii="Calibri" w:hAnsi="Calibri"/>
                <w:color w:val="000000"/>
                <w:sz w:val="16"/>
                <w:szCs w:val="16"/>
              </w:rPr>
            </w:pPr>
            <w:r w:rsidRPr="007D1B72">
              <w:rPr>
                <w:rFonts w:ascii="Calibri" w:hAnsi="Calibri"/>
                <w:color w:val="000000"/>
                <w:sz w:val="16"/>
                <w:szCs w:val="16"/>
              </w:rPr>
              <w:t>•  ___ mm  x   ___ mm  x ___ mm</w:t>
            </w:r>
          </w:p>
          <w:p w14:paraId="45621745" w14:textId="77777777" w:rsidR="00FC49E6" w:rsidRDefault="00FC49E6" w:rsidP="007D1B72">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7D1B72">
              <w:rPr>
                <w:rFonts w:ascii="Calibri" w:hAnsi="Calibri"/>
                <w:color w:val="000000"/>
                <w:sz w:val="16"/>
                <w:szCs w:val="16"/>
              </w:rPr>
              <w:t>Cannot be assessed, specify</w:t>
            </w:r>
          </w:p>
          <w:p w14:paraId="5F23914C" w14:textId="77777777" w:rsidR="00FC49E6" w:rsidRPr="00A67ED7" w:rsidRDefault="00FC49E6" w:rsidP="0084178C">
            <w:pPr>
              <w:spacing w:after="0"/>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728A0BA4" w14:textId="77777777" w:rsidR="00FC49E6" w:rsidRPr="004F4DA8" w:rsidRDefault="00FC49E6" w:rsidP="0084178C">
            <w:pPr>
              <w:spacing w:after="0"/>
              <w:rPr>
                <w:rFonts w:ascii="Calibri" w:hAnsi="Calibri"/>
                <w:color w:val="000000"/>
                <w:sz w:val="16"/>
                <w:szCs w:val="16"/>
              </w:rPr>
            </w:pPr>
            <w:r w:rsidRPr="007D1B72">
              <w:rPr>
                <w:rFonts w:ascii="Calibri" w:hAnsi="Calibri"/>
                <w:color w:val="000000"/>
                <w:sz w:val="16"/>
                <w:szCs w:val="16"/>
              </w:rPr>
              <w:t xml:space="preserve">Intrinsic tumours grow diffusely within the brain and in many instances cannot be completely removed. Clinical factors (e.g., performance status) and tumour location often determine the extent of resection, ranging from a stereotactic biopsy to a resection of a lobe. Surgical technique may result in a discrepancy of the amount of tissue resected and received in the pathology department, in particular when a surgical ultrasonic aspirator is used and the collected tissue is partly discarded. It is important to record the volume of tissue arriving in the pathology department and thus the amount of tissue available for diagnosis (and where possible for frozen tissue banking for subsequent studies). If a tumour, for example a schwannoma or meningioma, arrives in one piece, it can be measured relatively accurately. Brain tumour surgery, however, often results in tissue fragments, making an accurate assessment difficult. Where possible, the size of large resection specimens should be recorded in three dimensions and piecemeal resections should be estimated by their </w:t>
            </w:r>
            <w:r w:rsidRPr="007D1B72">
              <w:rPr>
                <w:rFonts w:ascii="Calibri" w:hAnsi="Calibri"/>
                <w:color w:val="000000"/>
                <w:sz w:val="16"/>
                <w:szCs w:val="16"/>
              </w:rPr>
              <w:lastRenderedPageBreak/>
              <w:t>aggregate size in three dimensions. Alternatively, an accurate and reproducible determination of the tissue volume may be achieved by weighing tissue fragments, compared to visual estimates in three dimensions, but this is not a common practice.</w:t>
            </w:r>
          </w:p>
        </w:tc>
        <w:tc>
          <w:tcPr>
            <w:tcW w:w="1701" w:type="dxa"/>
            <w:tcBorders>
              <w:top w:val="nil"/>
              <w:left w:val="nil"/>
              <w:bottom w:val="single" w:sz="4" w:space="0" w:color="auto"/>
              <w:right w:val="single" w:sz="4" w:space="0" w:color="auto"/>
            </w:tcBorders>
            <w:shd w:val="clear" w:color="auto" w:fill="auto"/>
          </w:tcPr>
          <w:p w14:paraId="34ED7629" w14:textId="77777777" w:rsidR="00FC49E6" w:rsidRPr="00CC5E7C" w:rsidRDefault="00FC49E6" w:rsidP="00CC5E7C">
            <w:pPr>
              <w:rPr>
                <w:rFonts w:ascii="Calibri" w:hAnsi="Calibri"/>
                <w:color w:val="000000"/>
                <w:sz w:val="16"/>
                <w:szCs w:val="16"/>
              </w:rPr>
            </w:pPr>
            <w:r w:rsidRPr="008D2DEE">
              <w:rPr>
                <w:rFonts w:ascii="Calibri" w:hAnsi="Calibri"/>
                <w:color w:val="000000"/>
                <w:sz w:val="16"/>
                <w:szCs w:val="16"/>
              </w:rPr>
              <w:lastRenderedPageBreak/>
              <w:t>Rec</w:t>
            </w:r>
            <w:r>
              <w:rPr>
                <w:rFonts w:ascii="Calibri" w:hAnsi="Calibri"/>
                <w:color w:val="000000"/>
                <w:sz w:val="16"/>
                <w:szCs w:val="16"/>
              </w:rPr>
              <w:t>ord for each specimen submitted</w:t>
            </w:r>
          </w:p>
        </w:tc>
      </w:tr>
      <w:tr w:rsidR="0084178C" w:rsidRPr="00CC5E7C" w14:paraId="6769A757" w14:textId="77777777" w:rsidTr="006B01BA">
        <w:trPr>
          <w:trHeight w:val="515"/>
        </w:trPr>
        <w:tc>
          <w:tcPr>
            <w:tcW w:w="1008" w:type="dxa"/>
            <w:tcBorders>
              <w:top w:val="nil"/>
              <w:left w:val="single" w:sz="4" w:space="0" w:color="auto"/>
              <w:bottom w:val="single" w:sz="4" w:space="0" w:color="auto"/>
              <w:right w:val="single" w:sz="4" w:space="0" w:color="auto"/>
            </w:tcBorders>
            <w:shd w:val="clear" w:color="000000" w:fill="EEECE1"/>
          </w:tcPr>
          <w:p w14:paraId="27E3518B" w14:textId="2A59651A" w:rsidR="0084178C" w:rsidRDefault="008A44B2" w:rsidP="001628EF">
            <w:pPr>
              <w:rPr>
                <w:rFonts w:ascii="Calibri" w:hAnsi="Calibri"/>
                <w:color w:val="000000"/>
                <w:sz w:val="16"/>
                <w:szCs w:val="16"/>
              </w:rPr>
            </w:pPr>
            <w:r>
              <w:rPr>
                <w:rFonts w:ascii="Calibri" w:hAnsi="Calibri"/>
                <w:color w:val="000000"/>
                <w:sz w:val="16"/>
                <w:szCs w:val="16"/>
              </w:rPr>
              <w:t>Non-</w:t>
            </w:r>
            <w:r w:rsidR="002D125F">
              <w:rPr>
                <w:rFonts w:ascii="Calibri" w:hAnsi="Calibri"/>
                <w:color w:val="000000"/>
                <w:sz w:val="16"/>
                <w:szCs w:val="16"/>
              </w:rPr>
              <w:t>c</w:t>
            </w:r>
            <w:r w:rsidR="0084178C">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56BC15F0" w14:textId="77777777" w:rsidR="0084178C" w:rsidRPr="003A3FE5" w:rsidRDefault="0084178C" w:rsidP="00273145">
            <w:pPr>
              <w:rPr>
                <w:rFonts w:ascii="Calibri" w:hAnsi="Calibri"/>
                <w:bCs/>
                <w:color w:val="000000"/>
                <w:sz w:val="16"/>
                <w:szCs w:val="16"/>
              </w:rPr>
            </w:pPr>
            <w:r w:rsidRPr="0084178C">
              <w:rPr>
                <w:rFonts w:ascii="Calibri" w:hAnsi="Calibri"/>
                <w:bCs/>
                <w:color w:val="000000"/>
                <w:sz w:val="16"/>
                <w:szCs w:val="16"/>
              </w:rPr>
              <w:t>SPECIMEN DESCRIPTION</w:t>
            </w:r>
          </w:p>
        </w:tc>
        <w:tc>
          <w:tcPr>
            <w:tcW w:w="2552" w:type="dxa"/>
            <w:tcBorders>
              <w:top w:val="nil"/>
              <w:left w:val="nil"/>
              <w:bottom w:val="single" w:sz="4" w:space="0" w:color="auto"/>
              <w:right w:val="single" w:sz="4" w:space="0" w:color="auto"/>
            </w:tcBorders>
            <w:shd w:val="clear" w:color="auto" w:fill="auto"/>
          </w:tcPr>
          <w:p w14:paraId="08A28D3B" w14:textId="77777777" w:rsidR="0084178C" w:rsidRPr="00A67ED7" w:rsidRDefault="0084178C" w:rsidP="003A3FE5">
            <w:pPr>
              <w:spacing w:after="0"/>
              <w:rPr>
                <w:rFonts w:ascii="Calibri" w:hAnsi="Calibri"/>
                <w:color w:val="000000"/>
                <w:sz w:val="16"/>
                <w:szCs w:val="16"/>
              </w:rPr>
            </w:pPr>
            <w:r w:rsidRPr="0084178C">
              <w:rPr>
                <w:rFonts w:ascii="Calibri" w:hAnsi="Calibri"/>
                <w:color w:val="000000"/>
                <w:sz w:val="16"/>
                <w:szCs w:val="16"/>
              </w:rPr>
              <w:t>Text</w:t>
            </w:r>
          </w:p>
        </w:tc>
        <w:tc>
          <w:tcPr>
            <w:tcW w:w="8221" w:type="dxa"/>
            <w:tcBorders>
              <w:top w:val="nil"/>
              <w:left w:val="nil"/>
              <w:bottom w:val="single" w:sz="4" w:space="0" w:color="auto"/>
              <w:right w:val="single" w:sz="4" w:space="0" w:color="auto"/>
            </w:tcBorders>
            <w:shd w:val="clear" w:color="auto" w:fill="auto"/>
          </w:tcPr>
          <w:p w14:paraId="5F10B945" w14:textId="77777777" w:rsidR="0084178C" w:rsidRPr="00DC3017" w:rsidRDefault="0084178C" w:rsidP="007D1B72">
            <w:pPr>
              <w:spacing w:after="0"/>
              <w:rPr>
                <w:rFonts w:ascii="Calibri" w:hAnsi="Calibri"/>
                <w:color w:val="000000"/>
                <w:sz w:val="16"/>
                <w:szCs w:val="16"/>
              </w:rPr>
            </w:pPr>
            <w:r w:rsidRPr="0084178C">
              <w:rPr>
                <w:rFonts w:ascii="Calibri" w:hAnsi="Calibri"/>
                <w:color w:val="000000"/>
                <w:sz w:val="16"/>
                <w:szCs w:val="16"/>
              </w:rPr>
              <w:t xml:space="preserve">The description of resection margins is generally not applicable for intra-axial CNS tumours as surgical technique results in fragmented specimens in most instances, except when complete resection of a lobe can be achieved. Therefore, staging and assessment of resection margins is generally not possible and thus not included in published protocols. Additionally, diffusely infiltrative tumours have often invaded well beyond designated surgical margins, even when tumour cells are not evident at that margin. Extra-axial tumours, such as meningiomas, schwannomas, and other well-demarcated tumours can often be </w:t>
            </w:r>
            <w:proofErr w:type="spellStart"/>
            <w:r w:rsidRPr="0084178C">
              <w:rPr>
                <w:rFonts w:ascii="Calibri" w:hAnsi="Calibri"/>
                <w:color w:val="000000"/>
                <w:sz w:val="16"/>
                <w:szCs w:val="16"/>
              </w:rPr>
              <w:t>resected</w:t>
            </w:r>
            <w:proofErr w:type="spellEnd"/>
            <w:r w:rsidRPr="0084178C">
              <w:rPr>
                <w:rFonts w:ascii="Calibri" w:hAnsi="Calibri"/>
                <w:color w:val="000000"/>
                <w:sz w:val="16"/>
                <w:szCs w:val="16"/>
              </w:rPr>
              <w:t xml:space="preserve"> and submitted intact. This allows a description of the lesion itself, and adherent structures, such as meninges, nerve roots, and CNS tissue. However, when arriving in fragmented state, the report may necessarily be limited to a description of individual components, and the degree of fragmentation. When applicable, description should also include the presence of other components, such as CNS tissue, dura mater, skin, bone, blood clot and extrinsic components such as haemostatic material, metal clips, synthetic bone, mesh, shunt ducts etc. Specimens may arrive fresh or in fixative. This should be indicated when describing the colour of the specimen as it changes with fixation. Specimens may also arrive in already processed forms, such as blocks or slides. In such situations, description should be given for blocks and slides, indicating the number of blocks and/or slides. Slides may be described in greater detail, e.g. total number of glass slides, comprising number of H&amp;E and other slides (e.g., immunohistochemistry, smears, controls), as well as other materials (e.g., EM prints, neuroimaging files).</w:t>
            </w:r>
          </w:p>
        </w:tc>
        <w:tc>
          <w:tcPr>
            <w:tcW w:w="1701" w:type="dxa"/>
            <w:tcBorders>
              <w:top w:val="nil"/>
              <w:left w:val="nil"/>
              <w:bottom w:val="single" w:sz="4" w:space="0" w:color="auto"/>
              <w:right w:val="single" w:sz="4" w:space="0" w:color="auto"/>
            </w:tcBorders>
            <w:shd w:val="clear" w:color="auto" w:fill="auto"/>
          </w:tcPr>
          <w:p w14:paraId="1FA065AF" w14:textId="77777777" w:rsidR="0084178C" w:rsidRPr="00CC5E7C" w:rsidRDefault="0084178C" w:rsidP="00CC5E7C">
            <w:pPr>
              <w:rPr>
                <w:rFonts w:ascii="Calibri" w:hAnsi="Calibri"/>
                <w:color w:val="000000"/>
                <w:sz w:val="16"/>
                <w:szCs w:val="16"/>
              </w:rPr>
            </w:pPr>
          </w:p>
        </w:tc>
      </w:tr>
      <w:tr w:rsidR="00FC49E6" w:rsidRPr="00CC5E7C" w14:paraId="62F2DAC7" w14:textId="77777777" w:rsidTr="006B01BA">
        <w:trPr>
          <w:trHeight w:val="2840"/>
        </w:trPr>
        <w:tc>
          <w:tcPr>
            <w:tcW w:w="1008" w:type="dxa"/>
            <w:tcBorders>
              <w:top w:val="nil"/>
              <w:left w:val="single" w:sz="4" w:space="0" w:color="auto"/>
              <w:bottom w:val="single" w:sz="4" w:space="0" w:color="auto"/>
              <w:right w:val="single" w:sz="4" w:space="0" w:color="auto"/>
            </w:tcBorders>
            <w:shd w:val="clear" w:color="000000" w:fill="EEECE1"/>
          </w:tcPr>
          <w:p w14:paraId="5B459A5B" w14:textId="060F204B" w:rsidR="00FC49E6" w:rsidRDefault="00FC49E6" w:rsidP="001628EF">
            <w:pPr>
              <w:rPr>
                <w:rFonts w:ascii="Calibri" w:hAnsi="Calibri"/>
                <w:color w:val="000000"/>
                <w:sz w:val="16"/>
                <w:szCs w:val="16"/>
              </w:rPr>
            </w:pPr>
            <w:r>
              <w:rPr>
                <w:rFonts w:ascii="Calibri" w:hAnsi="Calibri"/>
                <w:color w:val="000000"/>
                <w:sz w:val="16"/>
                <w:szCs w:val="16"/>
              </w:rPr>
              <w:t>Non-</w:t>
            </w:r>
            <w:r w:rsidR="002D125F">
              <w:rPr>
                <w:rFonts w:ascii="Calibri" w:hAnsi="Calibri"/>
                <w:color w:val="000000"/>
                <w:sz w:val="16"/>
                <w:szCs w:val="16"/>
              </w:rPr>
              <w:t>c</w:t>
            </w:r>
            <w:r>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183F8887" w14:textId="77777777" w:rsidR="00FC49E6" w:rsidRPr="008D2DEE" w:rsidRDefault="00FC49E6" w:rsidP="00273145">
            <w:pPr>
              <w:rPr>
                <w:rFonts w:ascii="Calibri" w:hAnsi="Calibri"/>
                <w:color w:val="000000"/>
                <w:sz w:val="16"/>
                <w:szCs w:val="16"/>
              </w:rPr>
            </w:pPr>
            <w:r w:rsidRPr="003A3FE5">
              <w:rPr>
                <w:rFonts w:ascii="Calibri" w:hAnsi="Calibri"/>
                <w:bCs/>
                <w:color w:val="000000"/>
                <w:sz w:val="16"/>
                <w:szCs w:val="16"/>
              </w:rPr>
              <w:t>ADEQUACY OF SPECIMEN FOR HISTOLOGICAL ASSESSMENT</w:t>
            </w:r>
          </w:p>
        </w:tc>
        <w:tc>
          <w:tcPr>
            <w:tcW w:w="2552" w:type="dxa"/>
            <w:tcBorders>
              <w:top w:val="nil"/>
              <w:left w:val="nil"/>
              <w:bottom w:val="single" w:sz="4" w:space="0" w:color="auto"/>
              <w:right w:val="single" w:sz="4" w:space="0" w:color="auto"/>
            </w:tcBorders>
            <w:shd w:val="clear" w:color="auto" w:fill="auto"/>
          </w:tcPr>
          <w:p w14:paraId="586552FF" w14:textId="77777777" w:rsidR="00FC49E6" w:rsidRDefault="00FC49E6" w:rsidP="003A3FE5">
            <w:pPr>
              <w:spacing w:after="0"/>
              <w:rPr>
                <w:rFonts w:ascii="Calibri" w:hAnsi="Calibri"/>
                <w:color w:val="000000"/>
                <w:sz w:val="16"/>
                <w:szCs w:val="16"/>
              </w:rPr>
            </w:pPr>
            <w:r w:rsidRPr="00A67ED7">
              <w:rPr>
                <w:rFonts w:ascii="Calibri" w:hAnsi="Calibri"/>
                <w:color w:val="000000"/>
                <w:sz w:val="16"/>
                <w:szCs w:val="16"/>
              </w:rPr>
              <w:t>Single selection value list:</w:t>
            </w:r>
          </w:p>
          <w:p w14:paraId="422DE411" w14:textId="77777777" w:rsidR="00FC49E6" w:rsidRPr="003A3FE5" w:rsidRDefault="00FC49E6" w:rsidP="003A3FE5">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3A3FE5">
              <w:rPr>
                <w:rFonts w:ascii="Calibri" w:hAnsi="Calibri"/>
                <w:color w:val="000000"/>
                <w:sz w:val="16"/>
                <w:szCs w:val="16"/>
              </w:rPr>
              <w:t>Specimen is adequate for analysis</w:t>
            </w:r>
          </w:p>
          <w:p w14:paraId="75933B6F" w14:textId="77777777" w:rsidR="00FC49E6" w:rsidRDefault="00FC49E6" w:rsidP="003A3FE5">
            <w:pPr>
              <w:spacing w:after="0"/>
              <w:rPr>
                <w:rFonts w:ascii="Calibri" w:hAnsi="Calibri"/>
                <w:i/>
                <w:iCs/>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3A3FE5">
              <w:rPr>
                <w:rFonts w:ascii="Calibri" w:hAnsi="Calibri"/>
                <w:color w:val="000000"/>
                <w:sz w:val="16"/>
                <w:szCs w:val="16"/>
              </w:rPr>
              <w:t>Specimen is adequate but limited by,</w:t>
            </w:r>
            <w:r w:rsidRPr="00F1655E">
              <w:rPr>
                <w:rFonts w:ascii="Calibri" w:hAnsi="Calibri"/>
                <w:color w:val="000000"/>
                <w:sz w:val="16"/>
                <w:szCs w:val="16"/>
              </w:rPr>
              <w:t xml:space="preserve"> </w:t>
            </w:r>
            <w:r w:rsidRPr="00F1655E">
              <w:rPr>
                <w:rFonts w:ascii="Calibri" w:hAnsi="Calibri"/>
                <w:iCs/>
                <w:color w:val="000000"/>
                <w:sz w:val="16"/>
                <w:szCs w:val="16"/>
              </w:rPr>
              <w:t>specify</w:t>
            </w:r>
          </w:p>
          <w:p w14:paraId="2C5C1AAB" w14:textId="77777777" w:rsidR="00FC49E6" w:rsidRDefault="00FC49E6" w:rsidP="003A3FE5">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3A3FE5">
              <w:rPr>
                <w:rFonts w:ascii="Calibri" w:hAnsi="Calibri"/>
                <w:color w:val="000000"/>
                <w:sz w:val="16"/>
                <w:szCs w:val="16"/>
              </w:rPr>
              <w:t xml:space="preserve">Specimen is inadequate for analysis, </w:t>
            </w:r>
            <w:r w:rsidRPr="00F1655E">
              <w:rPr>
                <w:rFonts w:ascii="Calibri" w:hAnsi="Calibri"/>
                <w:color w:val="000000"/>
                <w:sz w:val="16"/>
                <w:szCs w:val="16"/>
              </w:rPr>
              <w:t xml:space="preserve">specify </w:t>
            </w:r>
            <w:r w:rsidRPr="003A3FE5">
              <w:rPr>
                <w:rFonts w:ascii="Calibri" w:hAnsi="Calibri"/>
                <w:color w:val="000000"/>
                <w:sz w:val="16"/>
                <w:szCs w:val="16"/>
              </w:rPr>
              <w:t>(</w:t>
            </w:r>
            <w:r>
              <w:rPr>
                <w:rFonts w:ascii="Calibri" w:hAnsi="Calibri"/>
                <w:color w:val="000000"/>
                <w:sz w:val="16"/>
                <w:szCs w:val="16"/>
              </w:rPr>
              <w:t>Multi-select -</w:t>
            </w:r>
            <w:r w:rsidRPr="003A3FE5">
              <w:rPr>
                <w:rFonts w:ascii="Calibri" w:hAnsi="Calibri"/>
                <w:color w:val="000000"/>
                <w:sz w:val="16"/>
                <w:szCs w:val="16"/>
              </w:rPr>
              <w:t>select all that apply)</w:t>
            </w:r>
          </w:p>
          <w:p w14:paraId="6477EA03" w14:textId="77777777" w:rsidR="00FC49E6" w:rsidRPr="003A3FE5" w:rsidRDefault="00FC49E6" w:rsidP="00F1655E">
            <w:pPr>
              <w:tabs>
                <w:tab w:val="center" w:pos="1256"/>
              </w:tabs>
              <w:spacing w:after="0"/>
              <w:ind w:firstLine="176"/>
              <w:rPr>
                <w:rFonts w:ascii="Calibri" w:hAnsi="Calibri"/>
                <w:color w:val="000000"/>
                <w:sz w:val="16"/>
                <w:szCs w:val="16"/>
              </w:rPr>
            </w:pPr>
            <w:r w:rsidRPr="009779C4">
              <w:rPr>
                <w:rFonts w:ascii="Calibri" w:hAnsi="Calibri"/>
                <w:color w:val="000000"/>
                <w:sz w:val="16"/>
                <w:szCs w:val="16"/>
              </w:rPr>
              <w:t xml:space="preserve">o </w:t>
            </w:r>
            <w:r w:rsidRPr="003A3FE5">
              <w:rPr>
                <w:rFonts w:ascii="Calibri" w:hAnsi="Calibri"/>
                <w:color w:val="000000"/>
                <w:sz w:val="16"/>
                <w:szCs w:val="16"/>
              </w:rPr>
              <w:t>Crush</w:t>
            </w:r>
            <w:r>
              <w:rPr>
                <w:rFonts w:ascii="Calibri" w:hAnsi="Calibri"/>
                <w:color w:val="000000"/>
                <w:sz w:val="16"/>
                <w:szCs w:val="16"/>
              </w:rPr>
              <w:tab/>
            </w:r>
          </w:p>
          <w:p w14:paraId="67595166" w14:textId="77777777" w:rsidR="00FC49E6" w:rsidRPr="003A3FE5" w:rsidRDefault="00FC49E6" w:rsidP="003A3FE5">
            <w:pPr>
              <w:spacing w:after="0"/>
              <w:ind w:firstLine="176"/>
              <w:rPr>
                <w:rFonts w:ascii="Calibri" w:hAnsi="Calibri"/>
                <w:color w:val="000000"/>
                <w:sz w:val="16"/>
                <w:szCs w:val="16"/>
              </w:rPr>
            </w:pPr>
            <w:r w:rsidRPr="009779C4">
              <w:rPr>
                <w:rFonts w:ascii="Calibri" w:hAnsi="Calibri"/>
                <w:color w:val="000000"/>
                <w:sz w:val="16"/>
                <w:szCs w:val="16"/>
              </w:rPr>
              <w:t xml:space="preserve">o </w:t>
            </w:r>
            <w:r w:rsidRPr="003A3FE5">
              <w:rPr>
                <w:rFonts w:ascii="Calibri" w:hAnsi="Calibri"/>
                <w:color w:val="000000"/>
                <w:sz w:val="16"/>
                <w:szCs w:val="16"/>
              </w:rPr>
              <w:t>Autolysis</w:t>
            </w:r>
          </w:p>
          <w:p w14:paraId="6894ADDD" w14:textId="77777777" w:rsidR="00FC49E6" w:rsidRPr="003A3FE5" w:rsidRDefault="00FC49E6" w:rsidP="003A3FE5">
            <w:pPr>
              <w:spacing w:after="0"/>
              <w:ind w:firstLine="176"/>
              <w:rPr>
                <w:rFonts w:ascii="Calibri" w:hAnsi="Calibri"/>
                <w:color w:val="000000"/>
                <w:sz w:val="16"/>
                <w:szCs w:val="16"/>
              </w:rPr>
            </w:pPr>
            <w:r w:rsidRPr="009779C4">
              <w:rPr>
                <w:rFonts w:ascii="Calibri" w:hAnsi="Calibri"/>
                <w:color w:val="000000"/>
                <w:sz w:val="16"/>
                <w:szCs w:val="16"/>
              </w:rPr>
              <w:t xml:space="preserve">o </w:t>
            </w:r>
            <w:r w:rsidRPr="003A3FE5">
              <w:rPr>
                <w:rFonts w:ascii="Calibri" w:hAnsi="Calibri"/>
                <w:color w:val="000000"/>
                <w:sz w:val="16"/>
                <w:szCs w:val="16"/>
              </w:rPr>
              <w:t>Cautery</w:t>
            </w:r>
          </w:p>
          <w:p w14:paraId="2ADEE222" w14:textId="77777777" w:rsidR="00FC49E6" w:rsidRDefault="00FC49E6" w:rsidP="003A3FE5">
            <w:pPr>
              <w:spacing w:after="0"/>
              <w:ind w:firstLine="176"/>
              <w:rPr>
                <w:rFonts w:ascii="Calibri" w:hAnsi="Calibri"/>
                <w:color w:val="000000"/>
                <w:sz w:val="16"/>
                <w:szCs w:val="16"/>
              </w:rPr>
            </w:pPr>
            <w:r w:rsidRPr="009779C4">
              <w:rPr>
                <w:rFonts w:ascii="Calibri" w:hAnsi="Calibri"/>
                <w:color w:val="000000"/>
                <w:sz w:val="16"/>
                <w:szCs w:val="16"/>
              </w:rPr>
              <w:t xml:space="preserve">o </w:t>
            </w:r>
            <w:r w:rsidRPr="003A3FE5">
              <w:rPr>
                <w:rFonts w:ascii="Calibri" w:hAnsi="Calibri"/>
                <w:color w:val="000000"/>
                <w:sz w:val="16"/>
                <w:szCs w:val="16"/>
              </w:rPr>
              <w:t>Necrosis</w:t>
            </w:r>
          </w:p>
          <w:p w14:paraId="43960CF1" w14:textId="77777777" w:rsidR="00FC49E6" w:rsidRDefault="00FC49E6" w:rsidP="003A3FE5">
            <w:pPr>
              <w:spacing w:after="0"/>
              <w:ind w:firstLine="176"/>
              <w:rPr>
                <w:rFonts w:ascii="Calibri" w:hAnsi="Calibri"/>
                <w:color w:val="000000"/>
                <w:sz w:val="16"/>
                <w:szCs w:val="16"/>
              </w:rPr>
            </w:pPr>
            <w:r w:rsidRPr="009779C4">
              <w:rPr>
                <w:rFonts w:ascii="Calibri" w:hAnsi="Calibri"/>
                <w:color w:val="000000"/>
                <w:sz w:val="16"/>
                <w:szCs w:val="16"/>
              </w:rPr>
              <w:t xml:space="preserve">o </w:t>
            </w:r>
            <w:r w:rsidRPr="003A3FE5">
              <w:rPr>
                <w:rFonts w:ascii="Calibri" w:hAnsi="Calibri"/>
                <w:color w:val="000000"/>
                <w:sz w:val="16"/>
                <w:szCs w:val="16"/>
              </w:rPr>
              <w:t>Other, specify</w:t>
            </w:r>
          </w:p>
          <w:p w14:paraId="6E7B442D" w14:textId="77777777" w:rsidR="00FC49E6" w:rsidRDefault="00FC49E6" w:rsidP="003A3FE5">
            <w:pPr>
              <w:spacing w:after="0"/>
              <w:rPr>
                <w:rFonts w:ascii="Calibri" w:hAnsi="Calibri"/>
                <w:color w:val="000000"/>
                <w:sz w:val="16"/>
                <w:szCs w:val="16"/>
              </w:rPr>
            </w:pPr>
          </w:p>
          <w:p w14:paraId="09F36F42" w14:textId="77777777" w:rsidR="00FC49E6" w:rsidRPr="00273145" w:rsidRDefault="00FC49E6" w:rsidP="003A3FE5">
            <w:pPr>
              <w:spacing w:after="0"/>
              <w:rPr>
                <w:rFonts w:ascii="Calibri" w:hAnsi="Calibri"/>
                <w:color w:val="000000"/>
                <w:sz w:val="16"/>
                <w:szCs w:val="16"/>
              </w:rPr>
            </w:pPr>
          </w:p>
          <w:p w14:paraId="5AFFE2A9" w14:textId="77777777" w:rsidR="00FC49E6" w:rsidRPr="00273145" w:rsidRDefault="00FC49E6" w:rsidP="007D1B72">
            <w:pPr>
              <w:spacing w:after="0"/>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25A74344" w14:textId="77777777" w:rsidR="00FC49E6" w:rsidRPr="004F4DA8" w:rsidRDefault="00FC49E6" w:rsidP="007D1B72">
            <w:pPr>
              <w:spacing w:after="0"/>
              <w:rPr>
                <w:rFonts w:ascii="Calibri" w:hAnsi="Calibri"/>
                <w:color w:val="000000"/>
                <w:sz w:val="16"/>
                <w:szCs w:val="16"/>
              </w:rPr>
            </w:pPr>
            <w:r w:rsidRPr="00DC3017">
              <w:rPr>
                <w:rFonts w:ascii="Calibri" w:hAnsi="Calibri"/>
                <w:color w:val="000000"/>
                <w:sz w:val="16"/>
                <w:szCs w:val="16"/>
              </w:rPr>
              <w:t>The adequacy of a specimen for histological assessment can be affected by various intraoperative procedures, tissue fixation issues (duration in/volume of fixative), and technical processing issues in the histology laboratory. These include, but are not limited to, electrocautery/heat/laser treatment intraoperatively, distortion of tissue due to surgical instrumentation, delay in placing wet tissue into fixative by the surgeon/operating room technician, less than 10:1 fixative-to-tissue volume ratio, and excessive fracturing/knife chatter in tissue during cutting of the frozen tissue/paraffin block. Tiny size of a biopsy can lead to tissue exhaustion during processing. Highly necrotic, mucinous, fibrous, calcified, or ossified specimens may cause suboptimal processing/sectioning. Any of these conditions can obscure nuclear/nucleolar features, distort degree of cellularity, blur tumour margins, and or make mitotic activity impossible to assess. Prior freezing of the tissue for frozen section intraoperative diagnosis may negatively impact cytological assessment in the fixed, embedded tissues and immunohistochemistry for some antibodies. In each case, the pathologist should state which of these conditions make the tissue inadequate/suboptimal for histological assessment.</w:t>
            </w:r>
          </w:p>
        </w:tc>
        <w:tc>
          <w:tcPr>
            <w:tcW w:w="1701" w:type="dxa"/>
            <w:tcBorders>
              <w:top w:val="nil"/>
              <w:left w:val="nil"/>
              <w:bottom w:val="single" w:sz="4" w:space="0" w:color="auto"/>
              <w:right w:val="single" w:sz="4" w:space="0" w:color="auto"/>
            </w:tcBorders>
            <w:shd w:val="clear" w:color="auto" w:fill="auto"/>
          </w:tcPr>
          <w:p w14:paraId="1CCC4153" w14:textId="77777777" w:rsidR="00FC49E6" w:rsidRPr="00CC5E7C" w:rsidRDefault="00FC49E6" w:rsidP="00CC5E7C">
            <w:pPr>
              <w:rPr>
                <w:rFonts w:ascii="Calibri" w:hAnsi="Calibri"/>
                <w:color w:val="000000"/>
                <w:sz w:val="16"/>
                <w:szCs w:val="16"/>
              </w:rPr>
            </w:pPr>
          </w:p>
        </w:tc>
      </w:tr>
      <w:tr w:rsidR="00FC49E6" w:rsidRPr="00CC5E7C" w14:paraId="64BD001D" w14:textId="77777777" w:rsidTr="006B01BA">
        <w:trPr>
          <w:trHeight w:val="2074"/>
        </w:trPr>
        <w:tc>
          <w:tcPr>
            <w:tcW w:w="1008" w:type="dxa"/>
            <w:tcBorders>
              <w:top w:val="nil"/>
              <w:left w:val="single" w:sz="4" w:space="0" w:color="auto"/>
              <w:bottom w:val="single" w:sz="4" w:space="0" w:color="auto"/>
              <w:right w:val="single" w:sz="4" w:space="0" w:color="auto"/>
            </w:tcBorders>
            <w:shd w:val="clear" w:color="000000" w:fill="EEECE1"/>
          </w:tcPr>
          <w:p w14:paraId="19BFE507" w14:textId="1EC8A244" w:rsidR="00FC49E6" w:rsidRDefault="00FC49E6" w:rsidP="001628EF">
            <w:pPr>
              <w:rPr>
                <w:rFonts w:ascii="Calibri" w:hAnsi="Calibri"/>
                <w:color w:val="000000"/>
                <w:sz w:val="16"/>
                <w:szCs w:val="16"/>
              </w:rPr>
            </w:pPr>
            <w:r>
              <w:rPr>
                <w:rFonts w:ascii="Calibri" w:hAnsi="Calibri"/>
                <w:color w:val="000000"/>
                <w:sz w:val="16"/>
                <w:szCs w:val="16"/>
              </w:rPr>
              <w:lastRenderedPageBreak/>
              <w:t>Non-</w:t>
            </w:r>
            <w:r w:rsidR="00C54D2C">
              <w:rPr>
                <w:rFonts w:ascii="Calibri" w:hAnsi="Calibri"/>
                <w:color w:val="000000"/>
                <w:sz w:val="16"/>
                <w:szCs w:val="16"/>
              </w:rPr>
              <w:t>c</w:t>
            </w:r>
            <w:r>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71C2041F" w14:textId="77777777" w:rsidR="00FC49E6" w:rsidRPr="003A3FE5" w:rsidRDefault="00FC49E6" w:rsidP="00273145">
            <w:pPr>
              <w:rPr>
                <w:rFonts w:ascii="Calibri" w:hAnsi="Calibri"/>
                <w:color w:val="000000"/>
                <w:sz w:val="16"/>
                <w:szCs w:val="16"/>
              </w:rPr>
            </w:pPr>
            <w:r w:rsidRPr="00A56B4D">
              <w:rPr>
                <w:rFonts w:ascii="Calibri" w:hAnsi="Calibri"/>
                <w:bCs/>
                <w:color w:val="000000"/>
                <w:sz w:val="16"/>
                <w:szCs w:val="16"/>
              </w:rPr>
              <w:t>ADEQUACY OF SPECIMEN FOR DIAGNOSTIC PURPOSES</w:t>
            </w:r>
          </w:p>
        </w:tc>
        <w:tc>
          <w:tcPr>
            <w:tcW w:w="2552" w:type="dxa"/>
            <w:tcBorders>
              <w:top w:val="nil"/>
              <w:left w:val="nil"/>
              <w:bottom w:val="single" w:sz="4" w:space="0" w:color="auto"/>
              <w:right w:val="single" w:sz="4" w:space="0" w:color="auto"/>
            </w:tcBorders>
            <w:shd w:val="clear" w:color="auto" w:fill="auto"/>
          </w:tcPr>
          <w:p w14:paraId="3B251D83" w14:textId="77777777" w:rsidR="00FC49E6" w:rsidRDefault="00FC49E6" w:rsidP="00FC4847">
            <w:pPr>
              <w:spacing w:after="0"/>
              <w:rPr>
                <w:rFonts w:ascii="Calibri" w:hAnsi="Calibri"/>
                <w:color w:val="000000"/>
                <w:sz w:val="16"/>
                <w:szCs w:val="16"/>
              </w:rPr>
            </w:pPr>
            <w:r w:rsidRPr="00FC4847">
              <w:rPr>
                <w:rFonts w:ascii="Calibri" w:hAnsi="Calibri"/>
                <w:color w:val="000000"/>
                <w:sz w:val="16"/>
                <w:szCs w:val="16"/>
              </w:rPr>
              <w:t>Single selection value list:</w:t>
            </w:r>
          </w:p>
          <w:p w14:paraId="19E9F4FF" w14:textId="77777777" w:rsidR="00FC49E6" w:rsidRPr="00FC4847" w:rsidRDefault="00FC49E6" w:rsidP="00FC4847">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FC4847">
              <w:rPr>
                <w:rFonts w:ascii="Calibri" w:hAnsi="Calibri"/>
                <w:color w:val="000000"/>
                <w:sz w:val="16"/>
                <w:szCs w:val="16"/>
              </w:rPr>
              <w:t>Specimen is adequate for diagnostic purposes</w:t>
            </w:r>
          </w:p>
          <w:p w14:paraId="3F689C46" w14:textId="77777777" w:rsidR="00FC49E6" w:rsidRDefault="00FC49E6" w:rsidP="00FC4847">
            <w:pPr>
              <w:spacing w:after="0"/>
              <w:rPr>
                <w:rFonts w:ascii="Calibri" w:hAnsi="Calibri"/>
                <w:i/>
                <w:iCs/>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F1655E">
              <w:rPr>
                <w:rFonts w:ascii="Calibri" w:hAnsi="Calibri"/>
                <w:color w:val="000000"/>
                <w:sz w:val="16"/>
                <w:szCs w:val="16"/>
              </w:rPr>
              <w:t xml:space="preserve">Specimen is adequate but limited by, </w:t>
            </w:r>
            <w:r w:rsidRPr="00F1655E">
              <w:rPr>
                <w:rFonts w:ascii="Calibri" w:hAnsi="Calibri"/>
                <w:iCs/>
                <w:color w:val="000000"/>
                <w:sz w:val="16"/>
                <w:szCs w:val="16"/>
              </w:rPr>
              <w:t>specify</w:t>
            </w:r>
          </w:p>
          <w:p w14:paraId="2B4007C4" w14:textId="77777777" w:rsidR="00FC49E6" w:rsidRPr="00273145" w:rsidRDefault="00FC49E6" w:rsidP="006F2A3C">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FC4847">
              <w:rPr>
                <w:rFonts w:ascii="Calibri" w:hAnsi="Calibri"/>
                <w:color w:val="000000"/>
                <w:sz w:val="16"/>
                <w:szCs w:val="16"/>
              </w:rPr>
              <w:t>Specimen is inadequate for diagnostic purposes (e.g. not representative of likely clinic-radiological diagnosis), specify</w:t>
            </w:r>
          </w:p>
        </w:tc>
        <w:tc>
          <w:tcPr>
            <w:tcW w:w="8221" w:type="dxa"/>
            <w:tcBorders>
              <w:top w:val="nil"/>
              <w:left w:val="nil"/>
              <w:bottom w:val="single" w:sz="4" w:space="0" w:color="auto"/>
              <w:right w:val="single" w:sz="4" w:space="0" w:color="auto"/>
            </w:tcBorders>
            <w:shd w:val="clear" w:color="auto" w:fill="auto"/>
          </w:tcPr>
          <w:p w14:paraId="5276B7FA" w14:textId="77777777" w:rsidR="00FC49E6" w:rsidRPr="004F4DA8" w:rsidRDefault="00FC49E6" w:rsidP="006F2A3C">
            <w:pPr>
              <w:spacing w:after="0"/>
              <w:rPr>
                <w:rFonts w:ascii="Calibri" w:hAnsi="Calibri"/>
                <w:color w:val="000000"/>
                <w:sz w:val="16"/>
                <w:szCs w:val="16"/>
              </w:rPr>
            </w:pPr>
            <w:r w:rsidRPr="00FC4847">
              <w:rPr>
                <w:rFonts w:ascii="Calibri" w:hAnsi="Calibri"/>
                <w:color w:val="000000"/>
                <w:sz w:val="16"/>
                <w:szCs w:val="16"/>
              </w:rPr>
              <w:t xml:space="preserve">Many intraparenchymal brain lesions are surgically assessed by either small open excisional biopsy or stereotactic biopsy. While navigational equipment is usually employed to optimise targeting, the known ability of brain tissue to swell during an operative procedure can cause shifting of brain tissue during the procedure, which can result in biopsies that are </w:t>
            </w:r>
            <w:proofErr w:type="spellStart"/>
            <w:r w:rsidRPr="00FC4847">
              <w:rPr>
                <w:rFonts w:ascii="Calibri" w:hAnsi="Calibri"/>
                <w:color w:val="000000"/>
                <w:sz w:val="16"/>
                <w:szCs w:val="16"/>
              </w:rPr>
              <w:t>suboptimally</w:t>
            </w:r>
            <w:proofErr w:type="spellEnd"/>
            <w:r w:rsidRPr="00FC4847">
              <w:rPr>
                <w:rFonts w:ascii="Calibri" w:hAnsi="Calibri"/>
                <w:color w:val="000000"/>
                <w:sz w:val="16"/>
                <w:szCs w:val="16"/>
              </w:rPr>
              <w:t xml:space="preserve"> centred on the area(s) of interest. Examples of </w:t>
            </w:r>
            <w:proofErr w:type="spellStart"/>
            <w:r w:rsidRPr="00FC4847">
              <w:rPr>
                <w:rFonts w:ascii="Calibri" w:hAnsi="Calibri"/>
                <w:color w:val="000000"/>
                <w:sz w:val="16"/>
                <w:szCs w:val="16"/>
              </w:rPr>
              <w:t>suboptimally</w:t>
            </w:r>
            <w:proofErr w:type="spellEnd"/>
            <w:r w:rsidRPr="00FC4847">
              <w:rPr>
                <w:rFonts w:ascii="Calibri" w:hAnsi="Calibri"/>
                <w:color w:val="000000"/>
                <w:sz w:val="16"/>
                <w:szCs w:val="16"/>
              </w:rPr>
              <w:t xml:space="preserve"> centred tissues include: biopsies from diffuse infiltrating gliomas taken from the edge, not centre, of the tumour; biopsies from infections in which the necrotic/purulent centre may be submitted by the surgeon for culture(s), leaving the pathologist with reactive, but not organism-containing, edges of the process. Occasionally, tissue lost to intraoperative suctioning or </w:t>
            </w:r>
            <w:proofErr w:type="spellStart"/>
            <w:r w:rsidRPr="00FC4847">
              <w:rPr>
                <w:rFonts w:ascii="Calibri" w:hAnsi="Calibri"/>
                <w:color w:val="000000"/>
                <w:sz w:val="16"/>
                <w:szCs w:val="16"/>
              </w:rPr>
              <w:t>lesional</w:t>
            </w:r>
            <w:proofErr w:type="spellEnd"/>
            <w:r w:rsidRPr="00FC4847">
              <w:rPr>
                <w:rFonts w:ascii="Calibri" w:hAnsi="Calibri"/>
                <w:color w:val="000000"/>
                <w:sz w:val="16"/>
                <w:szCs w:val="16"/>
              </w:rPr>
              <w:t xml:space="preserve"> tissues given in overly generous amounts to brain banks can render the tissue sent to the pathologist suboptimal for diagnosis. Any of these situations can leave the pathologist with tissue that can be misleading in terms of type of tumour, grade of tumour, or inability to detect organisms, if present. The diagnosis possible on the submitted tissues may be under-representative or misrepresentative of the lesion based on the neuroimaging studies. In a few instances, more sophisticated testing (e.g., molecular) may be required for full/correct diagnosis, but the small tissue size, tissue processing issues, or suboptimal targeting of biopsy materials may make this testing impossible. The pathologist should specify any, and all, limitations of the tissue in achieving optimal diagnosis.</w:t>
            </w:r>
          </w:p>
        </w:tc>
        <w:tc>
          <w:tcPr>
            <w:tcW w:w="1701" w:type="dxa"/>
            <w:tcBorders>
              <w:top w:val="nil"/>
              <w:left w:val="nil"/>
              <w:bottom w:val="single" w:sz="4" w:space="0" w:color="auto"/>
              <w:right w:val="single" w:sz="4" w:space="0" w:color="auto"/>
            </w:tcBorders>
            <w:shd w:val="clear" w:color="auto" w:fill="auto"/>
          </w:tcPr>
          <w:p w14:paraId="2F7CE07E" w14:textId="77777777" w:rsidR="00FC49E6" w:rsidRPr="00CC5E7C" w:rsidRDefault="00FC49E6" w:rsidP="00CC5E7C">
            <w:pPr>
              <w:rPr>
                <w:rFonts w:ascii="Calibri" w:hAnsi="Calibri"/>
                <w:color w:val="000000"/>
                <w:sz w:val="16"/>
                <w:szCs w:val="16"/>
              </w:rPr>
            </w:pPr>
          </w:p>
        </w:tc>
      </w:tr>
      <w:tr w:rsidR="00FC49E6" w:rsidRPr="00CC5E7C" w14:paraId="2563A2EA" w14:textId="77777777" w:rsidTr="006B01BA">
        <w:trPr>
          <w:trHeight w:val="515"/>
        </w:trPr>
        <w:tc>
          <w:tcPr>
            <w:tcW w:w="1008" w:type="dxa"/>
            <w:tcBorders>
              <w:top w:val="nil"/>
              <w:left w:val="single" w:sz="4" w:space="0" w:color="auto"/>
              <w:bottom w:val="single" w:sz="4" w:space="0" w:color="auto"/>
              <w:right w:val="single" w:sz="4" w:space="0" w:color="auto"/>
            </w:tcBorders>
            <w:shd w:val="clear" w:color="000000" w:fill="EEECE1"/>
          </w:tcPr>
          <w:p w14:paraId="41BA372B" w14:textId="06824128" w:rsidR="00FC49E6" w:rsidRDefault="00FC49E6" w:rsidP="001628EF">
            <w:pPr>
              <w:rPr>
                <w:rFonts w:ascii="Calibri" w:hAnsi="Calibri"/>
                <w:color w:val="000000"/>
                <w:sz w:val="16"/>
                <w:szCs w:val="16"/>
              </w:rPr>
            </w:pPr>
            <w:r>
              <w:rPr>
                <w:rFonts w:ascii="Calibri" w:hAnsi="Calibri"/>
                <w:color w:val="000000"/>
                <w:sz w:val="16"/>
                <w:szCs w:val="16"/>
              </w:rPr>
              <w:t>Non-</w:t>
            </w:r>
            <w:r w:rsidR="00C54D2C">
              <w:rPr>
                <w:rFonts w:ascii="Calibri" w:hAnsi="Calibri"/>
                <w:color w:val="000000"/>
                <w:sz w:val="16"/>
                <w:szCs w:val="16"/>
              </w:rPr>
              <w:t>c</w:t>
            </w:r>
            <w:r>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1FE35646" w14:textId="77777777" w:rsidR="00FC49E6" w:rsidRPr="00A56B4D" w:rsidRDefault="00FC49E6" w:rsidP="00273145">
            <w:pPr>
              <w:rPr>
                <w:rFonts w:ascii="Calibri" w:hAnsi="Calibri"/>
                <w:color w:val="000000"/>
                <w:sz w:val="16"/>
                <w:szCs w:val="16"/>
              </w:rPr>
            </w:pPr>
            <w:r w:rsidRPr="00C60542">
              <w:rPr>
                <w:rFonts w:ascii="Calibri" w:hAnsi="Calibri"/>
                <w:bCs/>
                <w:color w:val="000000"/>
                <w:sz w:val="16"/>
                <w:szCs w:val="16"/>
              </w:rPr>
              <w:t>HISTOLOGICAL APPEARANCE</w:t>
            </w:r>
          </w:p>
        </w:tc>
        <w:tc>
          <w:tcPr>
            <w:tcW w:w="2552" w:type="dxa"/>
            <w:tcBorders>
              <w:top w:val="nil"/>
              <w:left w:val="nil"/>
              <w:bottom w:val="single" w:sz="4" w:space="0" w:color="auto"/>
              <w:right w:val="single" w:sz="4" w:space="0" w:color="auto"/>
            </w:tcBorders>
            <w:shd w:val="clear" w:color="auto" w:fill="auto"/>
          </w:tcPr>
          <w:p w14:paraId="6F717340" w14:textId="77777777" w:rsidR="00FC49E6" w:rsidRDefault="00FC49E6" w:rsidP="00273145">
            <w:pPr>
              <w:spacing w:after="0"/>
              <w:rPr>
                <w:rFonts w:ascii="Calibri" w:hAnsi="Calibri"/>
                <w:color w:val="000000"/>
                <w:sz w:val="16"/>
                <w:szCs w:val="16"/>
              </w:rPr>
            </w:pPr>
            <w:r>
              <w:rPr>
                <w:rFonts w:ascii="Calibri" w:hAnsi="Calibri"/>
                <w:color w:val="000000"/>
                <w:sz w:val="16"/>
                <w:szCs w:val="16"/>
              </w:rPr>
              <w:t xml:space="preserve">Text: </w:t>
            </w:r>
          </w:p>
          <w:p w14:paraId="6E5F4473" w14:textId="77777777" w:rsidR="00FC49E6" w:rsidRDefault="00FC49E6" w:rsidP="00273145">
            <w:pPr>
              <w:spacing w:after="0"/>
              <w:rPr>
                <w:rFonts w:ascii="Calibri" w:hAnsi="Calibri"/>
                <w:color w:val="000000"/>
                <w:sz w:val="16"/>
                <w:szCs w:val="16"/>
              </w:rPr>
            </w:pPr>
            <w:r w:rsidRPr="00C60542">
              <w:rPr>
                <w:rFonts w:ascii="Calibri" w:hAnsi="Calibri"/>
                <w:color w:val="000000"/>
                <w:sz w:val="16"/>
                <w:szCs w:val="16"/>
              </w:rPr>
              <w:t>Describe the appearance from the WHO 2016 entities and variants based on histological appearance only</w:t>
            </w:r>
          </w:p>
          <w:p w14:paraId="57D1E6B0" w14:textId="77777777" w:rsidR="00FC49E6" w:rsidRDefault="00FC49E6" w:rsidP="00273145">
            <w:pPr>
              <w:spacing w:after="0"/>
              <w:rPr>
                <w:rFonts w:ascii="Calibri" w:hAnsi="Calibri"/>
                <w:color w:val="000000"/>
                <w:sz w:val="16"/>
                <w:szCs w:val="16"/>
              </w:rPr>
            </w:pPr>
          </w:p>
          <w:p w14:paraId="2A8BD1F8" w14:textId="77777777" w:rsidR="00FC49E6" w:rsidRDefault="00FC49E6" w:rsidP="00273145">
            <w:pPr>
              <w:spacing w:after="0"/>
              <w:rPr>
                <w:rFonts w:ascii="Calibri" w:hAnsi="Calibri"/>
                <w:color w:val="000000"/>
                <w:sz w:val="16"/>
                <w:szCs w:val="16"/>
              </w:rPr>
            </w:pPr>
            <w:r w:rsidRPr="00AB4144">
              <w:rPr>
                <w:rFonts w:ascii="Calibri" w:hAnsi="Calibri"/>
                <w:color w:val="000000"/>
                <w:sz w:val="16"/>
                <w:szCs w:val="16"/>
              </w:rPr>
              <w:t>Single selection value list:</w:t>
            </w:r>
          </w:p>
          <w:p w14:paraId="5102DD60" w14:textId="77777777" w:rsidR="00FC49E6" w:rsidRDefault="00FC49E6" w:rsidP="00273145">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C60542">
              <w:rPr>
                <w:rFonts w:ascii="Calibri" w:hAnsi="Calibri"/>
                <w:color w:val="000000"/>
                <w:sz w:val="16"/>
                <w:szCs w:val="16"/>
              </w:rPr>
              <w:t>Other, specify</w:t>
            </w:r>
          </w:p>
          <w:p w14:paraId="75F3943F" w14:textId="77777777" w:rsidR="00FC49E6" w:rsidRPr="00273145" w:rsidRDefault="00FC49E6" w:rsidP="00FC4847">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C60542">
              <w:rPr>
                <w:rFonts w:ascii="Calibri" w:hAnsi="Calibri"/>
                <w:color w:val="000000"/>
                <w:sz w:val="16"/>
                <w:szCs w:val="16"/>
              </w:rPr>
              <w:t>Cannot be determined</w:t>
            </w:r>
          </w:p>
        </w:tc>
        <w:tc>
          <w:tcPr>
            <w:tcW w:w="8221" w:type="dxa"/>
            <w:tcBorders>
              <w:top w:val="nil"/>
              <w:left w:val="nil"/>
              <w:bottom w:val="single" w:sz="4" w:space="0" w:color="auto"/>
              <w:right w:val="single" w:sz="4" w:space="0" w:color="auto"/>
            </w:tcBorders>
            <w:shd w:val="clear" w:color="auto" w:fill="auto"/>
          </w:tcPr>
          <w:p w14:paraId="1C8B3611" w14:textId="77777777" w:rsidR="00FC49E6" w:rsidRDefault="00FC49E6" w:rsidP="001628EF">
            <w:pPr>
              <w:spacing w:after="0"/>
              <w:rPr>
                <w:rFonts w:ascii="Calibri" w:hAnsi="Calibri"/>
                <w:color w:val="000000"/>
                <w:sz w:val="16"/>
                <w:szCs w:val="16"/>
              </w:rPr>
            </w:pPr>
            <w:r w:rsidRPr="00C60542">
              <w:rPr>
                <w:rFonts w:ascii="Calibri" w:hAnsi="Calibri"/>
                <w:color w:val="000000"/>
                <w:sz w:val="16"/>
                <w:szCs w:val="16"/>
              </w:rPr>
              <w:t xml:space="preserve">In nearly all pathology reports of CNS neoplasms, the diagnosis should ideally include one of the &gt;150 entities and variants listed in the 2016 CNS WHO1,2 (see Table 1 below) and when additionally possible, the histological appearance should further be combined with signature molecular alterations to establish a more specific “integrated diagnosis” (e.g., diffuse astrocytoma, </w:t>
            </w:r>
            <w:proofErr w:type="spellStart"/>
            <w:r w:rsidRPr="00C60542">
              <w:rPr>
                <w:rFonts w:ascii="Calibri" w:hAnsi="Calibri"/>
                <w:color w:val="000000"/>
                <w:sz w:val="16"/>
                <w:szCs w:val="16"/>
              </w:rPr>
              <w:t>IDHmutant</w:t>
            </w:r>
            <w:proofErr w:type="spellEnd"/>
            <w:r w:rsidRPr="00C60542">
              <w:rPr>
                <w:rFonts w:ascii="Calibri" w:hAnsi="Calibri"/>
                <w:color w:val="000000"/>
                <w:sz w:val="16"/>
                <w:szCs w:val="16"/>
              </w:rPr>
              <w:t>; see section on Integrated Diagnosis). When using such an approach, histological impressions such as “oligoastrocytoma” and “anaplastic oligoastrocytoma” will virtually always be altered to either astrocytoma or oligodendroglioma categories based on specific molecular patterns identified. Similar modifications also apply to the RELA-fusion positive supratentorial ependymomas, diffuse midline gliomas, the solitary fibrous tumours/</w:t>
            </w:r>
            <w:proofErr w:type="spellStart"/>
            <w:r w:rsidRPr="00C60542">
              <w:rPr>
                <w:rFonts w:ascii="Calibri" w:hAnsi="Calibri"/>
                <w:color w:val="000000"/>
                <w:sz w:val="16"/>
                <w:szCs w:val="16"/>
              </w:rPr>
              <w:t>haemangiopericytomas</w:t>
            </w:r>
            <w:proofErr w:type="spellEnd"/>
            <w:r w:rsidRPr="00C60542">
              <w:rPr>
                <w:rFonts w:ascii="Calibri" w:hAnsi="Calibri"/>
                <w:color w:val="000000"/>
                <w:sz w:val="16"/>
                <w:szCs w:val="16"/>
              </w:rPr>
              <w:t xml:space="preserve">, and the overarching group of embryonal neoplasms, such as medulloblastoma variants, atypical teratoid/rhabdoid tumour, and embryonal tumour with multilayered rosettes, each of which require additional molecular (or surrogate immunohistochemical biomarker) testing before a definitive diagnosis can be made. However, in the majority of entities still lacking disease-defining molecular signatures, the final diagnosis will be based on classical histopathology alone. In either approach (histological or integrated), obtaining as precise a final diagnosis as possible is critically important, as this forms the basis for all subsequent patient management decisions, accruing patients to the appropriate clinical trials, epidemiologically assessing disease trends over time, and establishing valid research conclusions. 3-6 As such, the strict application of WHO 2016 diagnostic guidelines is required to enhance both accuracy and interobserver reproducibility across the globe and it is noteworthy that for many entities, criteria have changed dramatically from the earlier 2007 WHO classification. In the remaining cases that do not neatly conform to a well-recognised entity or variant (see last category listed as “Other (specify)”), a descriptive diagnosis should be rendered instead, providing as much information as possible including relevant molecular information (e.g., small round cell sarcoma of indeterminate type; low-grade neuroepithelial tumour with </w:t>
            </w:r>
            <w:proofErr w:type="spellStart"/>
            <w:r w:rsidRPr="00C60542">
              <w:rPr>
                <w:rFonts w:ascii="Calibri" w:hAnsi="Calibri"/>
                <w:color w:val="000000"/>
                <w:sz w:val="16"/>
                <w:szCs w:val="16"/>
              </w:rPr>
              <w:t>oligodendroglial</w:t>
            </w:r>
            <w:proofErr w:type="spellEnd"/>
            <w:r w:rsidRPr="00C60542">
              <w:rPr>
                <w:rFonts w:ascii="Calibri" w:hAnsi="Calibri"/>
                <w:color w:val="000000"/>
                <w:sz w:val="16"/>
                <w:szCs w:val="16"/>
              </w:rPr>
              <w:t xml:space="preserve">-like histological features suggestive of </w:t>
            </w:r>
            <w:proofErr w:type="spellStart"/>
            <w:r w:rsidRPr="00C60542">
              <w:rPr>
                <w:rFonts w:ascii="Calibri" w:hAnsi="Calibri"/>
                <w:color w:val="000000"/>
                <w:sz w:val="16"/>
                <w:szCs w:val="16"/>
              </w:rPr>
              <w:t>dysembryoplastic</w:t>
            </w:r>
            <w:proofErr w:type="spellEnd"/>
            <w:r w:rsidRPr="00C60542">
              <w:rPr>
                <w:rFonts w:ascii="Calibri" w:hAnsi="Calibri"/>
                <w:color w:val="000000"/>
                <w:sz w:val="16"/>
                <w:szCs w:val="16"/>
              </w:rPr>
              <w:t xml:space="preserve"> neuroepithelial tumour or paediatric oligodendroglioma; high-grade glioneuronal neoplasm; poorly differentiated malignancy; etc.). Such cases can be considered Not Elsewhere Classified (NEC).7 It should be noted that in some cases the results are not clear cut and the addition of a secondary diagnosis may be of benefit to record in the report. This element should be considered CORE if it constitutes the final diagnosis. </w:t>
            </w:r>
          </w:p>
          <w:p w14:paraId="23A5E359" w14:textId="77777777" w:rsidR="0084178C" w:rsidRDefault="0084178C" w:rsidP="001628EF">
            <w:pPr>
              <w:spacing w:after="0"/>
              <w:rPr>
                <w:rFonts w:ascii="Calibri" w:hAnsi="Calibri"/>
                <w:color w:val="000000"/>
                <w:sz w:val="16"/>
                <w:szCs w:val="16"/>
              </w:rPr>
            </w:pPr>
          </w:p>
          <w:p w14:paraId="2E0F9783" w14:textId="77777777" w:rsidR="0084178C" w:rsidRDefault="0084178C" w:rsidP="001628EF">
            <w:pPr>
              <w:spacing w:after="0"/>
              <w:rPr>
                <w:rFonts w:ascii="Calibri" w:hAnsi="Calibri"/>
                <w:color w:val="000000"/>
                <w:sz w:val="16"/>
                <w:szCs w:val="16"/>
              </w:rPr>
            </w:pPr>
          </w:p>
          <w:p w14:paraId="27344FB0" w14:textId="77777777" w:rsidR="00FC49E6" w:rsidRDefault="00FC49E6" w:rsidP="001628EF">
            <w:pPr>
              <w:spacing w:after="0"/>
              <w:rPr>
                <w:rFonts w:ascii="Calibri" w:hAnsi="Calibri"/>
                <w:color w:val="000000"/>
                <w:sz w:val="16"/>
                <w:szCs w:val="16"/>
                <w:u w:val="single"/>
              </w:rPr>
            </w:pPr>
            <w:r w:rsidRPr="00C60542">
              <w:rPr>
                <w:rFonts w:ascii="Calibri" w:hAnsi="Calibri"/>
                <w:color w:val="000000"/>
                <w:sz w:val="16"/>
                <w:szCs w:val="16"/>
                <w:u w:val="single"/>
              </w:rPr>
              <w:lastRenderedPageBreak/>
              <w:t>Table 1 Histologically Defined Diagnostic Category (based on histological appearance only, i.e., not full 2016 CNS WHO diagnoses)</w:t>
            </w:r>
          </w:p>
          <w:p w14:paraId="1CE1D746" w14:textId="77777777" w:rsidR="00FC49E6" w:rsidRDefault="00FC49E6" w:rsidP="001628EF">
            <w:pPr>
              <w:spacing w:after="0"/>
              <w:rPr>
                <w:rFonts w:ascii="Calibri" w:hAnsi="Calibri"/>
                <w:color w:val="000000"/>
                <w:sz w:val="16"/>
                <w:szCs w:val="16"/>
                <w:u w:val="single"/>
              </w:rPr>
            </w:pPr>
          </w:p>
          <w:p w14:paraId="1F0C6515" w14:textId="77777777" w:rsidR="00FC49E6" w:rsidRDefault="00FC49E6" w:rsidP="000C22A1">
            <w:pPr>
              <w:spacing w:after="0"/>
              <w:rPr>
                <w:rFonts w:ascii="Calibri" w:hAnsi="Calibri"/>
                <w:color w:val="000000"/>
                <w:sz w:val="16"/>
                <w:szCs w:val="16"/>
              </w:rPr>
            </w:pPr>
            <w:r w:rsidRPr="000C22A1">
              <w:rPr>
                <w:rFonts w:ascii="Calibri" w:hAnsi="Calibri"/>
                <w:color w:val="000000"/>
                <w:sz w:val="16"/>
                <w:szCs w:val="16"/>
              </w:rPr>
              <w:t>Diffuse glioma</w:t>
            </w:r>
          </w:p>
          <w:p w14:paraId="398EA980" w14:textId="77777777" w:rsidR="00FC49E6" w:rsidRPr="000C22A1" w:rsidRDefault="00FC49E6" w:rsidP="000C22A1">
            <w:pPr>
              <w:spacing w:after="0"/>
              <w:rPr>
                <w:rFonts w:ascii="Calibri" w:hAnsi="Calibri"/>
                <w:color w:val="000000"/>
                <w:sz w:val="16"/>
                <w:szCs w:val="16"/>
              </w:rPr>
            </w:pPr>
          </w:p>
          <w:p w14:paraId="3109694B"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Diffuse astrocytoma</w:t>
            </w:r>
          </w:p>
          <w:p w14:paraId="51193B43" w14:textId="77777777" w:rsidR="00FC49E6" w:rsidRPr="000C22A1" w:rsidRDefault="00FC49E6" w:rsidP="000C22A1">
            <w:pPr>
              <w:spacing w:after="0"/>
              <w:ind w:left="317"/>
              <w:rPr>
                <w:rFonts w:ascii="Calibri" w:hAnsi="Calibri"/>
                <w:color w:val="000000"/>
                <w:sz w:val="16"/>
                <w:szCs w:val="16"/>
              </w:rPr>
            </w:pPr>
            <w:proofErr w:type="spellStart"/>
            <w:r w:rsidRPr="000C22A1">
              <w:rPr>
                <w:rFonts w:ascii="Calibri" w:hAnsi="Calibri"/>
                <w:color w:val="000000"/>
                <w:sz w:val="16"/>
                <w:szCs w:val="16"/>
              </w:rPr>
              <w:t>Gemistocytic</w:t>
            </w:r>
            <w:proofErr w:type="spellEnd"/>
            <w:r w:rsidRPr="000C22A1">
              <w:rPr>
                <w:rFonts w:ascii="Calibri" w:hAnsi="Calibri"/>
                <w:color w:val="000000"/>
                <w:sz w:val="16"/>
                <w:szCs w:val="16"/>
              </w:rPr>
              <w:t xml:space="preserve"> astrocytoma</w:t>
            </w:r>
          </w:p>
          <w:p w14:paraId="50034B16"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Anaplastic astrocytoma</w:t>
            </w:r>
          </w:p>
          <w:p w14:paraId="29646B5A"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Glioblastoma</w:t>
            </w:r>
          </w:p>
          <w:p w14:paraId="0C7725CE" w14:textId="77777777" w:rsidR="00FC49E6" w:rsidRPr="000C22A1" w:rsidRDefault="00FC49E6" w:rsidP="000C22A1">
            <w:pPr>
              <w:spacing w:after="0"/>
              <w:ind w:firstLine="317"/>
              <w:rPr>
                <w:rFonts w:ascii="Calibri" w:hAnsi="Calibri"/>
                <w:color w:val="000000"/>
                <w:sz w:val="16"/>
                <w:szCs w:val="16"/>
              </w:rPr>
            </w:pPr>
            <w:r w:rsidRPr="000C22A1">
              <w:rPr>
                <w:rFonts w:ascii="Calibri" w:hAnsi="Calibri"/>
                <w:color w:val="000000"/>
                <w:sz w:val="16"/>
                <w:szCs w:val="16"/>
              </w:rPr>
              <w:t>Giant cell glioblastoma</w:t>
            </w:r>
          </w:p>
          <w:p w14:paraId="51F1F599" w14:textId="77777777" w:rsidR="00FC49E6" w:rsidRPr="000C22A1" w:rsidRDefault="00FC49E6" w:rsidP="000C22A1">
            <w:pPr>
              <w:spacing w:after="0"/>
              <w:ind w:firstLine="317"/>
              <w:rPr>
                <w:rFonts w:ascii="Calibri" w:hAnsi="Calibri"/>
                <w:color w:val="000000"/>
                <w:sz w:val="16"/>
                <w:szCs w:val="16"/>
              </w:rPr>
            </w:pPr>
            <w:proofErr w:type="spellStart"/>
            <w:r w:rsidRPr="000C22A1">
              <w:rPr>
                <w:rFonts w:ascii="Calibri" w:hAnsi="Calibri"/>
                <w:color w:val="000000"/>
                <w:sz w:val="16"/>
                <w:szCs w:val="16"/>
              </w:rPr>
              <w:t>Gliosarcoma</w:t>
            </w:r>
            <w:proofErr w:type="spellEnd"/>
          </w:p>
          <w:p w14:paraId="4A67DD67" w14:textId="77777777" w:rsidR="00FC49E6" w:rsidRPr="000C22A1" w:rsidRDefault="00FC49E6" w:rsidP="000C22A1">
            <w:pPr>
              <w:spacing w:after="0"/>
              <w:ind w:firstLine="317"/>
              <w:rPr>
                <w:rFonts w:ascii="Calibri" w:hAnsi="Calibri"/>
                <w:color w:val="000000"/>
                <w:sz w:val="16"/>
                <w:szCs w:val="16"/>
              </w:rPr>
            </w:pPr>
            <w:r w:rsidRPr="000C22A1">
              <w:rPr>
                <w:rFonts w:ascii="Calibri" w:hAnsi="Calibri"/>
                <w:color w:val="000000"/>
                <w:sz w:val="16"/>
                <w:szCs w:val="16"/>
              </w:rPr>
              <w:t xml:space="preserve">Epithelioid glioblastoma </w:t>
            </w:r>
          </w:p>
          <w:p w14:paraId="0DA584B3"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Oligodendroglioma</w:t>
            </w:r>
          </w:p>
          <w:p w14:paraId="21E0770F"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Anaplastic oligodendroglioma</w:t>
            </w:r>
          </w:p>
          <w:p w14:paraId="3B443E7C"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Oligoastrocytoma</w:t>
            </w:r>
          </w:p>
          <w:p w14:paraId="441DF230"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Anaplastic oligoastrocytoma</w:t>
            </w:r>
          </w:p>
          <w:p w14:paraId="4BE0FECB"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Pilocytic astrocytoma</w:t>
            </w:r>
          </w:p>
          <w:p w14:paraId="119B860B" w14:textId="77777777" w:rsidR="00FC49E6" w:rsidRPr="000C22A1" w:rsidRDefault="00FC49E6" w:rsidP="000C22A1">
            <w:pPr>
              <w:spacing w:after="0"/>
              <w:ind w:firstLine="317"/>
              <w:rPr>
                <w:rFonts w:ascii="Calibri" w:hAnsi="Calibri"/>
                <w:color w:val="000000"/>
                <w:sz w:val="16"/>
                <w:szCs w:val="16"/>
              </w:rPr>
            </w:pPr>
            <w:proofErr w:type="spellStart"/>
            <w:r w:rsidRPr="000C22A1">
              <w:rPr>
                <w:rFonts w:ascii="Calibri" w:hAnsi="Calibri"/>
                <w:color w:val="000000"/>
                <w:sz w:val="16"/>
                <w:szCs w:val="16"/>
              </w:rPr>
              <w:t>Pilomyxoid</w:t>
            </w:r>
            <w:proofErr w:type="spellEnd"/>
            <w:r w:rsidRPr="000C22A1">
              <w:rPr>
                <w:rFonts w:ascii="Calibri" w:hAnsi="Calibri"/>
                <w:color w:val="000000"/>
                <w:sz w:val="16"/>
                <w:szCs w:val="16"/>
              </w:rPr>
              <w:t xml:space="preserve"> astrocytoma</w:t>
            </w:r>
          </w:p>
          <w:p w14:paraId="167214BD"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Subependymal giant cell astrocytoma</w:t>
            </w:r>
          </w:p>
          <w:p w14:paraId="319247BD"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 xml:space="preserve">Pleomorphic </w:t>
            </w:r>
            <w:proofErr w:type="spellStart"/>
            <w:r w:rsidRPr="000C22A1">
              <w:rPr>
                <w:rFonts w:ascii="Calibri" w:hAnsi="Calibri"/>
                <w:color w:val="000000"/>
                <w:sz w:val="16"/>
                <w:szCs w:val="16"/>
              </w:rPr>
              <w:t>xanthoastrocytoma</w:t>
            </w:r>
            <w:proofErr w:type="spellEnd"/>
          </w:p>
          <w:p w14:paraId="53D6F686"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 xml:space="preserve">Anaplastic pleomorphic </w:t>
            </w:r>
            <w:proofErr w:type="spellStart"/>
            <w:r w:rsidRPr="000C22A1">
              <w:rPr>
                <w:rFonts w:ascii="Calibri" w:hAnsi="Calibri"/>
                <w:color w:val="000000"/>
                <w:sz w:val="16"/>
                <w:szCs w:val="16"/>
              </w:rPr>
              <w:t>xanthoastrocytoma</w:t>
            </w:r>
            <w:proofErr w:type="spellEnd"/>
          </w:p>
          <w:p w14:paraId="78BC5CDA" w14:textId="77777777" w:rsidR="00FC49E6" w:rsidRDefault="00FC49E6" w:rsidP="000C22A1">
            <w:pPr>
              <w:spacing w:after="0"/>
              <w:rPr>
                <w:rFonts w:ascii="Calibri" w:hAnsi="Calibri"/>
                <w:color w:val="000000"/>
                <w:sz w:val="16"/>
                <w:szCs w:val="16"/>
              </w:rPr>
            </w:pPr>
          </w:p>
          <w:p w14:paraId="6D42FFCB"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Chordoid glioma of third ventricle</w:t>
            </w:r>
          </w:p>
          <w:p w14:paraId="3E5BFE77"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Angiocentric glioma</w:t>
            </w:r>
          </w:p>
          <w:p w14:paraId="6A3DEE79"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Astroblastoma</w:t>
            </w:r>
          </w:p>
          <w:p w14:paraId="64F29097" w14:textId="77777777" w:rsidR="00FC49E6" w:rsidRDefault="00FC49E6" w:rsidP="000C22A1">
            <w:pPr>
              <w:spacing w:after="0"/>
              <w:rPr>
                <w:rFonts w:ascii="Calibri" w:hAnsi="Calibri"/>
                <w:color w:val="000000"/>
                <w:sz w:val="16"/>
                <w:szCs w:val="16"/>
              </w:rPr>
            </w:pPr>
          </w:p>
          <w:p w14:paraId="48A1DBA1" w14:textId="77777777" w:rsidR="00FC49E6" w:rsidRPr="000C22A1" w:rsidRDefault="00FC49E6" w:rsidP="000C22A1">
            <w:pPr>
              <w:spacing w:after="0"/>
              <w:rPr>
                <w:rFonts w:ascii="Calibri" w:hAnsi="Calibri"/>
                <w:color w:val="000000"/>
                <w:sz w:val="16"/>
                <w:szCs w:val="16"/>
              </w:rPr>
            </w:pPr>
            <w:proofErr w:type="spellStart"/>
            <w:r w:rsidRPr="000C22A1">
              <w:rPr>
                <w:rFonts w:ascii="Calibri" w:hAnsi="Calibri"/>
                <w:color w:val="000000"/>
                <w:sz w:val="16"/>
                <w:szCs w:val="16"/>
              </w:rPr>
              <w:t>Subependymoma</w:t>
            </w:r>
            <w:proofErr w:type="spellEnd"/>
          </w:p>
          <w:p w14:paraId="0473831D"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Myxopapillary ependymoma</w:t>
            </w:r>
          </w:p>
          <w:p w14:paraId="5E7997EC"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Ependymoma</w:t>
            </w:r>
          </w:p>
          <w:p w14:paraId="79C60EE6" w14:textId="77777777" w:rsidR="00FC49E6" w:rsidRPr="000C22A1" w:rsidRDefault="00FC49E6" w:rsidP="000C22A1">
            <w:pPr>
              <w:spacing w:after="0"/>
              <w:ind w:firstLine="317"/>
              <w:rPr>
                <w:rFonts w:ascii="Calibri" w:hAnsi="Calibri"/>
                <w:color w:val="000000"/>
                <w:sz w:val="16"/>
                <w:szCs w:val="16"/>
              </w:rPr>
            </w:pPr>
            <w:r w:rsidRPr="000C22A1">
              <w:rPr>
                <w:rFonts w:ascii="Calibri" w:hAnsi="Calibri"/>
                <w:color w:val="000000"/>
                <w:sz w:val="16"/>
                <w:szCs w:val="16"/>
              </w:rPr>
              <w:t>Papillary ependymoma</w:t>
            </w:r>
          </w:p>
          <w:p w14:paraId="3E368969" w14:textId="77777777" w:rsidR="00FC49E6" w:rsidRPr="000C22A1" w:rsidRDefault="00FC49E6" w:rsidP="000C22A1">
            <w:pPr>
              <w:spacing w:after="0"/>
              <w:ind w:firstLine="317"/>
              <w:rPr>
                <w:rFonts w:ascii="Calibri" w:hAnsi="Calibri"/>
                <w:color w:val="000000"/>
                <w:sz w:val="16"/>
                <w:szCs w:val="16"/>
              </w:rPr>
            </w:pPr>
            <w:r w:rsidRPr="000C22A1">
              <w:rPr>
                <w:rFonts w:ascii="Calibri" w:hAnsi="Calibri"/>
                <w:color w:val="000000"/>
                <w:sz w:val="16"/>
                <w:szCs w:val="16"/>
              </w:rPr>
              <w:t>Clear cell ependymoma</w:t>
            </w:r>
          </w:p>
          <w:p w14:paraId="4D4264B9" w14:textId="77777777" w:rsidR="00FC49E6" w:rsidRPr="000C22A1" w:rsidRDefault="00FC49E6" w:rsidP="000C22A1">
            <w:pPr>
              <w:spacing w:after="0"/>
              <w:ind w:firstLine="317"/>
              <w:rPr>
                <w:rFonts w:ascii="Calibri" w:hAnsi="Calibri"/>
                <w:color w:val="000000"/>
                <w:sz w:val="16"/>
                <w:szCs w:val="16"/>
              </w:rPr>
            </w:pPr>
            <w:r w:rsidRPr="000C22A1">
              <w:rPr>
                <w:rFonts w:ascii="Calibri" w:hAnsi="Calibri"/>
                <w:color w:val="000000"/>
                <w:sz w:val="16"/>
                <w:szCs w:val="16"/>
              </w:rPr>
              <w:t>Tanycytic ependymoma</w:t>
            </w:r>
          </w:p>
          <w:p w14:paraId="071EF669" w14:textId="77777777" w:rsidR="00FC49E6" w:rsidRDefault="00FC49E6" w:rsidP="000C22A1">
            <w:pPr>
              <w:spacing w:after="0"/>
              <w:rPr>
                <w:rFonts w:ascii="Calibri" w:hAnsi="Calibri"/>
                <w:color w:val="000000"/>
                <w:sz w:val="16"/>
                <w:szCs w:val="16"/>
              </w:rPr>
            </w:pPr>
            <w:r w:rsidRPr="000C22A1">
              <w:rPr>
                <w:rFonts w:ascii="Calibri" w:hAnsi="Calibri"/>
                <w:color w:val="000000"/>
                <w:sz w:val="16"/>
                <w:szCs w:val="16"/>
              </w:rPr>
              <w:t>Anaplastic ependymoma</w:t>
            </w:r>
          </w:p>
          <w:p w14:paraId="49DFCE85" w14:textId="77777777" w:rsidR="00FC49E6" w:rsidRPr="000C22A1" w:rsidRDefault="00FC49E6" w:rsidP="000C22A1">
            <w:pPr>
              <w:spacing w:after="0"/>
              <w:rPr>
                <w:rFonts w:ascii="Calibri" w:hAnsi="Calibri"/>
                <w:color w:val="000000"/>
                <w:sz w:val="16"/>
                <w:szCs w:val="16"/>
              </w:rPr>
            </w:pPr>
          </w:p>
          <w:p w14:paraId="2A029CE2"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Choroid plexus papilloma</w:t>
            </w:r>
          </w:p>
          <w:p w14:paraId="41495867"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Atypical choroid plexus papilloma</w:t>
            </w:r>
          </w:p>
          <w:p w14:paraId="35D13A24"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Choroid plexus carcinoma</w:t>
            </w:r>
          </w:p>
          <w:p w14:paraId="36B03EEF" w14:textId="77777777" w:rsidR="00FC49E6" w:rsidRDefault="00FC49E6" w:rsidP="000C22A1">
            <w:pPr>
              <w:spacing w:after="0"/>
              <w:rPr>
                <w:rFonts w:ascii="Calibri" w:hAnsi="Calibri"/>
                <w:color w:val="000000"/>
                <w:sz w:val="16"/>
                <w:szCs w:val="16"/>
              </w:rPr>
            </w:pPr>
          </w:p>
          <w:p w14:paraId="226B3815" w14:textId="77777777" w:rsidR="00FC49E6" w:rsidRPr="000C22A1" w:rsidRDefault="00FC49E6" w:rsidP="000C22A1">
            <w:pPr>
              <w:spacing w:after="0"/>
              <w:rPr>
                <w:rFonts w:ascii="Calibri" w:hAnsi="Calibri"/>
                <w:color w:val="000000"/>
                <w:sz w:val="16"/>
                <w:szCs w:val="16"/>
              </w:rPr>
            </w:pPr>
            <w:proofErr w:type="spellStart"/>
            <w:r w:rsidRPr="000C22A1">
              <w:rPr>
                <w:rFonts w:ascii="Calibri" w:hAnsi="Calibri"/>
                <w:color w:val="000000"/>
                <w:sz w:val="16"/>
                <w:szCs w:val="16"/>
              </w:rPr>
              <w:t>Dysembryoplastic</w:t>
            </w:r>
            <w:proofErr w:type="spellEnd"/>
            <w:r w:rsidRPr="000C22A1">
              <w:rPr>
                <w:rFonts w:ascii="Calibri" w:hAnsi="Calibri"/>
                <w:color w:val="000000"/>
                <w:sz w:val="16"/>
                <w:szCs w:val="16"/>
              </w:rPr>
              <w:t xml:space="preserve"> neuroepithelial tumour</w:t>
            </w:r>
          </w:p>
          <w:p w14:paraId="06534EA1"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Gangliocytoma</w:t>
            </w:r>
          </w:p>
          <w:p w14:paraId="44FC3787"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lastRenderedPageBreak/>
              <w:t>Ganglioglioma</w:t>
            </w:r>
          </w:p>
          <w:p w14:paraId="1AEB02FF"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Anaplastic ganglioglioma</w:t>
            </w:r>
          </w:p>
          <w:p w14:paraId="44DEB904"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Dysplastic gangliocytoma of cerebellum (Lhermitte-Duclos disease)</w:t>
            </w:r>
          </w:p>
          <w:p w14:paraId="2F6CBA20"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Desmoplastic infantile astrocytoma or ganglioglioma (DIA or DIG)</w:t>
            </w:r>
          </w:p>
          <w:p w14:paraId="792D3823"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Papillary glioneuronal tumour</w:t>
            </w:r>
          </w:p>
          <w:p w14:paraId="56CF80BD"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Rosette-forming glioneuronal tumour</w:t>
            </w:r>
          </w:p>
          <w:p w14:paraId="718AAD65"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Diffuse leptomeningeal glioneuronal tumour</w:t>
            </w:r>
          </w:p>
          <w:p w14:paraId="702AFA9E"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Central neurocytoma</w:t>
            </w:r>
          </w:p>
          <w:p w14:paraId="3BDD7436" w14:textId="77777777" w:rsidR="00FC49E6" w:rsidRPr="000C22A1" w:rsidRDefault="00FC49E6" w:rsidP="000C22A1">
            <w:pPr>
              <w:spacing w:after="0"/>
              <w:rPr>
                <w:rFonts w:ascii="Calibri" w:hAnsi="Calibri"/>
                <w:color w:val="000000"/>
                <w:sz w:val="16"/>
                <w:szCs w:val="16"/>
              </w:rPr>
            </w:pPr>
            <w:proofErr w:type="spellStart"/>
            <w:r w:rsidRPr="000C22A1">
              <w:rPr>
                <w:rFonts w:ascii="Calibri" w:hAnsi="Calibri"/>
                <w:color w:val="000000"/>
                <w:sz w:val="16"/>
                <w:szCs w:val="16"/>
              </w:rPr>
              <w:t>Extraventricular</w:t>
            </w:r>
            <w:proofErr w:type="spellEnd"/>
            <w:r w:rsidRPr="000C22A1">
              <w:rPr>
                <w:rFonts w:ascii="Calibri" w:hAnsi="Calibri"/>
                <w:color w:val="000000"/>
                <w:sz w:val="16"/>
                <w:szCs w:val="16"/>
              </w:rPr>
              <w:t xml:space="preserve"> neurocytoma </w:t>
            </w:r>
          </w:p>
          <w:p w14:paraId="39C01C5A"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 xml:space="preserve">Cerebellar </w:t>
            </w:r>
            <w:proofErr w:type="spellStart"/>
            <w:r w:rsidRPr="000C22A1">
              <w:rPr>
                <w:rFonts w:ascii="Calibri" w:hAnsi="Calibri"/>
                <w:color w:val="000000"/>
                <w:sz w:val="16"/>
                <w:szCs w:val="16"/>
              </w:rPr>
              <w:t>liponeurocytoma</w:t>
            </w:r>
            <w:proofErr w:type="spellEnd"/>
          </w:p>
          <w:p w14:paraId="1A0C6F48"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Paraganglioma</w:t>
            </w:r>
          </w:p>
          <w:p w14:paraId="6A15D4AD" w14:textId="77777777" w:rsidR="00FC49E6" w:rsidRDefault="00FC49E6" w:rsidP="000C22A1">
            <w:pPr>
              <w:spacing w:after="0"/>
              <w:rPr>
                <w:rFonts w:ascii="Calibri" w:hAnsi="Calibri"/>
                <w:color w:val="000000"/>
                <w:sz w:val="16"/>
                <w:szCs w:val="16"/>
              </w:rPr>
            </w:pPr>
          </w:p>
          <w:p w14:paraId="628CE18A"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Pineocytoma</w:t>
            </w:r>
          </w:p>
          <w:p w14:paraId="51B54C2A"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Pineal parenchymal tumour of intermediate differentiation</w:t>
            </w:r>
          </w:p>
          <w:p w14:paraId="3337C9B7" w14:textId="77777777" w:rsidR="00FC49E6" w:rsidRPr="000C22A1" w:rsidRDefault="00FC49E6" w:rsidP="000C22A1">
            <w:pPr>
              <w:spacing w:after="0"/>
              <w:rPr>
                <w:rFonts w:ascii="Calibri" w:hAnsi="Calibri"/>
                <w:color w:val="000000"/>
                <w:sz w:val="16"/>
                <w:szCs w:val="16"/>
              </w:rPr>
            </w:pPr>
            <w:proofErr w:type="spellStart"/>
            <w:r w:rsidRPr="000C22A1">
              <w:rPr>
                <w:rFonts w:ascii="Calibri" w:hAnsi="Calibri"/>
                <w:color w:val="000000"/>
                <w:sz w:val="16"/>
                <w:szCs w:val="16"/>
              </w:rPr>
              <w:t>Pineoblastoma</w:t>
            </w:r>
            <w:proofErr w:type="spellEnd"/>
          </w:p>
          <w:p w14:paraId="7E423EE1"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Papillary tumour of the pineal region</w:t>
            </w:r>
          </w:p>
          <w:p w14:paraId="4E732FEE"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CNS Embryonal tumour</w:t>
            </w:r>
          </w:p>
          <w:p w14:paraId="34029068"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CNS Embryonal tumour with rhabdoid features</w:t>
            </w:r>
          </w:p>
          <w:p w14:paraId="616AC28A"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Medulloblastoma</w:t>
            </w:r>
          </w:p>
          <w:p w14:paraId="57B62364" w14:textId="77777777" w:rsidR="00FC49E6" w:rsidRPr="000C22A1" w:rsidRDefault="00FC49E6" w:rsidP="000C22A1">
            <w:pPr>
              <w:spacing w:after="0"/>
              <w:ind w:firstLine="317"/>
              <w:rPr>
                <w:rFonts w:ascii="Calibri" w:hAnsi="Calibri"/>
                <w:color w:val="000000"/>
                <w:sz w:val="16"/>
                <w:szCs w:val="16"/>
              </w:rPr>
            </w:pPr>
            <w:r w:rsidRPr="000C22A1">
              <w:rPr>
                <w:rFonts w:ascii="Calibri" w:hAnsi="Calibri"/>
                <w:color w:val="000000"/>
                <w:sz w:val="16"/>
                <w:szCs w:val="16"/>
              </w:rPr>
              <w:t>Medulloblastoma, classic</w:t>
            </w:r>
          </w:p>
          <w:p w14:paraId="01788574" w14:textId="77777777" w:rsidR="00FC49E6" w:rsidRPr="000C22A1" w:rsidRDefault="00FC49E6" w:rsidP="000C22A1">
            <w:pPr>
              <w:spacing w:after="0"/>
              <w:ind w:firstLine="317"/>
              <w:rPr>
                <w:rFonts w:ascii="Calibri" w:hAnsi="Calibri"/>
                <w:color w:val="000000"/>
                <w:sz w:val="16"/>
                <w:szCs w:val="16"/>
              </w:rPr>
            </w:pPr>
            <w:r w:rsidRPr="000C22A1">
              <w:rPr>
                <w:rFonts w:ascii="Calibri" w:hAnsi="Calibri"/>
                <w:color w:val="000000"/>
                <w:sz w:val="16"/>
                <w:szCs w:val="16"/>
              </w:rPr>
              <w:t>Medulloblastoma, desmoplastic/nodular</w:t>
            </w:r>
          </w:p>
          <w:p w14:paraId="07A4699E" w14:textId="77777777" w:rsidR="00FC49E6" w:rsidRPr="000C22A1" w:rsidRDefault="00FC49E6" w:rsidP="000C22A1">
            <w:pPr>
              <w:spacing w:after="0"/>
              <w:ind w:firstLine="317"/>
              <w:rPr>
                <w:rFonts w:ascii="Calibri" w:hAnsi="Calibri"/>
                <w:color w:val="000000"/>
                <w:sz w:val="16"/>
                <w:szCs w:val="16"/>
              </w:rPr>
            </w:pPr>
            <w:r w:rsidRPr="000C22A1">
              <w:rPr>
                <w:rFonts w:ascii="Calibri" w:hAnsi="Calibri"/>
                <w:color w:val="000000"/>
                <w:sz w:val="16"/>
                <w:szCs w:val="16"/>
              </w:rPr>
              <w:t>Medulloblastoma with extensive nodularity</w:t>
            </w:r>
          </w:p>
          <w:p w14:paraId="497487E6" w14:textId="77777777" w:rsidR="00FC49E6" w:rsidRPr="000C22A1" w:rsidRDefault="00FC49E6" w:rsidP="001B3D9C">
            <w:pPr>
              <w:spacing w:after="0"/>
              <w:ind w:firstLine="317"/>
              <w:rPr>
                <w:rFonts w:ascii="Calibri" w:hAnsi="Calibri"/>
                <w:color w:val="000000"/>
                <w:sz w:val="16"/>
                <w:szCs w:val="16"/>
              </w:rPr>
            </w:pPr>
            <w:r w:rsidRPr="000C22A1">
              <w:rPr>
                <w:rFonts w:ascii="Calibri" w:hAnsi="Calibri"/>
                <w:color w:val="000000"/>
                <w:sz w:val="16"/>
                <w:szCs w:val="16"/>
              </w:rPr>
              <w:t>Medulloblastoma, large cell/anaplastic</w:t>
            </w:r>
          </w:p>
          <w:p w14:paraId="168E5C0F"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Embryonal tumour with multilayered rosettes</w:t>
            </w:r>
          </w:p>
          <w:p w14:paraId="6E6E70FB" w14:textId="77777777" w:rsidR="00FC49E6" w:rsidRPr="000C22A1" w:rsidRDefault="00FC49E6" w:rsidP="000C22A1">
            <w:pPr>
              <w:spacing w:after="0"/>
              <w:rPr>
                <w:rFonts w:ascii="Calibri" w:hAnsi="Calibri"/>
                <w:color w:val="000000"/>
                <w:sz w:val="16"/>
                <w:szCs w:val="16"/>
              </w:rPr>
            </w:pPr>
            <w:proofErr w:type="spellStart"/>
            <w:r w:rsidRPr="000C22A1">
              <w:rPr>
                <w:rFonts w:ascii="Calibri" w:hAnsi="Calibri"/>
                <w:color w:val="000000"/>
                <w:sz w:val="16"/>
                <w:szCs w:val="16"/>
              </w:rPr>
              <w:t>Medulloepithelioma</w:t>
            </w:r>
            <w:proofErr w:type="spellEnd"/>
          </w:p>
          <w:p w14:paraId="1DF13C9B"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CNS Neuroblastoma</w:t>
            </w:r>
          </w:p>
          <w:p w14:paraId="4AAEBDAE" w14:textId="77777777" w:rsidR="00FC49E6" w:rsidRDefault="00FC49E6" w:rsidP="000C22A1">
            <w:pPr>
              <w:spacing w:after="0"/>
              <w:rPr>
                <w:rFonts w:ascii="Calibri" w:hAnsi="Calibri"/>
                <w:color w:val="000000"/>
                <w:sz w:val="16"/>
                <w:szCs w:val="16"/>
              </w:rPr>
            </w:pPr>
            <w:r w:rsidRPr="000C22A1">
              <w:rPr>
                <w:rFonts w:ascii="Calibri" w:hAnsi="Calibri"/>
                <w:color w:val="000000"/>
                <w:sz w:val="16"/>
                <w:szCs w:val="16"/>
              </w:rPr>
              <w:t xml:space="preserve">CNS </w:t>
            </w:r>
            <w:proofErr w:type="spellStart"/>
            <w:r w:rsidRPr="000C22A1">
              <w:rPr>
                <w:rFonts w:ascii="Calibri" w:hAnsi="Calibri"/>
                <w:color w:val="000000"/>
                <w:sz w:val="16"/>
                <w:szCs w:val="16"/>
              </w:rPr>
              <w:t>Ganglioneuroblastoma</w:t>
            </w:r>
            <w:proofErr w:type="spellEnd"/>
          </w:p>
          <w:p w14:paraId="2CAF9EF8" w14:textId="77777777" w:rsidR="00FC49E6" w:rsidRPr="000C22A1" w:rsidRDefault="00FC49E6" w:rsidP="000C22A1">
            <w:pPr>
              <w:spacing w:after="0"/>
              <w:rPr>
                <w:rFonts w:ascii="Calibri" w:hAnsi="Calibri"/>
                <w:color w:val="000000"/>
                <w:sz w:val="16"/>
                <w:szCs w:val="16"/>
              </w:rPr>
            </w:pPr>
          </w:p>
          <w:p w14:paraId="68725301"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Schwannoma</w:t>
            </w:r>
          </w:p>
          <w:p w14:paraId="04E72F13" w14:textId="77777777" w:rsidR="00FC49E6" w:rsidRPr="000C22A1" w:rsidRDefault="00FC49E6" w:rsidP="000C22A1">
            <w:pPr>
              <w:spacing w:after="0"/>
              <w:ind w:firstLine="317"/>
              <w:rPr>
                <w:rFonts w:ascii="Calibri" w:hAnsi="Calibri"/>
                <w:color w:val="000000"/>
                <w:sz w:val="16"/>
                <w:szCs w:val="16"/>
              </w:rPr>
            </w:pPr>
            <w:r w:rsidRPr="000C22A1">
              <w:rPr>
                <w:rFonts w:ascii="Calibri" w:hAnsi="Calibri"/>
                <w:color w:val="000000"/>
                <w:sz w:val="16"/>
                <w:szCs w:val="16"/>
              </w:rPr>
              <w:t>Cellular schwannoma</w:t>
            </w:r>
          </w:p>
          <w:p w14:paraId="340599FC" w14:textId="77777777" w:rsidR="00FC49E6" w:rsidRPr="000C22A1" w:rsidRDefault="00FC49E6" w:rsidP="000C22A1">
            <w:pPr>
              <w:spacing w:after="0"/>
              <w:ind w:firstLine="317"/>
              <w:rPr>
                <w:rFonts w:ascii="Calibri" w:hAnsi="Calibri"/>
                <w:color w:val="000000"/>
                <w:sz w:val="16"/>
                <w:szCs w:val="16"/>
              </w:rPr>
            </w:pPr>
            <w:r w:rsidRPr="000C22A1">
              <w:rPr>
                <w:rFonts w:ascii="Calibri" w:hAnsi="Calibri"/>
                <w:color w:val="000000"/>
                <w:sz w:val="16"/>
                <w:szCs w:val="16"/>
              </w:rPr>
              <w:t>Plexiform schwannoma</w:t>
            </w:r>
          </w:p>
          <w:p w14:paraId="55F12738"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Melanotic schwannoma</w:t>
            </w:r>
          </w:p>
          <w:p w14:paraId="1F7A84E9"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Neurofibroma</w:t>
            </w:r>
          </w:p>
          <w:p w14:paraId="3A4991E5" w14:textId="77777777" w:rsidR="00FC49E6" w:rsidRPr="000C22A1" w:rsidRDefault="00FC49E6" w:rsidP="000C22A1">
            <w:pPr>
              <w:spacing w:after="0"/>
              <w:ind w:firstLine="317"/>
              <w:rPr>
                <w:rFonts w:ascii="Calibri" w:hAnsi="Calibri"/>
                <w:color w:val="000000"/>
                <w:sz w:val="16"/>
                <w:szCs w:val="16"/>
              </w:rPr>
            </w:pPr>
            <w:r w:rsidRPr="000C22A1">
              <w:rPr>
                <w:rFonts w:ascii="Calibri" w:hAnsi="Calibri"/>
                <w:color w:val="000000"/>
                <w:sz w:val="16"/>
                <w:szCs w:val="16"/>
              </w:rPr>
              <w:t>Plexiform neurofibroma</w:t>
            </w:r>
          </w:p>
          <w:p w14:paraId="336EE153" w14:textId="77777777" w:rsidR="00FC49E6" w:rsidRPr="000C22A1" w:rsidRDefault="00FC49E6" w:rsidP="000C22A1">
            <w:pPr>
              <w:spacing w:after="0"/>
              <w:rPr>
                <w:rFonts w:ascii="Calibri" w:hAnsi="Calibri"/>
                <w:color w:val="000000"/>
                <w:sz w:val="16"/>
                <w:szCs w:val="16"/>
              </w:rPr>
            </w:pPr>
            <w:proofErr w:type="spellStart"/>
            <w:r w:rsidRPr="000C22A1">
              <w:rPr>
                <w:rFonts w:ascii="Calibri" w:hAnsi="Calibri"/>
                <w:color w:val="000000"/>
                <w:sz w:val="16"/>
                <w:szCs w:val="16"/>
              </w:rPr>
              <w:t>Perineurioma</w:t>
            </w:r>
            <w:proofErr w:type="spellEnd"/>
          </w:p>
          <w:p w14:paraId="3FC6EC8B"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Hybrid nerve sheath tumour</w:t>
            </w:r>
          </w:p>
          <w:p w14:paraId="4D6D5D99"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Malignant peripheral nerve sheath tumour (MPNST)</w:t>
            </w:r>
          </w:p>
          <w:p w14:paraId="77AC8CE5" w14:textId="77777777" w:rsidR="00FC49E6" w:rsidRPr="000C22A1" w:rsidRDefault="00FC49E6" w:rsidP="000C22A1">
            <w:pPr>
              <w:spacing w:after="0"/>
              <w:ind w:firstLine="317"/>
              <w:rPr>
                <w:rFonts w:ascii="Calibri" w:hAnsi="Calibri"/>
                <w:color w:val="000000"/>
                <w:sz w:val="16"/>
                <w:szCs w:val="16"/>
              </w:rPr>
            </w:pPr>
            <w:r w:rsidRPr="000C22A1">
              <w:rPr>
                <w:rFonts w:ascii="Calibri" w:hAnsi="Calibri"/>
                <w:color w:val="000000"/>
                <w:sz w:val="16"/>
                <w:szCs w:val="16"/>
              </w:rPr>
              <w:t>Epithelioid MPNST</w:t>
            </w:r>
          </w:p>
          <w:p w14:paraId="31A636FC" w14:textId="77777777" w:rsidR="00FC49E6" w:rsidRPr="000C22A1" w:rsidRDefault="00FC49E6" w:rsidP="000C22A1">
            <w:pPr>
              <w:spacing w:after="0"/>
              <w:ind w:firstLine="317"/>
              <w:rPr>
                <w:rFonts w:ascii="Calibri" w:hAnsi="Calibri"/>
                <w:color w:val="000000"/>
                <w:sz w:val="16"/>
                <w:szCs w:val="16"/>
              </w:rPr>
            </w:pPr>
            <w:r w:rsidRPr="000C22A1">
              <w:rPr>
                <w:rFonts w:ascii="Calibri" w:hAnsi="Calibri"/>
                <w:color w:val="000000"/>
                <w:sz w:val="16"/>
                <w:szCs w:val="16"/>
              </w:rPr>
              <w:t>Melanotic MPNST</w:t>
            </w:r>
          </w:p>
          <w:p w14:paraId="50983CE2" w14:textId="77777777" w:rsidR="00FC49E6" w:rsidRPr="000C22A1" w:rsidRDefault="00FC49E6" w:rsidP="000C22A1">
            <w:pPr>
              <w:spacing w:after="0"/>
              <w:ind w:firstLine="317"/>
              <w:rPr>
                <w:rFonts w:ascii="Calibri" w:hAnsi="Calibri"/>
                <w:color w:val="000000"/>
                <w:sz w:val="16"/>
                <w:szCs w:val="16"/>
              </w:rPr>
            </w:pPr>
            <w:r w:rsidRPr="000C22A1">
              <w:rPr>
                <w:rFonts w:ascii="Calibri" w:hAnsi="Calibri"/>
                <w:color w:val="000000"/>
                <w:sz w:val="16"/>
                <w:szCs w:val="16"/>
              </w:rPr>
              <w:t>MPNST with mesenchymal differentiation</w:t>
            </w:r>
          </w:p>
          <w:p w14:paraId="7B64940C" w14:textId="77777777" w:rsidR="00FC49E6" w:rsidRPr="000C22A1" w:rsidRDefault="00FC49E6" w:rsidP="000C22A1">
            <w:pPr>
              <w:spacing w:after="0"/>
              <w:ind w:firstLine="317"/>
              <w:rPr>
                <w:rFonts w:ascii="Calibri" w:hAnsi="Calibri"/>
                <w:color w:val="000000"/>
                <w:sz w:val="16"/>
                <w:szCs w:val="16"/>
              </w:rPr>
            </w:pPr>
            <w:r w:rsidRPr="000C22A1">
              <w:rPr>
                <w:rFonts w:ascii="Calibri" w:hAnsi="Calibri"/>
                <w:color w:val="000000"/>
                <w:sz w:val="16"/>
                <w:szCs w:val="16"/>
              </w:rPr>
              <w:lastRenderedPageBreak/>
              <w:t>MPNST with glandular differentiation</w:t>
            </w:r>
          </w:p>
          <w:p w14:paraId="5C908A6B" w14:textId="77777777" w:rsidR="00FC49E6" w:rsidRDefault="00FC49E6" w:rsidP="000C22A1">
            <w:pPr>
              <w:spacing w:after="0"/>
              <w:ind w:firstLine="317"/>
              <w:rPr>
                <w:rFonts w:ascii="Calibri" w:hAnsi="Calibri"/>
                <w:color w:val="000000"/>
                <w:sz w:val="16"/>
                <w:szCs w:val="16"/>
              </w:rPr>
            </w:pPr>
            <w:r w:rsidRPr="000C22A1">
              <w:rPr>
                <w:rFonts w:ascii="Calibri" w:hAnsi="Calibri"/>
                <w:color w:val="000000"/>
                <w:sz w:val="16"/>
                <w:szCs w:val="16"/>
              </w:rPr>
              <w:t>MPNST with perineurial differentiation</w:t>
            </w:r>
          </w:p>
          <w:p w14:paraId="301B00AA" w14:textId="77777777" w:rsidR="00FC49E6" w:rsidRPr="000C22A1" w:rsidRDefault="00FC49E6" w:rsidP="000C22A1">
            <w:pPr>
              <w:spacing w:after="0"/>
              <w:ind w:firstLine="317"/>
              <w:rPr>
                <w:rFonts w:ascii="Calibri" w:hAnsi="Calibri"/>
                <w:color w:val="000000"/>
                <w:sz w:val="16"/>
                <w:szCs w:val="16"/>
              </w:rPr>
            </w:pPr>
          </w:p>
          <w:p w14:paraId="16F552C7"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Meningioma</w:t>
            </w:r>
          </w:p>
          <w:p w14:paraId="5C7547AD" w14:textId="77777777" w:rsidR="00FC49E6" w:rsidRPr="000C22A1" w:rsidRDefault="00FC49E6" w:rsidP="000C22A1">
            <w:pPr>
              <w:spacing w:after="0"/>
              <w:ind w:firstLine="317"/>
              <w:rPr>
                <w:rFonts w:ascii="Calibri" w:hAnsi="Calibri"/>
                <w:color w:val="000000"/>
                <w:sz w:val="16"/>
                <w:szCs w:val="16"/>
              </w:rPr>
            </w:pPr>
            <w:r w:rsidRPr="000C22A1">
              <w:rPr>
                <w:rFonts w:ascii="Calibri" w:hAnsi="Calibri"/>
                <w:color w:val="000000"/>
                <w:sz w:val="16"/>
                <w:szCs w:val="16"/>
              </w:rPr>
              <w:t xml:space="preserve">Meningothelial meningioma </w:t>
            </w:r>
          </w:p>
          <w:p w14:paraId="1A4B9835" w14:textId="77777777" w:rsidR="00FC49E6" w:rsidRPr="000C22A1" w:rsidRDefault="00FC49E6" w:rsidP="000C22A1">
            <w:pPr>
              <w:spacing w:after="0"/>
              <w:ind w:firstLine="317"/>
              <w:rPr>
                <w:rFonts w:ascii="Calibri" w:hAnsi="Calibri"/>
                <w:color w:val="000000"/>
                <w:sz w:val="16"/>
                <w:szCs w:val="16"/>
              </w:rPr>
            </w:pPr>
            <w:r w:rsidRPr="000C22A1">
              <w:rPr>
                <w:rFonts w:ascii="Calibri" w:hAnsi="Calibri"/>
                <w:color w:val="000000"/>
                <w:sz w:val="16"/>
                <w:szCs w:val="16"/>
              </w:rPr>
              <w:t>Fibrous meningioma</w:t>
            </w:r>
          </w:p>
          <w:p w14:paraId="611AF35B" w14:textId="77777777" w:rsidR="00FC49E6" w:rsidRPr="000C22A1" w:rsidRDefault="00FC49E6" w:rsidP="000C22A1">
            <w:pPr>
              <w:spacing w:after="0"/>
              <w:ind w:firstLine="317"/>
              <w:rPr>
                <w:rFonts w:ascii="Calibri" w:hAnsi="Calibri"/>
                <w:color w:val="000000"/>
                <w:sz w:val="16"/>
                <w:szCs w:val="16"/>
              </w:rPr>
            </w:pPr>
            <w:r w:rsidRPr="000C22A1">
              <w:rPr>
                <w:rFonts w:ascii="Calibri" w:hAnsi="Calibri"/>
                <w:color w:val="000000"/>
                <w:sz w:val="16"/>
                <w:szCs w:val="16"/>
              </w:rPr>
              <w:t>Transitional meningioma</w:t>
            </w:r>
          </w:p>
          <w:p w14:paraId="61F6DC8C" w14:textId="77777777" w:rsidR="00FC49E6" w:rsidRPr="000C22A1" w:rsidRDefault="00FC49E6" w:rsidP="000C22A1">
            <w:pPr>
              <w:spacing w:after="0"/>
              <w:ind w:firstLine="317"/>
              <w:rPr>
                <w:rFonts w:ascii="Calibri" w:hAnsi="Calibri"/>
                <w:color w:val="000000"/>
                <w:sz w:val="16"/>
                <w:szCs w:val="16"/>
              </w:rPr>
            </w:pPr>
            <w:proofErr w:type="spellStart"/>
            <w:r w:rsidRPr="000C22A1">
              <w:rPr>
                <w:rFonts w:ascii="Calibri" w:hAnsi="Calibri"/>
                <w:color w:val="000000"/>
                <w:sz w:val="16"/>
                <w:szCs w:val="16"/>
              </w:rPr>
              <w:t>Psammomatous</w:t>
            </w:r>
            <w:proofErr w:type="spellEnd"/>
            <w:r w:rsidRPr="000C22A1">
              <w:rPr>
                <w:rFonts w:ascii="Calibri" w:hAnsi="Calibri"/>
                <w:color w:val="000000"/>
                <w:sz w:val="16"/>
                <w:szCs w:val="16"/>
              </w:rPr>
              <w:t xml:space="preserve"> meningioma</w:t>
            </w:r>
          </w:p>
          <w:p w14:paraId="5677D5AD" w14:textId="77777777" w:rsidR="00FC49E6" w:rsidRPr="000C22A1" w:rsidRDefault="00FC49E6" w:rsidP="000C22A1">
            <w:pPr>
              <w:spacing w:after="0"/>
              <w:ind w:firstLine="317"/>
              <w:rPr>
                <w:rFonts w:ascii="Calibri" w:hAnsi="Calibri"/>
                <w:color w:val="000000"/>
                <w:sz w:val="16"/>
                <w:szCs w:val="16"/>
              </w:rPr>
            </w:pPr>
            <w:r w:rsidRPr="000C22A1">
              <w:rPr>
                <w:rFonts w:ascii="Calibri" w:hAnsi="Calibri"/>
                <w:color w:val="000000"/>
                <w:sz w:val="16"/>
                <w:szCs w:val="16"/>
              </w:rPr>
              <w:t>Angiomatous meningioma</w:t>
            </w:r>
          </w:p>
          <w:p w14:paraId="4E4D407D" w14:textId="77777777" w:rsidR="00FC49E6" w:rsidRPr="000C22A1" w:rsidRDefault="00FC49E6" w:rsidP="000C22A1">
            <w:pPr>
              <w:spacing w:after="0"/>
              <w:ind w:firstLine="317"/>
              <w:rPr>
                <w:rFonts w:ascii="Calibri" w:hAnsi="Calibri"/>
                <w:color w:val="000000"/>
                <w:sz w:val="16"/>
                <w:szCs w:val="16"/>
              </w:rPr>
            </w:pPr>
            <w:r w:rsidRPr="000C22A1">
              <w:rPr>
                <w:rFonts w:ascii="Calibri" w:hAnsi="Calibri"/>
                <w:color w:val="000000"/>
                <w:sz w:val="16"/>
                <w:szCs w:val="16"/>
              </w:rPr>
              <w:t>Microcystic meningioma</w:t>
            </w:r>
          </w:p>
          <w:p w14:paraId="04AFD1CE" w14:textId="77777777" w:rsidR="00FC49E6" w:rsidRPr="000C22A1" w:rsidRDefault="00FC49E6" w:rsidP="000C22A1">
            <w:pPr>
              <w:spacing w:after="0"/>
              <w:ind w:firstLine="317"/>
              <w:rPr>
                <w:rFonts w:ascii="Calibri" w:hAnsi="Calibri"/>
                <w:color w:val="000000"/>
                <w:sz w:val="16"/>
                <w:szCs w:val="16"/>
              </w:rPr>
            </w:pPr>
            <w:r w:rsidRPr="000C22A1">
              <w:rPr>
                <w:rFonts w:ascii="Calibri" w:hAnsi="Calibri"/>
                <w:color w:val="000000"/>
                <w:sz w:val="16"/>
                <w:szCs w:val="16"/>
              </w:rPr>
              <w:t>Secretory meningioma</w:t>
            </w:r>
          </w:p>
          <w:p w14:paraId="68108FDE" w14:textId="77777777" w:rsidR="00FC49E6" w:rsidRPr="000C22A1" w:rsidRDefault="00FC49E6" w:rsidP="000C22A1">
            <w:pPr>
              <w:spacing w:after="0"/>
              <w:ind w:firstLine="317"/>
              <w:rPr>
                <w:rFonts w:ascii="Calibri" w:hAnsi="Calibri"/>
                <w:color w:val="000000"/>
                <w:sz w:val="16"/>
                <w:szCs w:val="16"/>
              </w:rPr>
            </w:pPr>
            <w:proofErr w:type="spellStart"/>
            <w:r w:rsidRPr="000C22A1">
              <w:rPr>
                <w:rFonts w:ascii="Calibri" w:hAnsi="Calibri"/>
                <w:color w:val="000000"/>
                <w:sz w:val="16"/>
                <w:szCs w:val="16"/>
              </w:rPr>
              <w:t>Lymphoplasmacyte</w:t>
            </w:r>
            <w:proofErr w:type="spellEnd"/>
            <w:r w:rsidRPr="000C22A1">
              <w:rPr>
                <w:rFonts w:ascii="Calibri" w:hAnsi="Calibri"/>
                <w:color w:val="000000"/>
                <w:sz w:val="16"/>
                <w:szCs w:val="16"/>
              </w:rPr>
              <w:t>-rich meningioma</w:t>
            </w:r>
          </w:p>
          <w:p w14:paraId="5E6C3527" w14:textId="77777777" w:rsidR="00FC49E6" w:rsidRPr="000C22A1" w:rsidRDefault="00FC49E6" w:rsidP="000C22A1">
            <w:pPr>
              <w:spacing w:after="0"/>
              <w:ind w:firstLine="317"/>
              <w:rPr>
                <w:rFonts w:ascii="Calibri" w:hAnsi="Calibri"/>
                <w:color w:val="000000"/>
                <w:sz w:val="16"/>
                <w:szCs w:val="16"/>
              </w:rPr>
            </w:pPr>
            <w:r w:rsidRPr="000C22A1">
              <w:rPr>
                <w:rFonts w:ascii="Calibri" w:hAnsi="Calibri"/>
                <w:color w:val="000000"/>
                <w:sz w:val="16"/>
                <w:szCs w:val="16"/>
              </w:rPr>
              <w:t>Metaplastic meningioma</w:t>
            </w:r>
          </w:p>
          <w:p w14:paraId="783FFC85"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Chordoid meningioma</w:t>
            </w:r>
          </w:p>
          <w:p w14:paraId="49C774F9"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Clear cell meningioma</w:t>
            </w:r>
          </w:p>
          <w:p w14:paraId="03DF5BA3"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Atypical meningioma</w:t>
            </w:r>
          </w:p>
          <w:p w14:paraId="2ACB3443"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Papillary meningioma</w:t>
            </w:r>
          </w:p>
          <w:p w14:paraId="50A0C315"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Rhabdoid meningioma</w:t>
            </w:r>
          </w:p>
          <w:p w14:paraId="4268E72D" w14:textId="77777777" w:rsidR="00FC49E6" w:rsidRDefault="00FC49E6" w:rsidP="000C22A1">
            <w:pPr>
              <w:spacing w:after="0"/>
              <w:rPr>
                <w:rFonts w:ascii="Calibri" w:hAnsi="Calibri"/>
                <w:color w:val="000000"/>
                <w:sz w:val="16"/>
                <w:szCs w:val="16"/>
              </w:rPr>
            </w:pPr>
            <w:r w:rsidRPr="000C22A1">
              <w:rPr>
                <w:rFonts w:ascii="Calibri" w:hAnsi="Calibri"/>
                <w:color w:val="000000"/>
                <w:sz w:val="16"/>
                <w:szCs w:val="16"/>
              </w:rPr>
              <w:t>Anaplastic (malignant) meningioma</w:t>
            </w:r>
          </w:p>
          <w:p w14:paraId="4D798E6D" w14:textId="77777777" w:rsidR="00FC49E6" w:rsidRPr="000C22A1" w:rsidRDefault="00FC49E6" w:rsidP="000C22A1">
            <w:pPr>
              <w:spacing w:after="0"/>
              <w:rPr>
                <w:rFonts w:ascii="Calibri" w:hAnsi="Calibri"/>
                <w:color w:val="000000"/>
                <w:sz w:val="16"/>
                <w:szCs w:val="16"/>
              </w:rPr>
            </w:pPr>
          </w:p>
          <w:p w14:paraId="4B59C6B6"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Solitary fibrous tumour/</w:t>
            </w:r>
            <w:proofErr w:type="spellStart"/>
            <w:r w:rsidRPr="000C22A1">
              <w:rPr>
                <w:rFonts w:ascii="Calibri" w:hAnsi="Calibri"/>
                <w:color w:val="000000"/>
                <w:sz w:val="16"/>
                <w:szCs w:val="16"/>
              </w:rPr>
              <w:t>haemangiopericytoma</w:t>
            </w:r>
            <w:proofErr w:type="spellEnd"/>
          </w:p>
          <w:p w14:paraId="4E290929" w14:textId="77777777" w:rsidR="00FC49E6" w:rsidRPr="000C22A1" w:rsidRDefault="00FC49E6" w:rsidP="000C22A1">
            <w:pPr>
              <w:spacing w:after="0"/>
              <w:rPr>
                <w:rFonts w:ascii="Calibri" w:hAnsi="Calibri"/>
                <w:color w:val="000000"/>
                <w:sz w:val="16"/>
                <w:szCs w:val="16"/>
              </w:rPr>
            </w:pPr>
            <w:proofErr w:type="spellStart"/>
            <w:r w:rsidRPr="000C22A1">
              <w:rPr>
                <w:rFonts w:ascii="Calibri" w:hAnsi="Calibri"/>
                <w:color w:val="000000"/>
                <w:sz w:val="16"/>
                <w:szCs w:val="16"/>
              </w:rPr>
              <w:t>Haemangioblastoma</w:t>
            </w:r>
            <w:proofErr w:type="spellEnd"/>
          </w:p>
          <w:p w14:paraId="175149F5"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Haemangioma</w:t>
            </w:r>
          </w:p>
          <w:p w14:paraId="248EEA3D"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Epithelioid hemangioendothelioma</w:t>
            </w:r>
          </w:p>
          <w:p w14:paraId="19BCDC69"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Angiosarcoma</w:t>
            </w:r>
          </w:p>
          <w:p w14:paraId="7D606F19"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Kaposi sarcoma</w:t>
            </w:r>
          </w:p>
          <w:p w14:paraId="779312CE"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Ewing sarcoma-peripheral primitive neuroectodermal tumour</w:t>
            </w:r>
          </w:p>
          <w:p w14:paraId="60456B6F"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Lipoma</w:t>
            </w:r>
          </w:p>
          <w:p w14:paraId="6237723D"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Angiolipoma</w:t>
            </w:r>
          </w:p>
          <w:p w14:paraId="0426841A"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Liposarcoma</w:t>
            </w:r>
          </w:p>
          <w:p w14:paraId="54A6892C"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Desmoid-type fibromatosis</w:t>
            </w:r>
          </w:p>
          <w:p w14:paraId="13E951E0" w14:textId="77777777" w:rsidR="00FC49E6" w:rsidRPr="000C22A1" w:rsidRDefault="00FC49E6" w:rsidP="000C22A1">
            <w:pPr>
              <w:spacing w:after="0"/>
              <w:rPr>
                <w:rFonts w:ascii="Calibri" w:hAnsi="Calibri"/>
                <w:color w:val="000000"/>
                <w:sz w:val="16"/>
                <w:szCs w:val="16"/>
              </w:rPr>
            </w:pPr>
            <w:proofErr w:type="spellStart"/>
            <w:r w:rsidRPr="000C22A1">
              <w:rPr>
                <w:rFonts w:ascii="Calibri" w:hAnsi="Calibri"/>
                <w:color w:val="000000"/>
                <w:sz w:val="16"/>
                <w:szCs w:val="16"/>
              </w:rPr>
              <w:t>Myofibroblastoma</w:t>
            </w:r>
            <w:proofErr w:type="spellEnd"/>
          </w:p>
          <w:p w14:paraId="78F6BFA2"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 xml:space="preserve">Inflammatory </w:t>
            </w:r>
            <w:proofErr w:type="spellStart"/>
            <w:r w:rsidRPr="000C22A1">
              <w:rPr>
                <w:rFonts w:ascii="Calibri" w:hAnsi="Calibri"/>
                <w:color w:val="000000"/>
                <w:sz w:val="16"/>
                <w:szCs w:val="16"/>
              </w:rPr>
              <w:t>myofibroblastic</w:t>
            </w:r>
            <w:proofErr w:type="spellEnd"/>
            <w:r w:rsidRPr="000C22A1">
              <w:rPr>
                <w:rFonts w:ascii="Calibri" w:hAnsi="Calibri"/>
                <w:color w:val="000000"/>
                <w:sz w:val="16"/>
                <w:szCs w:val="16"/>
              </w:rPr>
              <w:t xml:space="preserve"> tumour</w:t>
            </w:r>
          </w:p>
          <w:p w14:paraId="2D22B213"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Benign fibrous histiocytoma</w:t>
            </w:r>
          </w:p>
          <w:p w14:paraId="27163F12"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Fibrosarcoma</w:t>
            </w:r>
          </w:p>
          <w:p w14:paraId="1B7E69E9"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Undifferentiated pleomorphic sarcoma (UPS)/malignant fibrous histiocytoma (MFH)</w:t>
            </w:r>
          </w:p>
          <w:p w14:paraId="5BB1D759"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Leiomyoma</w:t>
            </w:r>
          </w:p>
          <w:p w14:paraId="509F6B04"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Leiomyosarcoma</w:t>
            </w:r>
          </w:p>
          <w:p w14:paraId="0ED951B2"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Rhabdomyoma</w:t>
            </w:r>
          </w:p>
          <w:p w14:paraId="421FD9F4"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Rhabdomyosarcoma</w:t>
            </w:r>
          </w:p>
          <w:p w14:paraId="5AF939A2"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lastRenderedPageBreak/>
              <w:t>Chondroma</w:t>
            </w:r>
          </w:p>
          <w:p w14:paraId="2624ED72"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Chondrosarcoma</w:t>
            </w:r>
          </w:p>
          <w:p w14:paraId="71B5EFF9"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Osteoma</w:t>
            </w:r>
          </w:p>
          <w:p w14:paraId="6BC4212F"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Osteochondroma</w:t>
            </w:r>
          </w:p>
          <w:p w14:paraId="5E3A007C" w14:textId="77777777" w:rsidR="00FC49E6" w:rsidRDefault="00FC49E6" w:rsidP="000C22A1">
            <w:pPr>
              <w:spacing w:after="0"/>
              <w:rPr>
                <w:rFonts w:ascii="Calibri" w:hAnsi="Calibri"/>
                <w:color w:val="000000"/>
                <w:sz w:val="16"/>
                <w:szCs w:val="16"/>
              </w:rPr>
            </w:pPr>
            <w:r w:rsidRPr="000C22A1">
              <w:rPr>
                <w:rFonts w:ascii="Calibri" w:hAnsi="Calibri"/>
                <w:color w:val="000000"/>
                <w:sz w:val="16"/>
                <w:szCs w:val="16"/>
              </w:rPr>
              <w:t>Osteosarcoma</w:t>
            </w:r>
          </w:p>
          <w:p w14:paraId="72316AFD" w14:textId="77777777" w:rsidR="00FC49E6" w:rsidRPr="000C22A1" w:rsidRDefault="00FC49E6" w:rsidP="000C22A1">
            <w:pPr>
              <w:spacing w:after="0"/>
              <w:rPr>
                <w:rFonts w:ascii="Calibri" w:hAnsi="Calibri"/>
                <w:color w:val="000000"/>
                <w:sz w:val="16"/>
                <w:szCs w:val="16"/>
              </w:rPr>
            </w:pPr>
          </w:p>
          <w:p w14:paraId="6CE252DC"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 xml:space="preserve">Diffuse </w:t>
            </w:r>
            <w:proofErr w:type="spellStart"/>
            <w:r w:rsidRPr="000C22A1">
              <w:rPr>
                <w:rFonts w:ascii="Calibri" w:hAnsi="Calibri"/>
                <w:color w:val="000000"/>
                <w:sz w:val="16"/>
                <w:szCs w:val="16"/>
              </w:rPr>
              <w:t>melanocytosis</w:t>
            </w:r>
            <w:proofErr w:type="spellEnd"/>
          </w:p>
          <w:p w14:paraId="4191B1F1"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Meningeal melanocytoma</w:t>
            </w:r>
          </w:p>
          <w:p w14:paraId="0D64334F"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Melanoma</w:t>
            </w:r>
          </w:p>
          <w:p w14:paraId="58111F7C" w14:textId="77777777" w:rsidR="00FC49E6" w:rsidRDefault="00FC49E6" w:rsidP="000C22A1">
            <w:pPr>
              <w:spacing w:after="0"/>
              <w:rPr>
                <w:rFonts w:ascii="Calibri" w:hAnsi="Calibri"/>
                <w:color w:val="000000"/>
                <w:sz w:val="16"/>
                <w:szCs w:val="16"/>
              </w:rPr>
            </w:pPr>
            <w:r w:rsidRPr="000C22A1">
              <w:rPr>
                <w:rFonts w:ascii="Calibri" w:hAnsi="Calibri"/>
                <w:color w:val="000000"/>
                <w:sz w:val="16"/>
                <w:szCs w:val="16"/>
              </w:rPr>
              <w:t xml:space="preserve">Meningeal </w:t>
            </w:r>
            <w:proofErr w:type="spellStart"/>
            <w:r w:rsidRPr="000C22A1">
              <w:rPr>
                <w:rFonts w:ascii="Calibri" w:hAnsi="Calibri"/>
                <w:color w:val="000000"/>
                <w:sz w:val="16"/>
                <w:szCs w:val="16"/>
              </w:rPr>
              <w:t>melanomatosis</w:t>
            </w:r>
            <w:proofErr w:type="spellEnd"/>
          </w:p>
          <w:p w14:paraId="23F1C452" w14:textId="77777777" w:rsidR="00FC49E6" w:rsidRPr="000C22A1" w:rsidRDefault="00FC49E6" w:rsidP="000C22A1">
            <w:pPr>
              <w:spacing w:after="0"/>
              <w:rPr>
                <w:rFonts w:ascii="Calibri" w:hAnsi="Calibri"/>
                <w:color w:val="000000"/>
                <w:sz w:val="16"/>
                <w:szCs w:val="16"/>
              </w:rPr>
            </w:pPr>
          </w:p>
          <w:p w14:paraId="0D054353"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Diffuse large B cell lymphoma (DLBCL) of the CNS</w:t>
            </w:r>
          </w:p>
          <w:p w14:paraId="1DF49036"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Immunodeficiency-associated lymphoproliferative disorders of the CNS</w:t>
            </w:r>
          </w:p>
          <w:p w14:paraId="4A4D1EEA"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Low grade B cell lymphomas of the CNS</w:t>
            </w:r>
          </w:p>
          <w:p w14:paraId="0BA7D2CC"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T-cell and NK/T-cell lymphomas of the CNS</w:t>
            </w:r>
          </w:p>
          <w:p w14:paraId="404EA324"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Anaplastic large cell lymphoma</w:t>
            </w:r>
          </w:p>
          <w:p w14:paraId="23D57D69" w14:textId="77777777" w:rsidR="00FC49E6" w:rsidRPr="000C22A1" w:rsidRDefault="00FC49E6" w:rsidP="000C22A1">
            <w:pPr>
              <w:spacing w:after="0"/>
              <w:rPr>
                <w:rFonts w:ascii="Calibri" w:hAnsi="Calibri"/>
                <w:color w:val="000000"/>
                <w:sz w:val="16"/>
                <w:szCs w:val="16"/>
              </w:rPr>
            </w:pPr>
            <w:proofErr w:type="spellStart"/>
            <w:r w:rsidRPr="000C22A1">
              <w:rPr>
                <w:rFonts w:ascii="Calibri" w:hAnsi="Calibri"/>
                <w:color w:val="000000"/>
                <w:sz w:val="16"/>
                <w:szCs w:val="16"/>
              </w:rPr>
              <w:t>Lymphomatoid</w:t>
            </w:r>
            <w:proofErr w:type="spellEnd"/>
            <w:r w:rsidRPr="000C22A1">
              <w:rPr>
                <w:rFonts w:ascii="Calibri" w:hAnsi="Calibri"/>
                <w:color w:val="000000"/>
                <w:sz w:val="16"/>
                <w:szCs w:val="16"/>
              </w:rPr>
              <w:t xml:space="preserve"> granulomatosis</w:t>
            </w:r>
          </w:p>
          <w:p w14:paraId="5038FD1C"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Intravascular large B-cell lymphoma</w:t>
            </w:r>
          </w:p>
          <w:p w14:paraId="3552FE74" w14:textId="77777777" w:rsidR="00FC49E6" w:rsidRDefault="00FC49E6" w:rsidP="000C22A1">
            <w:pPr>
              <w:spacing w:after="0"/>
              <w:rPr>
                <w:rFonts w:ascii="Calibri" w:hAnsi="Calibri"/>
                <w:color w:val="000000"/>
                <w:sz w:val="16"/>
                <w:szCs w:val="16"/>
              </w:rPr>
            </w:pPr>
            <w:r w:rsidRPr="000C22A1">
              <w:rPr>
                <w:rFonts w:ascii="Calibri" w:hAnsi="Calibri"/>
                <w:color w:val="000000"/>
                <w:sz w:val="16"/>
                <w:szCs w:val="16"/>
              </w:rPr>
              <w:t>MALT lymphoma of the dura</w:t>
            </w:r>
          </w:p>
          <w:p w14:paraId="4BF87577" w14:textId="77777777" w:rsidR="00FC49E6" w:rsidRPr="000C22A1" w:rsidRDefault="00FC49E6" w:rsidP="000C22A1">
            <w:pPr>
              <w:spacing w:after="0"/>
              <w:rPr>
                <w:rFonts w:ascii="Calibri" w:hAnsi="Calibri"/>
                <w:color w:val="000000"/>
                <w:sz w:val="16"/>
                <w:szCs w:val="16"/>
              </w:rPr>
            </w:pPr>
          </w:p>
          <w:p w14:paraId="15BF4175"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Langerhans cell histiocytosis</w:t>
            </w:r>
          </w:p>
          <w:p w14:paraId="653ED635" w14:textId="77777777" w:rsidR="00FC49E6" w:rsidRPr="000C22A1" w:rsidRDefault="00FC49E6" w:rsidP="000C22A1">
            <w:pPr>
              <w:spacing w:after="0"/>
              <w:rPr>
                <w:rFonts w:ascii="Calibri" w:hAnsi="Calibri"/>
                <w:color w:val="000000"/>
                <w:sz w:val="16"/>
                <w:szCs w:val="16"/>
              </w:rPr>
            </w:pPr>
            <w:proofErr w:type="spellStart"/>
            <w:r w:rsidRPr="000C22A1">
              <w:rPr>
                <w:rFonts w:ascii="Calibri" w:hAnsi="Calibri"/>
                <w:color w:val="000000"/>
                <w:sz w:val="16"/>
                <w:szCs w:val="16"/>
              </w:rPr>
              <w:t>Erdheim</w:t>
            </w:r>
            <w:proofErr w:type="spellEnd"/>
            <w:r w:rsidRPr="000C22A1">
              <w:rPr>
                <w:rFonts w:ascii="Calibri" w:hAnsi="Calibri"/>
                <w:color w:val="000000"/>
                <w:sz w:val="16"/>
                <w:szCs w:val="16"/>
              </w:rPr>
              <w:t>-Chester disease</w:t>
            </w:r>
          </w:p>
          <w:p w14:paraId="36AC8BA4" w14:textId="77777777" w:rsidR="00FC49E6" w:rsidRPr="000C22A1" w:rsidRDefault="00FC49E6" w:rsidP="000C22A1">
            <w:pPr>
              <w:spacing w:after="0"/>
              <w:rPr>
                <w:rFonts w:ascii="Calibri" w:hAnsi="Calibri"/>
                <w:color w:val="000000"/>
                <w:sz w:val="16"/>
                <w:szCs w:val="16"/>
              </w:rPr>
            </w:pPr>
            <w:proofErr w:type="spellStart"/>
            <w:r w:rsidRPr="000C22A1">
              <w:rPr>
                <w:rFonts w:ascii="Calibri" w:hAnsi="Calibri"/>
                <w:color w:val="000000"/>
                <w:sz w:val="16"/>
                <w:szCs w:val="16"/>
              </w:rPr>
              <w:t>Rosai</w:t>
            </w:r>
            <w:proofErr w:type="spellEnd"/>
            <w:r w:rsidRPr="000C22A1">
              <w:rPr>
                <w:rFonts w:ascii="Calibri" w:hAnsi="Calibri"/>
                <w:color w:val="000000"/>
                <w:sz w:val="16"/>
                <w:szCs w:val="16"/>
              </w:rPr>
              <w:t>-Dorfman disease</w:t>
            </w:r>
          </w:p>
          <w:p w14:paraId="1475EAFF"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 xml:space="preserve">Juvenile </w:t>
            </w:r>
            <w:proofErr w:type="spellStart"/>
            <w:r w:rsidRPr="000C22A1">
              <w:rPr>
                <w:rFonts w:ascii="Calibri" w:hAnsi="Calibri"/>
                <w:color w:val="000000"/>
                <w:sz w:val="16"/>
                <w:szCs w:val="16"/>
              </w:rPr>
              <w:t>xanthogranuloma</w:t>
            </w:r>
            <w:proofErr w:type="spellEnd"/>
          </w:p>
          <w:p w14:paraId="0AC4F901" w14:textId="77777777" w:rsidR="00FC49E6" w:rsidRDefault="00FC49E6" w:rsidP="000C22A1">
            <w:pPr>
              <w:spacing w:after="0"/>
              <w:rPr>
                <w:rFonts w:ascii="Calibri" w:hAnsi="Calibri"/>
                <w:color w:val="000000"/>
                <w:sz w:val="16"/>
                <w:szCs w:val="16"/>
              </w:rPr>
            </w:pPr>
            <w:r w:rsidRPr="000C22A1">
              <w:rPr>
                <w:rFonts w:ascii="Calibri" w:hAnsi="Calibri"/>
                <w:color w:val="000000"/>
                <w:sz w:val="16"/>
                <w:szCs w:val="16"/>
              </w:rPr>
              <w:t>Histiocytic sarcoma</w:t>
            </w:r>
          </w:p>
          <w:p w14:paraId="41914FF7" w14:textId="77777777" w:rsidR="00FC49E6" w:rsidRPr="000C22A1" w:rsidRDefault="00FC49E6" w:rsidP="000C22A1">
            <w:pPr>
              <w:spacing w:after="0"/>
              <w:rPr>
                <w:rFonts w:ascii="Calibri" w:hAnsi="Calibri"/>
                <w:color w:val="000000"/>
                <w:sz w:val="16"/>
                <w:szCs w:val="16"/>
              </w:rPr>
            </w:pPr>
          </w:p>
          <w:p w14:paraId="7EB57DD5"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Germinoma</w:t>
            </w:r>
          </w:p>
          <w:p w14:paraId="13A9630C"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Embryonal carcinoma</w:t>
            </w:r>
          </w:p>
          <w:p w14:paraId="644970D7"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Yolk sac tumour</w:t>
            </w:r>
          </w:p>
          <w:p w14:paraId="707ACBC2"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Choriocarcinoma</w:t>
            </w:r>
          </w:p>
          <w:p w14:paraId="31E7C1A5"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Teratoma</w:t>
            </w:r>
          </w:p>
          <w:p w14:paraId="22FCADA3" w14:textId="77777777" w:rsidR="00FC49E6" w:rsidRPr="000C22A1" w:rsidRDefault="00FC49E6" w:rsidP="000C22A1">
            <w:pPr>
              <w:spacing w:after="0"/>
              <w:ind w:firstLine="317"/>
              <w:rPr>
                <w:rFonts w:ascii="Calibri" w:hAnsi="Calibri"/>
                <w:color w:val="000000"/>
                <w:sz w:val="16"/>
                <w:szCs w:val="16"/>
              </w:rPr>
            </w:pPr>
            <w:r w:rsidRPr="000C22A1">
              <w:rPr>
                <w:rFonts w:ascii="Calibri" w:hAnsi="Calibri"/>
                <w:color w:val="000000"/>
                <w:sz w:val="16"/>
                <w:szCs w:val="16"/>
              </w:rPr>
              <w:t>Mature teratoma</w:t>
            </w:r>
          </w:p>
          <w:p w14:paraId="529DFFC2" w14:textId="77777777" w:rsidR="00FC49E6" w:rsidRPr="000C22A1" w:rsidRDefault="00FC49E6" w:rsidP="000C22A1">
            <w:pPr>
              <w:spacing w:after="0"/>
              <w:ind w:firstLine="317"/>
              <w:rPr>
                <w:rFonts w:ascii="Calibri" w:hAnsi="Calibri"/>
                <w:color w:val="000000"/>
                <w:sz w:val="16"/>
                <w:szCs w:val="16"/>
              </w:rPr>
            </w:pPr>
            <w:r w:rsidRPr="000C22A1">
              <w:rPr>
                <w:rFonts w:ascii="Calibri" w:hAnsi="Calibri"/>
                <w:color w:val="000000"/>
                <w:sz w:val="16"/>
                <w:szCs w:val="16"/>
              </w:rPr>
              <w:t xml:space="preserve"> Immature teratoma</w:t>
            </w:r>
          </w:p>
          <w:p w14:paraId="1269A280" w14:textId="77777777" w:rsidR="00FC49E6" w:rsidRPr="000C22A1" w:rsidRDefault="00FC49E6" w:rsidP="000C22A1">
            <w:pPr>
              <w:spacing w:after="0"/>
              <w:ind w:firstLine="317"/>
              <w:rPr>
                <w:rFonts w:ascii="Calibri" w:hAnsi="Calibri"/>
                <w:color w:val="000000"/>
                <w:sz w:val="16"/>
                <w:szCs w:val="16"/>
              </w:rPr>
            </w:pPr>
            <w:r w:rsidRPr="000C22A1">
              <w:rPr>
                <w:rFonts w:ascii="Calibri" w:hAnsi="Calibri"/>
                <w:color w:val="000000"/>
                <w:sz w:val="16"/>
                <w:szCs w:val="16"/>
              </w:rPr>
              <w:t xml:space="preserve"> Teratoma with malignant transformation</w:t>
            </w:r>
          </w:p>
          <w:p w14:paraId="798BC6FD"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Mixed germ cell tumour</w:t>
            </w:r>
          </w:p>
          <w:p w14:paraId="025DC47C" w14:textId="77777777" w:rsidR="00FC49E6" w:rsidRDefault="00FC49E6" w:rsidP="000C22A1">
            <w:pPr>
              <w:spacing w:after="0"/>
              <w:rPr>
                <w:rFonts w:ascii="Calibri" w:hAnsi="Calibri"/>
                <w:color w:val="000000"/>
                <w:sz w:val="16"/>
                <w:szCs w:val="16"/>
              </w:rPr>
            </w:pPr>
          </w:p>
          <w:p w14:paraId="6247842A"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Craniopharyngioma</w:t>
            </w:r>
          </w:p>
          <w:p w14:paraId="6CA62529" w14:textId="77777777" w:rsidR="00FC49E6" w:rsidRPr="000C22A1" w:rsidRDefault="00FC49E6" w:rsidP="000C22A1">
            <w:pPr>
              <w:spacing w:after="0"/>
              <w:ind w:firstLine="317"/>
              <w:rPr>
                <w:rFonts w:ascii="Calibri" w:hAnsi="Calibri"/>
                <w:color w:val="000000"/>
                <w:sz w:val="16"/>
                <w:szCs w:val="16"/>
              </w:rPr>
            </w:pPr>
            <w:proofErr w:type="spellStart"/>
            <w:r w:rsidRPr="000C22A1">
              <w:rPr>
                <w:rFonts w:ascii="Calibri" w:hAnsi="Calibri"/>
                <w:color w:val="000000"/>
                <w:sz w:val="16"/>
                <w:szCs w:val="16"/>
              </w:rPr>
              <w:t>Adamantinomatous</w:t>
            </w:r>
            <w:proofErr w:type="spellEnd"/>
            <w:r w:rsidRPr="000C22A1">
              <w:rPr>
                <w:rFonts w:ascii="Calibri" w:hAnsi="Calibri"/>
                <w:color w:val="000000"/>
                <w:sz w:val="16"/>
                <w:szCs w:val="16"/>
              </w:rPr>
              <w:t xml:space="preserve"> craniopharyngioma</w:t>
            </w:r>
          </w:p>
          <w:p w14:paraId="3CEC87F0" w14:textId="77777777" w:rsidR="00FC49E6" w:rsidRPr="000C22A1" w:rsidRDefault="00FC49E6" w:rsidP="000C22A1">
            <w:pPr>
              <w:spacing w:after="0"/>
              <w:ind w:firstLine="317"/>
              <w:rPr>
                <w:rFonts w:ascii="Calibri" w:hAnsi="Calibri"/>
                <w:color w:val="000000"/>
                <w:sz w:val="16"/>
                <w:szCs w:val="16"/>
              </w:rPr>
            </w:pPr>
            <w:r w:rsidRPr="000C22A1">
              <w:rPr>
                <w:rFonts w:ascii="Calibri" w:hAnsi="Calibri"/>
                <w:color w:val="000000"/>
                <w:sz w:val="16"/>
                <w:szCs w:val="16"/>
              </w:rPr>
              <w:t>Papillary craniopharyngioma</w:t>
            </w:r>
          </w:p>
          <w:p w14:paraId="5927C758"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Granular cell tumour</w:t>
            </w:r>
          </w:p>
          <w:p w14:paraId="66176DE8"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lastRenderedPageBreak/>
              <w:t xml:space="preserve">Pituicytoma </w:t>
            </w:r>
          </w:p>
          <w:p w14:paraId="2BE04F8C"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Spindle cell oncocytoma</w:t>
            </w:r>
          </w:p>
          <w:p w14:paraId="575887C6" w14:textId="77777777" w:rsidR="00FC49E6" w:rsidRDefault="00FC49E6" w:rsidP="000C22A1">
            <w:pPr>
              <w:spacing w:after="0"/>
              <w:rPr>
                <w:rFonts w:ascii="Calibri" w:hAnsi="Calibri"/>
                <w:color w:val="000000"/>
                <w:sz w:val="16"/>
                <w:szCs w:val="16"/>
              </w:rPr>
            </w:pPr>
          </w:p>
          <w:p w14:paraId="7A5D8F91"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Pituitary adenoma</w:t>
            </w:r>
          </w:p>
          <w:p w14:paraId="7259A94E" w14:textId="77777777" w:rsidR="00FC49E6" w:rsidRPr="000C22A1" w:rsidRDefault="00FC49E6" w:rsidP="000C22A1">
            <w:pPr>
              <w:spacing w:after="0"/>
              <w:ind w:firstLine="317"/>
              <w:rPr>
                <w:rFonts w:ascii="Calibri" w:hAnsi="Calibri"/>
                <w:color w:val="000000"/>
                <w:sz w:val="16"/>
                <w:szCs w:val="16"/>
              </w:rPr>
            </w:pPr>
            <w:r w:rsidRPr="000C22A1">
              <w:rPr>
                <w:rFonts w:ascii="Calibri" w:hAnsi="Calibri"/>
                <w:color w:val="000000"/>
                <w:sz w:val="16"/>
                <w:szCs w:val="16"/>
              </w:rPr>
              <w:t>Somatotroph adenoma</w:t>
            </w:r>
          </w:p>
          <w:p w14:paraId="74C10A72" w14:textId="77777777" w:rsidR="00FC49E6" w:rsidRPr="000C22A1" w:rsidRDefault="00FC49E6" w:rsidP="000C22A1">
            <w:pPr>
              <w:spacing w:after="0"/>
              <w:ind w:firstLine="317"/>
              <w:rPr>
                <w:rFonts w:ascii="Calibri" w:hAnsi="Calibri"/>
                <w:color w:val="000000"/>
                <w:sz w:val="16"/>
                <w:szCs w:val="16"/>
              </w:rPr>
            </w:pPr>
            <w:r w:rsidRPr="000C22A1">
              <w:rPr>
                <w:rFonts w:ascii="Calibri" w:hAnsi="Calibri"/>
                <w:color w:val="000000"/>
                <w:sz w:val="16"/>
                <w:szCs w:val="16"/>
              </w:rPr>
              <w:t>Lactotroph adenoma</w:t>
            </w:r>
          </w:p>
          <w:p w14:paraId="2CBAB405" w14:textId="77777777" w:rsidR="00FC49E6" w:rsidRPr="000C22A1" w:rsidRDefault="00FC49E6" w:rsidP="000C22A1">
            <w:pPr>
              <w:spacing w:after="0"/>
              <w:ind w:firstLine="317"/>
              <w:rPr>
                <w:rFonts w:ascii="Calibri" w:hAnsi="Calibri"/>
                <w:color w:val="000000"/>
                <w:sz w:val="16"/>
                <w:szCs w:val="16"/>
              </w:rPr>
            </w:pPr>
            <w:proofErr w:type="spellStart"/>
            <w:r w:rsidRPr="000C22A1">
              <w:rPr>
                <w:rFonts w:ascii="Calibri" w:hAnsi="Calibri"/>
                <w:color w:val="000000"/>
                <w:sz w:val="16"/>
                <w:szCs w:val="16"/>
              </w:rPr>
              <w:t>Thyrotroph</w:t>
            </w:r>
            <w:proofErr w:type="spellEnd"/>
            <w:r w:rsidRPr="000C22A1">
              <w:rPr>
                <w:rFonts w:ascii="Calibri" w:hAnsi="Calibri"/>
                <w:color w:val="000000"/>
                <w:sz w:val="16"/>
                <w:szCs w:val="16"/>
              </w:rPr>
              <w:t xml:space="preserve"> adenoma</w:t>
            </w:r>
          </w:p>
          <w:p w14:paraId="1199005B" w14:textId="77777777" w:rsidR="00FC49E6" w:rsidRPr="000C22A1" w:rsidRDefault="00FC49E6" w:rsidP="000C22A1">
            <w:pPr>
              <w:spacing w:after="0"/>
              <w:ind w:firstLine="317"/>
              <w:rPr>
                <w:rFonts w:ascii="Calibri" w:hAnsi="Calibri"/>
                <w:color w:val="000000"/>
                <w:sz w:val="16"/>
                <w:szCs w:val="16"/>
              </w:rPr>
            </w:pPr>
            <w:proofErr w:type="spellStart"/>
            <w:r w:rsidRPr="000C22A1">
              <w:rPr>
                <w:rFonts w:ascii="Calibri" w:hAnsi="Calibri"/>
                <w:color w:val="000000"/>
                <w:sz w:val="16"/>
                <w:szCs w:val="16"/>
              </w:rPr>
              <w:t>Corticotroph</w:t>
            </w:r>
            <w:proofErr w:type="spellEnd"/>
            <w:r w:rsidRPr="000C22A1">
              <w:rPr>
                <w:rFonts w:ascii="Calibri" w:hAnsi="Calibri"/>
                <w:color w:val="000000"/>
                <w:sz w:val="16"/>
                <w:szCs w:val="16"/>
              </w:rPr>
              <w:t xml:space="preserve"> adenoma</w:t>
            </w:r>
          </w:p>
          <w:p w14:paraId="35AF630C" w14:textId="77777777" w:rsidR="00FC49E6" w:rsidRPr="000C22A1" w:rsidRDefault="00FC49E6" w:rsidP="000C22A1">
            <w:pPr>
              <w:spacing w:after="0"/>
              <w:ind w:firstLine="317"/>
              <w:rPr>
                <w:rFonts w:ascii="Calibri" w:hAnsi="Calibri"/>
                <w:color w:val="000000"/>
                <w:sz w:val="16"/>
                <w:szCs w:val="16"/>
              </w:rPr>
            </w:pPr>
            <w:r w:rsidRPr="000C22A1">
              <w:rPr>
                <w:rFonts w:ascii="Calibri" w:hAnsi="Calibri"/>
                <w:color w:val="000000"/>
                <w:sz w:val="16"/>
                <w:szCs w:val="16"/>
              </w:rPr>
              <w:t>Gonadotroph adenoma</w:t>
            </w:r>
          </w:p>
          <w:p w14:paraId="2477A1D9" w14:textId="77777777" w:rsidR="00FC49E6" w:rsidRPr="000C22A1" w:rsidRDefault="00FC49E6" w:rsidP="000C22A1">
            <w:pPr>
              <w:spacing w:after="0"/>
              <w:ind w:firstLine="317"/>
              <w:rPr>
                <w:rFonts w:ascii="Calibri" w:hAnsi="Calibri"/>
                <w:color w:val="000000"/>
                <w:sz w:val="16"/>
                <w:szCs w:val="16"/>
              </w:rPr>
            </w:pPr>
            <w:r w:rsidRPr="000C22A1">
              <w:rPr>
                <w:rFonts w:ascii="Calibri" w:hAnsi="Calibri"/>
                <w:color w:val="000000"/>
                <w:sz w:val="16"/>
                <w:szCs w:val="16"/>
              </w:rPr>
              <w:t>Null cell adenoma</w:t>
            </w:r>
          </w:p>
          <w:p w14:paraId="1C88B72F" w14:textId="77777777" w:rsidR="00FC49E6" w:rsidRPr="000C22A1" w:rsidRDefault="00FC49E6" w:rsidP="000C22A1">
            <w:pPr>
              <w:spacing w:after="0"/>
              <w:ind w:firstLine="317"/>
              <w:rPr>
                <w:rFonts w:ascii="Calibri" w:hAnsi="Calibri"/>
                <w:color w:val="000000"/>
                <w:sz w:val="16"/>
                <w:szCs w:val="16"/>
              </w:rPr>
            </w:pPr>
            <w:proofErr w:type="spellStart"/>
            <w:r w:rsidRPr="000C22A1">
              <w:rPr>
                <w:rFonts w:ascii="Calibri" w:hAnsi="Calibri"/>
                <w:color w:val="000000"/>
                <w:sz w:val="16"/>
                <w:szCs w:val="16"/>
              </w:rPr>
              <w:t>Plurihormonal</w:t>
            </w:r>
            <w:proofErr w:type="spellEnd"/>
            <w:r w:rsidRPr="000C22A1">
              <w:rPr>
                <w:rFonts w:ascii="Calibri" w:hAnsi="Calibri"/>
                <w:color w:val="000000"/>
                <w:sz w:val="16"/>
                <w:szCs w:val="16"/>
              </w:rPr>
              <w:t xml:space="preserve"> and double adenomas</w:t>
            </w:r>
          </w:p>
          <w:p w14:paraId="43E84623"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Pituitary carcinoma</w:t>
            </w:r>
          </w:p>
          <w:p w14:paraId="40D7922B"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Pituitary blastoma</w:t>
            </w:r>
          </w:p>
          <w:p w14:paraId="290F5337"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Gangliocytoma and mixed gangliocytoma-adenoma</w:t>
            </w:r>
          </w:p>
          <w:p w14:paraId="4BF8256B"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Granular cell tumour</w:t>
            </w:r>
          </w:p>
          <w:p w14:paraId="09C05BCE"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Pituicytoma</w:t>
            </w:r>
          </w:p>
          <w:p w14:paraId="338EB0D3"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Spindle cell oncocytoma</w:t>
            </w:r>
          </w:p>
          <w:p w14:paraId="042250F8" w14:textId="77777777" w:rsidR="00FC49E6" w:rsidRDefault="00FC49E6" w:rsidP="000C22A1">
            <w:pPr>
              <w:spacing w:after="0"/>
              <w:rPr>
                <w:rFonts w:ascii="Calibri" w:hAnsi="Calibri"/>
                <w:color w:val="000000"/>
                <w:sz w:val="16"/>
                <w:szCs w:val="16"/>
              </w:rPr>
            </w:pPr>
          </w:p>
          <w:p w14:paraId="3388E40E"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Metastatic carcinoma</w:t>
            </w:r>
          </w:p>
          <w:p w14:paraId="25A1BC23"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Metastatic melanoma</w:t>
            </w:r>
          </w:p>
          <w:p w14:paraId="48BB5664" w14:textId="77777777" w:rsidR="00FC49E6" w:rsidRPr="000C22A1" w:rsidRDefault="00FC49E6" w:rsidP="000C22A1">
            <w:pPr>
              <w:spacing w:after="0"/>
              <w:rPr>
                <w:rFonts w:ascii="Calibri" w:hAnsi="Calibri"/>
                <w:color w:val="000000"/>
                <w:sz w:val="16"/>
                <w:szCs w:val="16"/>
              </w:rPr>
            </w:pPr>
            <w:r w:rsidRPr="000C22A1">
              <w:rPr>
                <w:rFonts w:ascii="Calibri" w:hAnsi="Calibri"/>
                <w:color w:val="000000"/>
                <w:sz w:val="16"/>
                <w:szCs w:val="16"/>
              </w:rPr>
              <w:t>Metastatic sarcoma</w:t>
            </w:r>
          </w:p>
          <w:p w14:paraId="55EE25B3" w14:textId="77777777" w:rsidR="00FC49E6" w:rsidRDefault="00FC49E6" w:rsidP="001628EF">
            <w:pPr>
              <w:spacing w:after="0"/>
              <w:rPr>
                <w:rFonts w:ascii="Calibri" w:hAnsi="Calibri"/>
                <w:color w:val="000000"/>
                <w:sz w:val="16"/>
                <w:szCs w:val="16"/>
                <w:u w:val="single"/>
              </w:rPr>
            </w:pPr>
            <w:r w:rsidRPr="000C22A1">
              <w:rPr>
                <w:rFonts w:ascii="Calibri" w:hAnsi="Calibri"/>
                <w:color w:val="000000"/>
                <w:sz w:val="16"/>
                <w:szCs w:val="16"/>
              </w:rPr>
              <w:t>Metastatic lymphoma/leukemia</w:t>
            </w:r>
          </w:p>
          <w:p w14:paraId="2C292908" w14:textId="77777777" w:rsidR="00FC49E6" w:rsidRDefault="00FC49E6" w:rsidP="001628EF">
            <w:pPr>
              <w:spacing w:after="0"/>
              <w:rPr>
                <w:rFonts w:ascii="Calibri" w:hAnsi="Calibri"/>
                <w:color w:val="000000"/>
                <w:sz w:val="16"/>
                <w:szCs w:val="16"/>
                <w:u w:val="single"/>
              </w:rPr>
            </w:pPr>
          </w:p>
          <w:p w14:paraId="4217EC0D" w14:textId="77777777" w:rsidR="00F93046" w:rsidRDefault="00FC49E6" w:rsidP="001628EF">
            <w:pPr>
              <w:spacing w:after="0"/>
              <w:rPr>
                <w:rFonts w:ascii="Calibri" w:hAnsi="Calibri"/>
                <w:color w:val="000000"/>
                <w:sz w:val="16"/>
                <w:szCs w:val="16"/>
              </w:rPr>
            </w:pPr>
            <w:r w:rsidRPr="000770EE">
              <w:rPr>
                <w:rFonts w:ascii="Calibri" w:hAnsi="Calibri"/>
                <w:color w:val="000000"/>
                <w:sz w:val="16"/>
                <w:szCs w:val="16"/>
              </w:rPr>
              <w:t xml:space="preserve">References </w:t>
            </w:r>
          </w:p>
          <w:p w14:paraId="2AC787E4" w14:textId="77777777" w:rsidR="00FC49E6" w:rsidRDefault="00FC49E6" w:rsidP="001628EF">
            <w:pPr>
              <w:spacing w:after="0"/>
              <w:rPr>
                <w:rFonts w:ascii="Calibri" w:hAnsi="Calibri"/>
                <w:color w:val="000000"/>
                <w:sz w:val="16"/>
                <w:szCs w:val="16"/>
              </w:rPr>
            </w:pPr>
            <w:r w:rsidRPr="000770EE">
              <w:rPr>
                <w:rFonts w:ascii="Calibri" w:hAnsi="Calibri"/>
                <w:color w:val="000000"/>
                <w:sz w:val="16"/>
                <w:szCs w:val="16"/>
              </w:rPr>
              <w:t xml:space="preserve">1 Louis DN, </w:t>
            </w:r>
            <w:proofErr w:type="spellStart"/>
            <w:r w:rsidRPr="000770EE">
              <w:rPr>
                <w:rFonts w:ascii="Calibri" w:hAnsi="Calibri"/>
                <w:color w:val="000000"/>
                <w:sz w:val="16"/>
                <w:szCs w:val="16"/>
              </w:rPr>
              <w:t>Ohgaki</w:t>
            </w:r>
            <w:proofErr w:type="spellEnd"/>
            <w:r w:rsidRPr="000770EE">
              <w:rPr>
                <w:rFonts w:ascii="Calibri" w:hAnsi="Calibri"/>
                <w:color w:val="000000"/>
                <w:sz w:val="16"/>
                <w:szCs w:val="16"/>
              </w:rPr>
              <w:t xml:space="preserve"> H, </w:t>
            </w:r>
            <w:proofErr w:type="spellStart"/>
            <w:r w:rsidRPr="000770EE">
              <w:rPr>
                <w:rFonts w:ascii="Calibri" w:hAnsi="Calibri"/>
                <w:color w:val="000000"/>
                <w:sz w:val="16"/>
                <w:szCs w:val="16"/>
              </w:rPr>
              <w:t>Wiestler</w:t>
            </w:r>
            <w:proofErr w:type="spellEnd"/>
            <w:r w:rsidRPr="000770EE">
              <w:rPr>
                <w:rFonts w:ascii="Calibri" w:hAnsi="Calibri"/>
                <w:color w:val="000000"/>
                <w:sz w:val="16"/>
                <w:szCs w:val="16"/>
              </w:rPr>
              <w:t xml:space="preserve"> OD and Cavenee WK (eds) (2016). WHO Classification of Tumours of the Central Nervous System, Revised. Fourth Edition, IARC, Lyon. </w:t>
            </w:r>
          </w:p>
          <w:p w14:paraId="43B4EF26" w14:textId="77777777" w:rsidR="00FC49E6" w:rsidRDefault="00FC49E6" w:rsidP="001628EF">
            <w:pPr>
              <w:spacing w:after="0"/>
              <w:rPr>
                <w:rFonts w:ascii="Calibri" w:hAnsi="Calibri"/>
                <w:color w:val="000000"/>
                <w:sz w:val="16"/>
                <w:szCs w:val="16"/>
              </w:rPr>
            </w:pPr>
            <w:r w:rsidRPr="000770EE">
              <w:rPr>
                <w:rFonts w:ascii="Calibri" w:hAnsi="Calibri"/>
                <w:color w:val="000000"/>
                <w:sz w:val="16"/>
                <w:szCs w:val="16"/>
              </w:rPr>
              <w:t xml:space="preserve">2 Louis DN, Perry A, Reifenberger G, von Deimling A, Figarella-Branger D, Cavenee WK, </w:t>
            </w:r>
            <w:proofErr w:type="spellStart"/>
            <w:r w:rsidRPr="000770EE">
              <w:rPr>
                <w:rFonts w:ascii="Calibri" w:hAnsi="Calibri"/>
                <w:color w:val="000000"/>
                <w:sz w:val="16"/>
                <w:szCs w:val="16"/>
              </w:rPr>
              <w:t>Ohgaki</w:t>
            </w:r>
            <w:proofErr w:type="spellEnd"/>
            <w:r w:rsidRPr="000770EE">
              <w:rPr>
                <w:rFonts w:ascii="Calibri" w:hAnsi="Calibri"/>
                <w:color w:val="000000"/>
                <w:sz w:val="16"/>
                <w:szCs w:val="16"/>
              </w:rPr>
              <w:t xml:space="preserve"> H, </w:t>
            </w:r>
            <w:proofErr w:type="spellStart"/>
            <w:r w:rsidRPr="000770EE">
              <w:rPr>
                <w:rFonts w:ascii="Calibri" w:hAnsi="Calibri"/>
                <w:color w:val="000000"/>
                <w:sz w:val="16"/>
                <w:szCs w:val="16"/>
              </w:rPr>
              <w:t>Wiestler</w:t>
            </w:r>
            <w:proofErr w:type="spellEnd"/>
            <w:r w:rsidRPr="000770EE">
              <w:rPr>
                <w:rFonts w:ascii="Calibri" w:hAnsi="Calibri"/>
                <w:color w:val="000000"/>
                <w:sz w:val="16"/>
                <w:szCs w:val="16"/>
              </w:rPr>
              <w:t xml:space="preserve"> OD, Kleihues P and Ellison DW (2016). The 2016 World Health Organization Classification of </w:t>
            </w:r>
            <w:proofErr w:type="spellStart"/>
            <w:r w:rsidRPr="000770EE">
              <w:rPr>
                <w:rFonts w:ascii="Calibri" w:hAnsi="Calibri"/>
                <w:color w:val="000000"/>
                <w:sz w:val="16"/>
                <w:szCs w:val="16"/>
              </w:rPr>
              <w:t>Tumors</w:t>
            </w:r>
            <w:proofErr w:type="spellEnd"/>
            <w:r w:rsidRPr="000770EE">
              <w:rPr>
                <w:rFonts w:ascii="Calibri" w:hAnsi="Calibri"/>
                <w:color w:val="000000"/>
                <w:sz w:val="16"/>
                <w:szCs w:val="16"/>
              </w:rPr>
              <w:t xml:space="preserve"> of the Central Nervous System: a summary. Acta </w:t>
            </w:r>
            <w:proofErr w:type="spellStart"/>
            <w:r w:rsidRPr="000770EE">
              <w:rPr>
                <w:rFonts w:ascii="Calibri" w:hAnsi="Calibri"/>
                <w:color w:val="000000"/>
                <w:sz w:val="16"/>
                <w:szCs w:val="16"/>
              </w:rPr>
              <w:t>Neuropathologica</w:t>
            </w:r>
            <w:proofErr w:type="spellEnd"/>
            <w:r w:rsidRPr="000770EE">
              <w:rPr>
                <w:rFonts w:ascii="Calibri" w:hAnsi="Calibri"/>
                <w:color w:val="000000"/>
                <w:sz w:val="16"/>
                <w:szCs w:val="16"/>
              </w:rPr>
              <w:t xml:space="preserve"> 131(6):803-820. </w:t>
            </w:r>
          </w:p>
          <w:p w14:paraId="0F475CEC" w14:textId="77777777" w:rsidR="00FC49E6" w:rsidRDefault="00FC49E6" w:rsidP="001628EF">
            <w:pPr>
              <w:spacing w:after="0"/>
              <w:rPr>
                <w:rFonts w:ascii="Calibri" w:hAnsi="Calibri"/>
                <w:color w:val="000000"/>
                <w:sz w:val="16"/>
                <w:szCs w:val="16"/>
              </w:rPr>
            </w:pPr>
            <w:r w:rsidRPr="000770EE">
              <w:rPr>
                <w:rFonts w:ascii="Calibri" w:hAnsi="Calibri"/>
                <w:color w:val="000000"/>
                <w:sz w:val="16"/>
                <w:szCs w:val="16"/>
              </w:rPr>
              <w:t xml:space="preserve">3 Louis DN, Perry A, Burger P, Ellison DW, Reifenberger G, von Deimling A, Aldape K, Brat D, Collins VP, Eberhart C, Figarella-Branger D, Fuller GN, </w:t>
            </w:r>
            <w:proofErr w:type="spellStart"/>
            <w:r w:rsidRPr="000770EE">
              <w:rPr>
                <w:rFonts w:ascii="Calibri" w:hAnsi="Calibri"/>
                <w:color w:val="000000"/>
                <w:sz w:val="16"/>
                <w:szCs w:val="16"/>
              </w:rPr>
              <w:t>Giangaspero</w:t>
            </w:r>
            <w:proofErr w:type="spellEnd"/>
            <w:r w:rsidRPr="000770EE">
              <w:rPr>
                <w:rFonts w:ascii="Calibri" w:hAnsi="Calibri"/>
                <w:color w:val="000000"/>
                <w:sz w:val="16"/>
                <w:szCs w:val="16"/>
              </w:rPr>
              <w:t xml:space="preserve"> F, Giannini C, Hawkins C, Kleihues P, Korshunov A, Kros JM, Beatriz Lopes M, Ng HK, </w:t>
            </w:r>
            <w:proofErr w:type="spellStart"/>
            <w:r w:rsidRPr="000770EE">
              <w:rPr>
                <w:rFonts w:ascii="Calibri" w:hAnsi="Calibri"/>
                <w:color w:val="000000"/>
                <w:sz w:val="16"/>
                <w:szCs w:val="16"/>
              </w:rPr>
              <w:t>Ohgaki</w:t>
            </w:r>
            <w:proofErr w:type="spellEnd"/>
            <w:r w:rsidRPr="000770EE">
              <w:rPr>
                <w:rFonts w:ascii="Calibri" w:hAnsi="Calibri"/>
                <w:color w:val="000000"/>
                <w:sz w:val="16"/>
                <w:szCs w:val="16"/>
              </w:rPr>
              <w:t xml:space="preserve"> H, Paulus W, Pietsch T, Rosenblum M, Rushing E, </w:t>
            </w:r>
            <w:proofErr w:type="spellStart"/>
            <w:r w:rsidRPr="000770EE">
              <w:rPr>
                <w:rFonts w:ascii="Calibri" w:hAnsi="Calibri"/>
                <w:color w:val="000000"/>
                <w:sz w:val="16"/>
                <w:szCs w:val="16"/>
              </w:rPr>
              <w:t>Soylemezoglu</w:t>
            </w:r>
            <w:proofErr w:type="spellEnd"/>
            <w:r w:rsidRPr="000770EE">
              <w:rPr>
                <w:rFonts w:ascii="Calibri" w:hAnsi="Calibri"/>
                <w:color w:val="000000"/>
                <w:sz w:val="16"/>
                <w:szCs w:val="16"/>
              </w:rPr>
              <w:t xml:space="preserve"> F, </w:t>
            </w:r>
            <w:proofErr w:type="spellStart"/>
            <w:r w:rsidRPr="000770EE">
              <w:rPr>
                <w:rFonts w:ascii="Calibri" w:hAnsi="Calibri"/>
                <w:color w:val="000000"/>
                <w:sz w:val="16"/>
                <w:szCs w:val="16"/>
              </w:rPr>
              <w:t>Wiestler</w:t>
            </w:r>
            <w:proofErr w:type="spellEnd"/>
            <w:r w:rsidRPr="000770EE">
              <w:rPr>
                <w:rFonts w:ascii="Calibri" w:hAnsi="Calibri"/>
                <w:color w:val="000000"/>
                <w:sz w:val="16"/>
                <w:szCs w:val="16"/>
              </w:rPr>
              <w:t xml:space="preserve"> O and Wesseling P (2014). International Society Of Neuropathology--Haarlem consensus guidelines for nervous system </w:t>
            </w:r>
            <w:proofErr w:type="spellStart"/>
            <w:r w:rsidRPr="000770EE">
              <w:rPr>
                <w:rFonts w:ascii="Calibri" w:hAnsi="Calibri"/>
                <w:color w:val="000000"/>
                <w:sz w:val="16"/>
                <w:szCs w:val="16"/>
              </w:rPr>
              <w:t>tumor</w:t>
            </w:r>
            <w:proofErr w:type="spellEnd"/>
            <w:r w:rsidRPr="000770EE">
              <w:rPr>
                <w:rFonts w:ascii="Calibri" w:hAnsi="Calibri"/>
                <w:color w:val="000000"/>
                <w:sz w:val="16"/>
                <w:szCs w:val="16"/>
              </w:rPr>
              <w:t xml:space="preserve"> classification and grading. Brain </w:t>
            </w:r>
            <w:proofErr w:type="spellStart"/>
            <w:r w:rsidRPr="000770EE">
              <w:rPr>
                <w:rFonts w:ascii="Calibri" w:hAnsi="Calibri"/>
                <w:color w:val="000000"/>
                <w:sz w:val="16"/>
                <w:szCs w:val="16"/>
              </w:rPr>
              <w:t>Pathol</w:t>
            </w:r>
            <w:proofErr w:type="spellEnd"/>
            <w:r w:rsidRPr="000770EE">
              <w:rPr>
                <w:rFonts w:ascii="Calibri" w:hAnsi="Calibri"/>
                <w:color w:val="000000"/>
                <w:sz w:val="16"/>
                <w:szCs w:val="16"/>
              </w:rPr>
              <w:t xml:space="preserve"> 24(5):429-435. </w:t>
            </w:r>
          </w:p>
          <w:p w14:paraId="3FC49497" w14:textId="77777777" w:rsidR="00FC49E6" w:rsidRDefault="00FC49E6" w:rsidP="001628EF">
            <w:pPr>
              <w:spacing w:after="0"/>
              <w:rPr>
                <w:rFonts w:ascii="Calibri" w:hAnsi="Calibri"/>
                <w:color w:val="000000"/>
                <w:sz w:val="16"/>
                <w:szCs w:val="16"/>
              </w:rPr>
            </w:pPr>
            <w:r w:rsidRPr="000770EE">
              <w:rPr>
                <w:rFonts w:ascii="Calibri" w:hAnsi="Calibri"/>
                <w:color w:val="000000"/>
                <w:sz w:val="16"/>
                <w:szCs w:val="16"/>
              </w:rPr>
              <w:t xml:space="preserve">4 van den Bent MJ, Weller M, Wen PY, Kros JM, Aldape K and Chang S (2017). A clinical perspective on the 2016 WHO brain </w:t>
            </w:r>
            <w:proofErr w:type="spellStart"/>
            <w:r w:rsidRPr="000770EE">
              <w:rPr>
                <w:rFonts w:ascii="Calibri" w:hAnsi="Calibri"/>
                <w:color w:val="000000"/>
                <w:sz w:val="16"/>
                <w:szCs w:val="16"/>
              </w:rPr>
              <w:t>tumor</w:t>
            </w:r>
            <w:proofErr w:type="spellEnd"/>
            <w:r w:rsidRPr="000770EE">
              <w:rPr>
                <w:rFonts w:ascii="Calibri" w:hAnsi="Calibri"/>
                <w:color w:val="000000"/>
                <w:sz w:val="16"/>
                <w:szCs w:val="16"/>
              </w:rPr>
              <w:t xml:space="preserve"> classification and routine molecular diagnostics. Neuro Oncol 19(5):614-624.</w:t>
            </w:r>
          </w:p>
          <w:p w14:paraId="738529F0" w14:textId="77777777" w:rsidR="00FC49E6" w:rsidRDefault="00FC49E6" w:rsidP="001628EF">
            <w:pPr>
              <w:spacing w:after="0"/>
              <w:rPr>
                <w:rFonts w:ascii="Calibri" w:hAnsi="Calibri"/>
                <w:color w:val="000000"/>
                <w:sz w:val="16"/>
                <w:szCs w:val="16"/>
              </w:rPr>
            </w:pPr>
            <w:r w:rsidRPr="000770EE">
              <w:rPr>
                <w:rFonts w:ascii="Calibri" w:hAnsi="Calibri"/>
                <w:color w:val="000000"/>
                <w:sz w:val="16"/>
                <w:szCs w:val="16"/>
              </w:rPr>
              <w:t xml:space="preserve">5 Fuller CE, Jones DTW and Kieran MW (2017). New Classification for Central Nervous System </w:t>
            </w:r>
            <w:proofErr w:type="spellStart"/>
            <w:r w:rsidRPr="000770EE">
              <w:rPr>
                <w:rFonts w:ascii="Calibri" w:hAnsi="Calibri"/>
                <w:color w:val="000000"/>
                <w:sz w:val="16"/>
                <w:szCs w:val="16"/>
              </w:rPr>
              <w:t>Tumors</w:t>
            </w:r>
            <w:proofErr w:type="spellEnd"/>
            <w:r w:rsidRPr="000770EE">
              <w:rPr>
                <w:rFonts w:ascii="Calibri" w:hAnsi="Calibri"/>
                <w:color w:val="000000"/>
                <w:sz w:val="16"/>
                <w:szCs w:val="16"/>
              </w:rPr>
              <w:t xml:space="preserve">: Implications for Diagnosis and Therapy. Am Soc Clin Oncol Educ Book 37:753-763. </w:t>
            </w:r>
          </w:p>
          <w:p w14:paraId="56A6C828" w14:textId="77777777" w:rsidR="00611458" w:rsidRDefault="00FC49E6" w:rsidP="001628EF">
            <w:pPr>
              <w:spacing w:after="0"/>
              <w:rPr>
                <w:rFonts w:ascii="Calibri" w:hAnsi="Calibri"/>
                <w:color w:val="000000"/>
                <w:sz w:val="16"/>
                <w:szCs w:val="16"/>
              </w:rPr>
            </w:pPr>
            <w:r w:rsidRPr="000770EE">
              <w:rPr>
                <w:rFonts w:ascii="Calibri" w:hAnsi="Calibri"/>
                <w:color w:val="000000"/>
                <w:sz w:val="16"/>
                <w:szCs w:val="16"/>
              </w:rPr>
              <w:t xml:space="preserve">6 Perry A and Wesseling P (2016). Histologic classification of gliomas. Handb Clin Neurol 134:71- 95. </w:t>
            </w:r>
          </w:p>
          <w:p w14:paraId="57599CFE" w14:textId="77777777" w:rsidR="00FC49E6" w:rsidRPr="004F4DA8" w:rsidRDefault="00FC49E6" w:rsidP="001628EF">
            <w:pPr>
              <w:spacing w:after="0"/>
              <w:rPr>
                <w:rFonts w:ascii="Calibri" w:hAnsi="Calibri"/>
                <w:color w:val="000000"/>
                <w:sz w:val="16"/>
                <w:szCs w:val="16"/>
              </w:rPr>
            </w:pPr>
            <w:r w:rsidRPr="000770EE">
              <w:rPr>
                <w:rFonts w:ascii="Calibri" w:hAnsi="Calibri"/>
                <w:color w:val="000000"/>
                <w:sz w:val="16"/>
                <w:szCs w:val="16"/>
              </w:rPr>
              <w:t xml:space="preserve">7 Louis DN, Wesseling P, Paulus W, Giannini C, Batchelor TT, Cairncross JG, Capper D, </w:t>
            </w:r>
            <w:proofErr w:type="spellStart"/>
            <w:r w:rsidRPr="000770EE">
              <w:rPr>
                <w:rFonts w:ascii="Calibri" w:hAnsi="Calibri"/>
                <w:color w:val="000000"/>
                <w:sz w:val="16"/>
                <w:szCs w:val="16"/>
              </w:rPr>
              <w:t>FigarellaBranger</w:t>
            </w:r>
            <w:proofErr w:type="spellEnd"/>
            <w:r w:rsidRPr="000770EE">
              <w:rPr>
                <w:rFonts w:ascii="Calibri" w:hAnsi="Calibri"/>
                <w:color w:val="000000"/>
                <w:sz w:val="16"/>
                <w:szCs w:val="16"/>
              </w:rPr>
              <w:t xml:space="preserve"> D, Lopes MB, Wick </w:t>
            </w:r>
            <w:r w:rsidRPr="000770EE">
              <w:rPr>
                <w:rFonts w:ascii="Calibri" w:hAnsi="Calibri"/>
                <w:color w:val="000000"/>
                <w:sz w:val="16"/>
                <w:szCs w:val="16"/>
              </w:rPr>
              <w:lastRenderedPageBreak/>
              <w:t xml:space="preserve">W and van den Bent M (2018). </w:t>
            </w:r>
            <w:proofErr w:type="spellStart"/>
            <w:r w:rsidRPr="000770EE">
              <w:rPr>
                <w:rFonts w:ascii="Calibri" w:hAnsi="Calibri"/>
                <w:color w:val="000000"/>
                <w:sz w:val="16"/>
                <w:szCs w:val="16"/>
              </w:rPr>
              <w:t>cIMPACT</w:t>
            </w:r>
            <w:proofErr w:type="spellEnd"/>
            <w:r w:rsidRPr="000770EE">
              <w:rPr>
                <w:rFonts w:ascii="Calibri" w:hAnsi="Calibri"/>
                <w:color w:val="000000"/>
                <w:sz w:val="16"/>
                <w:szCs w:val="16"/>
              </w:rPr>
              <w:t xml:space="preserve">-NOW update 1: Not Otherwise Specified (NOS) and Not Elsewhere Classified (NEC). Acta </w:t>
            </w:r>
            <w:proofErr w:type="spellStart"/>
            <w:r w:rsidRPr="000770EE">
              <w:rPr>
                <w:rFonts w:ascii="Calibri" w:hAnsi="Calibri"/>
                <w:color w:val="000000"/>
                <w:sz w:val="16"/>
                <w:szCs w:val="16"/>
              </w:rPr>
              <w:t>Neuropathol</w:t>
            </w:r>
            <w:proofErr w:type="spellEnd"/>
            <w:r w:rsidRPr="000770EE">
              <w:rPr>
                <w:rFonts w:ascii="Calibri" w:hAnsi="Calibri"/>
                <w:color w:val="000000"/>
                <w:sz w:val="16"/>
                <w:szCs w:val="16"/>
              </w:rPr>
              <w:t>. 135(3):481- 484.</w:t>
            </w:r>
          </w:p>
        </w:tc>
        <w:tc>
          <w:tcPr>
            <w:tcW w:w="1701" w:type="dxa"/>
            <w:tcBorders>
              <w:top w:val="nil"/>
              <w:left w:val="nil"/>
              <w:bottom w:val="single" w:sz="4" w:space="0" w:color="auto"/>
              <w:right w:val="single" w:sz="4" w:space="0" w:color="auto"/>
            </w:tcBorders>
            <w:shd w:val="clear" w:color="auto" w:fill="auto"/>
          </w:tcPr>
          <w:p w14:paraId="23E89CC8" w14:textId="77777777" w:rsidR="00FC49E6" w:rsidRPr="00681073" w:rsidRDefault="00FC49E6" w:rsidP="00C9497C">
            <w:pPr>
              <w:rPr>
                <w:rFonts w:ascii="Calibri" w:hAnsi="Calibri"/>
                <w:color w:val="000000" w:themeColor="text1"/>
                <w:sz w:val="16"/>
                <w:szCs w:val="16"/>
              </w:rPr>
            </w:pPr>
            <w:r w:rsidRPr="00681073">
              <w:rPr>
                <w:rFonts w:ascii="Calibri" w:hAnsi="Calibri"/>
                <w:color w:val="000000" w:themeColor="text1"/>
                <w:sz w:val="16"/>
                <w:szCs w:val="16"/>
              </w:rPr>
              <w:lastRenderedPageBreak/>
              <w:t>Value list from the WHO Classification of Tumours of the Central Nervous System, (2016).</w:t>
            </w:r>
          </w:p>
          <w:p w14:paraId="2DD37CB3" w14:textId="18D27C20" w:rsidR="00FC49E6" w:rsidRPr="00CC5E7C" w:rsidRDefault="00FC49E6" w:rsidP="00CC5E7C">
            <w:pPr>
              <w:rPr>
                <w:rFonts w:ascii="Calibri" w:hAnsi="Calibri"/>
                <w:color w:val="000000"/>
                <w:sz w:val="16"/>
                <w:szCs w:val="16"/>
              </w:rPr>
            </w:pPr>
            <w:r w:rsidRPr="00681073">
              <w:rPr>
                <w:rFonts w:ascii="Calibri" w:hAnsi="Calibri"/>
                <w:color w:val="000000" w:themeColor="text1"/>
                <w:sz w:val="16"/>
                <w:szCs w:val="16"/>
              </w:rPr>
              <w:t xml:space="preserve">Note that permission to publish the WHO classification of tumours may be needed in your implementation. It is advisable to check with the </w:t>
            </w:r>
            <w:r w:rsidR="00FE3183" w:rsidRPr="00FE3183">
              <w:rPr>
                <w:rFonts w:ascii="Calibri" w:hAnsi="Calibri"/>
                <w:color w:val="000000" w:themeColor="text1"/>
                <w:sz w:val="16"/>
                <w:szCs w:val="16"/>
              </w:rPr>
              <w:t>International Agency for Research on Cancer</w:t>
            </w:r>
            <w:r w:rsidR="00FE3183" w:rsidRPr="00FE3183">
              <w:rPr>
                <w:rFonts w:ascii="Calibri" w:hAnsi="Calibri"/>
                <w:color w:val="000000" w:themeColor="text1"/>
                <w:sz w:val="16"/>
                <w:szCs w:val="16"/>
              </w:rPr>
              <w:t xml:space="preserve"> </w:t>
            </w:r>
            <w:r w:rsidRPr="00681073">
              <w:rPr>
                <w:rFonts w:ascii="Calibri" w:hAnsi="Calibri"/>
                <w:color w:val="000000" w:themeColor="text1"/>
                <w:sz w:val="16"/>
                <w:szCs w:val="16"/>
              </w:rPr>
              <w:t>(IARC).</w:t>
            </w:r>
          </w:p>
        </w:tc>
      </w:tr>
      <w:tr w:rsidR="00FC49E6" w:rsidRPr="00CC5E7C" w14:paraId="3C789FDF" w14:textId="77777777" w:rsidTr="006B01BA">
        <w:trPr>
          <w:trHeight w:val="3209"/>
        </w:trPr>
        <w:tc>
          <w:tcPr>
            <w:tcW w:w="1008" w:type="dxa"/>
            <w:tcBorders>
              <w:top w:val="nil"/>
              <w:left w:val="single" w:sz="4" w:space="0" w:color="auto"/>
              <w:bottom w:val="single" w:sz="4" w:space="0" w:color="auto"/>
              <w:right w:val="single" w:sz="4" w:space="0" w:color="auto"/>
            </w:tcBorders>
            <w:shd w:val="clear" w:color="000000" w:fill="EEECE1"/>
          </w:tcPr>
          <w:p w14:paraId="7A6DB436" w14:textId="77777777" w:rsidR="00FC49E6" w:rsidRDefault="00FC49E6" w:rsidP="001628EF">
            <w:pPr>
              <w:rPr>
                <w:rFonts w:ascii="Calibri" w:hAnsi="Calibri"/>
                <w:color w:val="000000"/>
                <w:sz w:val="16"/>
                <w:szCs w:val="16"/>
              </w:rPr>
            </w:pPr>
            <w:r>
              <w:rPr>
                <w:rFonts w:ascii="Calibri" w:hAnsi="Calibri"/>
                <w:color w:val="000000"/>
                <w:sz w:val="16"/>
                <w:szCs w:val="16"/>
              </w:rPr>
              <w:lastRenderedPageBreak/>
              <w:t>Core</w:t>
            </w:r>
          </w:p>
        </w:tc>
        <w:tc>
          <w:tcPr>
            <w:tcW w:w="1701" w:type="dxa"/>
            <w:tcBorders>
              <w:top w:val="nil"/>
              <w:left w:val="nil"/>
              <w:bottom w:val="single" w:sz="4" w:space="0" w:color="auto"/>
              <w:right w:val="single" w:sz="4" w:space="0" w:color="auto"/>
            </w:tcBorders>
            <w:shd w:val="clear" w:color="000000" w:fill="EEECE1"/>
          </w:tcPr>
          <w:p w14:paraId="5DA76736" w14:textId="77777777" w:rsidR="00FC49E6" w:rsidRPr="00C60542" w:rsidRDefault="00FC49E6" w:rsidP="00273145">
            <w:pPr>
              <w:rPr>
                <w:rFonts w:ascii="Calibri" w:hAnsi="Calibri"/>
                <w:color w:val="000000"/>
                <w:sz w:val="16"/>
                <w:szCs w:val="16"/>
              </w:rPr>
            </w:pPr>
            <w:r w:rsidRPr="00775E42">
              <w:rPr>
                <w:rFonts w:ascii="Calibri" w:hAnsi="Calibri"/>
                <w:bCs/>
                <w:color w:val="000000"/>
                <w:sz w:val="16"/>
                <w:szCs w:val="16"/>
              </w:rPr>
              <w:t>HISTOLOGICAL GRADE</w:t>
            </w:r>
          </w:p>
        </w:tc>
        <w:tc>
          <w:tcPr>
            <w:tcW w:w="2552" w:type="dxa"/>
            <w:tcBorders>
              <w:top w:val="nil"/>
              <w:left w:val="nil"/>
              <w:bottom w:val="single" w:sz="4" w:space="0" w:color="auto"/>
              <w:right w:val="single" w:sz="4" w:space="0" w:color="auto"/>
            </w:tcBorders>
            <w:shd w:val="clear" w:color="auto" w:fill="auto"/>
          </w:tcPr>
          <w:p w14:paraId="7A2F7C86" w14:textId="77777777" w:rsidR="00FC49E6" w:rsidRPr="00646B8E" w:rsidRDefault="00FC49E6" w:rsidP="00646B8E">
            <w:pPr>
              <w:spacing w:after="0"/>
              <w:rPr>
                <w:rFonts w:ascii="Calibri" w:hAnsi="Calibri"/>
                <w:color w:val="000000"/>
                <w:sz w:val="16"/>
                <w:szCs w:val="16"/>
              </w:rPr>
            </w:pPr>
            <w:r w:rsidRPr="00646B8E">
              <w:rPr>
                <w:rFonts w:ascii="Calibri" w:hAnsi="Calibri"/>
                <w:color w:val="000000"/>
                <w:sz w:val="16"/>
                <w:szCs w:val="16"/>
              </w:rPr>
              <w:t>Single selection value list:</w:t>
            </w:r>
          </w:p>
          <w:p w14:paraId="0AC90ED4" w14:textId="77777777" w:rsidR="00FC49E6" w:rsidRDefault="00FC49E6" w:rsidP="00646B8E">
            <w:pPr>
              <w:spacing w:after="0"/>
              <w:rPr>
                <w:rFonts w:ascii="Calibri" w:hAnsi="Calibri"/>
                <w:sz w:val="16"/>
                <w:szCs w:val="16"/>
              </w:rPr>
            </w:pPr>
            <w:r w:rsidRPr="00646B8E">
              <w:rPr>
                <w:rFonts w:ascii="Calibri" w:hAnsi="Calibri"/>
                <w:sz w:val="16"/>
                <w:szCs w:val="16"/>
              </w:rPr>
              <w:t xml:space="preserve">• </w:t>
            </w:r>
            <w:r w:rsidRPr="00775E42">
              <w:rPr>
                <w:rFonts w:ascii="Calibri" w:hAnsi="Calibri"/>
                <w:sz w:val="16"/>
                <w:szCs w:val="16"/>
              </w:rPr>
              <w:t>Not applicable</w:t>
            </w:r>
          </w:p>
          <w:p w14:paraId="5E4A8F17" w14:textId="77777777" w:rsidR="00FC49E6" w:rsidRPr="00646B8E" w:rsidRDefault="00FC49E6" w:rsidP="00646B8E">
            <w:pPr>
              <w:spacing w:after="0"/>
              <w:rPr>
                <w:rFonts w:ascii="Calibri" w:hAnsi="Calibri"/>
                <w:sz w:val="16"/>
                <w:szCs w:val="16"/>
              </w:rPr>
            </w:pPr>
            <w:r w:rsidRPr="00646B8E">
              <w:rPr>
                <w:rFonts w:ascii="Calibri" w:hAnsi="Calibri"/>
                <w:sz w:val="16"/>
                <w:szCs w:val="16"/>
              </w:rPr>
              <w:t xml:space="preserve">• </w:t>
            </w:r>
            <w:r w:rsidRPr="00775E42">
              <w:rPr>
                <w:rFonts w:ascii="Calibri" w:hAnsi="Calibri"/>
                <w:sz w:val="16"/>
                <w:szCs w:val="16"/>
              </w:rPr>
              <w:t>Cannot be determined, specify</w:t>
            </w:r>
          </w:p>
          <w:p w14:paraId="6D604869" w14:textId="77777777" w:rsidR="00FC49E6" w:rsidRPr="00775E42" w:rsidRDefault="00FC49E6" w:rsidP="00775E42">
            <w:pPr>
              <w:spacing w:after="0"/>
              <w:rPr>
                <w:rFonts w:ascii="Calibri" w:hAnsi="Calibri"/>
                <w:sz w:val="16"/>
                <w:szCs w:val="16"/>
              </w:rPr>
            </w:pPr>
            <w:r w:rsidRPr="00646B8E">
              <w:rPr>
                <w:rFonts w:ascii="Calibri" w:hAnsi="Calibri"/>
                <w:sz w:val="16"/>
                <w:szCs w:val="16"/>
              </w:rPr>
              <w:t xml:space="preserve">• </w:t>
            </w:r>
            <w:r w:rsidRPr="00775E42">
              <w:rPr>
                <w:rFonts w:ascii="Calibri" w:hAnsi="Calibri"/>
                <w:sz w:val="16"/>
                <w:szCs w:val="16"/>
              </w:rPr>
              <w:t>WHO grade I</w:t>
            </w:r>
          </w:p>
          <w:p w14:paraId="21C6C2EE" w14:textId="77777777" w:rsidR="00FC49E6" w:rsidRPr="00775E42" w:rsidRDefault="00FC49E6" w:rsidP="00775E42">
            <w:pPr>
              <w:autoSpaceDE w:val="0"/>
              <w:autoSpaceDN w:val="0"/>
              <w:adjustRightInd w:val="0"/>
              <w:spacing w:after="0" w:line="181" w:lineRule="atLeast"/>
              <w:rPr>
                <w:rFonts w:ascii="Calibri" w:hAnsi="Calibri"/>
                <w:sz w:val="16"/>
                <w:szCs w:val="16"/>
              </w:rPr>
            </w:pPr>
            <w:r w:rsidRPr="00646B8E">
              <w:rPr>
                <w:rFonts w:ascii="Calibri" w:hAnsi="Calibri"/>
                <w:sz w:val="16"/>
                <w:szCs w:val="16"/>
              </w:rPr>
              <w:t xml:space="preserve">• </w:t>
            </w:r>
            <w:r w:rsidRPr="00775E42">
              <w:rPr>
                <w:rFonts w:ascii="Calibri" w:hAnsi="Calibri"/>
                <w:sz w:val="16"/>
                <w:szCs w:val="16"/>
              </w:rPr>
              <w:t>WHO grade II</w:t>
            </w:r>
          </w:p>
          <w:p w14:paraId="6130F5C2" w14:textId="77777777" w:rsidR="00FC49E6" w:rsidRPr="00775E42" w:rsidRDefault="00FC49E6" w:rsidP="00775E42">
            <w:pPr>
              <w:autoSpaceDE w:val="0"/>
              <w:autoSpaceDN w:val="0"/>
              <w:adjustRightInd w:val="0"/>
              <w:spacing w:after="0" w:line="181" w:lineRule="atLeast"/>
              <w:rPr>
                <w:rFonts w:ascii="Calibri" w:hAnsi="Calibri"/>
                <w:sz w:val="16"/>
                <w:szCs w:val="16"/>
              </w:rPr>
            </w:pPr>
            <w:r w:rsidRPr="00646B8E">
              <w:rPr>
                <w:rFonts w:ascii="Calibri" w:hAnsi="Calibri"/>
                <w:sz w:val="16"/>
                <w:szCs w:val="16"/>
              </w:rPr>
              <w:t xml:space="preserve">• </w:t>
            </w:r>
            <w:r w:rsidRPr="00775E42">
              <w:rPr>
                <w:rFonts w:ascii="Calibri" w:hAnsi="Calibri"/>
                <w:sz w:val="16"/>
                <w:szCs w:val="16"/>
              </w:rPr>
              <w:t>WHO grade III</w:t>
            </w:r>
          </w:p>
          <w:p w14:paraId="2E50F064" w14:textId="77777777" w:rsidR="00FC49E6" w:rsidRDefault="00FC49E6" w:rsidP="00775E42">
            <w:pPr>
              <w:spacing w:after="0"/>
              <w:rPr>
                <w:rFonts w:ascii="Calibri" w:hAnsi="Calibri"/>
                <w:sz w:val="16"/>
                <w:szCs w:val="16"/>
              </w:rPr>
            </w:pPr>
            <w:r w:rsidRPr="00646B8E">
              <w:rPr>
                <w:rFonts w:ascii="Calibri" w:hAnsi="Calibri"/>
                <w:sz w:val="16"/>
                <w:szCs w:val="16"/>
              </w:rPr>
              <w:t xml:space="preserve">• </w:t>
            </w:r>
            <w:r w:rsidRPr="00775E42">
              <w:rPr>
                <w:rFonts w:ascii="Calibri" w:hAnsi="Calibri"/>
                <w:sz w:val="16"/>
                <w:szCs w:val="16"/>
              </w:rPr>
              <w:t>WHO grade IV</w:t>
            </w:r>
          </w:p>
          <w:p w14:paraId="7222E8CB" w14:textId="77777777" w:rsidR="00FC49E6" w:rsidRPr="00273145" w:rsidRDefault="00FC49E6" w:rsidP="00273145">
            <w:pPr>
              <w:spacing w:after="0"/>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4049A3FD" w14:textId="77777777" w:rsidR="00FC49E6" w:rsidRDefault="00FC49E6" w:rsidP="001628EF">
            <w:pPr>
              <w:spacing w:after="0"/>
              <w:rPr>
                <w:rFonts w:ascii="Calibri" w:hAnsi="Calibri"/>
                <w:color w:val="000000"/>
                <w:sz w:val="16"/>
                <w:szCs w:val="16"/>
              </w:rPr>
            </w:pPr>
            <w:r w:rsidRPr="00502942">
              <w:rPr>
                <w:rFonts w:ascii="Calibri" w:hAnsi="Calibri"/>
                <w:color w:val="000000"/>
                <w:sz w:val="16"/>
                <w:szCs w:val="16"/>
              </w:rPr>
              <w:t>In as many pathology reports of CNS neoplasms as possible, the diagnosis should include a grade based on the WHO 2016 classification (see Table 2 below). 1,2 This scheme differs from the approaches in many other organ systems in that in most circumstances, the diagnosis dictates a given WHO grade rather than a range of grades within a diagnostic category. The scale of WHO grades from I to IV reflects the natural histories of various tumour types, rather than their shifting prognoses with changes in therapeutic practice over time. 3 Roughly speaking, a WHO grade I tumour is considered benign and potentially curable by surgery, although in unfavourable locations, such tumours may still create significant morbidity. WHO grade II tumours typically are slowly growing malignancies that often recur and are associated with significant mortality, albeit with survival times of many years in most cases. WHO grade III tumours are rapidly growing malignancies with typical survivals of only a few years if treated with surgery alone. Nearly all such tumours are designated as “anaplastic”. WHO grade IV neoplasms are highly aggressive malignancies with rapid mortality (typically in less than 2 years after diagnosis) in the absence of adjuvant therapies (e.g., glioblastomas and embryonal neoplasms). Progression from lower-grade malignancy to higher-grade forms occurs in some CNS neoplasms, most commonly the diffuse gliomas (Table 3) and to a lesser extent in the meningiomas (Table 4). There are exceptions to the automatic assignment of a single WHO grade based on diagnosis, mostly in entities for which definite parameters for histological grading have not been established yet. Other bone and soft tissue neoplasms occurring within the neural axis are classified and graded using the same criteria as in other parts of the body. Lastly, it should be noted that in some cases, assigning a WHO grade is not possible or could cause more confusion than clarification for clinical colleagues (e.g., when the exact tumour subtype remains unclear). In such cases, it is preferable to omit the WHO grade from the final diagnosis.</w:t>
            </w:r>
          </w:p>
          <w:p w14:paraId="6424FEA5" w14:textId="77777777" w:rsidR="00FC49E6" w:rsidRDefault="00FC49E6" w:rsidP="001628EF">
            <w:pPr>
              <w:spacing w:after="0"/>
              <w:rPr>
                <w:rFonts w:ascii="Calibri" w:hAnsi="Calibri"/>
                <w:color w:val="000000"/>
                <w:sz w:val="16"/>
                <w:szCs w:val="16"/>
              </w:rPr>
            </w:pPr>
          </w:p>
          <w:p w14:paraId="7A49E2B2" w14:textId="77777777" w:rsidR="00FC49E6" w:rsidRDefault="00FC49E6" w:rsidP="001628EF">
            <w:pPr>
              <w:spacing w:after="0"/>
              <w:rPr>
                <w:rFonts w:ascii="Calibri" w:hAnsi="Calibri"/>
                <w:color w:val="000000"/>
                <w:sz w:val="16"/>
                <w:szCs w:val="16"/>
                <w:u w:val="single"/>
              </w:rPr>
            </w:pPr>
            <w:r w:rsidRPr="00502942">
              <w:rPr>
                <w:rFonts w:ascii="Calibri" w:hAnsi="Calibri"/>
                <w:color w:val="000000"/>
                <w:sz w:val="16"/>
                <w:szCs w:val="16"/>
                <w:u w:val="single"/>
              </w:rPr>
              <w:t>Table 2 WHO Grades Based on Histologically Defined Diagnostic Category (based on histological appearance only, i.e., not full 2016 CNS WHO diagnoses)</w:t>
            </w:r>
            <w:r w:rsidR="00545F1C" w:rsidRPr="00545F1C">
              <w:rPr>
                <w:rFonts w:ascii="Calibri" w:hAnsi="Calibri"/>
                <w:color w:val="000000"/>
                <w:sz w:val="16"/>
                <w:szCs w:val="16"/>
                <w:u w:val="single"/>
                <w:vertAlign w:val="superscript"/>
              </w:rPr>
              <w:t>#</w:t>
            </w:r>
          </w:p>
          <w:p w14:paraId="7F8AAFEF" w14:textId="77777777" w:rsidR="00FC49E6" w:rsidRPr="00502942" w:rsidRDefault="00FC49E6" w:rsidP="001628EF">
            <w:pPr>
              <w:spacing w:after="0"/>
              <w:rPr>
                <w:rFonts w:ascii="Calibri" w:hAnsi="Calibri"/>
                <w:color w:val="000000"/>
                <w:sz w:val="16"/>
                <w:szCs w:val="16"/>
                <w:u w:val="single"/>
              </w:rPr>
            </w:pPr>
          </w:p>
          <w:tbl>
            <w:tblPr>
              <w:tblW w:w="6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8"/>
              <w:gridCol w:w="2069"/>
              <w:gridCol w:w="707"/>
              <w:gridCol w:w="621"/>
              <w:gridCol w:w="621"/>
              <w:gridCol w:w="621"/>
            </w:tblGrid>
            <w:tr w:rsidR="00FC49E6" w:rsidRPr="00B2045C" w14:paraId="13719DD7" w14:textId="77777777" w:rsidTr="00502942">
              <w:trPr>
                <w:cantSplit/>
                <w:trHeight w:val="119"/>
              </w:trPr>
              <w:tc>
                <w:tcPr>
                  <w:tcW w:w="2108" w:type="dxa"/>
                  <w:hideMark/>
                </w:tcPr>
                <w:p w14:paraId="068C6BF9" w14:textId="77777777" w:rsidR="00FC49E6" w:rsidRPr="00B2045C" w:rsidRDefault="00FC49E6" w:rsidP="00502942">
                  <w:pPr>
                    <w:spacing w:after="60" w:line="240" w:lineRule="auto"/>
                    <w:rPr>
                      <w:b/>
                      <w:sz w:val="16"/>
                      <w:szCs w:val="16"/>
                      <w:lang w:val="en-US"/>
                    </w:rPr>
                  </w:pPr>
                  <w:r w:rsidRPr="00B2045C">
                    <w:rPr>
                      <w:b/>
                      <w:sz w:val="16"/>
                      <w:szCs w:val="16"/>
                    </w:rPr>
                    <w:br/>
                    <w:t>Tumour Group</w:t>
                  </w:r>
                </w:p>
              </w:tc>
              <w:tc>
                <w:tcPr>
                  <w:tcW w:w="2069" w:type="dxa"/>
                  <w:hideMark/>
                </w:tcPr>
                <w:p w14:paraId="5416E495" w14:textId="77777777" w:rsidR="00FC49E6" w:rsidRPr="00B2045C" w:rsidRDefault="00FC49E6" w:rsidP="00502942">
                  <w:pPr>
                    <w:spacing w:after="60" w:line="240" w:lineRule="auto"/>
                    <w:rPr>
                      <w:b/>
                      <w:sz w:val="16"/>
                      <w:szCs w:val="16"/>
                      <w:lang w:val="en-US"/>
                    </w:rPr>
                  </w:pPr>
                  <w:r w:rsidRPr="00B2045C">
                    <w:rPr>
                      <w:b/>
                      <w:sz w:val="16"/>
                      <w:szCs w:val="16"/>
                    </w:rPr>
                    <w:br/>
                    <w:t>Tumour Type</w:t>
                  </w:r>
                </w:p>
              </w:tc>
              <w:tc>
                <w:tcPr>
                  <w:tcW w:w="707" w:type="dxa"/>
                  <w:hideMark/>
                </w:tcPr>
                <w:p w14:paraId="0D4BF9A8" w14:textId="77777777" w:rsidR="00FC49E6" w:rsidRPr="00B2045C" w:rsidRDefault="00FC49E6" w:rsidP="00502942">
                  <w:pPr>
                    <w:spacing w:after="60" w:line="240" w:lineRule="auto"/>
                    <w:rPr>
                      <w:b/>
                      <w:sz w:val="16"/>
                      <w:szCs w:val="16"/>
                    </w:rPr>
                  </w:pPr>
                  <w:r w:rsidRPr="00B2045C">
                    <w:rPr>
                      <w:b/>
                      <w:sz w:val="16"/>
                      <w:szCs w:val="16"/>
                    </w:rPr>
                    <w:t>Grade</w:t>
                  </w:r>
                </w:p>
                <w:p w14:paraId="36B5471F" w14:textId="77777777" w:rsidR="00FC49E6" w:rsidRPr="00B2045C" w:rsidRDefault="00FC49E6" w:rsidP="00502942">
                  <w:pPr>
                    <w:spacing w:after="60" w:line="240" w:lineRule="auto"/>
                    <w:rPr>
                      <w:b/>
                      <w:sz w:val="16"/>
                      <w:szCs w:val="16"/>
                      <w:lang w:val="en-US"/>
                    </w:rPr>
                  </w:pPr>
                  <w:r w:rsidRPr="00B2045C">
                    <w:rPr>
                      <w:b/>
                      <w:sz w:val="16"/>
                      <w:szCs w:val="16"/>
                    </w:rPr>
                    <w:t>I</w:t>
                  </w:r>
                </w:p>
              </w:tc>
              <w:tc>
                <w:tcPr>
                  <w:tcW w:w="621" w:type="dxa"/>
                  <w:hideMark/>
                </w:tcPr>
                <w:p w14:paraId="637646BA" w14:textId="77777777" w:rsidR="00FC49E6" w:rsidRPr="00B2045C" w:rsidRDefault="00FC49E6" w:rsidP="00502942">
                  <w:pPr>
                    <w:spacing w:after="60" w:line="240" w:lineRule="auto"/>
                    <w:rPr>
                      <w:b/>
                      <w:sz w:val="16"/>
                      <w:szCs w:val="16"/>
                    </w:rPr>
                  </w:pPr>
                  <w:r w:rsidRPr="00B2045C">
                    <w:rPr>
                      <w:b/>
                      <w:sz w:val="16"/>
                      <w:szCs w:val="16"/>
                    </w:rPr>
                    <w:t>Grade</w:t>
                  </w:r>
                </w:p>
                <w:p w14:paraId="4B843EF0" w14:textId="77777777" w:rsidR="00FC49E6" w:rsidRPr="00B2045C" w:rsidRDefault="00FC49E6" w:rsidP="00502942">
                  <w:pPr>
                    <w:spacing w:after="60" w:line="240" w:lineRule="auto"/>
                    <w:rPr>
                      <w:b/>
                      <w:sz w:val="16"/>
                      <w:szCs w:val="16"/>
                      <w:lang w:val="en-US"/>
                    </w:rPr>
                  </w:pPr>
                  <w:r w:rsidRPr="00B2045C">
                    <w:rPr>
                      <w:b/>
                      <w:sz w:val="16"/>
                      <w:szCs w:val="16"/>
                    </w:rPr>
                    <w:t>II</w:t>
                  </w:r>
                </w:p>
              </w:tc>
              <w:tc>
                <w:tcPr>
                  <w:tcW w:w="621" w:type="dxa"/>
                  <w:hideMark/>
                </w:tcPr>
                <w:p w14:paraId="2B6F5036" w14:textId="77777777" w:rsidR="00FC49E6" w:rsidRPr="00B2045C" w:rsidRDefault="00FC49E6" w:rsidP="00502942">
                  <w:pPr>
                    <w:spacing w:after="60" w:line="240" w:lineRule="auto"/>
                    <w:rPr>
                      <w:b/>
                      <w:sz w:val="16"/>
                      <w:szCs w:val="16"/>
                    </w:rPr>
                  </w:pPr>
                  <w:r w:rsidRPr="00B2045C">
                    <w:rPr>
                      <w:b/>
                      <w:sz w:val="16"/>
                      <w:szCs w:val="16"/>
                    </w:rPr>
                    <w:t>Grade</w:t>
                  </w:r>
                </w:p>
                <w:p w14:paraId="6864E4FB" w14:textId="77777777" w:rsidR="00FC49E6" w:rsidRPr="00B2045C" w:rsidRDefault="00FC49E6" w:rsidP="00502942">
                  <w:pPr>
                    <w:spacing w:after="60" w:line="240" w:lineRule="auto"/>
                    <w:rPr>
                      <w:b/>
                      <w:sz w:val="16"/>
                      <w:szCs w:val="16"/>
                      <w:lang w:val="en-US"/>
                    </w:rPr>
                  </w:pPr>
                  <w:r w:rsidRPr="00B2045C">
                    <w:rPr>
                      <w:b/>
                      <w:sz w:val="16"/>
                      <w:szCs w:val="16"/>
                    </w:rPr>
                    <w:t>III</w:t>
                  </w:r>
                </w:p>
              </w:tc>
              <w:tc>
                <w:tcPr>
                  <w:tcW w:w="621" w:type="dxa"/>
                  <w:hideMark/>
                </w:tcPr>
                <w:p w14:paraId="01B16853" w14:textId="77777777" w:rsidR="00FC49E6" w:rsidRPr="00B2045C" w:rsidRDefault="00FC49E6" w:rsidP="00502942">
                  <w:pPr>
                    <w:spacing w:after="60" w:line="240" w:lineRule="auto"/>
                    <w:rPr>
                      <w:b/>
                      <w:sz w:val="16"/>
                      <w:szCs w:val="16"/>
                    </w:rPr>
                  </w:pPr>
                  <w:r w:rsidRPr="00B2045C">
                    <w:rPr>
                      <w:b/>
                      <w:sz w:val="16"/>
                      <w:szCs w:val="16"/>
                    </w:rPr>
                    <w:t>Grade</w:t>
                  </w:r>
                </w:p>
                <w:p w14:paraId="0DFBE44A" w14:textId="77777777" w:rsidR="00FC49E6" w:rsidRPr="00B2045C" w:rsidRDefault="00FC49E6" w:rsidP="00502942">
                  <w:pPr>
                    <w:spacing w:after="60" w:line="240" w:lineRule="auto"/>
                    <w:rPr>
                      <w:b/>
                      <w:sz w:val="16"/>
                      <w:szCs w:val="16"/>
                      <w:lang w:val="en-US"/>
                    </w:rPr>
                  </w:pPr>
                  <w:r w:rsidRPr="00B2045C">
                    <w:rPr>
                      <w:b/>
                      <w:sz w:val="16"/>
                      <w:szCs w:val="16"/>
                    </w:rPr>
                    <w:t>IV</w:t>
                  </w:r>
                </w:p>
              </w:tc>
            </w:tr>
            <w:tr w:rsidR="00FC49E6" w:rsidRPr="00B2045C" w14:paraId="66DBADCC" w14:textId="77777777" w:rsidTr="00502942">
              <w:trPr>
                <w:trHeight w:val="119"/>
                <w:tblHeader/>
              </w:trPr>
              <w:tc>
                <w:tcPr>
                  <w:tcW w:w="2108" w:type="dxa"/>
                  <w:hideMark/>
                </w:tcPr>
                <w:p w14:paraId="08C0F901" w14:textId="77777777" w:rsidR="00FC49E6" w:rsidRPr="00B2045C" w:rsidRDefault="00FC49E6" w:rsidP="00502942">
                  <w:pPr>
                    <w:spacing w:after="40" w:line="240" w:lineRule="auto"/>
                    <w:rPr>
                      <w:b/>
                      <w:sz w:val="16"/>
                      <w:szCs w:val="16"/>
                      <w:lang w:val="en-US"/>
                    </w:rPr>
                  </w:pPr>
                  <w:r w:rsidRPr="00B2045C">
                    <w:rPr>
                      <w:sz w:val="16"/>
                      <w:szCs w:val="16"/>
                    </w:rPr>
                    <w:t>Astrocytic tumours</w:t>
                  </w:r>
                </w:p>
              </w:tc>
              <w:tc>
                <w:tcPr>
                  <w:tcW w:w="2069" w:type="dxa"/>
                  <w:hideMark/>
                </w:tcPr>
                <w:p w14:paraId="6E1D622B" w14:textId="77777777" w:rsidR="00FC49E6" w:rsidRPr="00B2045C" w:rsidRDefault="00FC49E6" w:rsidP="00502942">
                  <w:pPr>
                    <w:spacing w:after="40" w:line="240" w:lineRule="auto"/>
                    <w:rPr>
                      <w:b/>
                      <w:sz w:val="16"/>
                      <w:szCs w:val="16"/>
                      <w:lang w:val="en-US"/>
                    </w:rPr>
                  </w:pPr>
                  <w:r w:rsidRPr="00B2045C">
                    <w:rPr>
                      <w:sz w:val="16"/>
                      <w:szCs w:val="16"/>
                    </w:rPr>
                    <w:t>Diffuse astrocytoma</w:t>
                  </w:r>
                </w:p>
              </w:tc>
              <w:tc>
                <w:tcPr>
                  <w:tcW w:w="707" w:type="dxa"/>
                </w:tcPr>
                <w:p w14:paraId="784BFE68" w14:textId="77777777" w:rsidR="00FC49E6" w:rsidRPr="00B2045C" w:rsidRDefault="00FC49E6" w:rsidP="00502942">
                  <w:pPr>
                    <w:spacing w:after="40" w:line="240" w:lineRule="auto"/>
                    <w:rPr>
                      <w:b/>
                      <w:sz w:val="16"/>
                      <w:szCs w:val="16"/>
                      <w:lang w:val="en-US"/>
                    </w:rPr>
                  </w:pPr>
                </w:p>
              </w:tc>
              <w:tc>
                <w:tcPr>
                  <w:tcW w:w="621" w:type="dxa"/>
                  <w:hideMark/>
                </w:tcPr>
                <w:p w14:paraId="166BE67A" w14:textId="77777777" w:rsidR="00FC49E6" w:rsidRPr="00B2045C" w:rsidRDefault="00FC49E6" w:rsidP="00502942">
                  <w:pPr>
                    <w:spacing w:after="40" w:line="240" w:lineRule="auto"/>
                    <w:rPr>
                      <w:b/>
                      <w:sz w:val="16"/>
                      <w:szCs w:val="16"/>
                      <w:lang w:val="en-US"/>
                    </w:rPr>
                  </w:pPr>
                  <w:r w:rsidRPr="00B2045C">
                    <w:rPr>
                      <w:b/>
                      <w:sz w:val="16"/>
                      <w:szCs w:val="16"/>
                    </w:rPr>
                    <w:t>X</w:t>
                  </w:r>
                </w:p>
              </w:tc>
              <w:tc>
                <w:tcPr>
                  <w:tcW w:w="621" w:type="dxa"/>
                </w:tcPr>
                <w:p w14:paraId="44759230" w14:textId="77777777" w:rsidR="00FC49E6" w:rsidRPr="00B2045C" w:rsidRDefault="00FC49E6" w:rsidP="00502942">
                  <w:pPr>
                    <w:spacing w:after="40" w:line="240" w:lineRule="auto"/>
                    <w:rPr>
                      <w:b/>
                      <w:sz w:val="16"/>
                      <w:szCs w:val="16"/>
                      <w:lang w:val="en-US"/>
                    </w:rPr>
                  </w:pPr>
                </w:p>
              </w:tc>
              <w:tc>
                <w:tcPr>
                  <w:tcW w:w="621" w:type="dxa"/>
                </w:tcPr>
                <w:p w14:paraId="6D761A4B" w14:textId="77777777" w:rsidR="00FC49E6" w:rsidRPr="00B2045C" w:rsidRDefault="00FC49E6" w:rsidP="00502942">
                  <w:pPr>
                    <w:spacing w:after="40" w:line="240" w:lineRule="auto"/>
                    <w:rPr>
                      <w:b/>
                      <w:sz w:val="16"/>
                      <w:szCs w:val="16"/>
                      <w:lang w:val="en-US"/>
                    </w:rPr>
                  </w:pPr>
                </w:p>
              </w:tc>
            </w:tr>
            <w:tr w:rsidR="00FC49E6" w:rsidRPr="00B2045C" w14:paraId="44A242E3" w14:textId="77777777" w:rsidTr="00502942">
              <w:trPr>
                <w:trHeight w:val="119"/>
                <w:tblHeader/>
              </w:trPr>
              <w:tc>
                <w:tcPr>
                  <w:tcW w:w="2108" w:type="dxa"/>
                </w:tcPr>
                <w:p w14:paraId="14A7635F" w14:textId="77777777" w:rsidR="00FC49E6" w:rsidRPr="00B2045C" w:rsidRDefault="00FC49E6" w:rsidP="00502942">
                  <w:pPr>
                    <w:spacing w:after="40" w:line="240" w:lineRule="auto"/>
                    <w:rPr>
                      <w:sz w:val="16"/>
                      <w:szCs w:val="16"/>
                      <w:lang w:val="en-US"/>
                    </w:rPr>
                  </w:pPr>
                </w:p>
              </w:tc>
              <w:tc>
                <w:tcPr>
                  <w:tcW w:w="2069" w:type="dxa"/>
                  <w:hideMark/>
                </w:tcPr>
                <w:p w14:paraId="749BFB71" w14:textId="77777777" w:rsidR="00FC49E6" w:rsidRPr="00B2045C" w:rsidRDefault="00FC49E6" w:rsidP="00502942">
                  <w:pPr>
                    <w:spacing w:after="40" w:line="240" w:lineRule="auto"/>
                    <w:rPr>
                      <w:sz w:val="16"/>
                      <w:szCs w:val="16"/>
                      <w:lang w:val="en-US"/>
                    </w:rPr>
                  </w:pPr>
                  <w:r w:rsidRPr="00B2045C">
                    <w:rPr>
                      <w:sz w:val="16"/>
                      <w:szCs w:val="16"/>
                    </w:rPr>
                    <w:t>Anaplastic astrocytoma</w:t>
                  </w:r>
                </w:p>
              </w:tc>
              <w:tc>
                <w:tcPr>
                  <w:tcW w:w="707" w:type="dxa"/>
                </w:tcPr>
                <w:p w14:paraId="1F0A0647" w14:textId="77777777" w:rsidR="00FC49E6" w:rsidRPr="00B2045C" w:rsidRDefault="00FC49E6" w:rsidP="00502942">
                  <w:pPr>
                    <w:spacing w:after="40" w:line="240" w:lineRule="auto"/>
                    <w:rPr>
                      <w:b/>
                      <w:sz w:val="16"/>
                      <w:szCs w:val="16"/>
                      <w:lang w:val="en-US"/>
                    </w:rPr>
                  </w:pPr>
                </w:p>
              </w:tc>
              <w:tc>
                <w:tcPr>
                  <w:tcW w:w="621" w:type="dxa"/>
                </w:tcPr>
                <w:p w14:paraId="5E9F9EBE" w14:textId="77777777" w:rsidR="00FC49E6" w:rsidRPr="00B2045C" w:rsidRDefault="00FC49E6" w:rsidP="00502942">
                  <w:pPr>
                    <w:spacing w:after="40" w:line="240" w:lineRule="auto"/>
                    <w:rPr>
                      <w:b/>
                      <w:sz w:val="16"/>
                      <w:szCs w:val="16"/>
                      <w:lang w:val="en-US"/>
                    </w:rPr>
                  </w:pPr>
                </w:p>
              </w:tc>
              <w:tc>
                <w:tcPr>
                  <w:tcW w:w="621" w:type="dxa"/>
                  <w:hideMark/>
                </w:tcPr>
                <w:p w14:paraId="2C99CDC5" w14:textId="77777777" w:rsidR="00FC49E6" w:rsidRPr="00B2045C" w:rsidRDefault="00FC49E6" w:rsidP="00502942">
                  <w:pPr>
                    <w:spacing w:after="40" w:line="240" w:lineRule="auto"/>
                    <w:rPr>
                      <w:b/>
                      <w:sz w:val="16"/>
                      <w:szCs w:val="16"/>
                      <w:lang w:val="en-US"/>
                    </w:rPr>
                  </w:pPr>
                  <w:r w:rsidRPr="00B2045C">
                    <w:rPr>
                      <w:b/>
                      <w:sz w:val="16"/>
                      <w:szCs w:val="16"/>
                    </w:rPr>
                    <w:t>X</w:t>
                  </w:r>
                </w:p>
              </w:tc>
              <w:tc>
                <w:tcPr>
                  <w:tcW w:w="621" w:type="dxa"/>
                </w:tcPr>
                <w:p w14:paraId="2377C3E1" w14:textId="77777777" w:rsidR="00FC49E6" w:rsidRPr="00B2045C" w:rsidRDefault="00FC49E6" w:rsidP="00502942">
                  <w:pPr>
                    <w:spacing w:after="40" w:line="240" w:lineRule="auto"/>
                    <w:rPr>
                      <w:b/>
                      <w:sz w:val="16"/>
                      <w:szCs w:val="16"/>
                      <w:lang w:val="en-US"/>
                    </w:rPr>
                  </w:pPr>
                </w:p>
              </w:tc>
            </w:tr>
            <w:tr w:rsidR="00FC49E6" w:rsidRPr="00B2045C" w14:paraId="1BBBA93A" w14:textId="77777777" w:rsidTr="00502942">
              <w:trPr>
                <w:trHeight w:val="119"/>
                <w:tblHeader/>
              </w:trPr>
              <w:tc>
                <w:tcPr>
                  <w:tcW w:w="2108" w:type="dxa"/>
                </w:tcPr>
                <w:p w14:paraId="1FECE87E" w14:textId="77777777" w:rsidR="00FC49E6" w:rsidRPr="00B2045C" w:rsidRDefault="00FC49E6" w:rsidP="00502942">
                  <w:pPr>
                    <w:spacing w:after="40" w:line="240" w:lineRule="auto"/>
                    <w:rPr>
                      <w:sz w:val="16"/>
                      <w:szCs w:val="16"/>
                      <w:lang w:val="en-US"/>
                    </w:rPr>
                  </w:pPr>
                </w:p>
              </w:tc>
              <w:tc>
                <w:tcPr>
                  <w:tcW w:w="2069" w:type="dxa"/>
                  <w:hideMark/>
                </w:tcPr>
                <w:p w14:paraId="5E9FDE12" w14:textId="77777777" w:rsidR="00FC49E6" w:rsidRPr="00B2045C" w:rsidRDefault="00FC49E6" w:rsidP="00502942">
                  <w:pPr>
                    <w:spacing w:after="40" w:line="240" w:lineRule="auto"/>
                    <w:rPr>
                      <w:sz w:val="16"/>
                      <w:szCs w:val="16"/>
                      <w:lang w:val="en-US"/>
                    </w:rPr>
                  </w:pPr>
                  <w:r w:rsidRPr="00B2045C">
                    <w:rPr>
                      <w:sz w:val="16"/>
                      <w:szCs w:val="16"/>
                    </w:rPr>
                    <w:t>Glioblastoma (and variants)</w:t>
                  </w:r>
                </w:p>
              </w:tc>
              <w:tc>
                <w:tcPr>
                  <w:tcW w:w="707" w:type="dxa"/>
                </w:tcPr>
                <w:p w14:paraId="36175080" w14:textId="77777777" w:rsidR="00FC49E6" w:rsidRPr="00B2045C" w:rsidRDefault="00FC49E6" w:rsidP="00502942">
                  <w:pPr>
                    <w:spacing w:after="40" w:line="240" w:lineRule="auto"/>
                    <w:rPr>
                      <w:b/>
                      <w:sz w:val="16"/>
                      <w:szCs w:val="16"/>
                      <w:lang w:val="en-US"/>
                    </w:rPr>
                  </w:pPr>
                </w:p>
              </w:tc>
              <w:tc>
                <w:tcPr>
                  <w:tcW w:w="621" w:type="dxa"/>
                </w:tcPr>
                <w:p w14:paraId="377810EC" w14:textId="77777777" w:rsidR="00FC49E6" w:rsidRPr="00B2045C" w:rsidRDefault="00FC49E6" w:rsidP="00502942">
                  <w:pPr>
                    <w:spacing w:after="40" w:line="240" w:lineRule="auto"/>
                    <w:rPr>
                      <w:b/>
                      <w:sz w:val="16"/>
                      <w:szCs w:val="16"/>
                      <w:lang w:val="en-US"/>
                    </w:rPr>
                  </w:pPr>
                </w:p>
              </w:tc>
              <w:tc>
                <w:tcPr>
                  <w:tcW w:w="621" w:type="dxa"/>
                </w:tcPr>
                <w:p w14:paraId="142E0015" w14:textId="77777777" w:rsidR="00FC49E6" w:rsidRPr="00B2045C" w:rsidRDefault="00FC49E6" w:rsidP="00502942">
                  <w:pPr>
                    <w:spacing w:after="40" w:line="240" w:lineRule="auto"/>
                    <w:rPr>
                      <w:b/>
                      <w:sz w:val="16"/>
                      <w:szCs w:val="16"/>
                      <w:lang w:val="en-US"/>
                    </w:rPr>
                  </w:pPr>
                </w:p>
              </w:tc>
              <w:tc>
                <w:tcPr>
                  <w:tcW w:w="621" w:type="dxa"/>
                  <w:hideMark/>
                </w:tcPr>
                <w:p w14:paraId="43C5F102" w14:textId="77777777" w:rsidR="00FC49E6" w:rsidRPr="00B2045C" w:rsidRDefault="00FC49E6" w:rsidP="00502942">
                  <w:pPr>
                    <w:spacing w:after="40" w:line="240" w:lineRule="auto"/>
                    <w:rPr>
                      <w:b/>
                      <w:sz w:val="16"/>
                      <w:szCs w:val="16"/>
                      <w:lang w:val="en-US"/>
                    </w:rPr>
                  </w:pPr>
                  <w:r w:rsidRPr="00B2045C">
                    <w:rPr>
                      <w:b/>
                      <w:sz w:val="16"/>
                      <w:szCs w:val="16"/>
                    </w:rPr>
                    <w:t>X</w:t>
                  </w:r>
                </w:p>
              </w:tc>
            </w:tr>
            <w:tr w:rsidR="00FC49E6" w:rsidRPr="00B2045C" w14:paraId="17CC6FEA" w14:textId="77777777" w:rsidTr="00502942">
              <w:trPr>
                <w:trHeight w:val="119"/>
                <w:tblHeader/>
              </w:trPr>
              <w:tc>
                <w:tcPr>
                  <w:tcW w:w="2108" w:type="dxa"/>
                </w:tcPr>
                <w:p w14:paraId="0957E533" w14:textId="77777777" w:rsidR="00FC49E6" w:rsidRPr="00B2045C" w:rsidRDefault="00FC49E6" w:rsidP="00502942">
                  <w:pPr>
                    <w:spacing w:after="40" w:line="240" w:lineRule="auto"/>
                    <w:rPr>
                      <w:sz w:val="16"/>
                      <w:szCs w:val="16"/>
                      <w:lang w:val="en-US"/>
                    </w:rPr>
                  </w:pPr>
                </w:p>
              </w:tc>
              <w:tc>
                <w:tcPr>
                  <w:tcW w:w="2069" w:type="dxa"/>
                  <w:hideMark/>
                </w:tcPr>
                <w:p w14:paraId="0C0081D0" w14:textId="77777777" w:rsidR="00FC49E6" w:rsidRPr="00B2045C" w:rsidRDefault="00FC49E6" w:rsidP="00502942">
                  <w:pPr>
                    <w:spacing w:after="40" w:line="240" w:lineRule="auto"/>
                    <w:rPr>
                      <w:sz w:val="16"/>
                      <w:szCs w:val="16"/>
                      <w:lang w:val="en-US"/>
                    </w:rPr>
                  </w:pPr>
                  <w:r w:rsidRPr="00B2045C">
                    <w:rPr>
                      <w:sz w:val="16"/>
                      <w:szCs w:val="16"/>
                    </w:rPr>
                    <w:t>Pilocytic astrocytoma</w:t>
                  </w:r>
                </w:p>
              </w:tc>
              <w:tc>
                <w:tcPr>
                  <w:tcW w:w="707" w:type="dxa"/>
                  <w:hideMark/>
                </w:tcPr>
                <w:p w14:paraId="0A80C974" w14:textId="77777777" w:rsidR="00FC49E6" w:rsidRPr="00B2045C" w:rsidRDefault="00FC49E6" w:rsidP="00502942">
                  <w:pPr>
                    <w:spacing w:after="40" w:line="240" w:lineRule="auto"/>
                    <w:rPr>
                      <w:b/>
                      <w:sz w:val="16"/>
                      <w:szCs w:val="16"/>
                      <w:lang w:val="en-US"/>
                    </w:rPr>
                  </w:pPr>
                  <w:r w:rsidRPr="00B2045C">
                    <w:rPr>
                      <w:b/>
                      <w:sz w:val="16"/>
                      <w:szCs w:val="16"/>
                    </w:rPr>
                    <w:t>X</w:t>
                  </w:r>
                </w:p>
              </w:tc>
              <w:tc>
                <w:tcPr>
                  <w:tcW w:w="621" w:type="dxa"/>
                </w:tcPr>
                <w:p w14:paraId="09BD2629" w14:textId="77777777" w:rsidR="00FC49E6" w:rsidRPr="00B2045C" w:rsidRDefault="00FC49E6" w:rsidP="00502942">
                  <w:pPr>
                    <w:spacing w:after="40" w:line="240" w:lineRule="auto"/>
                    <w:rPr>
                      <w:b/>
                      <w:sz w:val="16"/>
                      <w:szCs w:val="16"/>
                      <w:lang w:val="en-US"/>
                    </w:rPr>
                  </w:pPr>
                </w:p>
              </w:tc>
              <w:tc>
                <w:tcPr>
                  <w:tcW w:w="621" w:type="dxa"/>
                </w:tcPr>
                <w:p w14:paraId="386D9D28" w14:textId="77777777" w:rsidR="00FC49E6" w:rsidRPr="00B2045C" w:rsidRDefault="00FC49E6" w:rsidP="00502942">
                  <w:pPr>
                    <w:spacing w:after="40" w:line="240" w:lineRule="auto"/>
                    <w:rPr>
                      <w:b/>
                      <w:sz w:val="16"/>
                      <w:szCs w:val="16"/>
                      <w:lang w:val="en-US"/>
                    </w:rPr>
                  </w:pPr>
                </w:p>
              </w:tc>
              <w:tc>
                <w:tcPr>
                  <w:tcW w:w="621" w:type="dxa"/>
                </w:tcPr>
                <w:p w14:paraId="6032CC17" w14:textId="77777777" w:rsidR="00FC49E6" w:rsidRPr="00B2045C" w:rsidRDefault="00FC49E6" w:rsidP="00502942">
                  <w:pPr>
                    <w:spacing w:after="40" w:line="240" w:lineRule="auto"/>
                    <w:rPr>
                      <w:b/>
                      <w:sz w:val="16"/>
                      <w:szCs w:val="16"/>
                      <w:lang w:val="en-US"/>
                    </w:rPr>
                  </w:pPr>
                </w:p>
              </w:tc>
            </w:tr>
            <w:tr w:rsidR="00FC49E6" w:rsidRPr="00B2045C" w14:paraId="302ABA97" w14:textId="77777777" w:rsidTr="00502942">
              <w:trPr>
                <w:trHeight w:val="119"/>
                <w:tblHeader/>
              </w:trPr>
              <w:tc>
                <w:tcPr>
                  <w:tcW w:w="2108" w:type="dxa"/>
                </w:tcPr>
                <w:p w14:paraId="18EE2A85" w14:textId="77777777" w:rsidR="00FC49E6" w:rsidRPr="00B2045C" w:rsidRDefault="00FC49E6" w:rsidP="00502942">
                  <w:pPr>
                    <w:spacing w:after="40" w:line="240" w:lineRule="auto"/>
                    <w:rPr>
                      <w:sz w:val="16"/>
                      <w:szCs w:val="16"/>
                      <w:lang w:val="en-US"/>
                    </w:rPr>
                  </w:pPr>
                </w:p>
              </w:tc>
              <w:tc>
                <w:tcPr>
                  <w:tcW w:w="2069" w:type="dxa"/>
                  <w:hideMark/>
                </w:tcPr>
                <w:p w14:paraId="03E1E0E0" w14:textId="77777777" w:rsidR="00FC49E6" w:rsidRPr="00B2045C" w:rsidRDefault="00FC49E6" w:rsidP="00502942">
                  <w:pPr>
                    <w:spacing w:after="40" w:line="240" w:lineRule="auto"/>
                    <w:rPr>
                      <w:sz w:val="16"/>
                      <w:szCs w:val="16"/>
                      <w:lang w:val="en-US"/>
                    </w:rPr>
                  </w:pPr>
                  <w:proofErr w:type="spellStart"/>
                  <w:r w:rsidRPr="00B2045C">
                    <w:rPr>
                      <w:sz w:val="16"/>
                      <w:szCs w:val="16"/>
                    </w:rPr>
                    <w:t>Pilomyxoid</w:t>
                  </w:r>
                  <w:proofErr w:type="spellEnd"/>
                  <w:r w:rsidRPr="00B2045C">
                    <w:rPr>
                      <w:sz w:val="16"/>
                      <w:szCs w:val="16"/>
                    </w:rPr>
                    <w:t xml:space="preserve"> astrocytoma (grade not assigned)</w:t>
                  </w:r>
                </w:p>
              </w:tc>
              <w:tc>
                <w:tcPr>
                  <w:tcW w:w="707" w:type="dxa"/>
                </w:tcPr>
                <w:p w14:paraId="0B7C9977" w14:textId="77777777" w:rsidR="00FC49E6" w:rsidRPr="00B2045C" w:rsidRDefault="00FC49E6" w:rsidP="00502942">
                  <w:pPr>
                    <w:spacing w:after="40" w:line="240" w:lineRule="auto"/>
                    <w:rPr>
                      <w:b/>
                      <w:sz w:val="16"/>
                      <w:szCs w:val="16"/>
                      <w:lang w:val="en-US"/>
                    </w:rPr>
                  </w:pPr>
                </w:p>
              </w:tc>
              <w:tc>
                <w:tcPr>
                  <w:tcW w:w="621" w:type="dxa"/>
                  <w:hideMark/>
                </w:tcPr>
                <w:p w14:paraId="46182486" w14:textId="77777777" w:rsidR="00FC49E6" w:rsidRPr="00B2045C" w:rsidRDefault="00FC49E6" w:rsidP="00502942">
                  <w:pPr>
                    <w:spacing w:after="40" w:line="240" w:lineRule="auto"/>
                    <w:rPr>
                      <w:sz w:val="16"/>
                      <w:szCs w:val="16"/>
                      <w:lang w:val="en-US"/>
                    </w:rPr>
                  </w:pPr>
                </w:p>
              </w:tc>
              <w:tc>
                <w:tcPr>
                  <w:tcW w:w="621" w:type="dxa"/>
                </w:tcPr>
                <w:p w14:paraId="273E0EA9" w14:textId="77777777" w:rsidR="00FC49E6" w:rsidRPr="00B2045C" w:rsidRDefault="00FC49E6" w:rsidP="00502942">
                  <w:pPr>
                    <w:spacing w:after="40" w:line="240" w:lineRule="auto"/>
                    <w:rPr>
                      <w:b/>
                      <w:sz w:val="16"/>
                      <w:szCs w:val="16"/>
                      <w:lang w:val="en-US"/>
                    </w:rPr>
                  </w:pPr>
                </w:p>
              </w:tc>
              <w:tc>
                <w:tcPr>
                  <w:tcW w:w="621" w:type="dxa"/>
                </w:tcPr>
                <w:p w14:paraId="12C5250A" w14:textId="77777777" w:rsidR="00FC49E6" w:rsidRPr="00B2045C" w:rsidRDefault="00FC49E6" w:rsidP="00502942">
                  <w:pPr>
                    <w:spacing w:after="40" w:line="240" w:lineRule="auto"/>
                    <w:rPr>
                      <w:b/>
                      <w:sz w:val="16"/>
                      <w:szCs w:val="16"/>
                      <w:lang w:val="en-US"/>
                    </w:rPr>
                  </w:pPr>
                </w:p>
              </w:tc>
            </w:tr>
            <w:tr w:rsidR="00FC49E6" w:rsidRPr="00B2045C" w14:paraId="7D13C400" w14:textId="77777777" w:rsidTr="00502942">
              <w:trPr>
                <w:trHeight w:val="119"/>
                <w:tblHeader/>
              </w:trPr>
              <w:tc>
                <w:tcPr>
                  <w:tcW w:w="2108" w:type="dxa"/>
                </w:tcPr>
                <w:p w14:paraId="7244F10B" w14:textId="77777777" w:rsidR="00FC49E6" w:rsidRPr="00B2045C" w:rsidRDefault="00FC49E6" w:rsidP="00502942">
                  <w:pPr>
                    <w:spacing w:after="40" w:line="240" w:lineRule="auto"/>
                    <w:rPr>
                      <w:sz w:val="16"/>
                      <w:szCs w:val="16"/>
                      <w:lang w:val="en-US"/>
                    </w:rPr>
                  </w:pPr>
                </w:p>
              </w:tc>
              <w:tc>
                <w:tcPr>
                  <w:tcW w:w="2069" w:type="dxa"/>
                  <w:hideMark/>
                </w:tcPr>
                <w:p w14:paraId="59E02A0E" w14:textId="77777777" w:rsidR="00FC49E6" w:rsidRPr="00B2045C" w:rsidRDefault="00FC49E6" w:rsidP="00502942">
                  <w:pPr>
                    <w:spacing w:after="40" w:line="240" w:lineRule="auto"/>
                    <w:rPr>
                      <w:sz w:val="16"/>
                      <w:szCs w:val="16"/>
                      <w:lang w:val="en-US"/>
                    </w:rPr>
                  </w:pPr>
                  <w:r w:rsidRPr="00B2045C">
                    <w:rPr>
                      <w:sz w:val="16"/>
                      <w:szCs w:val="16"/>
                    </w:rPr>
                    <w:t>Subependymal giant cell astrocytoma</w:t>
                  </w:r>
                </w:p>
              </w:tc>
              <w:tc>
                <w:tcPr>
                  <w:tcW w:w="707" w:type="dxa"/>
                  <w:hideMark/>
                </w:tcPr>
                <w:p w14:paraId="07BA4D0E" w14:textId="77777777" w:rsidR="00FC49E6" w:rsidRPr="00B2045C" w:rsidRDefault="00FC49E6" w:rsidP="00502942">
                  <w:pPr>
                    <w:spacing w:after="40" w:line="240" w:lineRule="auto"/>
                    <w:rPr>
                      <w:b/>
                      <w:sz w:val="16"/>
                      <w:szCs w:val="16"/>
                      <w:lang w:val="en-US"/>
                    </w:rPr>
                  </w:pPr>
                  <w:r w:rsidRPr="00B2045C">
                    <w:rPr>
                      <w:b/>
                      <w:sz w:val="16"/>
                      <w:szCs w:val="16"/>
                    </w:rPr>
                    <w:t>X</w:t>
                  </w:r>
                </w:p>
              </w:tc>
              <w:tc>
                <w:tcPr>
                  <w:tcW w:w="621" w:type="dxa"/>
                </w:tcPr>
                <w:p w14:paraId="112AD021" w14:textId="77777777" w:rsidR="00FC49E6" w:rsidRPr="00B2045C" w:rsidRDefault="00FC49E6" w:rsidP="00502942">
                  <w:pPr>
                    <w:spacing w:after="40" w:line="240" w:lineRule="auto"/>
                    <w:rPr>
                      <w:b/>
                      <w:sz w:val="16"/>
                      <w:szCs w:val="16"/>
                      <w:lang w:val="en-US"/>
                    </w:rPr>
                  </w:pPr>
                </w:p>
              </w:tc>
              <w:tc>
                <w:tcPr>
                  <w:tcW w:w="621" w:type="dxa"/>
                </w:tcPr>
                <w:p w14:paraId="327F44C0" w14:textId="77777777" w:rsidR="00FC49E6" w:rsidRPr="00B2045C" w:rsidRDefault="00FC49E6" w:rsidP="00502942">
                  <w:pPr>
                    <w:spacing w:after="40" w:line="240" w:lineRule="auto"/>
                    <w:rPr>
                      <w:b/>
                      <w:sz w:val="16"/>
                      <w:szCs w:val="16"/>
                      <w:lang w:val="en-US"/>
                    </w:rPr>
                  </w:pPr>
                </w:p>
              </w:tc>
              <w:tc>
                <w:tcPr>
                  <w:tcW w:w="621" w:type="dxa"/>
                </w:tcPr>
                <w:p w14:paraId="577D4D85" w14:textId="77777777" w:rsidR="00FC49E6" w:rsidRPr="00B2045C" w:rsidRDefault="00FC49E6" w:rsidP="00502942">
                  <w:pPr>
                    <w:spacing w:after="40" w:line="240" w:lineRule="auto"/>
                    <w:rPr>
                      <w:b/>
                      <w:sz w:val="16"/>
                      <w:szCs w:val="16"/>
                      <w:lang w:val="en-US"/>
                    </w:rPr>
                  </w:pPr>
                </w:p>
              </w:tc>
            </w:tr>
            <w:tr w:rsidR="00FC49E6" w:rsidRPr="00B2045C" w14:paraId="5C1EE022" w14:textId="77777777" w:rsidTr="00502942">
              <w:trPr>
                <w:trHeight w:val="119"/>
                <w:tblHeader/>
              </w:trPr>
              <w:tc>
                <w:tcPr>
                  <w:tcW w:w="2108" w:type="dxa"/>
                </w:tcPr>
                <w:p w14:paraId="7A532849" w14:textId="77777777" w:rsidR="00FC49E6" w:rsidRPr="00B2045C" w:rsidRDefault="00FC49E6" w:rsidP="00502942">
                  <w:pPr>
                    <w:spacing w:after="40" w:line="240" w:lineRule="auto"/>
                    <w:rPr>
                      <w:sz w:val="16"/>
                      <w:szCs w:val="16"/>
                      <w:lang w:val="en-US"/>
                    </w:rPr>
                  </w:pPr>
                </w:p>
              </w:tc>
              <w:tc>
                <w:tcPr>
                  <w:tcW w:w="2069" w:type="dxa"/>
                  <w:hideMark/>
                </w:tcPr>
                <w:p w14:paraId="633D7520" w14:textId="77777777" w:rsidR="00FC49E6" w:rsidRPr="00B2045C" w:rsidRDefault="00FC49E6" w:rsidP="00502942">
                  <w:pPr>
                    <w:spacing w:after="40" w:line="240" w:lineRule="auto"/>
                    <w:rPr>
                      <w:sz w:val="16"/>
                      <w:szCs w:val="16"/>
                      <w:lang w:val="en-US"/>
                    </w:rPr>
                  </w:pPr>
                  <w:r w:rsidRPr="00B2045C">
                    <w:rPr>
                      <w:sz w:val="16"/>
                      <w:szCs w:val="16"/>
                    </w:rPr>
                    <w:t xml:space="preserve">Pleomorphic </w:t>
                  </w:r>
                  <w:proofErr w:type="spellStart"/>
                  <w:r w:rsidRPr="00B2045C">
                    <w:rPr>
                      <w:sz w:val="16"/>
                      <w:szCs w:val="16"/>
                    </w:rPr>
                    <w:t>xanthoastrocytoma</w:t>
                  </w:r>
                  <w:proofErr w:type="spellEnd"/>
                </w:p>
              </w:tc>
              <w:tc>
                <w:tcPr>
                  <w:tcW w:w="707" w:type="dxa"/>
                </w:tcPr>
                <w:p w14:paraId="47C32929" w14:textId="77777777" w:rsidR="00FC49E6" w:rsidRPr="00B2045C" w:rsidRDefault="00FC49E6" w:rsidP="00502942">
                  <w:pPr>
                    <w:spacing w:after="40" w:line="240" w:lineRule="auto"/>
                    <w:rPr>
                      <w:b/>
                      <w:sz w:val="16"/>
                      <w:szCs w:val="16"/>
                      <w:lang w:val="en-US"/>
                    </w:rPr>
                  </w:pPr>
                </w:p>
              </w:tc>
              <w:tc>
                <w:tcPr>
                  <w:tcW w:w="621" w:type="dxa"/>
                  <w:hideMark/>
                </w:tcPr>
                <w:p w14:paraId="250EF040" w14:textId="77777777" w:rsidR="00FC49E6" w:rsidRPr="00B2045C" w:rsidRDefault="00FC49E6" w:rsidP="00502942">
                  <w:pPr>
                    <w:spacing w:after="40" w:line="240" w:lineRule="auto"/>
                    <w:rPr>
                      <w:b/>
                      <w:sz w:val="16"/>
                      <w:szCs w:val="16"/>
                      <w:lang w:val="en-US"/>
                    </w:rPr>
                  </w:pPr>
                  <w:r w:rsidRPr="00B2045C">
                    <w:rPr>
                      <w:b/>
                      <w:sz w:val="16"/>
                      <w:szCs w:val="16"/>
                    </w:rPr>
                    <w:t>X</w:t>
                  </w:r>
                </w:p>
              </w:tc>
              <w:tc>
                <w:tcPr>
                  <w:tcW w:w="621" w:type="dxa"/>
                </w:tcPr>
                <w:p w14:paraId="49237F5F" w14:textId="77777777" w:rsidR="00FC49E6" w:rsidRPr="00B2045C" w:rsidRDefault="00FC49E6" w:rsidP="00502942">
                  <w:pPr>
                    <w:spacing w:after="40" w:line="240" w:lineRule="auto"/>
                    <w:rPr>
                      <w:b/>
                      <w:sz w:val="16"/>
                      <w:szCs w:val="16"/>
                      <w:lang w:val="en-US"/>
                    </w:rPr>
                  </w:pPr>
                </w:p>
              </w:tc>
              <w:tc>
                <w:tcPr>
                  <w:tcW w:w="621" w:type="dxa"/>
                </w:tcPr>
                <w:p w14:paraId="71DA3B39" w14:textId="77777777" w:rsidR="00FC49E6" w:rsidRPr="00B2045C" w:rsidRDefault="00FC49E6" w:rsidP="00502942">
                  <w:pPr>
                    <w:spacing w:after="40" w:line="240" w:lineRule="auto"/>
                    <w:rPr>
                      <w:b/>
                      <w:sz w:val="16"/>
                      <w:szCs w:val="16"/>
                      <w:lang w:val="en-US"/>
                    </w:rPr>
                  </w:pPr>
                </w:p>
              </w:tc>
            </w:tr>
            <w:tr w:rsidR="00FC49E6" w:rsidRPr="00B2045C" w14:paraId="5B20D6FF" w14:textId="77777777" w:rsidTr="00502942">
              <w:trPr>
                <w:trHeight w:val="119"/>
                <w:tblHeader/>
              </w:trPr>
              <w:tc>
                <w:tcPr>
                  <w:tcW w:w="2108" w:type="dxa"/>
                </w:tcPr>
                <w:p w14:paraId="27895DE2" w14:textId="77777777" w:rsidR="00FC49E6" w:rsidRPr="00B2045C" w:rsidRDefault="00FC49E6" w:rsidP="00502942">
                  <w:pPr>
                    <w:spacing w:after="40" w:line="240" w:lineRule="auto"/>
                    <w:rPr>
                      <w:sz w:val="16"/>
                      <w:szCs w:val="16"/>
                      <w:lang w:val="en-US"/>
                    </w:rPr>
                  </w:pPr>
                </w:p>
              </w:tc>
              <w:tc>
                <w:tcPr>
                  <w:tcW w:w="2069" w:type="dxa"/>
                  <w:hideMark/>
                </w:tcPr>
                <w:p w14:paraId="5BE35F4C" w14:textId="77777777" w:rsidR="00FC49E6" w:rsidRPr="00B2045C" w:rsidRDefault="00FC49E6" w:rsidP="00502942">
                  <w:pPr>
                    <w:spacing w:after="40" w:line="240" w:lineRule="auto"/>
                    <w:rPr>
                      <w:sz w:val="16"/>
                      <w:szCs w:val="16"/>
                      <w:lang w:val="en-US"/>
                    </w:rPr>
                  </w:pPr>
                  <w:r w:rsidRPr="00B2045C">
                    <w:rPr>
                      <w:sz w:val="16"/>
                      <w:szCs w:val="16"/>
                    </w:rPr>
                    <w:t xml:space="preserve">Anaplastic pleomorphic </w:t>
                  </w:r>
                  <w:proofErr w:type="spellStart"/>
                  <w:r w:rsidRPr="00B2045C">
                    <w:rPr>
                      <w:sz w:val="16"/>
                      <w:szCs w:val="16"/>
                    </w:rPr>
                    <w:t>xanthoastrocytoma</w:t>
                  </w:r>
                  <w:proofErr w:type="spellEnd"/>
                </w:p>
              </w:tc>
              <w:tc>
                <w:tcPr>
                  <w:tcW w:w="707" w:type="dxa"/>
                </w:tcPr>
                <w:p w14:paraId="3CCBC94A" w14:textId="77777777" w:rsidR="00FC49E6" w:rsidRPr="00B2045C" w:rsidRDefault="00FC49E6" w:rsidP="00502942">
                  <w:pPr>
                    <w:spacing w:after="40" w:line="240" w:lineRule="auto"/>
                    <w:rPr>
                      <w:b/>
                      <w:sz w:val="16"/>
                      <w:szCs w:val="16"/>
                      <w:lang w:val="en-US"/>
                    </w:rPr>
                  </w:pPr>
                </w:p>
              </w:tc>
              <w:tc>
                <w:tcPr>
                  <w:tcW w:w="621" w:type="dxa"/>
                  <w:hideMark/>
                </w:tcPr>
                <w:p w14:paraId="70F5FE30" w14:textId="77777777" w:rsidR="00FC49E6" w:rsidRPr="00B2045C" w:rsidRDefault="00FC49E6" w:rsidP="00502942">
                  <w:pPr>
                    <w:spacing w:after="40" w:line="240" w:lineRule="auto"/>
                    <w:rPr>
                      <w:sz w:val="16"/>
                      <w:szCs w:val="16"/>
                      <w:lang w:val="en-US"/>
                    </w:rPr>
                  </w:pPr>
                </w:p>
              </w:tc>
              <w:tc>
                <w:tcPr>
                  <w:tcW w:w="621" w:type="dxa"/>
                  <w:hideMark/>
                </w:tcPr>
                <w:p w14:paraId="28255D44" w14:textId="77777777" w:rsidR="00FC49E6" w:rsidRPr="00B2045C" w:rsidRDefault="00FC49E6" w:rsidP="00502942">
                  <w:pPr>
                    <w:spacing w:after="40" w:line="240" w:lineRule="auto"/>
                    <w:rPr>
                      <w:b/>
                      <w:sz w:val="16"/>
                      <w:szCs w:val="16"/>
                      <w:lang w:val="en-US"/>
                    </w:rPr>
                  </w:pPr>
                  <w:r w:rsidRPr="00B2045C">
                    <w:rPr>
                      <w:b/>
                      <w:sz w:val="16"/>
                      <w:szCs w:val="16"/>
                    </w:rPr>
                    <w:t>X</w:t>
                  </w:r>
                </w:p>
              </w:tc>
              <w:tc>
                <w:tcPr>
                  <w:tcW w:w="621" w:type="dxa"/>
                </w:tcPr>
                <w:p w14:paraId="3C77CDD9" w14:textId="77777777" w:rsidR="00FC49E6" w:rsidRPr="00B2045C" w:rsidRDefault="00FC49E6" w:rsidP="00502942">
                  <w:pPr>
                    <w:spacing w:after="40" w:line="240" w:lineRule="auto"/>
                    <w:rPr>
                      <w:b/>
                      <w:sz w:val="16"/>
                      <w:szCs w:val="16"/>
                      <w:lang w:val="en-US"/>
                    </w:rPr>
                  </w:pPr>
                </w:p>
              </w:tc>
            </w:tr>
            <w:tr w:rsidR="00FC49E6" w:rsidRPr="00B2045C" w14:paraId="113291DD" w14:textId="77777777" w:rsidTr="00502942">
              <w:trPr>
                <w:trHeight w:val="119"/>
                <w:tblHeader/>
              </w:trPr>
              <w:tc>
                <w:tcPr>
                  <w:tcW w:w="2108" w:type="dxa"/>
                  <w:hideMark/>
                </w:tcPr>
                <w:p w14:paraId="15E4D453" w14:textId="77777777" w:rsidR="00FC49E6" w:rsidRPr="00B2045C" w:rsidRDefault="00FC49E6" w:rsidP="00502942">
                  <w:pPr>
                    <w:spacing w:after="40" w:line="240" w:lineRule="auto"/>
                    <w:rPr>
                      <w:sz w:val="16"/>
                      <w:szCs w:val="16"/>
                      <w:lang w:val="en-US"/>
                    </w:rPr>
                  </w:pPr>
                  <w:r w:rsidRPr="00B2045C">
                    <w:rPr>
                      <w:sz w:val="16"/>
                      <w:szCs w:val="16"/>
                    </w:rPr>
                    <w:t>Oligodendrogliomas</w:t>
                  </w:r>
                </w:p>
              </w:tc>
              <w:tc>
                <w:tcPr>
                  <w:tcW w:w="2069" w:type="dxa"/>
                  <w:hideMark/>
                </w:tcPr>
                <w:p w14:paraId="06B225E9" w14:textId="77777777" w:rsidR="00FC49E6" w:rsidRPr="00B2045C" w:rsidRDefault="00FC49E6" w:rsidP="00502942">
                  <w:pPr>
                    <w:spacing w:after="40" w:line="240" w:lineRule="auto"/>
                    <w:rPr>
                      <w:sz w:val="16"/>
                      <w:szCs w:val="16"/>
                      <w:lang w:val="en-US"/>
                    </w:rPr>
                  </w:pPr>
                  <w:r w:rsidRPr="00B2045C">
                    <w:rPr>
                      <w:sz w:val="16"/>
                      <w:szCs w:val="16"/>
                    </w:rPr>
                    <w:t>Oligodendroglioma</w:t>
                  </w:r>
                </w:p>
              </w:tc>
              <w:tc>
                <w:tcPr>
                  <w:tcW w:w="707" w:type="dxa"/>
                </w:tcPr>
                <w:p w14:paraId="7B650022" w14:textId="77777777" w:rsidR="00FC49E6" w:rsidRPr="00B2045C" w:rsidRDefault="00FC49E6" w:rsidP="00502942">
                  <w:pPr>
                    <w:spacing w:after="40" w:line="240" w:lineRule="auto"/>
                    <w:rPr>
                      <w:b/>
                      <w:sz w:val="16"/>
                      <w:szCs w:val="16"/>
                      <w:lang w:val="en-US"/>
                    </w:rPr>
                  </w:pPr>
                </w:p>
              </w:tc>
              <w:tc>
                <w:tcPr>
                  <w:tcW w:w="621" w:type="dxa"/>
                  <w:hideMark/>
                </w:tcPr>
                <w:p w14:paraId="6CC303CC" w14:textId="77777777" w:rsidR="00FC49E6" w:rsidRPr="00B2045C" w:rsidRDefault="00FC49E6" w:rsidP="00502942">
                  <w:pPr>
                    <w:spacing w:after="40" w:line="240" w:lineRule="auto"/>
                    <w:rPr>
                      <w:b/>
                      <w:sz w:val="16"/>
                      <w:szCs w:val="16"/>
                      <w:lang w:val="en-US"/>
                    </w:rPr>
                  </w:pPr>
                  <w:r w:rsidRPr="00B2045C">
                    <w:rPr>
                      <w:b/>
                      <w:sz w:val="16"/>
                      <w:szCs w:val="16"/>
                    </w:rPr>
                    <w:t>X</w:t>
                  </w:r>
                </w:p>
              </w:tc>
              <w:tc>
                <w:tcPr>
                  <w:tcW w:w="621" w:type="dxa"/>
                </w:tcPr>
                <w:p w14:paraId="1075953C" w14:textId="77777777" w:rsidR="00FC49E6" w:rsidRPr="00B2045C" w:rsidRDefault="00FC49E6" w:rsidP="00502942">
                  <w:pPr>
                    <w:spacing w:after="40" w:line="240" w:lineRule="auto"/>
                    <w:rPr>
                      <w:b/>
                      <w:sz w:val="16"/>
                      <w:szCs w:val="16"/>
                      <w:lang w:val="en-US"/>
                    </w:rPr>
                  </w:pPr>
                </w:p>
              </w:tc>
              <w:tc>
                <w:tcPr>
                  <w:tcW w:w="621" w:type="dxa"/>
                </w:tcPr>
                <w:p w14:paraId="09EAD679" w14:textId="77777777" w:rsidR="00FC49E6" w:rsidRPr="00B2045C" w:rsidRDefault="00FC49E6" w:rsidP="00502942">
                  <w:pPr>
                    <w:spacing w:after="40" w:line="240" w:lineRule="auto"/>
                    <w:rPr>
                      <w:b/>
                      <w:sz w:val="16"/>
                      <w:szCs w:val="16"/>
                      <w:lang w:val="en-US"/>
                    </w:rPr>
                  </w:pPr>
                </w:p>
              </w:tc>
            </w:tr>
            <w:tr w:rsidR="0084178C" w:rsidRPr="00B2045C" w14:paraId="328583BB" w14:textId="77777777" w:rsidTr="00502942">
              <w:trPr>
                <w:trHeight w:val="119"/>
                <w:tblHeader/>
              </w:trPr>
              <w:tc>
                <w:tcPr>
                  <w:tcW w:w="2108" w:type="dxa"/>
                </w:tcPr>
                <w:p w14:paraId="5C127DB6" w14:textId="77777777" w:rsidR="0084178C" w:rsidRPr="00B2045C" w:rsidRDefault="0084178C" w:rsidP="00AE4B4F">
                  <w:pPr>
                    <w:spacing w:after="60" w:line="240" w:lineRule="auto"/>
                    <w:rPr>
                      <w:b/>
                      <w:sz w:val="16"/>
                      <w:szCs w:val="16"/>
                      <w:lang w:val="en-US"/>
                    </w:rPr>
                  </w:pPr>
                  <w:r w:rsidRPr="00B2045C">
                    <w:rPr>
                      <w:b/>
                      <w:sz w:val="16"/>
                      <w:szCs w:val="16"/>
                    </w:rPr>
                    <w:lastRenderedPageBreak/>
                    <w:br/>
                    <w:t>Tumour Group</w:t>
                  </w:r>
                </w:p>
              </w:tc>
              <w:tc>
                <w:tcPr>
                  <w:tcW w:w="2069" w:type="dxa"/>
                  <w:hideMark/>
                </w:tcPr>
                <w:p w14:paraId="4C6D9252" w14:textId="77777777" w:rsidR="0084178C" w:rsidRPr="00B2045C" w:rsidRDefault="0084178C" w:rsidP="00AE4B4F">
                  <w:pPr>
                    <w:spacing w:after="60" w:line="240" w:lineRule="auto"/>
                    <w:rPr>
                      <w:b/>
                      <w:sz w:val="16"/>
                      <w:szCs w:val="16"/>
                      <w:lang w:val="en-US"/>
                    </w:rPr>
                  </w:pPr>
                  <w:r w:rsidRPr="00B2045C">
                    <w:rPr>
                      <w:b/>
                      <w:sz w:val="16"/>
                      <w:szCs w:val="16"/>
                    </w:rPr>
                    <w:br/>
                    <w:t>Tumour Type</w:t>
                  </w:r>
                </w:p>
              </w:tc>
              <w:tc>
                <w:tcPr>
                  <w:tcW w:w="707" w:type="dxa"/>
                </w:tcPr>
                <w:p w14:paraId="22934083" w14:textId="77777777" w:rsidR="0084178C" w:rsidRPr="00B2045C" w:rsidRDefault="0084178C" w:rsidP="00AE4B4F">
                  <w:pPr>
                    <w:spacing w:after="60" w:line="240" w:lineRule="auto"/>
                    <w:rPr>
                      <w:b/>
                      <w:sz w:val="16"/>
                      <w:szCs w:val="16"/>
                    </w:rPr>
                  </w:pPr>
                  <w:r w:rsidRPr="00B2045C">
                    <w:rPr>
                      <w:b/>
                      <w:sz w:val="16"/>
                      <w:szCs w:val="16"/>
                    </w:rPr>
                    <w:t>Grade</w:t>
                  </w:r>
                </w:p>
                <w:p w14:paraId="061EAA93" w14:textId="77777777" w:rsidR="0084178C" w:rsidRPr="00B2045C" w:rsidRDefault="0084178C" w:rsidP="00AE4B4F">
                  <w:pPr>
                    <w:spacing w:after="60" w:line="240" w:lineRule="auto"/>
                    <w:rPr>
                      <w:b/>
                      <w:sz w:val="16"/>
                      <w:szCs w:val="16"/>
                      <w:lang w:val="en-US"/>
                    </w:rPr>
                  </w:pPr>
                  <w:r w:rsidRPr="00B2045C">
                    <w:rPr>
                      <w:b/>
                      <w:sz w:val="16"/>
                      <w:szCs w:val="16"/>
                    </w:rPr>
                    <w:t>I</w:t>
                  </w:r>
                </w:p>
              </w:tc>
              <w:tc>
                <w:tcPr>
                  <w:tcW w:w="621" w:type="dxa"/>
                </w:tcPr>
                <w:p w14:paraId="618279BB" w14:textId="77777777" w:rsidR="0084178C" w:rsidRPr="00B2045C" w:rsidRDefault="0084178C" w:rsidP="00AE4B4F">
                  <w:pPr>
                    <w:spacing w:after="60" w:line="240" w:lineRule="auto"/>
                    <w:rPr>
                      <w:b/>
                      <w:sz w:val="16"/>
                      <w:szCs w:val="16"/>
                    </w:rPr>
                  </w:pPr>
                  <w:r w:rsidRPr="00B2045C">
                    <w:rPr>
                      <w:b/>
                      <w:sz w:val="16"/>
                      <w:szCs w:val="16"/>
                    </w:rPr>
                    <w:t>Grade</w:t>
                  </w:r>
                </w:p>
                <w:p w14:paraId="6584DAD7" w14:textId="77777777" w:rsidR="0084178C" w:rsidRPr="00B2045C" w:rsidRDefault="0084178C" w:rsidP="00AE4B4F">
                  <w:pPr>
                    <w:spacing w:after="60" w:line="240" w:lineRule="auto"/>
                    <w:rPr>
                      <w:b/>
                      <w:sz w:val="16"/>
                      <w:szCs w:val="16"/>
                      <w:lang w:val="en-US"/>
                    </w:rPr>
                  </w:pPr>
                  <w:r w:rsidRPr="00B2045C">
                    <w:rPr>
                      <w:b/>
                      <w:sz w:val="16"/>
                      <w:szCs w:val="16"/>
                    </w:rPr>
                    <w:t>II</w:t>
                  </w:r>
                </w:p>
              </w:tc>
              <w:tc>
                <w:tcPr>
                  <w:tcW w:w="621" w:type="dxa"/>
                  <w:hideMark/>
                </w:tcPr>
                <w:p w14:paraId="34CC5721" w14:textId="77777777" w:rsidR="0084178C" w:rsidRPr="00B2045C" w:rsidRDefault="0084178C" w:rsidP="00AE4B4F">
                  <w:pPr>
                    <w:spacing w:after="60" w:line="240" w:lineRule="auto"/>
                    <w:rPr>
                      <w:b/>
                      <w:sz w:val="16"/>
                      <w:szCs w:val="16"/>
                    </w:rPr>
                  </w:pPr>
                  <w:r w:rsidRPr="00B2045C">
                    <w:rPr>
                      <w:b/>
                      <w:sz w:val="16"/>
                      <w:szCs w:val="16"/>
                    </w:rPr>
                    <w:t>Grade</w:t>
                  </w:r>
                </w:p>
                <w:p w14:paraId="1E374B7B" w14:textId="77777777" w:rsidR="0084178C" w:rsidRPr="00B2045C" w:rsidRDefault="0084178C" w:rsidP="00AE4B4F">
                  <w:pPr>
                    <w:spacing w:after="60" w:line="240" w:lineRule="auto"/>
                    <w:rPr>
                      <w:b/>
                      <w:sz w:val="16"/>
                      <w:szCs w:val="16"/>
                      <w:lang w:val="en-US"/>
                    </w:rPr>
                  </w:pPr>
                  <w:r w:rsidRPr="00B2045C">
                    <w:rPr>
                      <w:b/>
                      <w:sz w:val="16"/>
                      <w:szCs w:val="16"/>
                    </w:rPr>
                    <w:t>III</w:t>
                  </w:r>
                </w:p>
              </w:tc>
              <w:tc>
                <w:tcPr>
                  <w:tcW w:w="621" w:type="dxa"/>
                </w:tcPr>
                <w:p w14:paraId="4A5773E4" w14:textId="77777777" w:rsidR="0084178C" w:rsidRPr="00B2045C" w:rsidRDefault="0084178C" w:rsidP="00AE4B4F">
                  <w:pPr>
                    <w:spacing w:after="60" w:line="240" w:lineRule="auto"/>
                    <w:rPr>
                      <w:b/>
                      <w:sz w:val="16"/>
                      <w:szCs w:val="16"/>
                    </w:rPr>
                  </w:pPr>
                  <w:r w:rsidRPr="00B2045C">
                    <w:rPr>
                      <w:b/>
                      <w:sz w:val="16"/>
                      <w:szCs w:val="16"/>
                    </w:rPr>
                    <w:t>Grade</w:t>
                  </w:r>
                </w:p>
                <w:p w14:paraId="1805D33D" w14:textId="77777777" w:rsidR="0084178C" w:rsidRPr="00B2045C" w:rsidRDefault="0084178C" w:rsidP="00AE4B4F">
                  <w:pPr>
                    <w:spacing w:after="60" w:line="240" w:lineRule="auto"/>
                    <w:rPr>
                      <w:b/>
                      <w:sz w:val="16"/>
                      <w:szCs w:val="16"/>
                      <w:lang w:val="en-US"/>
                    </w:rPr>
                  </w:pPr>
                  <w:r w:rsidRPr="00B2045C">
                    <w:rPr>
                      <w:b/>
                      <w:sz w:val="16"/>
                      <w:szCs w:val="16"/>
                    </w:rPr>
                    <w:t>IV</w:t>
                  </w:r>
                </w:p>
              </w:tc>
            </w:tr>
            <w:tr w:rsidR="0084178C" w:rsidRPr="00B2045C" w14:paraId="111444D9" w14:textId="77777777" w:rsidTr="00502942">
              <w:trPr>
                <w:trHeight w:val="119"/>
                <w:tblHeader/>
              </w:trPr>
              <w:tc>
                <w:tcPr>
                  <w:tcW w:w="2108" w:type="dxa"/>
                  <w:hideMark/>
                </w:tcPr>
                <w:p w14:paraId="471B7C18" w14:textId="77777777" w:rsidR="0084178C" w:rsidRPr="00B2045C" w:rsidRDefault="0084178C" w:rsidP="00502942">
                  <w:pPr>
                    <w:spacing w:after="40" w:line="240" w:lineRule="auto"/>
                    <w:rPr>
                      <w:sz w:val="16"/>
                      <w:szCs w:val="16"/>
                      <w:lang w:val="en-US"/>
                    </w:rPr>
                  </w:pPr>
                  <w:r w:rsidRPr="00B2045C">
                    <w:rPr>
                      <w:sz w:val="16"/>
                      <w:szCs w:val="16"/>
                    </w:rPr>
                    <w:t>Oligoastrocytomas</w:t>
                  </w:r>
                </w:p>
              </w:tc>
              <w:tc>
                <w:tcPr>
                  <w:tcW w:w="2069" w:type="dxa"/>
                  <w:hideMark/>
                </w:tcPr>
                <w:p w14:paraId="0474726C" w14:textId="77777777" w:rsidR="0084178C" w:rsidRPr="00B2045C" w:rsidRDefault="0084178C" w:rsidP="00502942">
                  <w:pPr>
                    <w:spacing w:after="40" w:line="240" w:lineRule="auto"/>
                    <w:rPr>
                      <w:sz w:val="16"/>
                      <w:szCs w:val="16"/>
                      <w:lang w:val="en-US"/>
                    </w:rPr>
                  </w:pPr>
                  <w:r w:rsidRPr="00B2045C">
                    <w:rPr>
                      <w:sz w:val="16"/>
                      <w:szCs w:val="16"/>
                    </w:rPr>
                    <w:t>Oligoastrocytoma</w:t>
                  </w:r>
                </w:p>
              </w:tc>
              <w:tc>
                <w:tcPr>
                  <w:tcW w:w="707" w:type="dxa"/>
                </w:tcPr>
                <w:p w14:paraId="02565A93" w14:textId="77777777" w:rsidR="0084178C" w:rsidRPr="00B2045C" w:rsidRDefault="0084178C" w:rsidP="00502942">
                  <w:pPr>
                    <w:spacing w:after="40" w:line="240" w:lineRule="auto"/>
                    <w:rPr>
                      <w:b/>
                      <w:sz w:val="16"/>
                      <w:szCs w:val="16"/>
                      <w:lang w:val="en-US"/>
                    </w:rPr>
                  </w:pPr>
                </w:p>
              </w:tc>
              <w:tc>
                <w:tcPr>
                  <w:tcW w:w="621" w:type="dxa"/>
                  <w:hideMark/>
                </w:tcPr>
                <w:p w14:paraId="45DD7BDD"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5CE5AB8C" w14:textId="77777777" w:rsidR="0084178C" w:rsidRPr="00B2045C" w:rsidRDefault="0084178C" w:rsidP="00502942">
                  <w:pPr>
                    <w:spacing w:after="40" w:line="240" w:lineRule="auto"/>
                    <w:rPr>
                      <w:b/>
                      <w:sz w:val="16"/>
                      <w:szCs w:val="16"/>
                      <w:lang w:val="en-US"/>
                    </w:rPr>
                  </w:pPr>
                </w:p>
              </w:tc>
              <w:tc>
                <w:tcPr>
                  <w:tcW w:w="621" w:type="dxa"/>
                </w:tcPr>
                <w:p w14:paraId="71F2F7AB" w14:textId="77777777" w:rsidR="0084178C" w:rsidRPr="00B2045C" w:rsidRDefault="0084178C" w:rsidP="00502942">
                  <w:pPr>
                    <w:spacing w:after="40" w:line="240" w:lineRule="auto"/>
                    <w:rPr>
                      <w:b/>
                      <w:sz w:val="16"/>
                      <w:szCs w:val="16"/>
                      <w:lang w:val="en-US"/>
                    </w:rPr>
                  </w:pPr>
                </w:p>
              </w:tc>
            </w:tr>
            <w:tr w:rsidR="0084178C" w:rsidRPr="00B2045C" w14:paraId="02006398" w14:textId="77777777" w:rsidTr="00502942">
              <w:trPr>
                <w:trHeight w:val="119"/>
                <w:tblHeader/>
              </w:trPr>
              <w:tc>
                <w:tcPr>
                  <w:tcW w:w="2108" w:type="dxa"/>
                </w:tcPr>
                <w:p w14:paraId="51A1F7B2" w14:textId="77777777" w:rsidR="0084178C" w:rsidRPr="00B2045C" w:rsidRDefault="0084178C" w:rsidP="00502942">
                  <w:pPr>
                    <w:spacing w:after="40" w:line="240" w:lineRule="auto"/>
                    <w:rPr>
                      <w:sz w:val="16"/>
                      <w:szCs w:val="16"/>
                      <w:lang w:val="en-US"/>
                    </w:rPr>
                  </w:pPr>
                </w:p>
              </w:tc>
              <w:tc>
                <w:tcPr>
                  <w:tcW w:w="2069" w:type="dxa"/>
                  <w:hideMark/>
                </w:tcPr>
                <w:p w14:paraId="4DA850B7" w14:textId="77777777" w:rsidR="0084178C" w:rsidRPr="00B2045C" w:rsidRDefault="0084178C" w:rsidP="00502942">
                  <w:pPr>
                    <w:spacing w:after="40" w:line="240" w:lineRule="auto"/>
                    <w:rPr>
                      <w:sz w:val="16"/>
                      <w:szCs w:val="16"/>
                      <w:lang w:val="en-US"/>
                    </w:rPr>
                  </w:pPr>
                  <w:r w:rsidRPr="00B2045C">
                    <w:rPr>
                      <w:sz w:val="16"/>
                      <w:szCs w:val="16"/>
                    </w:rPr>
                    <w:t>Anaplastic oligoastrocytoma</w:t>
                  </w:r>
                </w:p>
              </w:tc>
              <w:tc>
                <w:tcPr>
                  <w:tcW w:w="707" w:type="dxa"/>
                </w:tcPr>
                <w:p w14:paraId="4D2D4948" w14:textId="77777777" w:rsidR="0084178C" w:rsidRPr="00B2045C" w:rsidRDefault="0084178C" w:rsidP="00502942">
                  <w:pPr>
                    <w:spacing w:after="40" w:line="240" w:lineRule="auto"/>
                    <w:rPr>
                      <w:b/>
                      <w:sz w:val="16"/>
                      <w:szCs w:val="16"/>
                      <w:lang w:val="en-US"/>
                    </w:rPr>
                  </w:pPr>
                </w:p>
              </w:tc>
              <w:tc>
                <w:tcPr>
                  <w:tcW w:w="621" w:type="dxa"/>
                </w:tcPr>
                <w:p w14:paraId="5D612FF6" w14:textId="77777777" w:rsidR="0084178C" w:rsidRPr="00B2045C" w:rsidRDefault="0084178C" w:rsidP="00502942">
                  <w:pPr>
                    <w:spacing w:after="40" w:line="240" w:lineRule="auto"/>
                    <w:rPr>
                      <w:b/>
                      <w:sz w:val="16"/>
                      <w:szCs w:val="16"/>
                      <w:lang w:val="en-US"/>
                    </w:rPr>
                  </w:pPr>
                </w:p>
              </w:tc>
              <w:tc>
                <w:tcPr>
                  <w:tcW w:w="621" w:type="dxa"/>
                  <w:hideMark/>
                </w:tcPr>
                <w:p w14:paraId="7479E447"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033777ED" w14:textId="77777777" w:rsidR="0084178C" w:rsidRPr="00B2045C" w:rsidRDefault="0084178C" w:rsidP="00502942">
                  <w:pPr>
                    <w:spacing w:after="40" w:line="240" w:lineRule="auto"/>
                    <w:rPr>
                      <w:b/>
                      <w:sz w:val="16"/>
                      <w:szCs w:val="16"/>
                      <w:lang w:val="en-US"/>
                    </w:rPr>
                  </w:pPr>
                </w:p>
              </w:tc>
            </w:tr>
            <w:tr w:rsidR="0084178C" w:rsidRPr="00B2045C" w14:paraId="360641A7" w14:textId="77777777" w:rsidTr="00502942">
              <w:trPr>
                <w:trHeight w:val="119"/>
                <w:tblHeader/>
              </w:trPr>
              <w:tc>
                <w:tcPr>
                  <w:tcW w:w="2108" w:type="dxa"/>
                  <w:hideMark/>
                </w:tcPr>
                <w:p w14:paraId="63F95CF1" w14:textId="77777777" w:rsidR="0084178C" w:rsidRPr="00B2045C" w:rsidRDefault="0084178C" w:rsidP="00502942">
                  <w:pPr>
                    <w:spacing w:after="40" w:line="240" w:lineRule="auto"/>
                    <w:rPr>
                      <w:sz w:val="16"/>
                      <w:szCs w:val="16"/>
                      <w:lang w:val="en-US"/>
                    </w:rPr>
                  </w:pPr>
                  <w:r w:rsidRPr="00B2045C">
                    <w:rPr>
                      <w:sz w:val="16"/>
                      <w:szCs w:val="16"/>
                    </w:rPr>
                    <w:t>Ependymal tumours</w:t>
                  </w:r>
                </w:p>
              </w:tc>
              <w:tc>
                <w:tcPr>
                  <w:tcW w:w="2069" w:type="dxa"/>
                  <w:hideMark/>
                </w:tcPr>
                <w:p w14:paraId="706F6628" w14:textId="77777777" w:rsidR="0084178C" w:rsidRPr="00B2045C" w:rsidRDefault="0084178C" w:rsidP="00502942">
                  <w:pPr>
                    <w:spacing w:after="40" w:line="240" w:lineRule="auto"/>
                    <w:rPr>
                      <w:sz w:val="16"/>
                      <w:szCs w:val="16"/>
                      <w:lang w:val="en-US"/>
                    </w:rPr>
                  </w:pPr>
                  <w:r w:rsidRPr="00B2045C">
                    <w:rPr>
                      <w:sz w:val="16"/>
                      <w:szCs w:val="16"/>
                    </w:rPr>
                    <w:t>Ependymoma</w:t>
                  </w:r>
                </w:p>
              </w:tc>
              <w:tc>
                <w:tcPr>
                  <w:tcW w:w="707" w:type="dxa"/>
                </w:tcPr>
                <w:p w14:paraId="7CAEF235" w14:textId="77777777" w:rsidR="0084178C" w:rsidRPr="00B2045C" w:rsidRDefault="0084178C" w:rsidP="00502942">
                  <w:pPr>
                    <w:spacing w:after="40" w:line="240" w:lineRule="auto"/>
                    <w:rPr>
                      <w:b/>
                      <w:sz w:val="16"/>
                      <w:szCs w:val="16"/>
                      <w:lang w:val="en-US"/>
                    </w:rPr>
                  </w:pPr>
                </w:p>
              </w:tc>
              <w:tc>
                <w:tcPr>
                  <w:tcW w:w="621" w:type="dxa"/>
                  <w:hideMark/>
                </w:tcPr>
                <w:p w14:paraId="5E8EC7D3"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2694CB23" w14:textId="77777777" w:rsidR="0084178C" w:rsidRPr="00B2045C" w:rsidRDefault="0084178C" w:rsidP="00502942">
                  <w:pPr>
                    <w:spacing w:after="40" w:line="240" w:lineRule="auto"/>
                    <w:rPr>
                      <w:b/>
                      <w:sz w:val="16"/>
                      <w:szCs w:val="16"/>
                      <w:lang w:val="en-US"/>
                    </w:rPr>
                  </w:pPr>
                </w:p>
              </w:tc>
              <w:tc>
                <w:tcPr>
                  <w:tcW w:w="621" w:type="dxa"/>
                </w:tcPr>
                <w:p w14:paraId="3541BD41" w14:textId="77777777" w:rsidR="0084178C" w:rsidRPr="00B2045C" w:rsidRDefault="0084178C" w:rsidP="00502942">
                  <w:pPr>
                    <w:spacing w:after="40" w:line="240" w:lineRule="auto"/>
                    <w:rPr>
                      <w:b/>
                      <w:sz w:val="16"/>
                      <w:szCs w:val="16"/>
                      <w:lang w:val="en-US"/>
                    </w:rPr>
                  </w:pPr>
                </w:p>
              </w:tc>
            </w:tr>
            <w:tr w:rsidR="0084178C" w:rsidRPr="00B2045C" w14:paraId="355211B1" w14:textId="77777777" w:rsidTr="00502942">
              <w:trPr>
                <w:trHeight w:val="119"/>
                <w:tblHeader/>
              </w:trPr>
              <w:tc>
                <w:tcPr>
                  <w:tcW w:w="2108" w:type="dxa"/>
                </w:tcPr>
                <w:p w14:paraId="291171BF" w14:textId="77777777" w:rsidR="0084178C" w:rsidRPr="00B2045C" w:rsidRDefault="0084178C" w:rsidP="00502942">
                  <w:pPr>
                    <w:spacing w:after="40" w:line="240" w:lineRule="auto"/>
                    <w:rPr>
                      <w:sz w:val="16"/>
                      <w:szCs w:val="16"/>
                      <w:lang w:val="en-US"/>
                    </w:rPr>
                  </w:pPr>
                </w:p>
              </w:tc>
              <w:tc>
                <w:tcPr>
                  <w:tcW w:w="2069" w:type="dxa"/>
                  <w:hideMark/>
                </w:tcPr>
                <w:p w14:paraId="1D456A34" w14:textId="77777777" w:rsidR="0084178C" w:rsidRPr="00B2045C" w:rsidRDefault="0084178C" w:rsidP="00502942">
                  <w:pPr>
                    <w:spacing w:after="40" w:line="240" w:lineRule="auto"/>
                    <w:rPr>
                      <w:sz w:val="16"/>
                      <w:szCs w:val="16"/>
                      <w:lang w:val="en-US"/>
                    </w:rPr>
                  </w:pPr>
                  <w:r w:rsidRPr="00B2045C">
                    <w:rPr>
                      <w:sz w:val="16"/>
                      <w:szCs w:val="16"/>
                    </w:rPr>
                    <w:t>Anaplastic ependymoma</w:t>
                  </w:r>
                </w:p>
              </w:tc>
              <w:tc>
                <w:tcPr>
                  <w:tcW w:w="707" w:type="dxa"/>
                </w:tcPr>
                <w:p w14:paraId="0B08211D" w14:textId="77777777" w:rsidR="0084178C" w:rsidRPr="00B2045C" w:rsidRDefault="0084178C" w:rsidP="00502942">
                  <w:pPr>
                    <w:spacing w:after="40" w:line="240" w:lineRule="auto"/>
                    <w:rPr>
                      <w:b/>
                      <w:sz w:val="16"/>
                      <w:szCs w:val="16"/>
                      <w:lang w:val="en-US"/>
                    </w:rPr>
                  </w:pPr>
                </w:p>
              </w:tc>
              <w:tc>
                <w:tcPr>
                  <w:tcW w:w="621" w:type="dxa"/>
                </w:tcPr>
                <w:p w14:paraId="51EB0F4E" w14:textId="77777777" w:rsidR="0084178C" w:rsidRPr="00B2045C" w:rsidRDefault="0084178C" w:rsidP="00502942">
                  <w:pPr>
                    <w:spacing w:after="40" w:line="240" w:lineRule="auto"/>
                    <w:rPr>
                      <w:b/>
                      <w:sz w:val="16"/>
                      <w:szCs w:val="16"/>
                      <w:lang w:val="en-US"/>
                    </w:rPr>
                  </w:pPr>
                </w:p>
              </w:tc>
              <w:tc>
                <w:tcPr>
                  <w:tcW w:w="621" w:type="dxa"/>
                  <w:hideMark/>
                </w:tcPr>
                <w:p w14:paraId="41B6FEE6"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245D960C" w14:textId="77777777" w:rsidR="0084178C" w:rsidRPr="00B2045C" w:rsidRDefault="0084178C" w:rsidP="00502942">
                  <w:pPr>
                    <w:spacing w:after="40" w:line="240" w:lineRule="auto"/>
                    <w:rPr>
                      <w:b/>
                      <w:sz w:val="16"/>
                      <w:szCs w:val="16"/>
                      <w:lang w:val="en-US"/>
                    </w:rPr>
                  </w:pPr>
                </w:p>
              </w:tc>
            </w:tr>
            <w:tr w:rsidR="0084178C" w:rsidRPr="00B2045C" w14:paraId="6E855AC8" w14:textId="77777777" w:rsidTr="00502942">
              <w:trPr>
                <w:trHeight w:val="119"/>
                <w:tblHeader/>
              </w:trPr>
              <w:tc>
                <w:tcPr>
                  <w:tcW w:w="2108" w:type="dxa"/>
                </w:tcPr>
                <w:p w14:paraId="287D8A25" w14:textId="77777777" w:rsidR="0084178C" w:rsidRPr="00B2045C" w:rsidRDefault="0084178C" w:rsidP="00502942">
                  <w:pPr>
                    <w:spacing w:after="40" w:line="240" w:lineRule="auto"/>
                    <w:rPr>
                      <w:sz w:val="16"/>
                      <w:szCs w:val="16"/>
                      <w:lang w:val="en-US"/>
                    </w:rPr>
                  </w:pPr>
                </w:p>
              </w:tc>
              <w:tc>
                <w:tcPr>
                  <w:tcW w:w="2069" w:type="dxa"/>
                  <w:hideMark/>
                </w:tcPr>
                <w:p w14:paraId="732974EC" w14:textId="77777777" w:rsidR="0084178C" w:rsidRPr="00B2045C" w:rsidRDefault="0084178C" w:rsidP="00502942">
                  <w:pPr>
                    <w:spacing w:after="40" w:line="240" w:lineRule="auto"/>
                    <w:rPr>
                      <w:sz w:val="16"/>
                      <w:szCs w:val="16"/>
                      <w:lang w:val="en-US"/>
                    </w:rPr>
                  </w:pPr>
                  <w:proofErr w:type="spellStart"/>
                  <w:r w:rsidRPr="00B2045C">
                    <w:rPr>
                      <w:sz w:val="16"/>
                      <w:szCs w:val="16"/>
                    </w:rPr>
                    <w:t>Subependymoma</w:t>
                  </w:r>
                  <w:proofErr w:type="spellEnd"/>
                </w:p>
              </w:tc>
              <w:tc>
                <w:tcPr>
                  <w:tcW w:w="707" w:type="dxa"/>
                  <w:hideMark/>
                </w:tcPr>
                <w:p w14:paraId="18776684"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37A49545" w14:textId="77777777" w:rsidR="0084178C" w:rsidRPr="00B2045C" w:rsidRDefault="0084178C" w:rsidP="00502942">
                  <w:pPr>
                    <w:spacing w:after="40" w:line="240" w:lineRule="auto"/>
                    <w:rPr>
                      <w:b/>
                      <w:sz w:val="16"/>
                      <w:szCs w:val="16"/>
                      <w:lang w:val="en-US"/>
                    </w:rPr>
                  </w:pPr>
                </w:p>
              </w:tc>
              <w:tc>
                <w:tcPr>
                  <w:tcW w:w="621" w:type="dxa"/>
                </w:tcPr>
                <w:p w14:paraId="3FFF3E33" w14:textId="77777777" w:rsidR="0084178C" w:rsidRPr="00B2045C" w:rsidRDefault="0084178C" w:rsidP="00502942">
                  <w:pPr>
                    <w:spacing w:after="40" w:line="240" w:lineRule="auto"/>
                    <w:rPr>
                      <w:b/>
                      <w:sz w:val="16"/>
                      <w:szCs w:val="16"/>
                      <w:lang w:val="en-US"/>
                    </w:rPr>
                  </w:pPr>
                </w:p>
              </w:tc>
              <w:tc>
                <w:tcPr>
                  <w:tcW w:w="621" w:type="dxa"/>
                </w:tcPr>
                <w:p w14:paraId="3E0204F7" w14:textId="77777777" w:rsidR="0084178C" w:rsidRPr="00B2045C" w:rsidRDefault="0084178C" w:rsidP="00502942">
                  <w:pPr>
                    <w:spacing w:after="40" w:line="240" w:lineRule="auto"/>
                    <w:rPr>
                      <w:b/>
                      <w:sz w:val="16"/>
                      <w:szCs w:val="16"/>
                      <w:lang w:val="en-US"/>
                    </w:rPr>
                  </w:pPr>
                </w:p>
              </w:tc>
            </w:tr>
            <w:tr w:rsidR="0084178C" w:rsidRPr="00B2045C" w14:paraId="12FA44D5" w14:textId="77777777" w:rsidTr="00502942">
              <w:trPr>
                <w:trHeight w:val="119"/>
                <w:tblHeader/>
              </w:trPr>
              <w:tc>
                <w:tcPr>
                  <w:tcW w:w="2108" w:type="dxa"/>
                </w:tcPr>
                <w:p w14:paraId="0CF8AFCF" w14:textId="77777777" w:rsidR="0084178C" w:rsidRPr="00B2045C" w:rsidRDefault="0084178C" w:rsidP="00502942">
                  <w:pPr>
                    <w:spacing w:after="40" w:line="240" w:lineRule="auto"/>
                    <w:rPr>
                      <w:sz w:val="16"/>
                      <w:szCs w:val="16"/>
                      <w:lang w:val="en-US"/>
                    </w:rPr>
                  </w:pPr>
                </w:p>
              </w:tc>
              <w:tc>
                <w:tcPr>
                  <w:tcW w:w="2069" w:type="dxa"/>
                  <w:hideMark/>
                </w:tcPr>
                <w:p w14:paraId="3B7D4322" w14:textId="77777777" w:rsidR="0084178C" w:rsidRPr="00B2045C" w:rsidRDefault="0084178C" w:rsidP="00502942">
                  <w:pPr>
                    <w:spacing w:after="40" w:line="240" w:lineRule="auto"/>
                    <w:rPr>
                      <w:sz w:val="16"/>
                      <w:szCs w:val="16"/>
                      <w:lang w:val="en-US"/>
                    </w:rPr>
                  </w:pPr>
                  <w:r w:rsidRPr="00B2045C">
                    <w:rPr>
                      <w:sz w:val="16"/>
                      <w:szCs w:val="16"/>
                    </w:rPr>
                    <w:t>Myxopapillary ependymoma</w:t>
                  </w:r>
                </w:p>
              </w:tc>
              <w:tc>
                <w:tcPr>
                  <w:tcW w:w="707" w:type="dxa"/>
                  <w:hideMark/>
                </w:tcPr>
                <w:p w14:paraId="4F854C43"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47CB892C" w14:textId="77777777" w:rsidR="0084178C" w:rsidRPr="00B2045C" w:rsidRDefault="0084178C" w:rsidP="00502942">
                  <w:pPr>
                    <w:spacing w:after="40" w:line="240" w:lineRule="auto"/>
                    <w:rPr>
                      <w:b/>
                      <w:sz w:val="16"/>
                      <w:szCs w:val="16"/>
                      <w:lang w:val="en-US"/>
                    </w:rPr>
                  </w:pPr>
                </w:p>
              </w:tc>
              <w:tc>
                <w:tcPr>
                  <w:tcW w:w="621" w:type="dxa"/>
                </w:tcPr>
                <w:p w14:paraId="665A26DD" w14:textId="77777777" w:rsidR="0084178C" w:rsidRPr="00B2045C" w:rsidRDefault="0084178C" w:rsidP="00502942">
                  <w:pPr>
                    <w:spacing w:after="40" w:line="240" w:lineRule="auto"/>
                    <w:rPr>
                      <w:b/>
                      <w:sz w:val="16"/>
                      <w:szCs w:val="16"/>
                      <w:lang w:val="en-US"/>
                    </w:rPr>
                  </w:pPr>
                </w:p>
              </w:tc>
              <w:tc>
                <w:tcPr>
                  <w:tcW w:w="621" w:type="dxa"/>
                </w:tcPr>
                <w:p w14:paraId="2B91C9DF" w14:textId="77777777" w:rsidR="0084178C" w:rsidRPr="00B2045C" w:rsidRDefault="0084178C" w:rsidP="00502942">
                  <w:pPr>
                    <w:spacing w:after="40" w:line="240" w:lineRule="auto"/>
                    <w:rPr>
                      <w:b/>
                      <w:sz w:val="16"/>
                      <w:szCs w:val="16"/>
                      <w:lang w:val="en-US"/>
                    </w:rPr>
                  </w:pPr>
                </w:p>
              </w:tc>
            </w:tr>
            <w:tr w:rsidR="0084178C" w:rsidRPr="00B2045C" w14:paraId="57284071" w14:textId="77777777" w:rsidTr="00502942">
              <w:trPr>
                <w:trHeight w:val="119"/>
                <w:tblHeader/>
              </w:trPr>
              <w:tc>
                <w:tcPr>
                  <w:tcW w:w="2108" w:type="dxa"/>
                  <w:vMerge w:val="restart"/>
                  <w:hideMark/>
                </w:tcPr>
                <w:p w14:paraId="262F6A89" w14:textId="77777777" w:rsidR="0084178C" w:rsidRPr="00B2045C" w:rsidRDefault="0084178C" w:rsidP="00502942">
                  <w:pPr>
                    <w:spacing w:after="40" w:line="240" w:lineRule="auto"/>
                    <w:rPr>
                      <w:sz w:val="16"/>
                      <w:szCs w:val="16"/>
                      <w:lang w:val="en-US"/>
                    </w:rPr>
                  </w:pPr>
                  <w:r w:rsidRPr="00B2045C">
                    <w:rPr>
                      <w:sz w:val="16"/>
                      <w:szCs w:val="16"/>
                    </w:rPr>
                    <w:t>Choroid plexus tumours</w:t>
                  </w:r>
                </w:p>
              </w:tc>
              <w:tc>
                <w:tcPr>
                  <w:tcW w:w="2069" w:type="dxa"/>
                  <w:hideMark/>
                </w:tcPr>
                <w:p w14:paraId="0416C45E" w14:textId="77777777" w:rsidR="0084178C" w:rsidRPr="00B2045C" w:rsidRDefault="0084178C" w:rsidP="00502942">
                  <w:pPr>
                    <w:spacing w:after="40" w:line="240" w:lineRule="auto"/>
                    <w:rPr>
                      <w:sz w:val="16"/>
                      <w:szCs w:val="16"/>
                      <w:lang w:val="en-US"/>
                    </w:rPr>
                  </w:pPr>
                  <w:r w:rsidRPr="00B2045C">
                    <w:rPr>
                      <w:sz w:val="16"/>
                      <w:szCs w:val="16"/>
                    </w:rPr>
                    <w:t>Choroid plexus papilloma</w:t>
                  </w:r>
                </w:p>
              </w:tc>
              <w:tc>
                <w:tcPr>
                  <w:tcW w:w="707" w:type="dxa"/>
                  <w:hideMark/>
                </w:tcPr>
                <w:p w14:paraId="7877FF45"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2E88F1F4" w14:textId="77777777" w:rsidR="0084178C" w:rsidRPr="00B2045C" w:rsidRDefault="0084178C" w:rsidP="00502942">
                  <w:pPr>
                    <w:spacing w:after="40" w:line="240" w:lineRule="auto"/>
                    <w:rPr>
                      <w:b/>
                      <w:sz w:val="16"/>
                      <w:szCs w:val="16"/>
                      <w:lang w:val="en-US"/>
                    </w:rPr>
                  </w:pPr>
                </w:p>
              </w:tc>
              <w:tc>
                <w:tcPr>
                  <w:tcW w:w="621" w:type="dxa"/>
                </w:tcPr>
                <w:p w14:paraId="56B6E918" w14:textId="77777777" w:rsidR="0084178C" w:rsidRPr="00B2045C" w:rsidRDefault="0084178C" w:rsidP="00502942">
                  <w:pPr>
                    <w:spacing w:after="40" w:line="240" w:lineRule="auto"/>
                    <w:rPr>
                      <w:b/>
                      <w:sz w:val="16"/>
                      <w:szCs w:val="16"/>
                      <w:lang w:val="en-US"/>
                    </w:rPr>
                  </w:pPr>
                </w:p>
              </w:tc>
              <w:tc>
                <w:tcPr>
                  <w:tcW w:w="621" w:type="dxa"/>
                </w:tcPr>
                <w:p w14:paraId="42191430" w14:textId="77777777" w:rsidR="0084178C" w:rsidRPr="00B2045C" w:rsidRDefault="0084178C" w:rsidP="00502942">
                  <w:pPr>
                    <w:spacing w:after="40" w:line="240" w:lineRule="auto"/>
                    <w:rPr>
                      <w:b/>
                      <w:sz w:val="16"/>
                      <w:szCs w:val="16"/>
                      <w:lang w:val="en-US"/>
                    </w:rPr>
                  </w:pPr>
                </w:p>
              </w:tc>
            </w:tr>
            <w:tr w:rsidR="0084178C" w:rsidRPr="00B2045C" w14:paraId="6515D874" w14:textId="77777777" w:rsidTr="00502942">
              <w:trPr>
                <w:trHeight w:val="119"/>
                <w:tblHeader/>
              </w:trPr>
              <w:tc>
                <w:tcPr>
                  <w:tcW w:w="2108" w:type="dxa"/>
                  <w:vMerge/>
                  <w:vAlign w:val="center"/>
                  <w:hideMark/>
                </w:tcPr>
                <w:p w14:paraId="3E3D0212" w14:textId="77777777" w:rsidR="0084178C" w:rsidRPr="00B2045C" w:rsidRDefault="0084178C" w:rsidP="00502942">
                  <w:pPr>
                    <w:spacing w:after="40" w:line="240" w:lineRule="auto"/>
                    <w:rPr>
                      <w:sz w:val="16"/>
                      <w:szCs w:val="16"/>
                      <w:lang w:val="en-US"/>
                    </w:rPr>
                  </w:pPr>
                </w:p>
              </w:tc>
              <w:tc>
                <w:tcPr>
                  <w:tcW w:w="2069" w:type="dxa"/>
                  <w:hideMark/>
                </w:tcPr>
                <w:p w14:paraId="45855045" w14:textId="77777777" w:rsidR="0084178C" w:rsidRPr="00B2045C" w:rsidRDefault="0084178C" w:rsidP="00502942">
                  <w:pPr>
                    <w:spacing w:after="40" w:line="240" w:lineRule="auto"/>
                    <w:rPr>
                      <w:sz w:val="16"/>
                      <w:szCs w:val="16"/>
                      <w:lang w:val="en-US"/>
                    </w:rPr>
                  </w:pPr>
                  <w:r w:rsidRPr="00B2045C">
                    <w:rPr>
                      <w:sz w:val="16"/>
                      <w:szCs w:val="16"/>
                    </w:rPr>
                    <w:t>Atypical choroid plexus papilloma</w:t>
                  </w:r>
                </w:p>
              </w:tc>
              <w:tc>
                <w:tcPr>
                  <w:tcW w:w="707" w:type="dxa"/>
                </w:tcPr>
                <w:p w14:paraId="266537D7" w14:textId="77777777" w:rsidR="0084178C" w:rsidRPr="00B2045C" w:rsidRDefault="0084178C" w:rsidP="00502942">
                  <w:pPr>
                    <w:spacing w:after="40" w:line="240" w:lineRule="auto"/>
                    <w:rPr>
                      <w:b/>
                      <w:sz w:val="16"/>
                      <w:szCs w:val="16"/>
                      <w:lang w:val="en-US"/>
                    </w:rPr>
                  </w:pPr>
                </w:p>
              </w:tc>
              <w:tc>
                <w:tcPr>
                  <w:tcW w:w="621" w:type="dxa"/>
                  <w:hideMark/>
                </w:tcPr>
                <w:p w14:paraId="141C059B"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120FBE43" w14:textId="77777777" w:rsidR="0084178C" w:rsidRPr="00B2045C" w:rsidRDefault="0084178C" w:rsidP="00502942">
                  <w:pPr>
                    <w:spacing w:after="40" w:line="240" w:lineRule="auto"/>
                    <w:rPr>
                      <w:b/>
                      <w:sz w:val="16"/>
                      <w:szCs w:val="16"/>
                      <w:lang w:val="en-US"/>
                    </w:rPr>
                  </w:pPr>
                </w:p>
              </w:tc>
              <w:tc>
                <w:tcPr>
                  <w:tcW w:w="621" w:type="dxa"/>
                </w:tcPr>
                <w:p w14:paraId="0102D79A" w14:textId="77777777" w:rsidR="0084178C" w:rsidRPr="00B2045C" w:rsidRDefault="0084178C" w:rsidP="00502942">
                  <w:pPr>
                    <w:spacing w:after="40" w:line="240" w:lineRule="auto"/>
                    <w:rPr>
                      <w:b/>
                      <w:sz w:val="16"/>
                      <w:szCs w:val="16"/>
                      <w:lang w:val="en-US"/>
                    </w:rPr>
                  </w:pPr>
                </w:p>
              </w:tc>
            </w:tr>
            <w:tr w:rsidR="0084178C" w:rsidRPr="00B2045C" w14:paraId="2D943A2E" w14:textId="77777777" w:rsidTr="00502942">
              <w:trPr>
                <w:trHeight w:val="119"/>
                <w:tblHeader/>
              </w:trPr>
              <w:tc>
                <w:tcPr>
                  <w:tcW w:w="2108" w:type="dxa"/>
                  <w:vMerge/>
                  <w:vAlign w:val="center"/>
                  <w:hideMark/>
                </w:tcPr>
                <w:p w14:paraId="121DCC1C" w14:textId="77777777" w:rsidR="0084178C" w:rsidRPr="00B2045C" w:rsidRDefault="0084178C" w:rsidP="00502942">
                  <w:pPr>
                    <w:spacing w:after="40" w:line="240" w:lineRule="auto"/>
                    <w:rPr>
                      <w:sz w:val="16"/>
                      <w:szCs w:val="16"/>
                      <w:lang w:val="en-US"/>
                    </w:rPr>
                  </w:pPr>
                </w:p>
              </w:tc>
              <w:tc>
                <w:tcPr>
                  <w:tcW w:w="2069" w:type="dxa"/>
                  <w:hideMark/>
                </w:tcPr>
                <w:p w14:paraId="1C2C17AE" w14:textId="77777777" w:rsidR="0084178C" w:rsidRPr="00B2045C" w:rsidRDefault="0084178C" w:rsidP="00502942">
                  <w:pPr>
                    <w:spacing w:after="40" w:line="240" w:lineRule="auto"/>
                    <w:rPr>
                      <w:sz w:val="16"/>
                      <w:szCs w:val="16"/>
                      <w:lang w:val="en-US"/>
                    </w:rPr>
                  </w:pPr>
                  <w:r w:rsidRPr="00B2045C">
                    <w:rPr>
                      <w:sz w:val="16"/>
                      <w:szCs w:val="16"/>
                    </w:rPr>
                    <w:t>Choroid plexus carcinoma</w:t>
                  </w:r>
                </w:p>
              </w:tc>
              <w:tc>
                <w:tcPr>
                  <w:tcW w:w="707" w:type="dxa"/>
                </w:tcPr>
                <w:p w14:paraId="629528F4" w14:textId="77777777" w:rsidR="0084178C" w:rsidRPr="00B2045C" w:rsidRDefault="0084178C" w:rsidP="00502942">
                  <w:pPr>
                    <w:spacing w:after="40" w:line="240" w:lineRule="auto"/>
                    <w:rPr>
                      <w:b/>
                      <w:sz w:val="16"/>
                      <w:szCs w:val="16"/>
                      <w:lang w:val="en-US"/>
                    </w:rPr>
                  </w:pPr>
                </w:p>
              </w:tc>
              <w:tc>
                <w:tcPr>
                  <w:tcW w:w="621" w:type="dxa"/>
                </w:tcPr>
                <w:p w14:paraId="0F510211" w14:textId="77777777" w:rsidR="0084178C" w:rsidRPr="00B2045C" w:rsidRDefault="0084178C" w:rsidP="00502942">
                  <w:pPr>
                    <w:spacing w:after="40" w:line="240" w:lineRule="auto"/>
                    <w:rPr>
                      <w:b/>
                      <w:sz w:val="16"/>
                      <w:szCs w:val="16"/>
                      <w:lang w:val="en-US"/>
                    </w:rPr>
                  </w:pPr>
                </w:p>
              </w:tc>
              <w:tc>
                <w:tcPr>
                  <w:tcW w:w="621" w:type="dxa"/>
                  <w:hideMark/>
                </w:tcPr>
                <w:p w14:paraId="31C90F75"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0962C7B6" w14:textId="77777777" w:rsidR="0084178C" w:rsidRPr="00B2045C" w:rsidRDefault="0084178C" w:rsidP="00502942">
                  <w:pPr>
                    <w:spacing w:after="40" w:line="240" w:lineRule="auto"/>
                    <w:rPr>
                      <w:b/>
                      <w:sz w:val="16"/>
                      <w:szCs w:val="16"/>
                      <w:lang w:val="en-US"/>
                    </w:rPr>
                  </w:pPr>
                </w:p>
              </w:tc>
            </w:tr>
            <w:tr w:rsidR="0084178C" w:rsidRPr="00B2045C" w14:paraId="3AC1D190" w14:textId="77777777" w:rsidTr="00502942">
              <w:trPr>
                <w:trHeight w:val="119"/>
                <w:tblHeader/>
              </w:trPr>
              <w:tc>
                <w:tcPr>
                  <w:tcW w:w="2108" w:type="dxa"/>
                  <w:vMerge w:val="restart"/>
                  <w:hideMark/>
                </w:tcPr>
                <w:p w14:paraId="2A88BEDE" w14:textId="77777777" w:rsidR="0084178C" w:rsidRPr="00B2045C" w:rsidRDefault="0084178C" w:rsidP="00502942">
                  <w:pPr>
                    <w:spacing w:after="40" w:line="240" w:lineRule="auto"/>
                    <w:rPr>
                      <w:sz w:val="16"/>
                      <w:szCs w:val="16"/>
                      <w:lang w:val="en-US"/>
                    </w:rPr>
                  </w:pPr>
                  <w:r w:rsidRPr="00B2045C">
                    <w:rPr>
                      <w:sz w:val="16"/>
                      <w:szCs w:val="16"/>
                    </w:rPr>
                    <w:t>Other neuroepithelial tumours</w:t>
                  </w:r>
                </w:p>
              </w:tc>
              <w:tc>
                <w:tcPr>
                  <w:tcW w:w="2069" w:type="dxa"/>
                  <w:hideMark/>
                </w:tcPr>
                <w:p w14:paraId="5B0F216A" w14:textId="77777777" w:rsidR="0084178C" w:rsidRPr="00B2045C" w:rsidRDefault="0084178C" w:rsidP="00502942">
                  <w:pPr>
                    <w:spacing w:after="40" w:line="240" w:lineRule="auto"/>
                    <w:rPr>
                      <w:sz w:val="16"/>
                      <w:szCs w:val="16"/>
                      <w:lang w:val="en-US"/>
                    </w:rPr>
                  </w:pPr>
                  <w:r w:rsidRPr="00B2045C">
                    <w:rPr>
                      <w:sz w:val="16"/>
                      <w:szCs w:val="16"/>
                    </w:rPr>
                    <w:t xml:space="preserve">Chordoid glioma of the third ventricle </w:t>
                  </w:r>
                </w:p>
              </w:tc>
              <w:tc>
                <w:tcPr>
                  <w:tcW w:w="707" w:type="dxa"/>
                  <w:hideMark/>
                </w:tcPr>
                <w:p w14:paraId="6E81C662" w14:textId="77777777" w:rsidR="0084178C" w:rsidRPr="00B2045C" w:rsidRDefault="0084178C" w:rsidP="00502942">
                  <w:pPr>
                    <w:spacing w:after="40" w:line="240" w:lineRule="auto"/>
                    <w:rPr>
                      <w:b/>
                      <w:sz w:val="16"/>
                      <w:szCs w:val="16"/>
                      <w:lang w:val="en-US"/>
                    </w:rPr>
                  </w:pPr>
                </w:p>
              </w:tc>
              <w:tc>
                <w:tcPr>
                  <w:tcW w:w="621" w:type="dxa"/>
                </w:tcPr>
                <w:p w14:paraId="03A48681"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59C8C1BA" w14:textId="77777777" w:rsidR="0084178C" w:rsidRPr="00B2045C" w:rsidRDefault="0084178C" w:rsidP="00502942">
                  <w:pPr>
                    <w:spacing w:after="40" w:line="240" w:lineRule="auto"/>
                    <w:rPr>
                      <w:b/>
                      <w:sz w:val="16"/>
                      <w:szCs w:val="16"/>
                      <w:lang w:val="en-US"/>
                    </w:rPr>
                  </w:pPr>
                </w:p>
              </w:tc>
              <w:tc>
                <w:tcPr>
                  <w:tcW w:w="621" w:type="dxa"/>
                </w:tcPr>
                <w:p w14:paraId="05BCE5A0" w14:textId="77777777" w:rsidR="0084178C" w:rsidRPr="00B2045C" w:rsidRDefault="0084178C" w:rsidP="00502942">
                  <w:pPr>
                    <w:spacing w:after="40" w:line="240" w:lineRule="auto"/>
                    <w:rPr>
                      <w:b/>
                      <w:sz w:val="16"/>
                      <w:szCs w:val="16"/>
                      <w:lang w:val="en-US"/>
                    </w:rPr>
                  </w:pPr>
                </w:p>
              </w:tc>
            </w:tr>
            <w:tr w:rsidR="0084178C" w:rsidRPr="00B2045C" w14:paraId="71E16D6A" w14:textId="77777777" w:rsidTr="00502942">
              <w:trPr>
                <w:trHeight w:val="119"/>
                <w:tblHeader/>
              </w:trPr>
              <w:tc>
                <w:tcPr>
                  <w:tcW w:w="2108" w:type="dxa"/>
                  <w:vMerge/>
                  <w:vAlign w:val="center"/>
                  <w:hideMark/>
                </w:tcPr>
                <w:p w14:paraId="3891621F" w14:textId="77777777" w:rsidR="0084178C" w:rsidRPr="00B2045C" w:rsidRDefault="0084178C" w:rsidP="00502942">
                  <w:pPr>
                    <w:spacing w:after="40" w:line="240" w:lineRule="auto"/>
                    <w:rPr>
                      <w:sz w:val="16"/>
                      <w:szCs w:val="16"/>
                      <w:lang w:val="en-US"/>
                    </w:rPr>
                  </w:pPr>
                </w:p>
              </w:tc>
              <w:tc>
                <w:tcPr>
                  <w:tcW w:w="2069" w:type="dxa"/>
                  <w:hideMark/>
                </w:tcPr>
                <w:p w14:paraId="3C6E0CD0" w14:textId="77777777" w:rsidR="0084178C" w:rsidRPr="00B2045C" w:rsidRDefault="0084178C" w:rsidP="00502942">
                  <w:pPr>
                    <w:spacing w:after="40" w:line="240" w:lineRule="auto"/>
                    <w:rPr>
                      <w:sz w:val="16"/>
                      <w:szCs w:val="16"/>
                      <w:lang w:val="en-US"/>
                    </w:rPr>
                  </w:pPr>
                  <w:r w:rsidRPr="00B2045C">
                    <w:rPr>
                      <w:sz w:val="16"/>
                      <w:szCs w:val="16"/>
                    </w:rPr>
                    <w:t xml:space="preserve"> Angiocentric glioma</w:t>
                  </w:r>
                </w:p>
              </w:tc>
              <w:tc>
                <w:tcPr>
                  <w:tcW w:w="707" w:type="dxa"/>
                </w:tcPr>
                <w:p w14:paraId="64EE6153"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hideMark/>
                </w:tcPr>
                <w:p w14:paraId="28189E39" w14:textId="77777777" w:rsidR="0084178C" w:rsidRPr="00B2045C" w:rsidRDefault="0084178C" w:rsidP="00502942">
                  <w:pPr>
                    <w:spacing w:after="40" w:line="240" w:lineRule="auto"/>
                    <w:rPr>
                      <w:b/>
                      <w:sz w:val="16"/>
                      <w:szCs w:val="16"/>
                      <w:lang w:val="en-US"/>
                    </w:rPr>
                  </w:pPr>
                </w:p>
              </w:tc>
              <w:tc>
                <w:tcPr>
                  <w:tcW w:w="621" w:type="dxa"/>
                </w:tcPr>
                <w:p w14:paraId="537AA7DA" w14:textId="77777777" w:rsidR="0084178C" w:rsidRPr="00B2045C" w:rsidRDefault="0084178C" w:rsidP="00502942">
                  <w:pPr>
                    <w:spacing w:after="40" w:line="240" w:lineRule="auto"/>
                    <w:rPr>
                      <w:b/>
                      <w:sz w:val="16"/>
                      <w:szCs w:val="16"/>
                      <w:lang w:val="en-US"/>
                    </w:rPr>
                  </w:pPr>
                </w:p>
              </w:tc>
              <w:tc>
                <w:tcPr>
                  <w:tcW w:w="621" w:type="dxa"/>
                </w:tcPr>
                <w:p w14:paraId="23864A69" w14:textId="77777777" w:rsidR="0084178C" w:rsidRPr="00B2045C" w:rsidRDefault="0084178C" w:rsidP="00502942">
                  <w:pPr>
                    <w:spacing w:after="40" w:line="240" w:lineRule="auto"/>
                    <w:rPr>
                      <w:b/>
                      <w:sz w:val="16"/>
                      <w:szCs w:val="16"/>
                      <w:lang w:val="en-US"/>
                    </w:rPr>
                  </w:pPr>
                </w:p>
              </w:tc>
            </w:tr>
            <w:tr w:rsidR="0084178C" w:rsidRPr="00B2045C" w14:paraId="16DAA559" w14:textId="77777777" w:rsidTr="00502942">
              <w:trPr>
                <w:trHeight w:val="119"/>
                <w:tblHeader/>
              </w:trPr>
              <w:tc>
                <w:tcPr>
                  <w:tcW w:w="2108" w:type="dxa"/>
                  <w:hideMark/>
                </w:tcPr>
                <w:p w14:paraId="702F8273" w14:textId="77777777" w:rsidR="0084178C" w:rsidRPr="00B2045C" w:rsidRDefault="0084178C" w:rsidP="00502942">
                  <w:pPr>
                    <w:spacing w:after="40" w:line="240" w:lineRule="auto"/>
                    <w:rPr>
                      <w:sz w:val="16"/>
                      <w:szCs w:val="16"/>
                      <w:lang w:val="en-US"/>
                    </w:rPr>
                  </w:pPr>
                  <w:r w:rsidRPr="00B2045C">
                    <w:rPr>
                      <w:sz w:val="16"/>
                      <w:szCs w:val="16"/>
                    </w:rPr>
                    <w:t>Neuronal-glial tumours</w:t>
                  </w:r>
                </w:p>
              </w:tc>
              <w:tc>
                <w:tcPr>
                  <w:tcW w:w="2069" w:type="dxa"/>
                  <w:hideMark/>
                </w:tcPr>
                <w:p w14:paraId="69AC7B39" w14:textId="77777777" w:rsidR="0084178C" w:rsidRPr="00B2045C" w:rsidRDefault="0084178C" w:rsidP="00502942">
                  <w:pPr>
                    <w:spacing w:after="40" w:line="240" w:lineRule="auto"/>
                    <w:rPr>
                      <w:sz w:val="16"/>
                      <w:szCs w:val="16"/>
                      <w:lang w:val="en-US"/>
                    </w:rPr>
                  </w:pPr>
                  <w:r w:rsidRPr="00B2045C">
                    <w:rPr>
                      <w:sz w:val="16"/>
                      <w:szCs w:val="16"/>
                    </w:rPr>
                    <w:t>Gangliocytoma</w:t>
                  </w:r>
                </w:p>
              </w:tc>
              <w:tc>
                <w:tcPr>
                  <w:tcW w:w="707" w:type="dxa"/>
                  <w:hideMark/>
                </w:tcPr>
                <w:p w14:paraId="190026E1"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35E0522B" w14:textId="77777777" w:rsidR="0084178C" w:rsidRPr="00B2045C" w:rsidRDefault="0084178C" w:rsidP="00502942">
                  <w:pPr>
                    <w:spacing w:after="40" w:line="240" w:lineRule="auto"/>
                    <w:rPr>
                      <w:b/>
                      <w:sz w:val="16"/>
                      <w:szCs w:val="16"/>
                      <w:lang w:val="en-US"/>
                    </w:rPr>
                  </w:pPr>
                </w:p>
              </w:tc>
              <w:tc>
                <w:tcPr>
                  <w:tcW w:w="621" w:type="dxa"/>
                </w:tcPr>
                <w:p w14:paraId="79BCF995" w14:textId="77777777" w:rsidR="0084178C" w:rsidRPr="00B2045C" w:rsidRDefault="0084178C" w:rsidP="00502942">
                  <w:pPr>
                    <w:spacing w:after="40" w:line="240" w:lineRule="auto"/>
                    <w:rPr>
                      <w:b/>
                      <w:sz w:val="16"/>
                      <w:szCs w:val="16"/>
                      <w:lang w:val="en-US"/>
                    </w:rPr>
                  </w:pPr>
                </w:p>
              </w:tc>
              <w:tc>
                <w:tcPr>
                  <w:tcW w:w="621" w:type="dxa"/>
                </w:tcPr>
                <w:p w14:paraId="61BFD1A6" w14:textId="77777777" w:rsidR="0084178C" w:rsidRPr="00B2045C" w:rsidRDefault="0084178C" w:rsidP="00502942">
                  <w:pPr>
                    <w:spacing w:after="40" w:line="240" w:lineRule="auto"/>
                    <w:rPr>
                      <w:b/>
                      <w:sz w:val="16"/>
                      <w:szCs w:val="16"/>
                      <w:lang w:val="en-US"/>
                    </w:rPr>
                  </w:pPr>
                </w:p>
              </w:tc>
            </w:tr>
            <w:tr w:rsidR="0084178C" w:rsidRPr="00B2045C" w14:paraId="297C184A" w14:textId="77777777" w:rsidTr="00502942">
              <w:trPr>
                <w:trHeight w:val="119"/>
                <w:tblHeader/>
              </w:trPr>
              <w:tc>
                <w:tcPr>
                  <w:tcW w:w="2108" w:type="dxa"/>
                </w:tcPr>
                <w:p w14:paraId="5D060B37" w14:textId="77777777" w:rsidR="0084178C" w:rsidRPr="00B2045C" w:rsidRDefault="0084178C" w:rsidP="00502942">
                  <w:pPr>
                    <w:spacing w:after="40" w:line="240" w:lineRule="auto"/>
                    <w:rPr>
                      <w:sz w:val="16"/>
                      <w:szCs w:val="16"/>
                      <w:lang w:val="en-US"/>
                    </w:rPr>
                  </w:pPr>
                </w:p>
              </w:tc>
              <w:tc>
                <w:tcPr>
                  <w:tcW w:w="2069" w:type="dxa"/>
                  <w:hideMark/>
                </w:tcPr>
                <w:p w14:paraId="4BE92C8C" w14:textId="77777777" w:rsidR="0084178C" w:rsidRPr="00B2045C" w:rsidRDefault="0084178C" w:rsidP="00502942">
                  <w:pPr>
                    <w:spacing w:after="40" w:line="240" w:lineRule="auto"/>
                    <w:rPr>
                      <w:sz w:val="16"/>
                      <w:szCs w:val="16"/>
                      <w:lang w:val="pt-BR"/>
                    </w:rPr>
                  </w:pPr>
                  <w:r w:rsidRPr="00B2045C">
                    <w:rPr>
                      <w:sz w:val="16"/>
                      <w:szCs w:val="16"/>
                      <w:lang w:val="pt-BR"/>
                    </w:rPr>
                    <w:t>Desmoplastic infantile ganglioglioma/ astrocytoma (DIG/DIA)</w:t>
                  </w:r>
                </w:p>
              </w:tc>
              <w:tc>
                <w:tcPr>
                  <w:tcW w:w="707" w:type="dxa"/>
                  <w:hideMark/>
                </w:tcPr>
                <w:p w14:paraId="4B5EE275"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1222760D" w14:textId="77777777" w:rsidR="0084178C" w:rsidRPr="00B2045C" w:rsidRDefault="0084178C" w:rsidP="00502942">
                  <w:pPr>
                    <w:spacing w:after="40" w:line="240" w:lineRule="auto"/>
                    <w:rPr>
                      <w:b/>
                      <w:sz w:val="16"/>
                      <w:szCs w:val="16"/>
                      <w:lang w:val="en-US"/>
                    </w:rPr>
                  </w:pPr>
                </w:p>
              </w:tc>
              <w:tc>
                <w:tcPr>
                  <w:tcW w:w="621" w:type="dxa"/>
                </w:tcPr>
                <w:p w14:paraId="4F179881" w14:textId="77777777" w:rsidR="0084178C" w:rsidRPr="00B2045C" w:rsidRDefault="0084178C" w:rsidP="00502942">
                  <w:pPr>
                    <w:spacing w:after="40" w:line="240" w:lineRule="auto"/>
                    <w:rPr>
                      <w:b/>
                      <w:sz w:val="16"/>
                      <w:szCs w:val="16"/>
                      <w:lang w:val="en-US"/>
                    </w:rPr>
                  </w:pPr>
                </w:p>
              </w:tc>
              <w:tc>
                <w:tcPr>
                  <w:tcW w:w="621" w:type="dxa"/>
                </w:tcPr>
                <w:p w14:paraId="57426727" w14:textId="77777777" w:rsidR="0084178C" w:rsidRPr="00B2045C" w:rsidRDefault="0084178C" w:rsidP="00502942">
                  <w:pPr>
                    <w:spacing w:after="40" w:line="240" w:lineRule="auto"/>
                    <w:rPr>
                      <w:b/>
                      <w:sz w:val="16"/>
                      <w:szCs w:val="16"/>
                      <w:lang w:val="en-US"/>
                    </w:rPr>
                  </w:pPr>
                </w:p>
              </w:tc>
            </w:tr>
            <w:tr w:rsidR="0084178C" w:rsidRPr="00B2045C" w14:paraId="68369E6A" w14:textId="77777777" w:rsidTr="00502942">
              <w:trPr>
                <w:trHeight w:val="119"/>
                <w:tblHeader/>
              </w:trPr>
              <w:tc>
                <w:tcPr>
                  <w:tcW w:w="2108" w:type="dxa"/>
                </w:tcPr>
                <w:p w14:paraId="18BC8F8C" w14:textId="77777777" w:rsidR="0084178C" w:rsidRPr="00B2045C" w:rsidRDefault="0084178C" w:rsidP="00502942">
                  <w:pPr>
                    <w:spacing w:after="40" w:line="240" w:lineRule="auto"/>
                    <w:rPr>
                      <w:sz w:val="16"/>
                      <w:szCs w:val="16"/>
                      <w:lang w:val="en-US"/>
                    </w:rPr>
                  </w:pPr>
                </w:p>
              </w:tc>
              <w:tc>
                <w:tcPr>
                  <w:tcW w:w="2069" w:type="dxa"/>
                  <w:hideMark/>
                </w:tcPr>
                <w:p w14:paraId="14DBBE56" w14:textId="77777777" w:rsidR="0084178C" w:rsidRPr="00B2045C" w:rsidRDefault="0084178C" w:rsidP="00502942">
                  <w:pPr>
                    <w:spacing w:after="40" w:line="240" w:lineRule="auto"/>
                    <w:rPr>
                      <w:sz w:val="16"/>
                      <w:szCs w:val="16"/>
                      <w:lang w:val="en-US"/>
                    </w:rPr>
                  </w:pPr>
                  <w:proofErr w:type="spellStart"/>
                  <w:r w:rsidRPr="00B2045C">
                    <w:rPr>
                      <w:sz w:val="16"/>
                      <w:szCs w:val="16"/>
                    </w:rPr>
                    <w:t>Dysembryoplastic</w:t>
                  </w:r>
                  <w:proofErr w:type="spellEnd"/>
                  <w:r w:rsidRPr="00B2045C">
                    <w:rPr>
                      <w:sz w:val="16"/>
                      <w:szCs w:val="16"/>
                    </w:rPr>
                    <w:t xml:space="preserve"> neuroepithelial tumour </w:t>
                  </w:r>
                </w:p>
              </w:tc>
              <w:tc>
                <w:tcPr>
                  <w:tcW w:w="707" w:type="dxa"/>
                  <w:hideMark/>
                </w:tcPr>
                <w:p w14:paraId="4D219FDD"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1DFECB16" w14:textId="77777777" w:rsidR="0084178C" w:rsidRPr="00B2045C" w:rsidRDefault="0084178C" w:rsidP="00502942">
                  <w:pPr>
                    <w:spacing w:after="40" w:line="240" w:lineRule="auto"/>
                    <w:rPr>
                      <w:b/>
                      <w:sz w:val="16"/>
                      <w:szCs w:val="16"/>
                      <w:lang w:val="en-US"/>
                    </w:rPr>
                  </w:pPr>
                </w:p>
              </w:tc>
              <w:tc>
                <w:tcPr>
                  <w:tcW w:w="621" w:type="dxa"/>
                </w:tcPr>
                <w:p w14:paraId="52C1D0C0" w14:textId="77777777" w:rsidR="0084178C" w:rsidRPr="00B2045C" w:rsidRDefault="0084178C" w:rsidP="00502942">
                  <w:pPr>
                    <w:spacing w:after="40" w:line="240" w:lineRule="auto"/>
                    <w:rPr>
                      <w:b/>
                      <w:sz w:val="16"/>
                      <w:szCs w:val="16"/>
                      <w:lang w:val="en-US"/>
                    </w:rPr>
                  </w:pPr>
                </w:p>
              </w:tc>
              <w:tc>
                <w:tcPr>
                  <w:tcW w:w="621" w:type="dxa"/>
                </w:tcPr>
                <w:p w14:paraId="707233B5" w14:textId="77777777" w:rsidR="0084178C" w:rsidRPr="00B2045C" w:rsidRDefault="0084178C" w:rsidP="00502942">
                  <w:pPr>
                    <w:spacing w:after="40" w:line="240" w:lineRule="auto"/>
                    <w:rPr>
                      <w:b/>
                      <w:sz w:val="16"/>
                      <w:szCs w:val="16"/>
                      <w:lang w:val="en-US"/>
                    </w:rPr>
                  </w:pPr>
                </w:p>
              </w:tc>
            </w:tr>
            <w:tr w:rsidR="0084178C" w:rsidRPr="00B2045C" w14:paraId="098B396E" w14:textId="77777777" w:rsidTr="00502942">
              <w:trPr>
                <w:trHeight w:val="119"/>
                <w:tblHeader/>
              </w:trPr>
              <w:tc>
                <w:tcPr>
                  <w:tcW w:w="2108" w:type="dxa"/>
                </w:tcPr>
                <w:p w14:paraId="1268257F" w14:textId="77777777" w:rsidR="0084178C" w:rsidRPr="00B2045C" w:rsidRDefault="0084178C" w:rsidP="00502942">
                  <w:pPr>
                    <w:spacing w:after="40" w:line="240" w:lineRule="auto"/>
                    <w:rPr>
                      <w:sz w:val="16"/>
                      <w:szCs w:val="16"/>
                      <w:lang w:val="en-US"/>
                    </w:rPr>
                  </w:pPr>
                </w:p>
              </w:tc>
              <w:tc>
                <w:tcPr>
                  <w:tcW w:w="2069" w:type="dxa"/>
                  <w:hideMark/>
                </w:tcPr>
                <w:p w14:paraId="40733C93" w14:textId="77777777" w:rsidR="0084178C" w:rsidRPr="00B2045C" w:rsidRDefault="0084178C" w:rsidP="00502942">
                  <w:pPr>
                    <w:spacing w:after="40" w:line="240" w:lineRule="auto"/>
                    <w:rPr>
                      <w:sz w:val="16"/>
                      <w:szCs w:val="16"/>
                      <w:lang w:val="en-US"/>
                    </w:rPr>
                  </w:pPr>
                  <w:r w:rsidRPr="00B2045C">
                    <w:rPr>
                      <w:sz w:val="16"/>
                      <w:szCs w:val="16"/>
                    </w:rPr>
                    <w:t>Ganglioglioma</w:t>
                  </w:r>
                </w:p>
              </w:tc>
              <w:tc>
                <w:tcPr>
                  <w:tcW w:w="707" w:type="dxa"/>
                  <w:hideMark/>
                </w:tcPr>
                <w:p w14:paraId="1FE7992A"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12EB97DC" w14:textId="77777777" w:rsidR="0084178C" w:rsidRPr="00B2045C" w:rsidRDefault="0084178C" w:rsidP="00502942">
                  <w:pPr>
                    <w:spacing w:after="40" w:line="240" w:lineRule="auto"/>
                    <w:rPr>
                      <w:b/>
                      <w:sz w:val="16"/>
                      <w:szCs w:val="16"/>
                      <w:lang w:val="en-US"/>
                    </w:rPr>
                  </w:pPr>
                </w:p>
              </w:tc>
              <w:tc>
                <w:tcPr>
                  <w:tcW w:w="621" w:type="dxa"/>
                </w:tcPr>
                <w:p w14:paraId="732D7DDA" w14:textId="77777777" w:rsidR="0084178C" w:rsidRPr="00B2045C" w:rsidRDefault="0084178C" w:rsidP="00502942">
                  <w:pPr>
                    <w:spacing w:after="40" w:line="240" w:lineRule="auto"/>
                    <w:rPr>
                      <w:b/>
                      <w:sz w:val="16"/>
                      <w:szCs w:val="16"/>
                      <w:lang w:val="en-US"/>
                    </w:rPr>
                  </w:pPr>
                </w:p>
              </w:tc>
              <w:tc>
                <w:tcPr>
                  <w:tcW w:w="621" w:type="dxa"/>
                </w:tcPr>
                <w:p w14:paraId="33421779" w14:textId="77777777" w:rsidR="0084178C" w:rsidRPr="00B2045C" w:rsidRDefault="0084178C" w:rsidP="00502942">
                  <w:pPr>
                    <w:spacing w:after="40" w:line="240" w:lineRule="auto"/>
                    <w:rPr>
                      <w:b/>
                      <w:sz w:val="16"/>
                      <w:szCs w:val="16"/>
                      <w:lang w:val="en-US"/>
                    </w:rPr>
                  </w:pPr>
                </w:p>
              </w:tc>
            </w:tr>
            <w:tr w:rsidR="0084178C" w:rsidRPr="00B2045C" w14:paraId="326CE053" w14:textId="77777777" w:rsidTr="00502942">
              <w:trPr>
                <w:trHeight w:val="119"/>
                <w:tblHeader/>
              </w:trPr>
              <w:tc>
                <w:tcPr>
                  <w:tcW w:w="2108" w:type="dxa"/>
                </w:tcPr>
                <w:p w14:paraId="3D26D47A" w14:textId="77777777" w:rsidR="0084178C" w:rsidRPr="00B2045C" w:rsidRDefault="0084178C" w:rsidP="00502942">
                  <w:pPr>
                    <w:spacing w:after="40" w:line="240" w:lineRule="auto"/>
                    <w:rPr>
                      <w:sz w:val="16"/>
                      <w:szCs w:val="16"/>
                      <w:lang w:val="en-US"/>
                    </w:rPr>
                  </w:pPr>
                </w:p>
              </w:tc>
              <w:tc>
                <w:tcPr>
                  <w:tcW w:w="2069" w:type="dxa"/>
                  <w:hideMark/>
                </w:tcPr>
                <w:p w14:paraId="15B229E9" w14:textId="77777777" w:rsidR="0084178C" w:rsidRPr="00B2045C" w:rsidRDefault="0084178C" w:rsidP="00502942">
                  <w:pPr>
                    <w:spacing w:after="40" w:line="240" w:lineRule="auto"/>
                    <w:rPr>
                      <w:sz w:val="16"/>
                      <w:szCs w:val="16"/>
                      <w:lang w:val="en-US"/>
                    </w:rPr>
                  </w:pPr>
                  <w:r w:rsidRPr="00B2045C">
                    <w:rPr>
                      <w:sz w:val="16"/>
                      <w:szCs w:val="16"/>
                    </w:rPr>
                    <w:t>Anaplastic ganglioglioma</w:t>
                  </w:r>
                </w:p>
              </w:tc>
              <w:tc>
                <w:tcPr>
                  <w:tcW w:w="707" w:type="dxa"/>
                </w:tcPr>
                <w:p w14:paraId="6EFE7E19" w14:textId="77777777" w:rsidR="0084178C" w:rsidRPr="00B2045C" w:rsidRDefault="0084178C" w:rsidP="00502942">
                  <w:pPr>
                    <w:spacing w:after="40" w:line="240" w:lineRule="auto"/>
                    <w:rPr>
                      <w:b/>
                      <w:sz w:val="16"/>
                      <w:szCs w:val="16"/>
                      <w:lang w:val="en-US"/>
                    </w:rPr>
                  </w:pPr>
                </w:p>
              </w:tc>
              <w:tc>
                <w:tcPr>
                  <w:tcW w:w="621" w:type="dxa"/>
                </w:tcPr>
                <w:p w14:paraId="34387699" w14:textId="77777777" w:rsidR="0084178C" w:rsidRPr="00B2045C" w:rsidRDefault="0084178C" w:rsidP="00502942">
                  <w:pPr>
                    <w:spacing w:after="40" w:line="240" w:lineRule="auto"/>
                    <w:rPr>
                      <w:b/>
                      <w:sz w:val="16"/>
                      <w:szCs w:val="16"/>
                      <w:lang w:val="en-US"/>
                    </w:rPr>
                  </w:pPr>
                </w:p>
              </w:tc>
              <w:tc>
                <w:tcPr>
                  <w:tcW w:w="621" w:type="dxa"/>
                  <w:hideMark/>
                </w:tcPr>
                <w:p w14:paraId="752AAC9C"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012CE57F" w14:textId="77777777" w:rsidR="0084178C" w:rsidRPr="00B2045C" w:rsidRDefault="0084178C" w:rsidP="00502942">
                  <w:pPr>
                    <w:spacing w:after="40" w:line="240" w:lineRule="auto"/>
                    <w:rPr>
                      <w:b/>
                      <w:sz w:val="16"/>
                      <w:szCs w:val="16"/>
                      <w:lang w:val="en-US"/>
                    </w:rPr>
                  </w:pPr>
                </w:p>
              </w:tc>
            </w:tr>
            <w:tr w:rsidR="0084178C" w:rsidRPr="00B2045C" w14:paraId="1F0437EF" w14:textId="77777777" w:rsidTr="00502942">
              <w:trPr>
                <w:trHeight w:val="119"/>
                <w:tblHeader/>
              </w:trPr>
              <w:tc>
                <w:tcPr>
                  <w:tcW w:w="2108" w:type="dxa"/>
                </w:tcPr>
                <w:p w14:paraId="15E6A9EC" w14:textId="77777777" w:rsidR="0084178C" w:rsidRPr="00B2045C" w:rsidRDefault="0084178C" w:rsidP="00502942">
                  <w:pPr>
                    <w:spacing w:after="40" w:line="240" w:lineRule="auto"/>
                    <w:rPr>
                      <w:sz w:val="16"/>
                      <w:szCs w:val="16"/>
                      <w:lang w:val="en-US"/>
                    </w:rPr>
                  </w:pPr>
                </w:p>
              </w:tc>
              <w:tc>
                <w:tcPr>
                  <w:tcW w:w="2069" w:type="dxa"/>
                  <w:hideMark/>
                </w:tcPr>
                <w:p w14:paraId="4D117293" w14:textId="77777777" w:rsidR="0084178C" w:rsidRPr="00B2045C" w:rsidRDefault="0084178C" w:rsidP="00502942">
                  <w:pPr>
                    <w:spacing w:after="40" w:line="240" w:lineRule="auto"/>
                    <w:rPr>
                      <w:sz w:val="16"/>
                      <w:szCs w:val="16"/>
                      <w:lang w:val="en-US"/>
                    </w:rPr>
                  </w:pPr>
                  <w:r w:rsidRPr="00B2045C">
                    <w:rPr>
                      <w:sz w:val="16"/>
                      <w:szCs w:val="16"/>
                    </w:rPr>
                    <w:t>Central neurocytoma</w:t>
                  </w:r>
                </w:p>
              </w:tc>
              <w:tc>
                <w:tcPr>
                  <w:tcW w:w="707" w:type="dxa"/>
                </w:tcPr>
                <w:p w14:paraId="31655D90" w14:textId="77777777" w:rsidR="0084178C" w:rsidRPr="00B2045C" w:rsidRDefault="0084178C" w:rsidP="00502942">
                  <w:pPr>
                    <w:spacing w:after="40" w:line="240" w:lineRule="auto"/>
                    <w:rPr>
                      <w:b/>
                      <w:sz w:val="16"/>
                      <w:szCs w:val="16"/>
                      <w:lang w:val="en-US"/>
                    </w:rPr>
                  </w:pPr>
                </w:p>
              </w:tc>
              <w:tc>
                <w:tcPr>
                  <w:tcW w:w="621" w:type="dxa"/>
                  <w:hideMark/>
                </w:tcPr>
                <w:p w14:paraId="18C32B8A"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126A18E3" w14:textId="77777777" w:rsidR="0084178C" w:rsidRPr="00B2045C" w:rsidRDefault="0084178C" w:rsidP="00502942">
                  <w:pPr>
                    <w:spacing w:after="40" w:line="240" w:lineRule="auto"/>
                    <w:rPr>
                      <w:b/>
                      <w:sz w:val="16"/>
                      <w:szCs w:val="16"/>
                      <w:lang w:val="en-US"/>
                    </w:rPr>
                  </w:pPr>
                </w:p>
              </w:tc>
              <w:tc>
                <w:tcPr>
                  <w:tcW w:w="621" w:type="dxa"/>
                </w:tcPr>
                <w:p w14:paraId="0B498872" w14:textId="77777777" w:rsidR="0084178C" w:rsidRPr="00B2045C" w:rsidRDefault="0084178C" w:rsidP="00502942">
                  <w:pPr>
                    <w:spacing w:after="40" w:line="240" w:lineRule="auto"/>
                    <w:rPr>
                      <w:b/>
                      <w:sz w:val="16"/>
                      <w:szCs w:val="16"/>
                      <w:lang w:val="en-US"/>
                    </w:rPr>
                  </w:pPr>
                </w:p>
              </w:tc>
            </w:tr>
            <w:tr w:rsidR="0084178C" w:rsidRPr="00B2045C" w14:paraId="3CC3C21F" w14:textId="77777777" w:rsidTr="00502942">
              <w:trPr>
                <w:trHeight w:val="119"/>
                <w:tblHeader/>
              </w:trPr>
              <w:tc>
                <w:tcPr>
                  <w:tcW w:w="2108" w:type="dxa"/>
                </w:tcPr>
                <w:p w14:paraId="7FE2A057" w14:textId="77777777" w:rsidR="0084178C" w:rsidRPr="00B2045C" w:rsidRDefault="0084178C" w:rsidP="00502942">
                  <w:pPr>
                    <w:spacing w:after="40" w:line="240" w:lineRule="auto"/>
                    <w:rPr>
                      <w:sz w:val="16"/>
                      <w:szCs w:val="16"/>
                      <w:lang w:val="en-US"/>
                    </w:rPr>
                  </w:pPr>
                </w:p>
              </w:tc>
              <w:tc>
                <w:tcPr>
                  <w:tcW w:w="2069" w:type="dxa"/>
                  <w:hideMark/>
                </w:tcPr>
                <w:p w14:paraId="342E259D" w14:textId="77777777" w:rsidR="0084178C" w:rsidRPr="00B2045C" w:rsidRDefault="0084178C" w:rsidP="00502942">
                  <w:pPr>
                    <w:spacing w:after="40" w:line="240" w:lineRule="auto"/>
                    <w:rPr>
                      <w:sz w:val="16"/>
                      <w:szCs w:val="16"/>
                      <w:lang w:val="en-US"/>
                    </w:rPr>
                  </w:pPr>
                  <w:proofErr w:type="spellStart"/>
                  <w:r w:rsidRPr="00B2045C">
                    <w:rPr>
                      <w:sz w:val="16"/>
                      <w:szCs w:val="16"/>
                    </w:rPr>
                    <w:t>Extraventricular</w:t>
                  </w:r>
                  <w:proofErr w:type="spellEnd"/>
                  <w:r w:rsidRPr="00B2045C">
                    <w:rPr>
                      <w:sz w:val="16"/>
                      <w:szCs w:val="16"/>
                    </w:rPr>
                    <w:t xml:space="preserve"> neurocytoma</w:t>
                  </w:r>
                </w:p>
              </w:tc>
              <w:tc>
                <w:tcPr>
                  <w:tcW w:w="707" w:type="dxa"/>
                </w:tcPr>
                <w:p w14:paraId="6965C330" w14:textId="77777777" w:rsidR="0084178C" w:rsidRPr="00B2045C" w:rsidRDefault="0084178C" w:rsidP="00502942">
                  <w:pPr>
                    <w:spacing w:after="40" w:line="240" w:lineRule="auto"/>
                    <w:rPr>
                      <w:b/>
                      <w:sz w:val="16"/>
                      <w:szCs w:val="16"/>
                      <w:lang w:val="en-US"/>
                    </w:rPr>
                  </w:pPr>
                </w:p>
              </w:tc>
              <w:tc>
                <w:tcPr>
                  <w:tcW w:w="621" w:type="dxa"/>
                  <w:hideMark/>
                </w:tcPr>
                <w:p w14:paraId="7FFDE964"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4AEFA32E" w14:textId="77777777" w:rsidR="0084178C" w:rsidRPr="00B2045C" w:rsidRDefault="0084178C" w:rsidP="00502942">
                  <w:pPr>
                    <w:spacing w:after="40" w:line="240" w:lineRule="auto"/>
                    <w:rPr>
                      <w:b/>
                      <w:sz w:val="16"/>
                      <w:szCs w:val="16"/>
                      <w:lang w:val="en-US"/>
                    </w:rPr>
                  </w:pPr>
                </w:p>
              </w:tc>
              <w:tc>
                <w:tcPr>
                  <w:tcW w:w="621" w:type="dxa"/>
                </w:tcPr>
                <w:p w14:paraId="6653ED4E" w14:textId="77777777" w:rsidR="0084178C" w:rsidRPr="00B2045C" w:rsidRDefault="0084178C" w:rsidP="00502942">
                  <w:pPr>
                    <w:spacing w:after="40" w:line="240" w:lineRule="auto"/>
                    <w:rPr>
                      <w:b/>
                      <w:sz w:val="16"/>
                      <w:szCs w:val="16"/>
                      <w:lang w:val="en-US"/>
                    </w:rPr>
                  </w:pPr>
                </w:p>
              </w:tc>
            </w:tr>
            <w:tr w:rsidR="0084178C" w:rsidRPr="00B2045C" w14:paraId="579268D9" w14:textId="77777777" w:rsidTr="00502942">
              <w:trPr>
                <w:trHeight w:val="119"/>
                <w:tblHeader/>
              </w:trPr>
              <w:tc>
                <w:tcPr>
                  <w:tcW w:w="2108" w:type="dxa"/>
                </w:tcPr>
                <w:p w14:paraId="3CFAF19C" w14:textId="77777777" w:rsidR="0084178C" w:rsidRPr="00B2045C" w:rsidRDefault="0084178C" w:rsidP="00502942">
                  <w:pPr>
                    <w:spacing w:after="40" w:line="240" w:lineRule="auto"/>
                    <w:rPr>
                      <w:sz w:val="16"/>
                      <w:szCs w:val="16"/>
                      <w:lang w:val="en-US"/>
                    </w:rPr>
                  </w:pPr>
                </w:p>
              </w:tc>
              <w:tc>
                <w:tcPr>
                  <w:tcW w:w="2069" w:type="dxa"/>
                  <w:hideMark/>
                </w:tcPr>
                <w:p w14:paraId="0213B90E" w14:textId="77777777" w:rsidR="0084178C" w:rsidRPr="00B2045C" w:rsidRDefault="0084178C" w:rsidP="00502942">
                  <w:pPr>
                    <w:spacing w:after="40" w:line="240" w:lineRule="auto"/>
                    <w:rPr>
                      <w:sz w:val="16"/>
                      <w:szCs w:val="16"/>
                      <w:lang w:val="en-US"/>
                    </w:rPr>
                  </w:pPr>
                  <w:r w:rsidRPr="00B2045C">
                    <w:rPr>
                      <w:sz w:val="16"/>
                      <w:szCs w:val="16"/>
                    </w:rPr>
                    <w:t xml:space="preserve">Cerebellar </w:t>
                  </w:r>
                  <w:proofErr w:type="spellStart"/>
                  <w:r w:rsidRPr="00B2045C">
                    <w:rPr>
                      <w:sz w:val="16"/>
                      <w:szCs w:val="16"/>
                    </w:rPr>
                    <w:t>liponeurocytoma</w:t>
                  </w:r>
                  <w:proofErr w:type="spellEnd"/>
                </w:p>
              </w:tc>
              <w:tc>
                <w:tcPr>
                  <w:tcW w:w="707" w:type="dxa"/>
                </w:tcPr>
                <w:p w14:paraId="49AEF739" w14:textId="77777777" w:rsidR="0084178C" w:rsidRPr="00B2045C" w:rsidRDefault="0084178C" w:rsidP="00502942">
                  <w:pPr>
                    <w:spacing w:after="40" w:line="240" w:lineRule="auto"/>
                    <w:rPr>
                      <w:b/>
                      <w:sz w:val="16"/>
                      <w:szCs w:val="16"/>
                      <w:lang w:val="en-US"/>
                    </w:rPr>
                  </w:pPr>
                </w:p>
              </w:tc>
              <w:tc>
                <w:tcPr>
                  <w:tcW w:w="621" w:type="dxa"/>
                  <w:hideMark/>
                </w:tcPr>
                <w:p w14:paraId="584F14D5"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6CDF1906" w14:textId="77777777" w:rsidR="0084178C" w:rsidRPr="00B2045C" w:rsidRDefault="0084178C" w:rsidP="00502942">
                  <w:pPr>
                    <w:spacing w:after="40" w:line="240" w:lineRule="auto"/>
                    <w:rPr>
                      <w:b/>
                      <w:sz w:val="16"/>
                      <w:szCs w:val="16"/>
                      <w:lang w:val="en-US"/>
                    </w:rPr>
                  </w:pPr>
                </w:p>
              </w:tc>
              <w:tc>
                <w:tcPr>
                  <w:tcW w:w="621" w:type="dxa"/>
                </w:tcPr>
                <w:p w14:paraId="45CFFFBA" w14:textId="77777777" w:rsidR="0084178C" w:rsidRPr="00B2045C" w:rsidRDefault="0084178C" w:rsidP="00502942">
                  <w:pPr>
                    <w:spacing w:after="40" w:line="240" w:lineRule="auto"/>
                    <w:rPr>
                      <w:b/>
                      <w:sz w:val="16"/>
                      <w:szCs w:val="16"/>
                      <w:lang w:val="en-US"/>
                    </w:rPr>
                  </w:pPr>
                </w:p>
              </w:tc>
            </w:tr>
            <w:tr w:rsidR="0084178C" w:rsidRPr="00B2045C" w14:paraId="65204A41" w14:textId="77777777" w:rsidTr="00502942">
              <w:trPr>
                <w:trHeight w:val="119"/>
                <w:tblHeader/>
              </w:trPr>
              <w:tc>
                <w:tcPr>
                  <w:tcW w:w="2108" w:type="dxa"/>
                </w:tcPr>
                <w:p w14:paraId="26CD245A" w14:textId="77777777" w:rsidR="0084178C" w:rsidRPr="00B2045C" w:rsidRDefault="0084178C" w:rsidP="00502942">
                  <w:pPr>
                    <w:spacing w:after="40" w:line="240" w:lineRule="auto"/>
                    <w:rPr>
                      <w:sz w:val="16"/>
                      <w:szCs w:val="16"/>
                      <w:lang w:val="en-US"/>
                    </w:rPr>
                  </w:pPr>
                </w:p>
              </w:tc>
              <w:tc>
                <w:tcPr>
                  <w:tcW w:w="2069" w:type="dxa"/>
                  <w:hideMark/>
                </w:tcPr>
                <w:p w14:paraId="26F84A2B" w14:textId="77777777" w:rsidR="0084178C" w:rsidRPr="00B2045C" w:rsidRDefault="0084178C" w:rsidP="00502942">
                  <w:pPr>
                    <w:spacing w:after="40" w:line="240" w:lineRule="auto"/>
                    <w:rPr>
                      <w:sz w:val="16"/>
                      <w:szCs w:val="16"/>
                      <w:lang w:val="en-US"/>
                    </w:rPr>
                  </w:pPr>
                  <w:r w:rsidRPr="00B2045C">
                    <w:rPr>
                      <w:sz w:val="16"/>
                      <w:szCs w:val="16"/>
                    </w:rPr>
                    <w:t xml:space="preserve">Papillary glioneuronal tumour </w:t>
                  </w:r>
                </w:p>
              </w:tc>
              <w:tc>
                <w:tcPr>
                  <w:tcW w:w="707" w:type="dxa"/>
                  <w:hideMark/>
                </w:tcPr>
                <w:p w14:paraId="1E421350"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67EBA6AC" w14:textId="77777777" w:rsidR="0084178C" w:rsidRPr="00B2045C" w:rsidRDefault="0084178C" w:rsidP="00502942">
                  <w:pPr>
                    <w:spacing w:after="40" w:line="240" w:lineRule="auto"/>
                    <w:rPr>
                      <w:b/>
                      <w:sz w:val="16"/>
                      <w:szCs w:val="16"/>
                      <w:lang w:val="en-US"/>
                    </w:rPr>
                  </w:pPr>
                </w:p>
              </w:tc>
              <w:tc>
                <w:tcPr>
                  <w:tcW w:w="621" w:type="dxa"/>
                </w:tcPr>
                <w:p w14:paraId="566600AE" w14:textId="77777777" w:rsidR="0084178C" w:rsidRPr="00B2045C" w:rsidRDefault="0084178C" w:rsidP="00502942">
                  <w:pPr>
                    <w:spacing w:after="40" w:line="240" w:lineRule="auto"/>
                    <w:rPr>
                      <w:b/>
                      <w:sz w:val="16"/>
                      <w:szCs w:val="16"/>
                      <w:lang w:val="en-US"/>
                    </w:rPr>
                  </w:pPr>
                </w:p>
              </w:tc>
              <w:tc>
                <w:tcPr>
                  <w:tcW w:w="621" w:type="dxa"/>
                </w:tcPr>
                <w:p w14:paraId="2234F824" w14:textId="77777777" w:rsidR="0084178C" w:rsidRPr="00B2045C" w:rsidRDefault="0084178C" w:rsidP="00502942">
                  <w:pPr>
                    <w:spacing w:after="40" w:line="240" w:lineRule="auto"/>
                    <w:rPr>
                      <w:b/>
                      <w:sz w:val="16"/>
                      <w:szCs w:val="16"/>
                      <w:lang w:val="en-US"/>
                    </w:rPr>
                  </w:pPr>
                </w:p>
              </w:tc>
            </w:tr>
            <w:tr w:rsidR="0084178C" w:rsidRPr="00B2045C" w14:paraId="2B90ABAE" w14:textId="77777777" w:rsidTr="00502942">
              <w:trPr>
                <w:trHeight w:val="119"/>
                <w:tblHeader/>
              </w:trPr>
              <w:tc>
                <w:tcPr>
                  <w:tcW w:w="2108" w:type="dxa"/>
                </w:tcPr>
                <w:p w14:paraId="22CD7CE7" w14:textId="77777777" w:rsidR="0084178C" w:rsidRPr="00B2045C" w:rsidRDefault="0084178C" w:rsidP="00502942">
                  <w:pPr>
                    <w:spacing w:after="40" w:line="240" w:lineRule="auto"/>
                    <w:rPr>
                      <w:sz w:val="16"/>
                      <w:szCs w:val="16"/>
                      <w:lang w:val="en-US"/>
                    </w:rPr>
                  </w:pPr>
                </w:p>
              </w:tc>
              <w:tc>
                <w:tcPr>
                  <w:tcW w:w="2069" w:type="dxa"/>
                  <w:hideMark/>
                </w:tcPr>
                <w:p w14:paraId="403D62DD" w14:textId="77777777" w:rsidR="0084178C" w:rsidRPr="00B2045C" w:rsidRDefault="0084178C" w:rsidP="00502942">
                  <w:pPr>
                    <w:spacing w:after="40" w:line="240" w:lineRule="auto"/>
                    <w:rPr>
                      <w:sz w:val="16"/>
                      <w:szCs w:val="16"/>
                      <w:lang w:val="en-US"/>
                    </w:rPr>
                  </w:pPr>
                  <w:r w:rsidRPr="00B2045C">
                    <w:rPr>
                      <w:sz w:val="16"/>
                      <w:szCs w:val="16"/>
                    </w:rPr>
                    <w:t xml:space="preserve">Rosette-forming glioneuronal tumour of the fourth ventricle </w:t>
                  </w:r>
                </w:p>
              </w:tc>
              <w:tc>
                <w:tcPr>
                  <w:tcW w:w="707" w:type="dxa"/>
                  <w:hideMark/>
                </w:tcPr>
                <w:p w14:paraId="0E0693ED"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2D65A432" w14:textId="77777777" w:rsidR="0084178C" w:rsidRPr="00B2045C" w:rsidRDefault="0084178C" w:rsidP="00502942">
                  <w:pPr>
                    <w:spacing w:after="40" w:line="240" w:lineRule="auto"/>
                    <w:rPr>
                      <w:b/>
                      <w:sz w:val="16"/>
                      <w:szCs w:val="16"/>
                      <w:lang w:val="en-US"/>
                    </w:rPr>
                  </w:pPr>
                </w:p>
              </w:tc>
              <w:tc>
                <w:tcPr>
                  <w:tcW w:w="621" w:type="dxa"/>
                </w:tcPr>
                <w:p w14:paraId="2F58D560" w14:textId="77777777" w:rsidR="0084178C" w:rsidRPr="00B2045C" w:rsidRDefault="0084178C" w:rsidP="00502942">
                  <w:pPr>
                    <w:spacing w:after="40" w:line="240" w:lineRule="auto"/>
                    <w:rPr>
                      <w:b/>
                      <w:sz w:val="16"/>
                      <w:szCs w:val="16"/>
                      <w:lang w:val="en-US"/>
                    </w:rPr>
                  </w:pPr>
                </w:p>
              </w:tc>
              <w:tc>
                <w:tcPr>
                  <w:tcW w:w="621" w:type="dxa"/>
                </w:tcPr>
                <w:p w14:paraId="7DFE9B17" w14:textId="77777777" w:rsidR="0084178C" w:rsidRPr="00B2045C" w:rsidRDefault="0084178C" w:rsidP="00502942">
                  <w:pPr>
                    <w:spacing w:after="40" w:line="240" w:lineRule="auto"/>
                    <w:rPr>
                      <w:b/>
                      <w:sz w:val="16"/>
                      <w:szCs w:val="16"/>
                      <w:lang w:val="en-US"/>
                    </w:rPr>
                  </w:pPr>
                </w:p>
              </w:tc>
            </w:tr>
            <w:tr w:rsidR="0084178C" w:rsidRPr="00B2045C" w14:paraId="243EB1BF" w14:textId="77777777" w:rsidTr="00502942">
              <w:trPr>
                <w:trHeight w:val="468"/>
                <w:tblHeader/>
              </w:trPr>
              <w:tc>
                <w:tcPr>
                  <w:tcW w:w="2108" w:type="dxa"/>
                </w:tcPr>
                <w:p w14:paraId="68170275" w14:textId="77777777" w:rsidR="0084178C" w:rsidRPr="00B2045C" w:rsidRDefault="0084178C" w:rsidP="00502942">
                  <w:pPr>
                    <w:spacing w:after="40" w:line="240" w:lineRule="auto"/>
                    <w:rPr>
                      <w:sz w:val="16"/>
                      <w:szCs w:val="16"/>
                      <w:lang w:val="en-US"/>
                    </w:rPr>
                  </w:pPr>
                </w:p>
              </w:tc>
              <w:tc>
                <w:tcPr>
                  <w:tcW w:w="2069" w:type="dxa"/>
                  <w:hideMark/>
                </w:tcPr>
                <w:p w14:paraId="55C630F2" w14:textId="77777777" w:rsidR="0084178C" w:rsidRPr="00B2045C" w:rsidRDefault="0084178C" w:rsidP="00502942">
                  <w:pPr>
                    <w:spacing w:after="40" w:line="240" w:lineRule="auto"/>
                    <w:rPr>
                      <w:sz w:val="16"/>
                      <w:szCs w:val="16"/>
                      <w:lang w:val="en-US"/>
                    </w:rPr>
                  </w:pPr>
                  <w:r w:rsidRPr="00B2045C">
                    <w:rPr>
                      <w:sz w:val="16"/>
                      <w:szCs w:val="16"/>
                    </w:rPr>
                    <w:t>Paraganglioma of the spinal cord</w:t>
                  </w:r>
                </w:p>
              </w:tc>
              <w:tc>
                <w:tcPr>
                  <w:tcW w:w="707" w:type="dxa"/>
                  <w:hideMark/>
                </w:tcPr>
                <w:p w14:paraId="2F50AA14"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449985E6" w14:textId="77777777" w:rsidR="0084178C" w:rsidRPr="00B2045C" w:rsidRDefault="0084178C" w:rsidP="00502942">
                  <w:pPr>
                    <w:spacing w:after="40" w:line="240" w:lineRule="auto"/>
                    <w:rPr>
                      <w:b/>
                      <w:sz w:val="16"/>
                      <w:szCs w:val="16"/>
                      <w:lang w:val="en-US"/>
                    </w:rPr>
                  </w:pPr>
                </w:p>
              </w:tc>
              <w:tc>
                <w:tcPr>
                  <w:tcW w:w="621" w:type="dxa"/>
                </w:tcPr>
                <w:p w14:paraId="50B2B114" w14:textId="77777777" w:rsidR="0084178C" w:rsidRPr="00B2045C" w:rsidRDefault="0084178C" w:rsidP="00502942">
                  <w:pPr>
                    <w:spacing w:after="40" w:line="240" w:lineRule="auto"/>
                    <w:rPr>
                      <w:b/>
                      <w:sz w:val="16"/>
                      <w:szCs w:val="16"/>
                      <w:lang w:val="en-US"/>
                    </w:rPr>
                  </w:pPr>
                </w:p>
              </w:tc>
              <w:tc>
                <w:tcPr>
                  <w:tcW w:w="621" w:type="dxa"/>
                </w:tcPr>
                <w:p w14:paraId="72403503" w14:textId="77777777" w:rsidR="0084178C" w:rsidRPr="00B2045C" w:rsidRDefault="0084178C" w:rsidP="00502942">
                  <w:pPr>
                    <w:spacing w:after="40" w:line="240" w:lineRule="auto"/>
                    <w:rPr>
                      <w:b/>
                      <w:sz w:val="16"/>
                      <w:szCs w:val="16"/>
                      <w:lang w:val="en-US"/>
                    </w:rPr>
                  </w:pPr>
                </w:p>
              </w:tc>
            </w:tr>
            <w:tr w:rsidR="0084178C" w:rsidRPr="00B2045C" w14:paraId="5B84359A" w14:textId="77777777" w:rsidTr="00502942">
              <w:trPr>
                <w:trHeight w:val="247"/>
                <w:tblHeader/>
              </w:trPr>
              <w:tc>
                <w:tcPr>
                  <w:tcW w:w="2108" w:type="dxa"/>
                  <w:hideMark/>
                </w:tcPr>
                <w:p w14:paraId="1435B765" w14:textId="77777777" w:rsidR="0084178C" w:rsidRPr="00B2045C" w:rsidRDefault="0084178C" w:rsidP="00502942">
                  <w:pPr>
                    <w:spacing w:after="40" w:line="240" w:lineRule="auto"/>
                    <w:rPr>
                      <w:sz w:val="16"/>
                      <w:szCs w:val="16"/>
                      <w:lang w:val="en-US"/>
                    </w:rPr>
                  </w:pPr>
                  <w:r w:rsidRPr="00B2045C">
                    <w:rPr>
                      <w:sz w:val="16"/>
                      <w:szCs w:val="16"/>
                    </w:rPr>
                    <w:t>Pineal parenchymal tumours</w:t>
                  </w:r>
                </w:p>
              </w:tc>
              <w:tc>
                <w:tcPr>
                  <w:tcW w:w="2069" w:type="dxa"/>
                  <w:hideMark/>
                </w:tcPr>
                <w:p w14:paraId="6BC94A59" w14:textId="77777777" w:rsidR="0084178C" w:rsidRPr="00B2045C" w:rsidRDefault="0084178C" w:rsidP="00502942">
                  <w:pPr>
                    <w:spacing w:after="40" w:line="240" w:lineRule="auto"/>
                    <w:rPr>
                      <w:sz w:val="16"/>
                      <w:szCs w:val="16"/>
                      <w:lang w:val="en-US"/>
                    </w:rPr>
                  </w:pPr>
                  <w:r w:rsidRPr="00B2045C">
                    <w:rPr>
                      <w:sz w:val="16"/>
                      <w:szCs w:val="16"/>
                    </w:rPr>
                    <w:t>Pineocytoma</w:t>
                  </w:r>
                </w:p>
              </w:tc>
              <w:tc>
                <w:tcPr>
                  <w:tcW w:w="707" w:type="dxa"/>
                  <w:hideMark/>
                </w:tcPr>
                <w:p w14:paraId="24361C10"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4ADF62A9" w14:textId="77777777" w:rsidR="0084178C" w:rsidRPr="00B2045C" w:rsidRDefault="0084178C" w:rsidP="00502942">
                  <w:pPr>
                    <w:spacing w:after="40" w:line="240" w:lineRule="auto"/>
                    <w:rPr>
                      <w:b/>
                      <w:sz w:val="16"/>
                      <w:szCs w:val="16"/>
                      <w:lang w:val="en-US"/>
                    </w:rPr>
                  </w:pPr>
                </w:p>
              </w:tc>
              <w:tc>
                <w:tcPr>
                  <w:tcW w:w="621" w:type="dxa"/>
                </w:tcPr>
                <w:p w14:paraId="76D8C6DB" w14:textId="77777777" w:rsidR="0084178C" w:rsidRPr="00B2045C" w:rsidRDefault="0084178C" w:rsidP="00502942">
                  <w:pPr>
                    <w:spacing w:after="40" w:line="240" w:lineRule="auto"/>
                    <w:rPr>
                      <w:b/>
                      <w:sz w:val="16"/>
                      <w:szCs w:val="16"/>
                      <w:lang w:val="en-US"/>
                    </w:rPr>
                  </w:pPr>
                </w:p>
              </w:tc>
              <w:tc>
                <w:tcPr>
                  <w:tcW w:w="621" w:type="dxa"/>
                </w:tcPr>
                <w:p w14:paraId="7551BB1D" w14:textId="77777777" w:rsidR="0084178C" w:rsidRPr="00B2045C" w:rsidRDefault="0084178C" w:rsidP="00502942">
                  <w:pPr>
                    <w:spacing w:after="40" w:line="240" w:lineRule="auto"/>
                    <w:rPr>
                      <w:b/>
                      <w:sz w:val="16"/>
                      <w:szCs w:val="16"/>
                      <w:lang w:val="en-US"/>
                    </w:rPr>
                  </w:pPr>
                </w:p>
              </w:tc>
            </w:tr>
            <w:tr w:rsidR="0084178C" w:rsidRPr="00B2045C" w14:paraId="57B0ABAC" w14:textId="77777777" w:rsidTr="00502942">
              <w:trPr>
                <w:trHeight w:val="481"/>
                <w:tblHeader/>
              </w:trPr>
              <w:tc>
                <w:tcPr>
                  <w:tcW w:w="2108" w:type="dxa"/>
                </w:tcPr>
                <w:p w14:paraId="7A094EB3" w14:textId="77777777" w:rsidR="0084178C" w:rsidRPr="00B2045C" w:rsidRDefault="0084178C" w:rsidP="00502942">
                  <w:pPr>
                    <w:spacing w:after="40" w:line="240" w:lineRule="auto"/>
                    <w:rPr>
                      <w:sz w:val="16"/>
                      <w:szCs w:val="16"/>
                      <w:lang w:val="en-US"/>
                    </w:rPr>
                  </w:pPr>
                </w:p>
              </w:tc>
              <w:tc>
                <w:tcPr>
                  <w:tcW w:w="2069" w:type="dxa"/>
                  <w:hideMark/>
                </w:tcPr>
                <w:p w14:paraId="521D2F99" w14:textId="77777777" w:rsidR="0084178C" w:rsidRPr="00B2045C" w:rsidRDefault="0084178C" w:rsidP="00502942">
                  <w:pPr>
                    <w:spacing w:after="40" w:line="240" w:lineRule="auto"/>
                    <w:rPr>
                      <w:sz w:val="16"/>
                      <w:szCs w:val="16"/>
                      <w:lang w:val="en-US"/>
                    </w:rPr>
                  </w:pPr>
                  <w:r w:rsidRPr="00B2045C">
                    <w:rPr>
                      <w:sz w:val="16"/>
                      <w:szCs w:val="16"/>
                    </w:rPr>
                    <w:t>Pineal parenchymal tumour of intermediate differentiation</w:t>
                  </w:r>
                </w:p>
              </w:tc>
              <w:tc>
                <w:tcPr>
                  <w:tcW w:w="707" w:type="dxa"/>
                  <w:hideMark/>
                </w:tcPr>
                <w:p w14:paraId="44B7E31D" w14:textId="77777777" w:rsidR="0084178C" w:rsidRPr="00B2045C" w:rsidRDefault="0084178C" w:rsidP="00502942">
                  <w:pPr>
                    <w:spacing w:after="40" w:line="240" w:lineRule="auto"/>
                    <w:rPr>
                      <w:sz w:val="16"/>
                      <w:szCs w:val="16"/>
                      <w:lang w:val="en-US"/>
                    </w:rPr>
                  </w:pPr>
                </w:p>
              </w:tc>
              <w:tc>
                <w:tcPr>
                  <w:tcW w:w="621" w:type="dxa"/>
                  <w:hideMark/>
                </w:tcPr>
                <w:p w14:paraId="5D90A3E7"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hideMark/>
                </w:tcPr>
                <w:p w14:paraId="10ECC2FE"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6601373A" w14:textId="77777777" w:rsidR="0084178C" w:rsidRPr="00B2045C" w:rsidRDefault="0084178C" w:rsidP="00502942">
                  <w:pPr>
                    <w:spacing w:after="40" w:line="240" w:lineRule="auto"/>
                    <w:rPr>
                      <w:b/>
                      <w:sz w:val="16"/>
                      <w:szCs w:val="16"/>
                      <w:lang w:val="en-US"/>
                    </w:rPr>
                  </w:pPr>
                </w:p>
              </w:tc>
            </w:tr>
            <w:tr w:rsidR="0084178C" w:rsidRPr="00B2045C" w14:paraId="03C80102" w14:textId="77777777" w:rsidTr="00502942">
              <w:trPr>
                <w:trHeight w:val="247"/>
                <w:tblHeader/>
              </w:trPr>
              <w:tc>
                <w:tcPr>
                  <w:tcW w:w="2108" w:type="dxa"/>
                </w:tcPr>
                <w:p w14:paraId="2FB6CC23" w14:textId="77777777" w:rsidR="0084178C" w:rsidRPr="00B2045C" w:rsidRDefault="0084178C" w:rsidP="00AE4B4F">
                  <w:pPr>
                    <w:spacing w:after="60" w:line="240" w:lineRule="auto"/>
                    <w:rPr>
                      <w:b/>
                      <w:sz w:val="16"/>
                      <w:szCs w:val="16"/>
                      <w:lang w:val="en-US"/>
                    </w:rPr>
                  </w:pPr>
                  <w:r w:rsidRPr="00B2045C">
                    <w:rPr>
                      <w:b/>
                      <w:sz w:val="16"/>
                      <w:szCs w:val="16"/>
                    </w:rPr>
                    <w:lastRenderedPageBreak/>
                    <w:br/>
                    <w:t>Tumour Group</w:t>
                  </w:r>
                </w:p>
              </w:tc>
              <w:tc>
                <w:tcPr>
                  <w:tcW w:w="2069" w:type="dxa"/>
                </w:tcPr>
                <w:p w14:paraId="12C22EB6" w14:textId="77777777" w:rsidR="0084178C" w:rsidRPr="00B2045C" w:rsidRDefault="0084178C" w:rsidP="00AE4B4F">
                  <w:pPr>
                    <w:spacing w:after="60" w:line="240" w:lineRule="auto"/>
                    <w:rPr>
                      <w:b/>
                      <w:sz w:val="16"/>
                      <w:szCs w:val="16"/>
                      <w:lang w:val="en-US"/>
                    </w:rPr>
                  </w:pPr>
                  <w:r w:rsidRPr="00B2045C">
                    <w:rPr>
                      <w:b/>
                      <w:sz w:val="16"/>
                      <w:szCs w:val="16"/>
                    </w:rPr>
                    <w:br/>
                    <w:t>Tumour Type</w:t>
                  </w:r>
                </w:p>
              </w:tc>
              <w:tc>
                <w:tcPr>
                  <w:tcW w:w="707" w:type="dxa"/>
                </w:tcPr>
                <w:p w14:paraId="3E86C758" w14:textId="77777777" w:rsidR="0084178C" w:rsidRPr="00B2045C" w:rsidRDefault="0084178C" w:rsidP="00AE4B4F">
                  <w:pPr>
                    <w:spacing w:after="60" w:line="240" w:lineRule="auto"/>
                    <w:rPr>
                      <w:b/>
                      <w:sz w:val="16"/>
                      <w:szCs w:val="16"/>
                    </w:rPr>
                  </w:pPr>
                  <w:r w:rsidRPr="00B2045C">
                    <w:rPr>
                      <w:b/>
                      <w:sz w:val="16"/>
                      <w:szCs w:val="16"/>
                    </w:rPr>
                    <w:t>Grade</w:t>
                  </w:r>
                </w:p>
                <w:p w14:paraId="539A62E5" w14:textId="77777777" w:rsidR="0084178C" w:rsidRPr="00B2045C" w:rsidRDefault="0084178C" w:rsidP="00AE4B4F">
                  <w:pPr>
                    <w:spacing w:after="60" w:line="240" w:lineRule="auto"/>
                    <w:rPr>
                      <w:b/>
                      <w:sz w:val="16"/>
                      <w:szCs w:val="16"/>
                      <w:lang w:val="en-US"/>
                    </w:rPr>
                  </w:pPr>
                  <w:r w:rsidRPr="00B2045C">
                    <w:rPr>
                      <w:b/>
                      <w:sz w:val="16"/>
                      <w:szCs w:val="16"/>
                    </w:rPr>
                    <w:t>I</w:t>
                  </w:r>
                </w:p>
              </w:tc>
              <w:tc>
                <w:tcPr>
                  <w:tcW w:w="621" w:type="dxa"/>
                </w:tcPr>
                <w:p w14:paraId="64D0C28E" w14:textId="77777777" w:rsidR="0084178C" w:rsidRPr="00B2045C" w:rsidRDefault="0084178C" w:rsidP="00AE4B4F">
                  <w:pPr>
                    <w:spacing w:after="60" w:line="240" w:lineRule="auto"/>
                    <w:rPr>
                      <w:b/>
                      <w:sz w:val="16"/>
                      <w:szCs w:val="16"/>
                    </w:rPr>
                  </w:pPr>
                  <w:r w:rsidRPr="00B2045C">
                    <w:rPr>
                      <w:b/>
                      <w:sz w:val="16"/>
                      <w:szCs w:val="16"/>
                    </w:rPr>
                    <w:t>Grade</w:t>
                  </w:r>
                </w:p>
                <w:p w14:paraId="37C4B9D9" w14:textId="77777777" w:rsidR="0084178C" w:rsidRPr="00B2045C" w:rsidRDefault="0084178C" w:rsidP="00AE4B4F">
                  <w:pPr>
                    <w:spacing w:after="60" w:line="240" w:lineRule="auto"/>
                    <w:rPr>
                      <w:b/>
                      <w:sz w:val="16"/>
                      <w:szCs w:val="16"/>
                      <w:lang w:val="en-US"/>
                    </w:rPr>
                  </w:pPr>
                  <w:r w:rsidRPr="00B2045C">
                    <w:rPr>
                      <w:b/>
                      <w:sz w:val="16"/>
                      <w:szCs w:val="16"/>
                    </w:rPr>
                    <w:t>II</w:t>
                  </w:r>
                </w:p>
              </w:tc>
              <w:tc>
                <w:tcPr>
                  <w:tcW w:w="621" w:type="dxa"/>
                </w:tcPr>
                <w:p w14:paraId="111A81C4" w14:textId="77777777" w:rsidR="0084178C" w:rsidRPr="00B2045C" w:rsidRDefault="0084178C" w:rsidP="00AE4B4F">
                  <w:pPr>
                    <w:spacing w:after="60" w:line="240" w:lineRule="auto"/>
                    <w:rPr>
                      <w:b/>
                      <w:sz w:val="16"/>
                      <w:szCs w:val="16"/>
                    </w:rPr>
                  </w:pPr>
                  <w:r w:rsidRPr="00B2045C">
                    <w:rPr>
                      <w:b/>
                      <w:sz w:val="16"/>
                      <w:szCs w:val="16"/>
                    </w:rPr>
                    <w:t>Grade</w:t>
                  </w:r>
                </w:p>
                <w:p w14:paraId="40F0FE11" w14:textId="77777777" w:rsidR="0084178C" w:rsidRPr="00B2045C" w:rsidRDefault="0084178C" w:rsidP="00AE4B4F">
                  <w:pPr>
                    <w:spacing w:after="60" w:line="240" w:lineRule="auto"/>
                    <w:rPr>
                      <w:b/>
                      <w:sz w:val="16"/>
                      <w:szCs w:val="16"/>
                      <w:lang w:val="en-US"/>
                    </w:rPr>
                  </w:pPr>
                  <w:r w:rsidRPr="00B2045C">
                    <w:rPr>
                      <w:b/>
                      <w:sz w:val="16"/>
                      <w:szCs w:val="16"/>
                    </w:rPr>
                    <w:t>III</w:t>
                  </w:r>
                </w:p>
              </w:tc>
              <w:tc>
                <w:tcPr>
                  <w:tcW w:w="621" w:type="dxa"/>
                </w:tcPr>
                <w:p w14:paraId="784F9F0D" w14:textId="77777777" w:rsidR="0084178C" w:rsidRPr="00B2045C" w:rsidRDefault="0084178C" w:rsidP="00AE4B4F">
                  <w:pPr>
                    <w:spacing w:after="60" w:line="240" w:lineRule="auto"/>
                    <w:rPr>
                      <w:b/>
                      <w:sz w:val="16"/>
                      <w:szCs w:val="16"/>
                    </w:rPr>
                  </w:pPr>
                  <w:r w:rsidRPr="00B2045C">
                    <w:rPr>
                      <w:b/>
                      <w:sz w:val="16"/>
                      <w:szCs w:val="16"/>
                    </w:rPr>
                    <w:t>Grade</w:t>
                  </w:r>
                </w:p>
                <w:p w14:paraId="21959D80" w14:textId="77777777" w:rsidR="0084178C" w:rsidRPr="00B2045C" w:rsidRDefault="0084178C" w:rsidP="00AE4B4F">
                  <w:pPr>
                    <w:spacing w:after="60" w:line="240" w:lineRule="auto"/>
                    <w:rPr>
                      <w:b/>
                      <w:sz w:val="16"/>
                      <w:szCs w:val="16"/>
                      <w:lang w:val="en-US"/>
                    </w:rPr>
                  </w:pPr>
                  <w:r w:rsidRPr="00B2045C">
                    <w:rPr>
                      <w:b/>
                      <w:sz w:val="16"/>
                      <w:szCs w:val="16"/>
                    </w:rPr>
                    <w:t>IV</w:t>
                  </w:r>
                </w:p>
              </w:tc>
            </w:tr>
            <w:tr w:rsidR="0084178C" w:rsidRPr="00B2045C" w14:paraId="15DA314F" w14:textId="77777777" w:rsidTr="00502942">
              <w:trPr>
                <w:trHeight w:val="247"/>
                <w:tblHeader/>
              </w:trPr>
              <w:tc>
                <w:tcPr>
                  <w:tcW w:w="2108" w:type="dxa"/>
                </w:tcPr>
                <w:p w14:paraId="2ADB6479" w14:textId="77777777" w:rsidR="0084178C" w:rsidRPr="00B2045C" w:rsidRDefault="0084178C" w:rsidP="00502942">
                  <w:pPr>
                    <w:spacing w:after="40" w:line="240" w:lineRule="auto"/>
                    <w:rPr>
                      <w:sz w:val="16"/>
                      <w:szCs w:val="16"/>
                      <w:lang w:val="en-US"/>
                    </w:rPr>
                  </w:pPr>
                </w:p>
              </w:tc>
              <w:tc>
                <w:tcPr>
                  <w:tcW w:w="2069" w:type="dxa"/>
                  <w:hideMark/>
                </w:tcPr>
                <w:p w14:paraId="3DAA3905" w14:textId="77777777" w:rsidR="0084178C" w:rsidRPr="00B2045C" w:rsidRDefault="0084178C" w:rsidP="00502942">
                  <w:pPr>
                    <w:spacing w:after="40" w:line="240" w:lineRule="auto"/>
                    <w:rPr>
                      <w:sz w:val="16"/>
                      <w:szCs w:val="16"/>
                      <w:lang w:val="en-US"/>
                    </w:rPr>
                  </w:pPr>
                  <w:proofErr w:type="spellStart"/>
                  <w:r w:rsidRPr="00B2045C">
                    <w:rPr>
                      <w:sz w:val="16"/>
                      <w:szCs w:val="16"/>
                    </w:rPr>
                    <w:t>Pineoblastoma</w:t>
                  </w:r>
                  <w:proofErr w:type="spellEnd"/>
                </w:p>
              </w:tc>
              <w:tc>
                <w:tcPr>
                  <w:tcW w:w="707" w:type="dxa"/>
                  <w:hideMark/>
                </w:tcPr>
                <w:p w14:paraId="465A3E19" w14:textId="77777777" w:rsidR="0084178C" w:rsidRPr="00B2045C" w:rsidRDefault="0084178C" w:rsidP="00502942">
                  <w:pPr>
                    <w:spacing w:after="40" w:line="240" w:lineRule="auto"/>
                    <w:rPr>
                      <w:sz w:val="16"/>
                      <w:szCs w:val="16"/>
                      <w:lang w:val="en-US"/>
                    </w:rPr>
                  </w:pPr>
                </w:p>
              </w:tc>
              <w:tc>
                <w:tcPr>
                  <w:tcW w:w="621" w:type="dxa"/>
                </w:tcPr>
                <w:p w14:paraId="0F0D114A" w14:textId="77777777" w:rsidR="0084178C" w:rsidRPr="00B2045C" w:rsidRDefault="0084178C" w:rsidP="00502942">
                  <w:pPr>
                    <w:spacing w:after="40" w:line="240" w:lineRule="auto"/>
                    <w:rPr>
                      <w:b/>
                      <w:sz w:val="16"/>
                      <w:szCs w:val="16"/>
                      <w:lang w:val="en-US"/>
                    </w:rPr>
                  </w:pPr>
                </w:p>
              </w:tc>
              <w:tc>
                <w:tcPr>
                  <w:tcW w:w="621" w:type="dxa"/>
                </w:tcPr>
                <w:p w14:paraId="035CECF3" w14:textId="77777777" w:rsidR="0084178C" w:rsidRPr="00B2045C" w:rsidRDefault="0084178C" w:rsidP="00502942">
                  <w:pPr>
                    <w:spacing w:after="40" w:line="240" w:lineRule="auto"/>
                    <w:rPr>
                      <w:b/>
                      <w:sz w:val="16"/>
                      <w:szCs w:val="16"/>
                      <w:lang w:val="en-US"/>
                    </w:rPr>
                  </w:pPr>
                </w:p>
              </w:tc>
              <w:tc>
                <w:tcPr>
                  <w:tcW w:w="621" w:type="dxa"/>
                  <w:hideMark/>
                </w:tcPr>
                <w:p w14:paraId="1EFAC813" w14:textId="77777777" w:rsidR="0084178C" w:rsidRPr="00B2045C" w:rsidRDefault="0084178C" w:rsidP="00502942">
                  <w:pPr>
                    <w:spacing w:after="40" w:line="240" w:lineRule="auto"/>
                    <w:rPr>
                      <w:b/>
                      <w:sz w:val="16"/>
                      <w:szCs w:val="16"/>
                      <w:lang w:val="en-US"/>
                    </w:rPr>
                  </w:pPr>
                  <w:r w:rsidRPr="00B2045C">
                    <w:rPr>
                      <w:b/>
                      <w:sz w:val="16"/>
                      <w:szCs w:val="16"/>
                    </w:rPr>
                    <w:t>X</w:t>
                  </w:r>
                </w:p>
              </w:tc>
            </w:tr>
            <w:tr w:rsidR="0084178C" w:rsidRPr="00B2045C" w14:paraId="0B8A8A73" w14:textId="77777777" w:rsidTr="00502942">
              <w:trPr>
                <w:trHeight w:val="468"/>
                <w:tblHeader/>
              </w:trPr>
              <w:tc>
                <w:tcPr>
                  <w:tcW w:w="2108" w:type="dxa"/>
                </w:tcPr>
                <w:p w14:paraId="6EA26436" w14:textId="77777777" w:rsidR="0084178C" w:rsidRPr="00B2045C" w:rsidRDefault="0084178C" w:rsidP="00502942">
                  <w:pPr>
                    <w:spacing w:after="40" w:line="240" w:lineRule="auto"/>
                    <w:rPr>
                      <w:sz w:val="16"/>
                      <w:szCs w:val="16"/>
                      <w:lang w:val="en-US"/>
                    </w:rPr>
                  </w:pPr>
                </w:p>
              </w:tc>
              <w:tc>
                <w:tcPr>
                  <w:tcW w:w="2069" w:type="dxa"/>
                  <w:hideMark/>
                </w:tcPr>
                <w:p w14:paraId="66EB5484" w14:textId="77777777" w:rsidR="0084178C" w:rsidRPr="00B2045C" w:rsidRDefault="0084178C" w:rsidP="00502942">
                  <w:pPr>
                    <w:spacing w:after="40" w:line="240" w:lineRule="auto"/>
                    <w:rPr>
                      <w:sz w:val="16"/>
                      <w:szCs w:val="16"/>
                      <w:lang w:val="en-US"/>
                    </w:rPr>
                  </w:pPr>
                  <w:r w:rsidRPr="00B2045C">
                    <w:rPr>
                      <w:sz w:val="16"/>
                      <w:szCs w:val="16"/>
                    </w:rPr>
                    <w:t>Papillary tumour of the pineal region</w:t>
                  </w:r>
                </w:p>
              </w:tc>
              <w:tc>
                <w:tcPr>
                  <w:tcW w:w="707" w:type="dxa"/>
                  <w:hideMark/>
                </w:tcPr>
                <w:p w14:paraId="6D16312E" w14:textId="77777777" w:rsidR="0084178C" w:rsidRPr="00B2045C" w:rsidRDefault="0084178C" w:rsidP="00502942">
                  <w:pPr>
                    <w:spacing w:after="40" w:line="240" w:lineRule="auto"/>
                    <w:rPr>
                      <w:sz w:val="16"/>
                      <w:szCs w:val="16"/>
                      <w:lang w:val="en-US"/>
                    </w:rPr>
                  </w:pPr>
                </w:p>
              </w:tc>
              <w:tc>
                <w:tcPr>
                  <w:tcW w:w="621" w:type="dxa"/>
                  <w:hideMark/>
                </w:tcPr>
                <w:p w14:paraId="07699AC4"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hideMark/>
                </w:tcPr>
                <w:p w14:paraId="7962F7CA"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64C8EF20" w14:textId="77777777" w:rsidR="0084178C" w:rsidRPr="00B2045C" w:rsidRDefault="0084178C" w:rsidP="00502942">
                  <w:pPr>
                    <w:spacing w:after="40" w:line="240" w:lineRule="auto"/>
                    <w:rPr>
                      <w:b/>
                      <w:sz w:val="16"/>
                      <w:szCs w:val="16"/>
                      <w:lang w:val="en-US"/>
                    </w:rPr>
                  </w:pPr>
                </w:p>
              </w:tc>
            </w:tr>
            <w:tr w:rsidR="0084178C" w:rsidRPr="00B2045C" w14:paraId="30B0A574" w14:textId="77777777" w:rsidTr="00502942">
              <w:trPr>
                <w:trHeight w:val="247"/>
                <w:tblHeader/>
              </w:trPr>
              <w:tc>
                <w:tcPr>
                  <w:tcW w:w="2108" w:type="dxa"/>
                  <w:hideMark/>
                </w:tcPr>
                <w:p w14:paraId="5CEE1FDD" w14:textId="77777777" w:rsidR="0084178C" w:rsidRPr="00B2045C" w:rsidRDefault="0084178C" w:rsidP="00502942">
                  <w:pPr>
                    <w:spacing w:after="40" w:line="240" w:lineRule="auto"/>
                    <w:rPr>
                      <w:sz w:val="16"/>
                      <w:szCs w:val="16"/>
                      <w:lang w:val="en-US"/>
                    </w:rPr>
                  </w:pPr>
                  <w:r w:rsidRPr="00B2045C">
                    <w:rPr>
                      <w:sz w:val="16"/>
                      <w:szCs w:val="16"/>
                    </w:rPr>
                    <w:t>Embryonal tumours</w:t>
                  </w:r>
                </w:p>
              </w:tc>
              <w:tc>
                <w:tcPr>
                  <w:tcW w:w="2069" w:type="dxa"/>
                  <w:hideMark/>
                </w:tcPr>
                <w:p w14:paraId="36494311" w14:textId="77777777" w:rsidR="0084178C" w:rsidRPr="00B2045C" w:rsidRDefault="0084178C" w:rsidP="00502942">
                  <w:pPr>
                    <w:spacing w:after="40" w:line="240" w:lineRule="auto"/>
                    <w:rPr>
                      <w:sz w:val="16"/>
                      <w:szCs w:val="16"/>
                      <w:lang w:val="en-US"/>
                    </w:rPr>
                  </w:pPr>
                  <w:r w:rsidRPr="00B2045C">
                    <w:rPr>
                      <w:sz w:val="16"/>
                      <w:szCs w:val="16"/>
                    </w:rPr>
                    <w:t>Medulloblastoma</w:t>
                  </w:r>
                </w:p>
              </w:tc>
              <w:tc>
                <w:tcPr>
                  <w:tcW w:w="707" w:type="dxa"/>
                  <w:hideMark/>
                </w:tcPr>
                <w:p w14:paraId="339EBE97" w14:textId="77777777" w:rsidR="0084178C" w:rsidRPr="00B2045C" w:rsidRDefault="0084178C" w:rsidP="00502942">
                  <w:pPr>
                    <w:spacing w:after="40" w:line="240" w:lineRule="auto"/>
                    <w:rPr>
                      <w:sz w:val="16"/>
                      <w:szCs w:val="16"/>
                      <w:lang w:val="en-US"/>
                    </w:rPr>
                  </w:pPr>
                </w:p>
              </w:tc>
              <w:tc>
                <w:tcPr>
                  <w:tcW w:w="621" w:type="dxa"/>
                </w:tcPr>
                <w:p w14:paraId="6C027168" w14:textId="77777777" w:rsidR="0084178C" w:rsidRPr="00B2045C" w:rsidRDefault="0084178C" w:rsidP="00502942">
                  <w:pPr>
                    <w:spacing w:after="40" w:line="240" w:lineRule="auto"/>
                    <w:rPr>
                      <w:b/>
                      <w:sz w:val="16"/>
                      <w:szCs w:val="16"/>
                      <w:lang w:val="en-US"/>
                    </w:rPr>
                  </w:pPr>
                </w:p>
              </w:tc>
              <w:tc>
                <w:tcPr>
                  <w:tcW w:w="621" w:type="dxa"/>
                </w:tcPr>
                <w:p w14:paraId="34C598B8" w14:textId="77777777" w:rsidR="0084178C" w:rsidRPr="00B2045C" w:rsidRDefault="0084178C" w:rsidP="00502942">
                  <w:pPr>
                    <w:spacing w:after="40" w:line="240" w:lineRule="auto"/>
                    <w:rPr>
                      <w:b/>
                      <w:sz w:val="16"/>
                      <w:szCs w:val="16"/>
                      <w:lang w:val="en-US"/>
                    </w:rPr>
                  </w:pPr>
                </w:p>
              </w:tc>
              <w:tc>
                <w:tcPr>
                  <w:tcW w:w="621" w:type="dxa"/>
                  <w:hideMark/>
                </w:tcPr>
                <w:p w14:paraId="1B80A117" w14:textId="77777777" w:rsidR="0084178C" w:rsidRPr="00B2045C" w:rsidRDefault="0084178C" w:rsidP="00502942">
                  <w:pPr>
                    <w:spacing w:after="40" w:line="240" w:lineRule="auto"/>
                    <w:rPr>
                      <w:b/>
                      <w:sz w:val="16"/>
                      <w:szCs w:val="16"/>
                      <w:lang w:val="en-US"/>
                    </w:rPr>
                  </w:pPr>
                  <w:r w:rsidRPr="00B2045C">
                    <w:rPr>
                      <w:b/>
                      <w:sz w:val="16"/>
                      <w:szCs w:val="16"/>
                    </w:rPr>
                    <w:t>X</w:t>
                  </w:r>
                </w:p>
              </w:tc>
            </w:tr>
            <w:tr w:rsidR="0084178C" w:rsidRPr="00B2045C" w14:paraId="01DEBBF9" w14:textId="77777777" w:rsidTr="00502942">
              <w:trPr>
                <w:trHeight w:val="247"/>
                <w:tblHeader/>
              </w:trPr>
              <w:tc>
                <w:tcPr>
                  <w:tcW w:w="2108" w:type="dxa"/>
                </w:tcPr>
                <w:p w14:paraId="03C83287" w14:textId="77777777" w:rsidR="0084178C" w:rsidRPr="00B2045C" w:rsidRDefault="0084178C" w:rsidP="00502942">
                  <w:pPr>
                    <w:spacing w:after="40" w:line="240" w:lineRule="auto"/>
                    <w:rPr>
                      <w:sz w:val="16"/>
                      <w:szCs w:val="16"/>
                      <w:lang w:val="en-US"/>
                    </w:rPr>
                  </w:pPr>
                </w:p>
              </w:tc>
              <w:tc>
                <w:tcPr>
                  <w:tcW w:w="2069" w:type="dxa"/>
                  <w:hideMark/>
                </w:tcPr>
                <w:p w14:paraId="32472149" w14:textId="77777777" w:rsidR="0084178C" w:rsidRPr="00B2045C" w:rsidRDefault="0084178C" w:rsidP="00502942">
                  <w:pPr>
                    <w:spacing w:after="40" w:line="240" w:lineRule="auto"/>
                    <w:rPr>
                      <w:sz w:val="16"/>
                      <w:szCs w:val="16"/>
                      <w:lang w:val="en-US"/>
                    </w:rPr>
                  </w:pPr>
                  <w:r w:rsidRPr="00B2045C">
                    <w:rPr>
                      <w:sz w:val="16"/>
                      <w:szCs w:val="16"/>
                    </w:rPr>
                    <w:t>CNS embryonal tumour, NOS</w:t>
                  </w:r>
                </w:p>
              </w:tc>
              <w:tc>
                <w:tcPr>
                  <w:tcW w:w="707" w:type="dxa"/>
                  <w:hideMark/>
                </w:tcPr>
                <w:p w14:paraId="6DD4C8DB" w14:textId="77777777" w:rsidR="0084178C" w:rsidRPr="00B2045C" w:rsidRDefault="0084178C" w:rsidP="00502942">
                  <w:pPr>
                    <w:spacing w:after="40" w:line="240" w:lineRule="auto"/>
                    <w:rPr>
                      <w:sz w:val="16"/>
                      <w:szCs w:val="16"/>
                      <w:lang w:val="en-US"/>
                    </w:rPr>
                  </w:pPr>
                </w:p>
              </w:tc>
              <w:tc>
                <w:tcPr>
                  <w:tcW w:w="621" w:type="dxa"/>
                </w:tcPr>
                <w:p w14:paraId="172A6383" w14:textId="77777777" w:rsidR="0084178C" w:rsidRPr="00B2045C" w:rsidRDefault="0084178C" w:rsidP="00502942">
                  <w:pPr>
                    <w:spacing w:after="40" w:line="240" w:lineRule="auto"/>
                    <w:rPr>
                      <w:b/>
                      <w:sz w:val="16"/>
                      <w:szCs w:val="16"/>
                      <w:lang w:val="en-US"/>
                    </w:rPr>
                  </w:pPr>
                </w:p>
              </w:tc>
              <w:tc>
                <w:tcPr>
                  <w:tcW w:w="621" w:type="dxa"/>
                </w:tcPr>
                <w:p w14:paraId="50384612" w14:textId="77777777" w:rsidR="0084178C" w:rsidRPr="00B2045C" w:rsidRDefault="0084178C" w:rsidP="00502942">
                  <w:pPr>
                    <w:spacing w:after="40" w:line="240" w:lineRule="auto"/>
                    <w:rPr>
                      <w:b/>
                      <w:sz w:val="16"/>
                      <w:szCs w:val="16"/>
                      <w:lang w:val="en-US"/>
                    </w:rPr>
                  </w:pPr>
                </w:p>
              </w:tc>
              <w:tc>
                <w:tcPr>
                  <w:tcW w:w="621" w:type="dxa"/>
                  <w:hideMark/>
                </w:tcPr>
                <w:p w14:paraId="19E50432" w14:textId="77777777" w:rsidR="0084178C" w:rsidRPr="00B2045C" w:rsidRDefault="0084178C" w:rsidP="00502942">
                  <w:pPr>
                    <w:spacing w:after="40" w:line="240" w:lineRule="auto"/>
                    <w:rPr>
                      <w:b/>
                      <w:sz w:val="16"/>
                      <w:szCs w:val="16"/>
                      <w:lang w:val="en-US"/>
                    </w:rPr>
                  </w:pPr>
                  <w:r w:rsidRPr="00B2045C">
                    <w:rPr>
                      <w:b/>
                      <w:sz w:val="16"/>
                      <w:szCs w:val="16"/>
                    </w:rPr>
                    <w:t>X</w:t>
                  </w:r>
                </w:p>
              </w:tc>
            </w:tr>
            <w:tr w:rsidR="0084178C" w:rsidRPr="00B2045C" w14:paraId="1F72F13A" w14:textId="77777777" w:rsidTr="00502942">
              <w:trPr>
                <w:trHeight w:val="259"/>
                <w:tblHeader/>
              </w:trPr>
              <w:tc>
                <w:tcPr>
                  <w:tcW w:w="2108" w:type="dxa"/>
                </w:tcPr>
                <w:p w14:paraId="58DDEFB6" w14:textId="77777777" w:rsidR="0084178C" w:rsidRPr="00B2045C" w:rsidRDefault="0084178C" w:rsidP="00502942">
                  <w:pPr>
                    <w:spacing w:after="40" w:line="240" w:lineRule="auto"/>
                    <w:rPr>
                      <w:sz w:val="16"/>
                      <w:szCs w:val="16"/>
                      <w:lang w:val="en-US"/>
                    </w:rPr>
                  </w:pPr>
                </w:p>
              </w:tc>
              <w:tc>
                <w:tcPr>
                  <w:tcW w:w="2069" w:type="dxa"/>
                  <w:hideMark/>
                </w:tcPr>
                <w:p w14:paraId="5541F20F" w14:textId="77777777" w:rsidR="0084178C" w:rsidRPr="00B2045C" w:rsidRDefault="0084178C" w:rsidP="00502942">
                  <w:pPr>
                    <w:spacing w:after="40" w:line="240" w:lineRule="auto"/>
                    <w:rPr>
                      <w:sz w:val="16"/>
                      <w:szCs w:val="16"/>
                      <w:lang w:val="en-US"/>
                    </w:rPr>
                  </w:pPr>
                  <w:proofErr w:type="spellStart"/>
                  <w:r w:rsidRPr="00B2045C">
                    <w:rPr>
                      <w:sz w:val="16"/>
                      <w:szCs w:val="16"/>
                    </w:rPr>
                    <w:t>Medulloepithelioma</w:t>
                  </w:r>
                  <w:proofErr w:type="spellEnd"/>
                </w:p>
              </w:tc>
              <w:tc>
                <w:tcPr>
                  <w:tcW w:w="707" w:type="dxa"/>
                  <w:hideMark/>
                </w:tcPr>
                <w:p w14:paraId="5DF00B3B" w14:textId="77777777" w:rsidR="0084178C" w:rsidRPr="00B2045C" w:rsidRDefault="0084178C" w:rsidP="00502942">
                  <w:pPr>
                    <w:spacing w:after="40" w:line="240" w:lineRule="auto"/>
                    <w:rPr>
                      <w:sz w:val="16"/>
                      <w:szCs w:val="16"/>
                      <w:lang w:val="en-US"/>
                    </w:rPr>
                  </w:pPr>
                </w:p>
              </w:tc>
              <w:tc>
                <w:tcPr>
                  <w:tcW w:w="621" w:type="dxa"/>
                </w:tcPr>
                <w:p w14:paraId="5CEBB1D8" w14:textId="77777777" w:rsidR="0084178C" w:rsidRPr="00B2045C" w:rsidRDefault="0084178C" w:rsidP="00502942">
                  <w:pPr>
                    <w:spacing w:after="40" w:line="240" w:lineRule="auto"/>
                    <w:rPr>
                      <w:b/>
                      <w:sz w:val="16"/>
                      <w:szCs w:val="16"/>
                      <w:lang w:val="en-US"/>
                    </w:rPr>
                  </w:pPr>
                </w:p>
              </w:tc>
              <w:tc>
                <w:tcPr>
                  <w:tcW w:w="621" w:type="dxa"/>
                </w:tcPr>
                <w:p w14:paraId="59129C62" w14:textId="77777777" w:rsidR="0084178C" w:rsidRPr="00B2045C" w:rsidRDefault="0084178C" w:rsidP="00502942">
                  <w:pPr>
                    <w:spacing w:after="40" w:line="240" w:lineRule="auto"/>
                    <w:rPr>
                      <w:b/>
                      <w:sz w:val="16"/>
                      <w:szCs w:val="16"/>
                      <w:lang w:val="en-US"/>
                    </w:rPr>
                  </w:pPr>
                </w:p>
              </w:tc>
              <w:tc>
                <w:tcPr>
                  <w:tcW w:w="621" w:type="dxa"/>
                  <w:hideMark/>
                </w:tcPr>
                <w:p w14:paraId="3A06518A" w14:textId="77777777" w:rsidR="0084178C" w:rsidRPr="00B2045C" w:rsidRDefault="0084178C" w:rsidP="00502942">
                  <w:pPr>
                    <w:spacing w:after="40" w:line="240" w:lineRule="auto"/>
                    <w:rPr>
                      <w:b/>
                      <w:sz w:val="16"/>
                      <w:szCs w:val="16"/>
                      <w:lang w:val="en-US"/>
                    </w:rPr>
                  </w:pPr>
                  <w:r w:rsidRPr="00B2045C">
                    <w:rPr>
                      <w:b/>
                      <w:sz w:val="16"/>
                      <w:szCs w:val="16"/>
                    </w:rPr>
                    <w:t>X</w:t>
                  </w:r>
                </w:p>
              </w:tc>
            </w:tr>
            <w:tr w:rsidR="0084178C" w:rsidRPr="00B2045C" w14:paraId="22FFF729" w14:textId="77777777" w:rsidTr="00502942">
              <w:trPr>
                <w:trHeight w:val="247"/>
                <w:tblHeader/>
              </w:trPr>
              <w:tc>
                <w:tcPr>
                  <w:tcW w:w="2108" w:type="dxa"/>
                </w:tcPr>
                <w:p w14:paraId="179D0C99" w14:textId="77777777" w:rsidR="0084178C" w:rsidRPr="00B2045C" w:rsidRDefault="0084178C" w:rsidP="00502942">
                  <w:pPr>
                    <w:spacing w:after="40" w:line="240" w:lineRule="auto"/>
                    <w:rPr>
                      <w:sz w:val="16"/>
                      <w:szCs w:val="16"/>
                      <w:lang w:val="en-US"/>
                    </w:rPr>
                  </w:pPr>
                </w:p>
              </w:tc>
              <w:tc>
                <w:tcPr>
                  <w:tcW w:w="2069" w:type="dxa"/>
                  <w:hideMark/>
                </w:tcPr>
                <w:p w14:paraId="7EF90AD7" w14:textId="77777777" w:rsidR="0084178C" w:rsidRPr="00B2045C" w:rsidRDefault="0084178C" w:rsidP="00502942">
                  <w:pPr>
                    <w:spacing w:after="40" w:line="240" w:lineRule="auto"/>
                    <w:rPr>
                      <w:sz w:val="16"/>
                      <w:szCs w:val="16"/>
                      <w:lang w:val="en-US"/>
                    </w:rPr>
                  </w:pPr>
                  <w:r w:rsidRPr="00B2045C">
                    <w:rPr>
                      <w:sz w:val="16"/>
                      <w:szCs w:val="16"/>
                    </w:rPr>
                    <w:t>CNS Neuroblastoma</w:t>
                  </w:r>
                </w:p>
              </w:tc>
              <w:tc>
                <w:tcPr>
                  <w:tcW w:w="707" w:type="dxa"/>
                  <w:hideMark/>
                </w:tcPr>
                <w:p w14:paraId="3321E254" w14:textId="77777777" w:rsidR="0084178C" w:rsidRPr="00B2045C" w:rsidRDefault="0084178C" w:rsidP="00502942">
                  <w:pPr>
                    <w:spacing w:after="40" w:line="240" w:lineRule="auto"/>
                    <w:rPr>
                      <w:sz w:val="16"/>
                      <w:szCs w:val="16"/>
                      <w:lang w:val="en-US"/>
                    </w:rPr>
                  </w:pPr>
                </w:p>
              </w:tc>
              <w:tc>
                <w:tcPr>
                  <w:tcW w:w="621" w:type="dxa"/>
                </w:tcPr>
                <w:p w14:paraId="35F46CAF" w14:textId="77777777" w:rsidR="0084178C" w:rsidRPr="00B2045C" w:rsidRDefault="0084178C" w:rsidP="00502942">
                  <w:pPr>
                    <w:spacing w:after="40" w:line="240" w:lineRule="auto"/>
                    <w:rPr>
                      <w:b/>
                      <w:sz w:val="16"/>
                      <w:szCs w:val="16"/>
                      <w:lang w:val="en-US"/>
                    </w:rPr>
                  </w:pPr>
                </w:p>
              </w:tc>
              <w:tc>
                <w:tcPr>
                  <w:tcW w:w="621" w:type="dxa"/>
                </w:tcPr>
                <w:p w14:paraId="7CFA49F1" w14:textId="77777777" w:rsidR="0084178C" w:rsidRPr="00B2045C" w:rsidRDefault="0084178C" w:rsidP="00502942">
                  <w:pPr>
                    <w:spacing w:after="40" w:line="240" w:lineRule="auto"/>
                    <w:rPr>
                      <w:b/>
                      <w:sz w:val="16"/>
                      <w:szCs w:val="16"/>
                      <w:lang w:val="en-US"/>
                    </w:rPr>
                  </w:pPr>
                </w:p>
              </w:tc>
              <w:tc>
                <w:tcPr>
                  <w:tcW w:w="621" w:type="dxa"/>
                  <w:hideMark/>
                </w:tcPr>
                <w:p w14:paraId="28F3909F" w14:textId="77777777" w:rsidR="0084178C" w:rsidRPr="00B2045C" w:rsidRDefault="0084178C" w:rsidP="00502942">
                  <w:pPr>
                    <w:spacing w:after="40" w:line="240" w:lineRule="auto"/>
                    <w:rPr>
                      <w:b/>
                      <w:sz w:val="16"/>
                      <w:szCs w:val="16"/>
                      <w:lang w:val="en-US"/>
                    </w:rPr>
                  </w:pPr>
                  <w:r w:rsidRPr="00B2045C">
                    <w:rPr>
                      <w:b/>
                      <w:sz w:val="16"/>
                      <w:szCs w:val="16"/>
                    </w:rPr>
                    <w:t>X</w:t>
                  </w:r>
                </w:p>
              </w:tc>
            </w:tr>
            <w:tr w:rsidR="0084178C" w:rsidRPr="00B2045C" w14:paraId="7E870A0E" w14:textId="77777777" w:rsidTr="00502942">
              <w:trPr>
                <w:trHeight w:val="247"/>
                <w:tblHeader/>
              </w:trPr>
              <w:tc>
                <w:tcPr>
                  <w:tcW w:w="2108" w:type="dxa"/>
                </w:tcPr>
                <w:p w14:paraId="50B999BD" w14:textId="77777777" w:rsidR="0084178C" w:rsidRPr="00B2045C" w:rsidRDefault="0084178C" w:rsidP="00502942">
                  <w:pPr>
                    <w:spacing w:after="40" w:line="240" w:lineRule="auto"/>
                    <w:rPr>
                      <w:sz w:val="16"/>
                      <w:szCs w:val="16"/>
                      <w:lang w:val="en-US"/>
                    </w:rPr>
                  </w:pPr>
                </w:p>
              </w:tc>
              <w:tc>
                <w:tcPr>
                  <w:tcW w:w="2069" w:type="dxa"/>
                  <w:hideMark/>
                </w:tcPr>
                <w:p w14:paraId="7B4BCA30" w14:textId="77777777" w:rsidR="0084178C" w:rsidRPr="00B2045C" w:rsidRDefault="0084178C" w:rsidP="00502942">
                  <w:pPr>
                    <w:spacing w:after="40" w:line="240" w:lineRule="auto"/>
                    <w:rPr>
                      <w:sz w:val="16"/>
                      <w:szCs w:val="16"/>
                      <w:lang w:val="en-US"/>
                    </w:rPr>
                  </w:pPr>
                  <w:r w:rsidRPr="00B2045C">
                    <w:rPr>
                      <w:sz w:val="16"/>
                      <w:szCs w:val="16"/>
                    </w:rPr>
                    <w:t xml:space="preserve">CNS </w:t>
                  </w:r>
                  <w:proofErr w:type="spellStart"/>
                  <w:r w:rsidRPr="00B2045C">
                    <w:rPr>
                      <w:sz w:val="16"/>
                      <w:szCs w:val="16"/>
                    </w:rPr>
                    <w:t>Ganglioneuroblastoma</w:t>
                  </w:r>
                  <w:proofErr w:type="spellEnd"/>
                </w:p>
              </w:tc>
              <w:tc>
                <w:tcPr>
                  <w:tcW w:w="707" w:type="dxa"/>
                  <w:hideMark/>
                </w:tcPr>
                <w:p w14:paraId="25988E2C" w14:textId="77777777" w:rsidR="0084178C" w:rsidRPr="00B2045C" w:rsidRDefault="0084178C" w:rsidP="00502942">
                  <w:pPr>
                    <w:spacing w:after="40" w:line="240" w:lineRule="auto"/>
                    <w:rPr>
                      <w:sz w:val="16"/>
                      <w:szCs w:val="16"/>
                      <w:lang w:val="en-US"/>
                    </w:rPr>
                  </w:pPr>
                </w:p>
              </w:tc>
              <w:tc>
                <w:tcPr>
                  <w:tcW w:w="621" w:type="dxa"/>
                </w:tcPr>
                <w:p w14:paraId="6892F5D7" w14:textId="77777777" w:rsidR="0084178C" w:rsidRPr="00B2045C" w:rsidRDefault="0084178C" w:rsidP="00502942">
                  <w:pPr>
                    <w:spacing w:after="40" w:line="240" w:lineRule="auto"/>
                    <w:rPr>
                      <w:b/>
                      <w:sz w:val="16"/>
                      <w:szCs w:val="16"/>
                      <w:lang w:val="en-US"/>
                    </w:rPr>
                  </w:pPr>
                </w:p>
              </w:tc>
              <w:tc>
                <w:tcPr>
                  <w:tcW w:w="621" w:type="dxa"/>
                </w:tcPr>
                <w:p w14:paraId="68EE1A5C" w14:textId="77777777" w:rsidR="0084178C" w:rsidRPr="00B2045C" w:rsidRDefault="0084178C" w:rsidP="00502942">
                  <w:pPr>
                    <w:spacing w:after="40" w:line="240" w:lineRule="auto"/>
                    <w:rPr>
                      <w:b/>
                      <w:sz w:val="16"/>
                      <w:szCs w:val="16"/>
                      <w:lang w:val="en-US"/>
                    </w:rPr>
                  </w:pPr>
                </w:p>
              </w:tc>
              <w:tc>
                <w:tcPr>
                  <w:tcW w:w="621" w:type="dxa"/>
                  <w:hideMark/>
                </w:tcPr>
                <w:p w14:paraId="117632C9" w14:textId="77777777" w:rsidR="0084178C" w:rsidRPr="00B2045C" w:rsidRDefault="0084178C" w:rsidP="00502942">
                  <w:pPr>
                    <w:spacing w:after="40" w:line="240" w:lineRule="auto"/>
                    <w:rPr>
                      <w:b/>
                      <w:sz w:val="16"/>
                      <w:szCs w:val="16"/>
                      <w:lang w:val="en-US"/>
                    </w:rPr>
                  </w:pPr>
                  <w:r w:rsidRPr="00B2045C">
                    <w:rPr>
                      <w:b/>
                      <w:sz w:val="16"/>
                      <w:szCs w:val="16"/>
                    </w:rPr>
                    <w:t>X</w:t>
                  </w:r>
                </w:p>
              </w:tc>
            </w:tr>
            <w:tr w:rsidR="0084178C" w:rsidRPr="00B2045C" w14:paraId="53E99AD0" w14:textId="77777777" w:rsidTr="00502942">
              <w:trPr>
                <w:trHeight w:val="247"/>
                <w:tblHeader/>
              </w:trPr>
              <w:tc>
                <w:tcPr>
                  <w:tcW w:w="2108" w:type="dxa"/>
                </w:tcPr>
                <w:p w14:paraId="1D99AE67" w14:textId="77777777" w:rsidR="0084178C" w:rsidRPr="00B2045C" w:rsidRDefault="0084178C" w:rsidP="00502942">
                  <w:pPr>
                    <w:spacing w:after="40" w:line="240" w:lineRule="auto"/>
                    <w:rPr>
                      <w:sz w:val="16"/>
                      <w:szCs w:val="16"/>
                      <w:lang w:val="en-US"/>
                    </w:rPr>
                  </w:pPr>
                </w:p>
              </w:tc>
              <w:tc>
                <w:tcPr>
                  <w:tcW w:w="2069" w:type="dxa"/>
                  <w:hideMark/>
                </w:tcPr>
                <w:p w14:paraId="2BC46DE0" w14:textId="77777777" w:rsidR="0084178C" w:rsidRPr="00B2045C" w:rsidRDefault="0084178C" w:rsidP="00502942">
                  <w:pPr>
                    <w:spacing w:after="40" w:line="240" w:lineRule="auto"/>
                    <w:rPr>
                      <w:sz w:val="16"/>
                      <w:szCs w:val="16"/>
                      <w:lang w:val="en-US"/>
                    </w:rPr>
                  </w:pPr>
                  <w:proofErr w:type="spellStart"/>
                  <w:r w:rsidRPr="00B2045C">
                    <w:rPr>
                      <w:sz w:val="16"/>
                      <w:szCs w:val="16"/>
                    </w:rPr>
                    <w:t>Ependymoblastoma</w:t>
                  </w:r>
                  <w:proofErr w:type="spellEnd"/>
                </w:p>
              </w:tc>
              <w:tc>
                <w:tcPr>
                  <w:tcW w:w="707" w:type="dxa"/>
                  <w:hideMark/>
                </w:tcPr>
                <w:p w14:paraId="29B7F6A7" w14:textId="77777777" w:rsidR="0084178C" w:rsidRPr="00B2045C" w:rsidRDefault="0084178C" w:rsidP="00502942">
                  <w:pPr>
                    <w:spacing w:after="40" w:line="240" w:lineRule="auto"/>
                    <w:rPr>
                      <w:sz w:val="16"/>
                      <w:szCs w:val="16"/>
                      <w:lang w:val="en-US"/>
                    </w:rPr>
                  </w:pPr>
                </w:p>
              </w:tc>
              <w:tc>
                <w:tcPr>
                  <w:tcW w:w="621" w:type="dxa"/>
                </w:tcPr>
                <w:p w14:paraId="117E3B10" w14:textId="77777777" w:rsidR="0084178C" w:rsidRPr="00B2045C" w:rsidRDefault="0084178C" w:rsidP="00502942">
                  <w:pPr>
                    <w:spacing w:after="40" w:line="240" w:lineRule="auto"/>
                    <w:rPr>
                      <w:b/>
                      <w:sz w:val="16"/>
                      <w:szCs w:val="16"/>
                      <w:lang w:val="en-US"/>
                    </w:rPr>
                  </w:pPr>
                </w:p>
              </w:tc>
              <w:tc>
                <w:tcPr>
                  <w:tcW w:w="621" w:type="dxa"/>
                </w:tcPr>
                <w:p w14:paraId="32AC98D9" w14:textId="77777777" w:rsidR="0084178C" w:rsidRPr="00B2045C" w:rsidRDefault="0084178C" w:rsidP="00502942">
                  <w:pPr>
                    <w:spacing w:after="40" w:line="240" w:lineRule="auto"/>
                    <w:rPr>
                      <w:b/>
                      <w:sz w:val="16"/>
                      <w:szCs w:val="16"/>
                      <w:lang w:val="en-US"/>
                    </w:rPr>
                  </w:pPr>
                </w:p>
              </w:tc>
              <w:tc>
                <w:tcPr>
                  <w:tcW w:w="621" w:type="dxa"/>
                  <w:hideMark/>
                </w:tcPr>
                <w:p w14:paraId="227093FA" w14:textId="77777777" w:rsidR="0084178C" w:rsidRPr="00B2045C" w:rsidRDefault="0084178C" w:rsidP="00502942">
                  <w:pPr>
                    <w:spacing w:after="40" w:line="240" w:lineRule="auto"/>
                    <w:rPr>
                      <w:b/>
                      <w:sz w:val="16"/>
                      <w:szCs w:val="16"/>
                      <w:lang w:val="en-US"/>
                    </w:rPr>
                  </w:pPr>
                  <w:r w:rsidRPr="00B2045C">
                    <w:rPr>
                      <w:b/>
                      <w:sz w:val="16"/>
                      <w:szCs w:val="16"/>
                    </w:rPr>
                    <w:t>X</w:t>
                  </w:r>
                </w:p>
              </w:tc>
            </w:tr>
            <w:tr w:rsidR="0084178C" w:rsidRPr="00B2045C" w14:paraId="5EB655DF" w14:textId="77777777" w:rsidTr="00502942">
              <w:trPr>
                <w:trHeight w:val="468"/>
                <w:tblHeader/>
              </w:trPr>
              <w:tc>
                <w:tcPr>
                  <w:tcW w:w="2108" w:type="dxa"/>
                </w:tcPr>
                <w:p w14:paraId="43E4F1DB" w14:textId="77777777" w:rsidR="0084178C" w:rsidRPr="00B2045C" w:rsidRDefault="0084178C" w:rsidP="00502942">
                  <w:pPr>
                    <w:spacing w:after="40" w:line="240" w:lineRule="auto"/>
                    <w:rPr>
                      <w:sz w:val="16"/>
                      <w:szCs w:val="16"/>
                      <w:lang w:val="en-US"/>
                    </w:rPr>
                  </w:pPr>
                </w:p>
              </w:tc>
              <w:tc>
                <w:tcPr>
                  <w:tcW w:w="2069" w:type="dxa"/>
                  <w:hideMark/>
                </w:tcPr>
                <w:p w14:paraId="411F45A9" w14:textId="77777777" w:rsidR="0084178C" w:rsidRPr="00B2045C" w:rsidRDefault="0084178C" w:rsidP="00502942">
                  <w:pPr>
                    <w:spacing w:after="40" w:line="240" w:lineRule="auto"/>
                    <w:rPr>
                      <w:sz w:val="16"/>
                      <w:szCs w:val="16"/>
                      <w:lang w:val="en-US"/>
                    </w:rPr>
                  </w:pPr>
                  <w:r w:rsidRPr="00B2045C">
                    <w:rPr>
                      <w:sz w:val="16"/>
                      <w:szCs w:val="16"/>
                    </w:rPr>
                    <w:t>Atypical teratoid/rhabdoid tumour</w:t>
                  </w:r>
                </w:p>
              </w:tc>
              <w:tc>
                <w:tcPr>
                  <w:tcW w:w="707" w:type="dxa"/>
                  <w:hideMark/>
                </w:tcPr>
                <w:p w14:paraId="67C03BD5" w14:textId="77777777" w:rsidR="0084178C" w:rsidRPr="00B2045C" w:rsidRDefault="0084178C" w:rsidP="00502942">
                  <w:pPr>
                    <w:spacing w:after="40" w:line="240" w:lineRule="auto"/>
                    <w:rPr>
                      <w:sz w:val="16"/>
                      <w:szCs w:val="16"/>
                      <w:lang w:val="en-US"/>
                    </w:rPr>
                  </w:pPr>
                </w:p>
              </w:tc>
              <w:tc>
                <w:tcPr>
                  <w:tcW w:w="621" w:type="dxa"/>
                </w:tcPr>
                <w:p w14:paraId="54C4599B" w14:textId="77777777" w:rsidR="0084178C" w:rsidRPr="00B2045C" w:rsidRDefault="0084178C" w:rsidP="00502942">
                  <w:pPr>
                    <w:spacing w:after="40" w:line="240" w:lineRule="auto"/>
                    <w:rPr>
                      <w:b/>
                      <w:sz w:val="16"/>
                      <w:szCs w:val="16"/>
                      <w:lang w:val="en-US"/>
                    </w:rPr>
                  </w:pPr>
                </w:p>
              </w:tc>
              <w:tc>
                <w:tcPr>
                  <w:tcW w:w="621" w:type="dxa"/>
                </w:tcPr>
                <w:p w14:paraId="0BAE797C" w14:textId="77777777" w:rsidR="0084178C" w:rsidRPr="00B2045C" w:rsidRDefault="0084178C" w:rsidP="00502942">
                  <w:pPr>
                    <w:spacing w:after="40" w:line="240" w:lineRule="auto"/>
                    <w:rPr>
                      <w:b/>
                      <w:sz w:val="16"/>
                      <w:szCs w:val="16"/>
                      <w:lang w:val="en-US"/>
                    </w:rPr>
                  </w:pPr>
                </w:p>
              </w:tc>
              <w:tc>
                <w:tcPr>
                  <w:tcW w:w="621" w:type="dxa"/>
                  <w:hideMark/>
                </w:tcPr>
                <w:p w14:paraId="3F774C49" w14:textId="77777777" w:rsidR="0084178C" w:rsidRPr="00B2045C" w:rsidRDefault="0084178C" w:rsidP="00502942">
                  <w:pPr>
                    <w:spacing w:after="40" w:line="240" w:lineRule="auto"/>
                    <w:rPr>
                      <w:b/>
                      <w:sz w:val="16"/>
                      <w:szCs w:val="16"/>
                      <w:lang w:val="en-US"/>
                    </w:rPr>
                  </w:pPr>
                  <w:r w:rsidRPr="00B2045C">
                    <w:rPr>
                      <w:b/>
                      <w:sz w:val="16"/>
                      <w:szCs w:val="16"/>
                    </w:rPr>
                    <w:t>X</w:t>
                  </w:r>
                </w:p>
              </w:tc>
            </w:tr>
            <w:tr w:rsidR="0084178C" w:rsidRPr="00B2045C" w14:paraId="51045BDF" w14:textId="77777777" w:rsidTr="00502942">
              <w:trPr>
                <w:trHeight w:val="481"/>
                <w:tblHeader/>
              </w:trPr>
              <w:tc>
                <w:tcPr>
                  <w:tcW w:w="2108" w:type="dxa"/>
                  <w:hideMark/>
                </w:tcPr>
                <w:p w14:paraId="1409458C" w14:textId="77777777" w:rsidR="0084178C" w:rsidRPr="00B2045C" w:rsidRDefault="0084178C" w:rsidP="00502942">
                  <w:pPr>
                    <w:spacing w:after="40" w:line="240" w:lineRule="auto"/>
                    <w:rPr>
                      <w:sz w:val="16"/>
                      <w:szCs w:val="16"/>
                      <w:lang w:val="en-US"/>
                    </w:rPr>
                  </w:pPr>
                  <w:r w:rsidRPr="00B2045C">
                    <w:rPr>
                      <w:sz w:val="16"/>
                      <w:szCs w:val="16"/>
                    </w:rPr>
                    <w:t>Cranial and peripheral nerve tumours</w:t>
                  </w:r>
                </w:p>
              </w:tc>
              <w:tc>
                <w:tcPr>
                  <w:tcW w:w="2069" w:type="dxa"/>
                  <w:hideMark/>
                </w:tcPr>
                <w:p w14:paraId="42BDD72A" w14:textId="77777777" w:rsidR="0084178C" w:rsidRPr="00B2045C" w:rsidRDefault="0084178C" w:rsidP="00502942">
                  <w:pPr>
                    <w:spacing w:after="40" w:line="240" w:lineRule="auto"/>
                    <w:rPr>
                      <w:sz w:val="16"/>
                      <w:szCs w:val="16"/>
                      <w:lang w:val="en-US"/>
                    </w:rPr>
                  </w:pPr>
                  <w:r w:rsidRPr="00B2045C">
                    <w:rPr>
                      <w:sz w:val="16"/>
                      <w:szCs w:val="16"/>
                    </w:rPr>
                    <w:t>Schwannoma (and variants)</w:t>
                  </w:r>
                </w:p>
              </w:tc>
              <w:tc>
                <w:tcPr>
                  <w:tcW w:w="707" w:type="dxa"/>
                  <w:hideMark/>
                </w:tcPr>
                <w:p w14:paraId="07F42ECB"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3DB3CEA1" w14:textId="77777777" w:rsidR="0084178C" w:rsidRPr="00B2045C" w:rsidRDefault="0084178C" w:rsidP="00502942">
                  <w:pPr>
                    <w:spacing w:after="40" w:line="240" w:lineRule="auto"/>
                    <w:rPr>
                      <w:b/>
                      <w:sz w:val="16"/>
                      <w:szCs w:val="16"/>
                      <w:lang w:val="en-US"/>
                    </w:rPr>
                  </w:pPr>
                </w:p>
              </w:tc>
              <w:tc>
                <w:tcPr>
                  <w:tcW w:w="621" w:type="dxa"/>
                </w:tcPr>
                <w:p w14:paraId="360AC8C3" w14:textId="77777777" w:rsidR="0084178C" w:rsidRPr="00B2045C" w:rsidRDefault="0084178C" w:rsidP="00502942">
                  <w:pPr>
                    <w:spacing w:after="40" w:line="240" w:lineRule="auto"/>
                    <w:rPr>
                      <w:b/>
                      <w:sz w:val="16"/>
                      <w:szCs w:val="16"/>
                      <w:lang w:val="en-US"/>
                    </w:rPr>
                  </w:pPr>
                </w:p>
              </w:tc>
              <w:tc>
                <w:tcPr>
                  <w:tcW w:w="621" w:type="dxa"/>
                </w:tcPr>
                <w:p w14:paraId="56C4A540" w14:textId="77777777" w:rsidR="0084178C" w:rsidRPr="00B2045C" w:rsidRDefault="0084178C" w:rsidP="00502942">
                  <w:pPr>
                    <w:spacing w:after="40" w:line="240" w:lineRule="auto"/>
                    <w:rPr>
                      <w:b/>
                      <w:sz w:val="16"/>
                      <w:szCs w:val="16"/>
                      <w:lang w:val="en-US"/>
                    </w:rPr>
                  </w:pPr>
                </w:p>
              </w:tc>
            </w:tr>
            <w:tr w:rsidR="0084178C" w:rsidRPr="00B2045C" w14:paraId="3DFC41AD" w14:textId="77777777" w:rsidTr="00502942">
              <w:trPr>
                <w:trHeight w:val="247"/>
                <w:tblHeader/>
              </w:trPr>
              <w:tc>
                <w:tcPr>
                  <w:tcW w:w="2108" w:type="dxa"/>
                </w:tcPr>
                <w:p w14:paraId="2F4548C3" w14:textId="77777777" w:rsidR="0084178C" w:rsidRPr="00B2045C" w:rsidRDefault="0084178C" w:rsidP="00502942">
                  <w:pPr>
                    <w:spacing w:after="40" w:line="240" w:lineRule="auto"/>
                    <w:rPr>
                      <w:sz w:val="16"/>
                      <w:szCs w:val="16"/>
                      <w:lang w:val="en-US"/>
                    </w:rPr>
                  </w:pPr>
                </w:p>
              </w:tc>
              <w:tc>
                <w:tcPr>
                  <w:tcW w:w="2069" w:type="dxa"/>
                  <w:hideMark/>
                </w:tcPr>
                <w:p w14:paraId="10053703" w14:textId="77777777" w:rsidR="0084178C" w:rsidRPr="00B2045C" w:rsidRDefault="0084178C" w:rsidP="00502942">
                  <w:pPr>
                    <w:spacing w:after="40" w:line="240" w:lineRule="auto"/>
                    <w:rPr>
                      <w:sz w:val="16"/>
                      <w:szCs w:val="16"/>
                      <w:lang w:val="en-US"/>
                    </w:rPr>
                  </w:pPr>
                  <w:r w:rsidRPr="00B2045C">
                    <w:rPr>
                      <w:sz w:val="16"/>
                      <w:szCs w:val="16"/>
                    </w:rPr>
                    <w:t>Neurofibroma (and variants)</w:t>
                  </w:r>
                </w:p>
              </w:tc>
              <w:tc>
                <w:tcPr>
                  <w:tcW w:w="707" w:type="dxa"/>
                  <w:hideMark/>
                </w:tcPr>
                <w:p w14:paraId="331C1D39"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5899D0D9" w14:textId="77777777" w:rsidR="0084178C" w:rsidRPr="00B2045C" w:rsidRDefault="0084178C" w:rsidP="00502942">
                  <w:pPr>
                    <w:spacing w:after="40" w:line="240" w:lineRule="auto"/>
                    <w:rPr>
                      <w:b/>
                      <w:sz w:val="16"/>
                      <w:szCs w:val="16"/>
                      <w:lang w:val="en-US"/>
                    </w:rPr>
                  </w:pPr>
                </w:p>
              </w:tc>
              <w:tc>
                <w:tcPr>
                  <w:tcW w:w="621" w:type="dxa"/>
                </w:tcPr>
                <w:p w14:paraId="1FEDF711" w14:textId="77777777" w:rsidR="0084178C" w:rsidRPr="00B2045C" w:rsidRDefault="0084178C" w:rsidP="00502942">
                  <w:pPr>
                    <w:spacing w:after="40" w:line="240" w:lineRule="auto"/>
                    <w:rPr>
                      <w:b/>
                      <w:sz w:val="16"/>
                      <w:szCs w:val="16"/>
                      <w:lang w:val="en-US"/>
                    </w:rPr>
                  </w:pPr>
                </w:p>
              </w:tc>
              <w:tc>
                <w:tcPr>
                  <w:tcW w:w="621" w:type="dxa"/>
                </w:tcPr>
                <w:p w14:paraId="072BFFAD" w14:textId="77777777" w:rsidR="0084178C" w:rsidRPr="00B2045C" w:rsidRDefault="0084178C" w:rsidP="00502942">
                  <w:pPr>
                    <w:spacing w:after="40" w:line="240" w:lineRule="auto"/>
                    <w:rPr>
                      <w:b/>
                      <w:sz w:val="16"/>
                      <w:szCs w:val="16"/>
                      <w:lang w:val="en-US"/>
                    </w:rPr>
                  </w:pPr>
                </w:p>
              </w:tc>
            </w:tr>
            <w:tr w:rsidR="0084178C" w:rsidRPr="00B2045C" w14:paraId="498F73E8" w14:textId="77777777" w:rsidTr="00502942">
              <w:trPr>
                <w:trHeight w:val="247"/>
                <w:tblHeader/>
              </w:trPr>
              <w:tc>
                <w:tcPr>
                  <w:tcW w:w="2108" w:type="dxa"/>
                </w:tcPr>
                <w:p w14:paraId="11705BAC" w14:textId="77777777" w:rsidR="0084178C" w:rsidRPr="00B2045C" w:rsidRDefault="0084178C" w:rsidP="00502942">
                  <w:pPr>
                    <w:spacing w:after="40" w:line="240" w:lineRule="auto"/>
                    <w:rPr>
                      <w:sz w:val="16"/>
                      <w:szCs w:val="16"/>
                      <w:lang w:val="en-US"/>
                    </w:rPr>
                  </w:pPr>
                </w:p>
              </w:tc>
              <w:tc>
                <w:tcPr>
                  <w:tcW w:w="2069" w:type="dxa"/>
                  <w:hideMark/>
                </w:tcPr>
                <w:p w14:paraId="1E799673" w14:textId="77777777" w:rsidR="0084178C" w:rsidRPr="00B2045C" w:rsidRDefault="0084178C" w:rsidP="00502942">
                  <w:pPr>
                    <w:spacing w:after="40" w:line="240" w:lineRule="auto"/>
                    <w:rPr>
                      <w:sz w:val="16"/>
                      <w:szCs w:val="16"/>
                      <w:lang w:val="en-US"/>
                    </w:rPr>
                  </w:pPr>
                  <w:proofErr w:type="spellStart"/>
                  <w:r w:rsidRPr="00B2045C">
                    <w:rPr>
                      <w:sz w:val="16"/>
                      <w:szCs w:val="16"/>
                    </w:rPr>
                    <w:t>Perineurioma</w:t>
                  </w:r>
                  <w:proofErr w:type="spellEnd"/>
                </w:p>
              </w:tc>
              <w:tc>
                <w:tcPr>
                  <w:tcW w:w="707" w:type="dxa"/>
                  <w:hideMark/>
                </w:tcPr>
                <w:p w14:paraId="398D7FC3"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046B2858" w14:textId="77777777" w:rsidR="0084178C" w:rsidRPr="00B2045C" w:rsidRDefault="0084178C" w:rsidP="00502942">
                  <w:pPr>
                    <w:spacing w:after="40" w:line="240" w:lineRule="auto"/>
                    <w:rPr>
                      <w:b/>
                      <w:sz w:val="16"/>
                      <w:szCs w:val="16"/>
                      <w:lang w:val="en-US"/>
                    </w:rPr>
                  </w:pPr>
                </w:p>
              </w:tc>
              <w:tc>
                <w:tcPr>
                  <w:tcW w:w="621" w:type="dxa"/>
                </w:tcPr>
                <w:p w14:paraId="1DF77CE8" w14:textId="77777777" w:rsidR="0084178C" w:rsidRPr="00B2045C" w:rsidRDefault="0084178C" w:rsidP="00502942">
                  <w:pPr>
                    <w:spacing w:after="40" w:line="240" w:lineRule="auto"/>
                    <w:rPr>
                      <w:b/>
                      <w:sz w:val="16"/>
                      <w:szCs w:val="16"/>
                      <w:lang w:val="en-US"/>
                    </w:rPr>
                  </w:pPr>
                </w:p>
              </w:tc>
              <w:tc>
                <w:tcPr>
                  <w:tcW w:w="621" w:type="dxa"/>
                </w:tcPr>
                <w:p w14:paraId="3A7F87F4" w14:textId="77777777" w:rsidR="0084178C" w:rsidRPr="00B2045C" w:rsidRDefault="0084178C" w:rsidP="00502942">
                  <w:pPr>
                    <w:spacing w:after="40" w:line="240" w:lineRule="auto"/>
                    <w:rPr>
                      <w:b/>
                      <w:sz w:val="16"/>
                      <w:szCs w:val="16"/>
                      <w:lang w:val="en-US"/>
                    </w:rPr>
                  </w:pPr>
                </w:p>
              </w:tc>
            </w:tr>
            <w:tr w:rsidR="0084178C" w:rsidRPr="00B2045C" w14:paraId="2E9D929F" w14:textId="77777777" w:rsidTr="00502942">
              <w:trPr>
                <w:trHeight w:val="468"/>
                <w:tblHeader/>
              </w:trPr>
              <w:tc>
                <w:tcPr>
                  <w:tcW w:w="2108" w:type="dxa"/>
                </w:tcPr>
                <w:p w14:paraId="1F5E6413" w14:textId="77777777" w:rsidR="0084178C" w:rsidRPr="00B2045C" w:rsidRDefault="0084178C" w:rsidP="00502942">
                  <w:pPr>
                    <w:spacing w:after="40" w:line="240" w:lineRule="auto"/>
                    <w:rPr>
                      <w:sz w:val="16"/>
                      <w:szCs w:val="16"/>
                      <w:lang w:val="en-US"/>
                    </w:rPr>
                  </w:pPr>
                </w:p>
              </w:tc>
              <w:tc>
                <w:tcPr>
                  <w:tcW w:w="2069" w:type="dxa"/>
                  <w:hideMark/>
                </w:tcPr>
                <w:p w14:paraId="0331E9C0" w14:textId="77777777" w:rsidR="0084178C" w:rsidRPr="00B2045C" w:rsidRDefault="0084178C" w:rsidP="00502942">
                  <w:pPr>
                    <w:spacing w:after="40" w:line="240" w:lineRule="auto"/>
                    <w:rPr>
                      <w:sz w:val="16"/>
                      <w:szCs w:val="16"/>
                      <w:lang w:val="en-US"/>
                    </w:rPr>
                  </w:pPr>
                  <w:r w:rsidRPr="00B2045C">
                    <w:rPr>
                      <w:sz w:val="16"/>
                      <w:szCs w:val="16"/>
                    </w:rPr>
                    <w:t>Malignant peripheral nerve sheath tumours (MPNST)</w:t>
                  </w:r>
                </w:p>
              </w:tc>
              <w:tc>
                <w:tcPr>
                  <w:tcW w:w="707" w:type="dxa"/>
                  <w:hideMark/>
                </w:tcPr>
                <w:p w14:paraId="2CE10ABF" w14:textId="77777777" w:rsidR="0084178C" w:rsidRPr="00B2045C" w:rsidRDefault="0084178C" w:rsidP="00502942">
                  <w:pPr>
                    <w:spacing w:after="40" w:line="240" w:lineRule="auto"/>
                    <w:rPr>
                      <w:sz w:val="16"/>
                      <w:szCs w:val="16"/>
                      <w:lang w:val="en-US"/>
                    </w:rPr>
                  </w:pPr>
                </w:p>
              </w:tc>
              <w:tc>
                <w:tcPr>
                  <w:tcW w:w="621" w:type="dxa"/>
                  <w:hideMark/>
                </w:tcPr>
                <w:p w14:paraId="50660A5E"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hideMark/>
                </w:tcPr>
                <w:p w14:paraId="75A8A5D7"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hideMark/>
                </w:tcPr>
                <w:p w14:paraId="61EF264F" w14:textId="77777777" w:rsidR="0084178C" w:rsidRPr="00B2045C" w:rsidRDefault="0084178C" w:rsidP="00502942">
                  <w:pPr>
                    <w:spacing w:after="40" w:line="240" w:lineRule="auto"/>
                    <w:rPr>
                      <w:b/>
                      <w:sz w:val="16"/>
                      <w:szCs w:val="16"/>
                      <w:lang w:val="en-US"/>
                    </w:rPr>
                  </w:pPr>
                  <w:r w:rsidRPr="00B2045C">
                    <w:rPr>
                      <w:b/>
                      <w:sz w:val="16"/>
                      <w:szCs w:val="16"/>
                    </w:rPr>
                    <w:t>X</w:t>
                  </w:r>
                </w:p>
              </w:tc>
            </w:tr>
            <w:tr w:rsidR="0084178C" w:rsidRPr="00B2045C" w14:paraId="44641FD9" w14:textId="77777777" w:rsidTr="00502942">
              <w:trPr>
                <w:trHeight w:val="247"/>
                <w:tblHeader/>
              </w:trPr>
              <w:tc>
                <w:tcPr>
                  <w:tcW w:w="2108" w:type="dxa"/>
                  <w:hideMark/>
                </w:tcPr>
                <w:p w14:paraId="6E0EA325" w14:textId="77777777" w:rsidR="0084178C" w:rsidRPr="00B2045C" w:rsidRDefault="0084178C" w:rsidP="00502942">
                  <w:pPr>
                    <w:spacing w:after="40" w:line="240" w:lineRule="auto"/>
                    <w:rPr>
                      <w:sz w:val="16"/>
                      <w:szCs w:val="16"/>
                      <w:lang w:val="en-US"/>
                    </w:rPr>
                  </w:pPr>
                  <w:r w:rsidRPr="00B2045C">
                    <w:rPr>
                      <w:sz w:val="16"/>
                      <w:szCs w:val="16"/>
                    </w:rPr>
                    <w:t>Meningeal tumours</w:t>
                  </w:r>
                </w:p>
              </w:tc>
              <w:tc>
                <w:tcPr>
                  <w:tcW w:w="2069" w:type="dxa"/>
                  <w:hideMark/>
                </w:tcPr>
                <w:p w14:paraId="4295A3EC" w14:textId="77777777" w:rsidR="0084178C" w:rsidRPr="00B2045C" w:rsidRDefault="0084178C" w:rsidP="00502942">
                  <w:pPr>
                    <w:spacing w:after="40" w:line="240" w:lineRule="auto"/>
                    <w:rPr>
                      <w:sz w:val="16"/>
                      <w:szCs w:val="16"/>
                      <w:lang w:val="en-US"/>
                    </w:rPr>
                  </w:pPr>
                  <w:r w:rsidRPr="00B2045C">
                    <w:rPr>
                      <w:sz w:val="16"/>
                      <w:szCs w:val="16"/>
                    </w:rPr>
                    <w:t>Meningioma (and variants)</w:t>
                  </w:r>
                </w:p>
              </w:tc>
              <w:tc>
                <w:tcPr>
                  <w:tcW w:w="707" w:type="dxa"/>
                  <w:hideMark/>
                </w:tcPr>
                <w:p w14:paraId="01BE7AB7"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03767A21" w14:textId="77777777" w:rsidR="0084178C" w:rsidRPr="00B2045C" w:rsidRDefault="0084178C" w:rsidP="00502942">
                  <w:pPr>
                    <w:spacing w:after="40" w:line="240" w:lineRule="auto"/>
                    <w:rPr>
                      <w:b/>
                      <w:sz w:val="16"/>
                      <w:szCs w:val="16"/>
                      <w:lang w:val="en-US"/>
                    </w:rPr>
                  </w:pPr>
                </w:p>
              </w:tc>
              <w:tc>
                <w:tcPr>
                  <w:tcW w:w="621" w:type="dxa"/>
                </w:tcPr>
                <w:p w14:paraId="7337E794" w14:textId="77777777" w:rsidR="0084178C" w:rsidRPr="00B2045C" w:rsidRDefault="0084178C" w:rsidP="00502942">
                  <w:pPr>
                    <w:spacing w:after="40" w:line="240" w:lineRule="auto"/>
                    <w:rPr>
                      <w:b/>
                      <w:sz w:val="16"/>
                      <w:szCs w:val="16"/>
                      <w:lang w:val="en-US"/>
                    </w:rPr>
                  </w:pPr>
                </w:p>
              </w:tc>
              <w:tc>
                <w:tcPr>
                  <w:tcW w:w="621" w:type="dxa"/>
                </w:tcPr>
                <w:p w14:paraId="42BC1450" w14:textId="77777777" w:rsidR="0084178C" w:rsidRPr="00B2045C" w:rsidRDefault="0084178C" w:rsidP="00502942">
                  <w:pPr>
                    <w:spacing w:after="40" w:line="240" w:lineRule="auto"/>
                    <w:rPr>
                      <w:b/>
                      <w:sz w:val="16"/>
                      <w:szCs w:val="16"/>
                      <w:lang w:val="en-US"/>
                    </w:rPr>
                  </w:pPr>
                </w:p>
              </w:tc>
            </w:tr>
            <w:tr w:rsidR="0084178C" w:rsidRPr="00B2045C" w14:paraId="2D96E0B0" w14:textId="77777777" w:rsidTr="00502942">
              <w:trPr>
                <w:trHeight w:val="259"/>
                <w:tblHeader/>
              </w:trPr>
              <w:tc>
                <w:tcPr>
                  <w:tcW w:w="2108" w:type="dxa"/>
                </w:tcPr>
                <w:p w14:paraId="5026990E" w14:textId="77777777" w:rsidR="0084178C" w:rsidRPr="00B2045C" w:rsidRDefault="0084178C" w:rsidP="00502942">
                  <w:pPr>
                    <w:spacing w:after="40" w:line="240" w:lineRule="auto"/>
                    <w:rPr>
                      <w:sz w:val="16"/>
                      <w:szCs w:val="16"/>
                      <w:lang w:val="en-US"/>
                    </w:rPr>
                  </w:pPr>
                </w:p>
              </w:tc>
              <w:tc>
                <w:tcPr>
                  <w:tcW w:w="2069" w:type="dxa"/>
                  <w:hideMark/>
                </w:tcPr>
                <w:p w14:paraId="73CA8407" w14:textId="77777777" w:rsidR="0084178C" w:rsidRPr="00B2045C" w:rsidRDefault="0084178C" w:rsidP="00502942">
                  <w:pPr>
                    <w:spacing w:after="40" w:line="240" w:lineRule="auto"/>
                    <w:rPr>
                      <w:sz w:val="16"/>
                      <w:szCs w:val="16"/>
                      <w:lang w:val="en-US"/>
                    </w:rPr>
                  </w:pPr>
                  <w:r w:rsidRPr="00B2045C">
                    <w:rPr>
                      <w:sz w:val="16"/>
                      <w:szCs w:val="16"/>
                    </w:rPr>
                    <w:t>Atypical meningioma</w:t>
                  </w:r>
                </w:p>
              </w:tc>
              <w:tc>
                <w:tcPr>
                  <w:tcW w:w="707" w:type="dxa"/>
                  <w:hideMark/>
                </w:tcPr>
                <w:p w14:paraId="3B37E77F" w14:textId="77777777" w:rsidR="0084178C" w:rsidRPr="00B2045C" w:rsidRDefault="0084178C" w:rsidP="00502942">
                  <w:pPr>
                    <w:spacing w:after="40" w:line="240" w:lineRule="auto"/>
                    <w:rPr>
                      <w:sz w:val="16"/>
                      <w:szCs w:val="16"/>
                      <w:lang w:val="en-US"/>
                    </w:rPr>
                  </w:pPr>
                </w:p>
              </w:tc>
              <w:tc>
                <w:tcPr>
                  <w:tcW w:w="621" w:type="dxa"/>
                  <w:hideMark/>
                </w:tcPr>
                <w:p w14:paraId="6AB8BCCA"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4C2F806D" w14:textId="77777777" w:rsidR="0084178C" w:rsidRPr="00B2045C" w:rsidRDefault="0084178C" w:rsidP="00502942">
                  <w:pPr>
                    <w:spacing w:after="40" w:line="240" w:lineRule="auto"/>
                    <w:rPr>
                      <w:b/>
                      <w:sz w:val="16"/>
                      <w:szCs w:val="16"/>
                      <w:lang w:val="en-US"/>
                    </w:rPr>
                  </w:pPr>
                </w:p>
              </w:tc>
              <w:tc>
                <w:tcPr>
                  <w:tcW w:w="621" w:type="dxa"/>
                </w:tcPr>
                <w:p w14:paraId="555EB6C7" w14:textId="77777777" w:rsidR="0084178C" w:rsidRPr="00B2045C" w:rsidRDefault="0084178C" w:rsidP="00502942">
                  <w:pPr>
                    <w:spacing w:after="40" w:line="240" w:lineRule="auto"/>
                    <w:rPr>
                      <w:b/>
                      <w:sz w:val="16"/>
                      <w:szCs w:val="16"/>
                      <w:lang w:val="en-US"/>
                    </w:rPr>
                  </w:pPr>
                </w:p>
              </w:tc>
            </w:tr>
            <w:tr w:rsidR="0084178C" w:rsidRPr="00B2045C" w14:paraId="641D9232" w14:textId="77777777" w:rsidTr="00502942">
              <w:trPr>
                <w:trHeight w:val="247"/>
                <w:tblHeader/>
              </w:trPr>
              <w:tc>
                <w:tcPr>
                  <w:tcW w:w="2108" w:type="dxa"/>
                </w:tcPr>
                <w:p w14:paraId="10368519" w14:textId="77777777" w:rsidR="0084178C" w:rsidRPr="00B2045C" w:rsidRDefault="0084178C" w:rsidP="00502942">
                  <w:pPr>
                    <w:spacing w:after="40" w:line="240" w:lineRule="auto"/>
                    <w:rPr>
                      <w:sz w:val="16"/>
                      <w:szCs w:val="16"/>
                      <w:lang w:val="en-US"/>
                    </w:rPr>
                  </w:pPr>
                </w:p>
              </w:tc>
              <w:tc>
                <w:tcPr>
                  <w:tcW w:w="2069" w:type="dxa"/>
                  <w:hideMark/>
                </w:tcPr>
                <w:p w14:paraId="169CDCA9" w14:textId="77777777" w:rsidR="0084178C" w:rsidRPr="00B2045C" w:rsidRDefault="0084178C" w:rsidP="00502942">
                  <w:pPr>
                    <w:spacing w:after="40" w:line="240" w:lineRule="auto"/>
                    <w:rPr>
                      <w:sz w:val="16"/>
                      <w:szCs w:val="16"/>
                      <w:lang w:val="en-US"/>
                    </w:rPr>
                  </w:pPr>
                  <w:r w:rsidRPr="00B2045C">
                    <w:rPr>
                      <w:sz w:val="16"/>
                      <w:szCs w:val="16"/>
                    </w:rPr>
                    <w:t>Clear cell meningioma</w:t>
                  </w:r>
                </w:p>
              </w:tc>
              <w:tc>
                <w:tcPr>
                  <w:tcW w:w="707" w:type="dxa"/>
                  <w:hideMark/>
                </w:tcPr>
                <w:p w14:paraId="1ACA0B4D" w14:textId="77777777" w:rsidR="0084178C" w:rsidRPr="00B2045C" w:rsidRDefault="0084178C" w:rsidP="00502942">
                  <w:pPr>
                    <w:spacing w:after="40" w:line="240" w:lineRule="auto"/>
                    <w:rPr>
                      <w:sz w:val="16"/>
                      <w:szCs w:val="16"/>
                      <w:lang w:val="en-US"/>
                    </w:rPr>
                  </w:pPr>
                </w:p>
              </w:tc>
              <w:tc>
                <w:tcPr>
                  <w:tcW w:w="621" w:type="dxa"/>
                  <w:hideMark/>
                </w:tcPr>
                <w:p w14:paraId="54203C86"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73BEB951" w14:textId="77777777" w:rsidR="0084178C" w:rsidRPr="00B2045C" w:rsidRDefault="0084178C" w:rsidP="00502942">
                  <w:pPr>
                    <w:spacing w:after="40" w:line="240" w:lineRule="auto"/>
                    <w:rPr>
                      <w:b/>
                      <w:sz w:val="16"/>
                      <w:szCs w:val="16"/>
                      <w:lang w:val="en-US"/>
                    </w:rPr>
                  </w:pPr>
                </w:p>
              </w:tc>
              <w:tc>
                <w:tcPr>
                  <w:tcW w:w="621" w:type="dxa"/>
                </w:tcPr>
                <w:p w14:paraId="76D8540E" w14:textId="77777777" w:rsidR="0084178C" w:rsidRPr="00B2045C" w:rsidRDefault="0084178C" w:rsidP="00502942">
                  <w:pPr>
                    <w:spacing w:after="40" w:line="240" w:lineRule="auto"/>
                    <w:rPr>
                      <w:b/>
                      <w:sz w:val="16"/>
                      <w:szCs w:val="16"/>
                      <w:lang w:val="en-US"/>
                    </w:rPr>
                  </w:pPr>
                </w:p>
              </w:tc>
            </w:tr>
            <w:tr w:rsidR="0084178C" w:rsidRPr="00B2045C" w14:paraId="48ECB203" w14:textId="77777777" w:rsidTr="00502942">
              <w:trPr>
                <w:trHeight w:val="247"/>
                <w:tblHeader/>
              </w:trPr>
              <w:tc>
                <w:tcPr>
                  <w:tcW w:w="2108" w:type="dxa"/>
                </w:tcPr>
                <w:p w14:paraId="5D7E84C5" w14:textId="77777777" w:rsidR="0084178C" w:rsidRPr="00B2045C" w:rsidRDefault="0084178C" w:rsidP="00502942">
                  <w:pPr>
                    <w:spacing w:after="40" w:line="240" w:lineRule="auto"/>
                    <w:rPr>
                      <w:sz w:val="16"/>
                      <w:szCs w:val="16"/>
                      <w:lang w:val="en-US"/>
                    </w:rPr>
                  </w:pPr>
                </w:p>
              </w:tc>
              <w:tc>
                <w:tcPr>
                  <w:tcW w:w="2069" w:type="dxa"/>
                  <w:hideMark/>
                </w:tcPr>
                <w:p w14:paraId="59B85607" w14:textId="77777777" w:rsidR="0084178C" w:rsidRPr="00B2045C" w:rsidRDefault="0084178C" w:rsidP="00502942">
                  <w:pPr>
                    <w:spacing w:after="40" w:line="240" w:lineRule="auto"/>
                    <w:rPr>
                      <w:sz w:val="16"/>
                      <w:szCs w:val="16"/>
                      <w:lang w:val="en-US"/>
                    </w:rPr>
                  </w:pPr>
                  <w:r w:rsidRPr="00B2045C">
                    <w:rPr>
                      <w:sz w:val="16"/>
                      <w:szCs w:val="16"/>
                    </w:rPr>
                    <w:t>Chordoid meningioma</w:t>
                  </w:r>
                </w:p>
              </w:tc>
              <w:tc>
                <w:tcPr>
                  <w:tcW w:w="707" w:type="dxa"/>
                  <w:hideMark/>
                </w:tcPr>
                <w:p w14:paraId="0FC929EE" w14:textId="77777777" w:rsidR="0084178C" w:rsidRPr="00B2045C" w:rsidRDefault="0084178C" w:rsidP="00502942">
                  <w:pPr>
                    <w:spacing w:after="40" w:line="240" w:lineRule="auto"/>
                    <w:rPr>
                      <w:sz w:val="16"/>
                      <w:szCs w:val="16"/>
                      <w:lang w:val="en-US"/>
                    </w:rPr>
                  </w:pPr>
                </w:p>
              </w:tc>
              <w:tc>
                <w:tcPr>
                  <w:tcW w:w="621" w:type="dxa"/>
                  <w:hideMark/>
                </w:tcPr>
                <w:p w14:paraId="335A4BB4"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2A1713BB" w14:textId="77777777" w:rsidR="0084178C" w:rsidRPr="00B2045C" w:rsidRDefault="0084178C" w:rsidP="00502942">
                  <w:pPr>
                    <w:spacing w:after="40" w:line="240" w:lineRule="auto"/>
                    <w:rPr>
                      <w:b/>
                      <w:sz w:val="16"/>
                      <w:szCs w:val="16"/>
                      <w:lang w:val="en-US"/>
                    </w:rPr>
                  </w:pPr>
                </w:p>
              </w:tc>
              <w:tc>
                <w:tcPr>
                  <w:tcW w:w="621" w:type="dxa"/>
                </w:tcPr>
                <w:p w14:paraId="525CB085" w14:textId="77777777" w:rsidR="0084178C" w:rsidRPr="00B2045C" w:rsidRDefault="0084178C" w:rsidP="00502942">
                  <w:pPr>
                    <w:spacing w:after="40" w:line="240" w:lineRule="auto"/>
                    <w:rPr>
                      <w:b/>
                      <w:sz w:val="16"/>
                      <w:szCs w:val="16"/>
                      <w:lang w:val="en-US"/>
                    </w:rPr>
                  </w:pPr>
                </w:p>
              </w:tc>
            </w:tr>
            <w:tr w:rsidR="0084178C" w:rsidRPr="00B2045C" w14:paraId="532A3CFE" w14:textId="77777777" w:rsidTr="00502942">
              <w:trPr>
                <w:trHeight w:val="247"/>
                <w:tblHeader/>
              </w:trPr>
              <w:tc>
                <w:tcPr>
                  <w:tcW w:w="2108" w:type="dxa"/>
                </w:tcPr>
                <w:p w14:paraId="3B75F2CF" w14:textId="77777777" w:rsidR="0084178C" w:rsidRPr="00B2045C" w:rsidRDefault="0084178C" w:rsidP="00502942">
                  <w:pPr>
                    <w:spacing w:after="40" w:line="240" w:lineRule="auto"/>
                    <w:rPr>
                      <w:sz w:val="16"/>
                      <w:szCs w:val="16"/>
                      <w:lang w:val="en-US"/>
                    </w:rPr>
                  </w:pPr>
                </w:p>
              </w:tc>
              <w:tc>
                <w:tcPr>
                  <w:tcW w:w="2069" w:type="dxa"/>
                  <w:hideMark/>
                </w:tcPr>
                <w:p w14:paraId="36F0C13F" w14:textId="77777777" w:rsidR="0084178C" w:rsidRPr="00B2045C" w:rsidRDefault="0084178C" w:rsidP="00502942">
                  <w:pPr>
                    <w:spacing w:after="40" w:line="240" w:lineRule="auto"/>
                    <w:rPr>
                      <w:sz w:val="16"/>
                      <w:szCs w:val="16"/>
                      <w:lang w:val="en-US"/>
                    </w:rPr>
                  </w:pPr>
                  <w:r w:rsidRPr="00B2045C">
                    <w:rPr>
                      <w:sz w:val="16"/>
                      <w:szCs w:val="16"/>
                    </w:rPr>
                    <w:t>Anaplastic meningioma</w:t>
                  </w:r>
                </w:p>
              </w:tc>
              <w:tc>
                <w:tcPr>
                  <w:tcW w:w="707" w:type="dxa"/>
                  <w:hideMark/>
                </w:tcPr>
                <w:p w14:paraId="4D3263C1" w14:textId="77777777" w:rsidR="0084178C" w:rsidRPr="00B2045C" w:rsidRDefault="0084178C" w:rsidP="00502942">
                  <w:pPr>
                    <w:spacing w:after="40" w:line="240" w:lineRule="auto"/>
                    <w:rPr>
                      <w:sz w:val="16"/>
                      <w:szCs w:val="16"/>
                      <w:lang w:val="en-US"/>
                    </w:rPr>
                  </w:pPr>
                </w:p>
              </w:tc>
              <w:tc>
                <w:tcPr>
                  <w:tcW w:w="621" w:type="dxa"/>
                </w:tcPr>
                <w:p w14:paraId="2129C319" w14:textId="77777777" w:rsidR="0084178C" w:rsidRPr="00B2045C" w:rsidRDefault="0084178C" w:rsidP="00502942">
                  <w:pPr>
                    <w:spacing w:after="40" w:line="240" w:lineRule="auto"/>
                    <w:rPr>
                      <w:b/>
                      <w:sz w:val="16"/>
                      <w:szCs w:val="16"/>
                      <w:lang w:val="en-US"/>
                    </w:rPr>
                  </w:pPr>
                </w:p>
              </w:tc>
              <w:tc>
                <w:tcPr>
                  <w:tcW w:w="621" w:type="dxa"/>
                  <w:hideMark/>
                </w:tcPr>
                <w:p w14:paraId="5A2E63B5"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40B3F77D" w14:textId="77777777" w:rsidR="0084178C" w:rsidRPr="00B2045C" w:rsidRDefault="0084178C" w:rsidP="00502942">
                  <w:pPr>
                    <w:spacing w:after="40" w:line="240" w:lineRule="auto"/>
                    <w:rPr>
                      <w:b/>
                      <w:sz w:val="16"/>
                      <w:szCs w:val="16"/>
                      <w:lang w:val="en-US"/>
                    </w:rPr>
                  </w:pPr>
                </w:p>
              </w:tc>
            </w:tr>
            <w:tr w:rsidR="0084178C" w:rsidRPr="00B2045C" w14:paraId="406FE96B" w14:textId="77777777" w:rsidTr="00502942">
              <w:trPr>
                <w:trHeight w:val="259"/>
                <w:tblHeader/>
              </w:trPr>
              <w:tc>
                <w:tcPr>
                  <w:tcW w:w="2108" w:type="dxa"/>
                </w:tcPr>
                <w:p w14:paraId="1672BA29" w14:textId="77777777" w:rsidR="0084178C" w:rsidRPr="00B2045C" w:rsidRDefault="0084178C" w:rsidP="00502942">
                  <w:pPr>
                    <w:spacing w:after="40" w:line="240" w:lineRule="auto"/>
                    <w:rPr>
                      <w:sz w:val="16"/>
                      <w:szCs w:val="16"/>
                      <w:lang w:val="en-US"/>
                    </w:rPr>
                  </w:pPr>
                </w:p>
              </w:tc>
              <w:tc>
                <w:tcPr>
                  <w:tcW w:w="2069" w:type="dxa"/>
                  <w:hideMark/>
                </w:tcPr>
                <w:p w14:paraId="4A5C8139" w14:textId="77777777" w:rsidR="0084178C" w:rsidRPr="00B2045C" w:rsidRDefault="0084178C" w:rsidP="00502942">
                  <w:pPr>
                    <w:spacing w:after="40" w:line="240" w:lineRule="auto"/>
                    <w:rPr>
                      <w:sz w:val="16"/>
                      <w:szCs w:val="16"/>
                      <w:lang w:val="en-US"/>
                    </w:rPr>
                  </w:pPr>
                  <w:r w:rsidRPr="00B2045C">
                    <w:rPr>
                      <w:sz w:val="16"/>
                      <w:szCs w:val="16"/>
                    </w:rPr>
                    <w:t>Papillary meningioma</w:t>
                  </w:r>
                </w:p>
              </w:tc>
              <w:tc>
                <w:tcPr>
                  <w:tcW w:w="707" w:type="dxa"/>
                  <w:hideMark/>
                </w:tcPr>
                <w:p w14:paraId="59D648BD" w14:textId="77777777" w:rsidR="0084178C" w:rsidRPr="00B2045C" w:rsidRDefault="0084178C" w:rsidP="00502942">
                  <w:pPr>
                    <w:spacing w:after="40" w:line="240" w:lineRule="auto"/>
                    <w:rPr>
                      <w:sz w:val="16"/>
                      <w:szCs w:val="16"/>
                      <w:lang w:val="en-US"/>
                    </w:rPr>
                  </w:pPr>
                </w:p>
              </w:tc>
              <w:tc>
                <w:tcPr>
                  <w:tcW w:w="621" w:type="dxa"/>
                </w:tcPr>
                <w:p w14:paraId="0CB15D1F" w14:textId="77777777" w:rsidR="0084178C" w:rsidRPr="00B2045C" w:rsidRDefault="0084178C" w:rsidP="00502942">
                  <w:pPr>
                    <w:spacing w:after="40" w:line="240" w:lineRule="auto"/>
                    <w:rPr>
                      <w:b/>
                      <w:sz w:val="16"/>
                      <w:szCs w:val="16"/>
                      <w:lang w:val="en-US"/>
                    </w:rPr>
                  </w:pPr>
                </w:p>
              </w:tc>
              <w:tc>
                <w:tcPr>
                  <w:tcW w:w="621" w:type="dxa"/>
                  <w:hideMark/>
                </w:tcPr>
                <w:p w14:paraId="0B4E154E"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4D93F6CD" w14:textId="77777777" w:rsidR="0084178C" w:rsidRPr="00B2045C" w:rsidRDefault="0084178C" w:rsidP="00502942">
                  <w:pPr>
                    <w:spacing w:after="40" w:line="240" w:lineRule="auto"/>
                    <w:rPr>
                      <w:b/>
                      <w:sz w:val="16"/>
                      <w:szCs w:val="16"/>
                      <w:lang w:val="en-US"/>
                    </w:rPr>
                  </w:pPr>
                </w:p>
              </w:tc>
            </w:tr>
            <w:tr w:rsidR="0084178C" w:rsidRPr="00B2045C" w14:paraId="2CA56F0B" w14:textId="77777777" w:rsidTr="00502942">
              <w:trPr>
                <w:trHeight w:val="247"/>
                <w:tblHeader/>
              </w:trPr>
              <w:tc>
                <w:tcPr>
                  <w:tcW w:w="2108" w:type="dxa"/>
                </w:tcPr>
                <w:p w14:paraId="205A8AA2" w14:textId="77777777" w:rsidR="0084178C" w:rsidRPr="00B2045C" w:rsidRDefault="0084178C" w:rsidP="00502942">
                  <w:pPr>
                    <w:spacing w:after="40" w:line="240" w:lineRule="auto"/>
                    <w:rPr>
                      <w:sz w:val="16"/>
                      <w:szCs w:val="16"/>
                      <w:lang w:val="en-US"/>
                    </w:rPr>
                  </w:pPr>
                </w:p>
              </w:tc>
              <w:tc>
                <w:tcPr>
                  <w:tcW w:w="2069" w:type="dxa"/>
                  <w:hideMark/>
                </w:tcPr>
                <w:p w14:paraId="4C853DBF" w14:textId="77777777" w:rsidR="0084178C" w:rsidRPr="00B2045C" w:rsidRDefault="0084178C" w:rsidP="00502942">
                  <w:pPr>
                    <w:spacing w:after="40" w:line="240" w:lineRule="auto"/>
                    <w:rPr>
                      <w:sz w:val="16"/>
                      <w:szCs w:val="16"/>
                      <w:lang w:val="en-US"/>
                    </w:rPr>
                  </w:pPr>
                  <w:r w:rsidRPr="00B2045C">
                    <w:rPr>
                      <w:sz w:val="16"/>
                      <w:szCs w:val="16"/>
                    </w:rPr>
                    <w:t>Rhabdoid meningioma</w:t>
                  </w:r>
                </w:p>
              </w:tc>
              <w:tc>
                <w:tcPr>
                  <w:tcW w:w="707" w:type="dxa"/>
                  <w:hideMark/>
                </w:tcPr>
                <w:p w14:paraId="2E9E9A82" w14:textId="77777777" w:rsidR="0084178C" w:rsidRPr="00B2045C" w:rsidRDefault="0084178C" w:rsidP="00502942">
                  <w:pPr>
                    <w:spacing w:after="40" w:line="240" w:lineRule="auto"/>
                    <w:rPr>
                      <w:sz w:val="16"/>
                      <w:szCs w:val="16"/>
                      <w:lang w:val="en-US"/>
                    </w:rPr>
                  </w:pPr>
                </w:p>
              </w:tc>
              <w:tc>
                <w:tcPr>
                  <w:tcW w:w="621" w:type="dxa"/>
                </w:tcPr>
                <w:p w14:paraId="159A4A11" w14:textId="77777777" w:rsidR="0084178C" w:rsidRPr="00B2045C" w:rsidRDefault="0084178C" w:rsidP="00502942">
                  <w:pPr>
                    <w:spacing w:after="40" w:line="240" w:lineRule="auto"/>
                    <w:rPr>
                      <w:b/>
                      <w:sz w:val="16"/>
                      <w:szCs w:val="16"/>
                      <w:lang w:val="en-US"/>
                    </w:rPr>
                  </w:pPr>
                </w:p>
              </w:tc>
              <w:tc>
                <w:tcPr>
                  <w:tcW w:w="621" w:type="dxa"/>
                  <w:hideMark/>
                </w:tcPr>
                <w:p w14:paraId="5B1823AC"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481D71D9" w14:textId="77777777" w:rsidR="0084178C" w:rsidRPr="00B2045C" w:rsidRDefault="0084178C" w:rsidP="00502942">
                  <w:pPr>
                    <w:spacing w:after="40" w:line="240" w:lineRule="auto"/>
                    <w:rPr>
                      <w:b/>
                      <w:sz w:val="16"/>
                      <w:szCs w:val="16"/>
                      <w:lang w:val="en-US"/>
                    </w:rPr>
                  </w:pPr>
                </w:p>
              </w:tc>
            </w:tr>
            <w:tr w:rsidR="0084178C" w:rsidRPr="00B2045C" w14:paraId="200D0080" w14:textId="77777777" w:rsidTr="00502942">
              <w:trPr>
                <w:trHeight w:val="505"/>
                <w:tblHeader/>
              </w:trPr>
              <w:tc>
                <w:tcPr>
                  <w:tcW w:w="2108" w:type="dxa"/>
                </w:tcPr>
                <w:p w14:paraId="61A1D156" w14:textId="77777777" w:rsidR="0084178C" w:rsidRPr="00B2045C" w:rsidRDefault="0084178C" w:rsidP="00502942">
                  <w:pPr>
                    <w:spacing w:after="40" w:line="240" w:lineRule="auto"/>
                    <w:rPr>
                      <w:sz w:val="16"/>
                      <w:szCs w:val="16"/>
                    </w:rPr>
                  </w:pPr>
                  <w:r w:rsidRPr="00B2045C">
                    <w:rPr>
                      <w:sz w:val="16"/>
                      <w:szCs w:val="16"/>
                    </w:rPr>
                    <w:t>Mesenchymal tumours</w:t>
                  </w:r>
                  <w:r w:rsidRPr="00B2045C">
                    <w:rPr>
                      <w:sz w:val="16"/>
                      <w:szCs w:val="16"/>
                    </w:rPr>
                    <w:fldChar w:fldCharType="begin"/>
                  </w:r>
                  <w:r w:rsidRPr="00B2045C">
                    <w:rPr>
                      <w:sz w:val="16"/>
                      <w:szCs w:val="16"/>
                    </w:rPr>
                    <w:instrText xml:space="preserve"> ADDIN EN.CITE &lt;EndNote&gt;&lt;Cite&gt;&lt;Author&gt;Perry A&lt;/Author&gt;&lt;Year&gt;2010&lt;/Year&gt;&lt;RecNum&gt;3088&lt;/RecNum&gt;&lt;DisplayText&gt;&lt;style face="superscript"&gt;4,5&lt;/style&gt;&lt;/DisplayText&gt;&lt;record&gt;&lt;rec-number&gt;3088&lt;/rec-number&gt;&lt;foreign-keys&gt;&lt;key app="EN" db-id="20defpxt3as20tew5zepsdts5xe2att2e2va" timestamp="1510190697"&gt;3088&lt;/key&gt;&lt;/foreign-keys&gt;&lt;ref-type name="Book"&gt;6&lt;/ref-type&gt;&lt;contributors&gt;&lt;authors&gt;&lt;author&gt;Perry A, &lt;/author&gt;&lt;author&gt;Brat DJ,&lt;/author&gt;&lt;/authors&gt;&lt;/contributors&gt;&lt;titles&gt;&lt;title&gt;Practical Surgical Pathology: A Diagnostic Approach&lt;/title&gt;&lt;/titles&gt;&lt;dates&gt;&lt;year&gt;2010&lt;/year&gt;&lt;/dates&gt;&lt;pub-location&gt;Philadelphia&lt;/pub-location&gt;&lt;publisher&gt;Elsevier&lt;/publisher&gt;&lt;urls&gt;&lt;/urls&gt;&lt;/record&gt;&lt;/Cite&gt;&lt;Cite&gt;&lt;Author&gt;McLendon RE&lt;/Author&gt;&lt;Year&gt;2006&lt;/Year&gt;&lt;RecNum&gt;3089&lt;/RecNum&gt;&lt;record&gt;&lt;rec-number&gt;3089&lt;/rec-number&gt;&lt;foreign-keys&gt;&lt;key app="EN" db-id="20defpxt3as20tew5zepsdts5xe2att2e2va" timestamp="1510190835"&gt;3089&lt;/key&gt;&lt;/foreign-keys&gt;&lt;ref-type name="Edited Book"&gt;28&lt;/ref-type&gt;&lt;contributors&gt;&lt;authors&gt;&lt;author&gt;McLendon RE, &lt;/author&gt;&lt;author&gt;Rosenblum MK, &lt;/author&gt;&lt;author&gt;Bigner DD,&lt;/author&gt;&lt;/authors&gt;&lt;/contributors&gt;&lt;titles&gt;&lt;title&gt;Russell and Rubinstein&amp;apos;s Pathology of Tumors of the Nervous System. 7th ed&lt;/title&gt;&lt;/titles&gt;&lt;dates&gt;&lt;year&gt;2006&lt;/year&gt;&lt;/dates&gt;&lt;pub-location&gt;New York&lt;/pub-location&gt;&lt;publisher&gt;Hodder Arnold&lt;/publisher&gt;&lt;urls&gt;&lt;/urls&gt;&lt;/record&gt;&lt;/Cite&gt;&lt;/EndNote&gt;</w:instrText>
                  </w:r>
                  <w:r w:rsidRPr="00B2045C">
                    <w:rPr>
                      <w:sz w:val="16"/>
                      <w:szCs w:val="16"/>
                    </w:rPr>
                    <w:fldChar w:fldCharType="separate"/>
                  </w:r>
                  <w:hyperlink w:anchor="_ENREF_4" w:tooltip="Perry A, 2010 #3088" w:history="1">
                    <w:r w:rsidRPr="00B2045C">
                      <w:rPr>
                        <w:noProof/>
                        <w:sz w:val="16"/>
                        <w:szCs w:val="16"/>
                        <w:vertAlign w:val="superscript"/>
                      </w:rPr>
                      <w:t>4</w:t>
                    </w:r>
                  </w:hyperlink>
                  <w:r w:rsidRPr="00B2045C">
                    <w:rPr>
                      <w:noProof/>
                      <w:sz w:val="16"/>
                      <w:szCs w:val="16"/>
                      <w:vertAlign w:val="superscript"/>
                    </w:rPr>
                    <w:t>,</w:t>
                  </w:r>
                  <w:hyperlink w:anchor="_ENREF_5" w:tooltip="McLendon RE, 2006 #3089" w:history="1">
                    <w:r w:rsidRPr="00B2045C">
                      <w:rPr>
                        <w:noProof/>
                        <w:sz w:val="16"/>
                        <w:szCs w:val="16"/>
                        <w:vertAlign w:val="superscript"/>
                      </w:rPr>
                      <w:t>5</w:t>
                    </w:r>
                  </w:hyperlink>
                  <w:r w:rsidRPr="00B2045C">
                    <w:rPr>
                      <w:sz w:val="16"/>
                      <w:szCs w:val="16"/>
                    </w:rPr>
                    <w:fldChar w:fldCharType="end"/>
                  </w:r>
                </w:p>
                <w:p w14:paraId="17E8B001" w14:textId="77777777" w:rsidR="0084178C" w:rsidRPr="00B2045C" w:rsidRDefault="0084178C" w:rsidP="00502942">
                  <w:pPr>
                    <w:spacing w:after="40" w:line="240" w:lineRule="auto"/>
                    <w:rPr>
                      <w:sz w:val="16"/>
                      <w:szCs w:val="16"/>
                      <w:lang w:val="en-US"/>
                    </w:rPr>
                  </w:pPr>
                </w:p>
              </w:tc>
              <w:tc>
                <w:tcPr>
                  <w:tcW w:w="2069" w:type="dxa"/>
                  <w:hideMark/>
                </w:tcPr>
                <w:p w14:paraId="54B4CF15" w14:textId="77777777" w:rsidR="0084178C" w:rsidRPr="00B2045C" w:rsidRDefault="0084178C" w:rsidP="00502942">
                  <w:pPr>
                    <w:spacing w:after="40" w:line="240" w:lineRule="auto"/>
                    <w:rPr>
                      <w:sz w:val="16"/>
                      <w:szCs w:val="16"/>
                      <w:lang w:val="en-US"/>
                    </w:rPr>
                  </w:pPr>
                  <w:r w:rsidRPr="00B2045C">
                    <w:rPr>
                      <w:sz w:val="16"/>
                      <w:szCs w:val="16"/>
                    </w:rPr>
                    <w:t>(Named as soft tissue counterpart)</w:t>
                  </w:r>
                </w:p>
              </w:tc>
              <w:tc>
                <w:tcPr>
                  <w:tcW w:w="707" w:type="dxa"/>
                  <w:hideMark/>
                </w:tcPr>
                <w:p w14:paraId="377945BA"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hideMark/>
                </w:tcPr>
                <w:p w14:paraId="4274B607"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hideMark/>
                </w:tcPr>
                <w:p w14:paraId="127812FF"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hideMark/>
                </w:tcPr>
                <w:p w14:paraId="237D7C0F" w14:textId="77777777" w:rsidR="0084178C" w:rsidRPr="00B2045C" w:rsidRDefault="0084178C" w:rsidP="00502942">
                  <w:pPr>
                    <w:spacing w:after="40" w:line="240" w:lineRule="auto"/>
                    <w:rPr>
                      <w:b/>
                      <w:sz w:val="16"/>
                      <w:szCs w:val="16"/>
                      <w:lang w:val="en-US"/>
                    </w:rPr>
                  </w:pPr>
                  <w:r w:rsidRPr="00B2045C">
                    <w:rPr>
                      <w:b/>
                      <w:sz w:val="16"/>
                      <w:szCs w:val="16"/>
                    </w:rPr>
                    <w:t>X</w:t>
                  </w:r>
                </w:p>
              </w:tc>
            </w:tr>
            <w:tr w:rsidR="0084178C" w:rsidRPr="00B2045C" w14:paraId="14C1B983" w14:textId="77777777" w:rsidTr="00502942">
              <w:trPr>
                <w:trHeight w:val="468"/>
                <w:tblHeader/>
              </w:trPr>
              <w:tc>
                <w:tcPr>
                  <w:tcW w:w="2108" w:type="dxa"/>
                </w:tcPr>
                <w:p w14:paraId="2DD8F90E" w14:textId="77777777" w:rsidR="0084178C" w:rsidRPr="00B2045C" w:rsidRDefault="0084178C" w:rsidP="00502942">
                  <w:pPr>
                    <w:spacing w:after="40" w:line="240" w:lineRule="auto"/>
                    <w:rPr>
                      <w:sz w:val="16"/>
                      <w:szCs w:val="16"/>
                      <w:lang w:val="en-US"/>
                    </w:rPr>
                  </w:pPr>
                </w:p>
              </w:tc>
              <w:tc>
                <w:tcPr>
                  <w:tcW w:w="2069" w:type="dxa"/>
                  <w:hideMark/>
                </w:tcPr>
                <w:p w14:paraId="77D75DA8" w14:textId="77777777" w:rsidR="0084178C" w:rsidRPr="00B2045C" w:rsidRDefault="0084178C" w:rsidP="00502942">
                  <w:pPr>
                    <w:spacing w:after="40" w:line="240" w:lineRule="auto"/>
                    <w:rPr>
                      <w:sz w:val="16"/>
                      <w:szCs w:val="16"/>
                      <w:lang w:val="en-US"/>
                    </w:rPr>
                  </w:pPr>
                  <w:r w:rsidRPr="00B2045C">
                    <w:rPr>
                      <w:sz w:val="16"/>
                      <w:szCs w:val="16"/>
                    </w:rPr>
                    <w:t xml:space="preserve">Solitary fibrous tumour / </w:t>
                  </w:r>
                  <w:proofErr w:type="spellStart"/>
                  <w:r w:rsidRPr="00B2045C">
                    <w:rPr>
                      <w:sz w:val="16"/>
                      <w:szCs w:val="16"/>
                    </w:rPr>
                    <w:t>Haemangiopericytoma</w:t>
                  </w:r>
                  <w:proofErr w:type="spellEnd"/>
                </w:p>
              </w:tc>
              <w:tc>
                <w:tcPr>
                  <w:tcW w:w="707" w:type="dxa"/>
                  <w:hideMark/>
                </w:tcPr>
                <w:p w14:paraId="1C30F27D"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hideMark/>
                </w:tcPr>
                <w:p w14:paraId="1CD37403"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hideMark/>
                </w:tcPr>
                <w:p w14:paraId="77165F51"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3053AA87" w14:textId="77777777" w:rsidR="0084178C" w:rsidRPr="00B2045C" w:rsidRDefault="0084178C" w:rsidP="00502942">
                  <w:pPr>
                    <w:spacing w:after="40" w:line="240" w:lineRule="auto"/>
                    <w:rPr>
                      <w:b/>
                      <w:sz w:val="16"/>
                      <w:szCs w:val="16"/>
                      <w:lang w:val="en-US"/>
                    </w:rPr>
                  </w:pPr>
                </w:p>
              </w:tc>
            </w:tr>
            <w:tr w:rsidR="0084178C" w:rsidRPr="00B2045C" w14:paraId="1225C218" w14:textId="77777777" w:rsidTr="00502942">
              <w:trPr>
                <w:trHeight w:val="481"/>
                <w:tblHeader/>
              </w:trPr>
              <w:tc>
                <w:tcPr>
                  <w:tcW w:w="2108" w:type="dxa"/>
                  <w:hideMark/>
                </w:tcPr>
                <w:p w14:paraId="66F6A078" w14:textId="77777777" w:rsidR="0084178C" w:rsidRPr="00B2045C" w:rsidRDefault="0084178C" w:rsidP="00502942">
                  <w:pPr>
                    <w:spacing w:after="40" w:line="240" w:lineRule="auto"/>
                    <w:rPr>
                      <w:sz w:val="16"/>
                      <w:szCs w:val="16"/>
                      <w:lang w:val="en-US"/>
                    </w:rPr>
                  </w:pPr>
                  <w:r w:rsidRPr="00B2045C">
                    <w:rPr>
                      <w:sz w:val="16"/>
                      <w:szCs w:val="16"/>
                    </w:rPr>
                    <w:t>Tumours of uncertain histogenesis</w:t>
                  </w:r>
                </w:p>
              </w:tc>
              <w:tc>
                <w:tcPr>
                  <w:tcW w:w="2069" w:type="dxa"/>
                  <w:hideMark/>
                </w:tcPr>
                <w:p w14:paraId="1E76F92E" w14:textId="77777777" w:rsidR="0084178C" w:rsidRPr="00B2045C" w:rsidRDefault="0084178C" w:rsidP="00502942">
                  <w:pPr>
                    <w:spacing w:after="40" w:line="240" w:lineRule="auto"/>
                    <w:rPr>
                      <w:sz w:val="16"/>
                      <w:szCs w:val="16"/>
                      <w:lang w:val="en-US"/>
                    </w:rPr>
                  </w:pPr>
                  <w:proofErr w:type="spellStart"/>
                  <w:r w:rsidRPr="00B2045C">
                    <w:rPr>
                      <w:sz w:val="16"/>
                      <w:szCs w:val="16"/>
                    </w:rPr>
                    <w:t>Haemangioblastoma</w:t>
                  </w:r>
                  <w:proofErr w:type="spellEnd"/>
                </w:p>
              </w:tc>
              <w:tc>
                <w:tcPr>
                  <w:tcW w:w="707" w:type="dxa"/>
                  <w:hideMark/>
                </w:tcPr>
                <w:p w14:paraId="55422E87" w14:textId="77777777" w:rsidR="0084178C" w:rsidRPr="00B2045C" w:rsidRDefault="0084178C" w:rsidP="00502942">
                  <w:pPr>
                    <w:spacing w:after="40" w:line="240" w:lineRule="auto"/>
                    <w:rPr>
                      <w:b/>
                      <w:sz w:val="16"/>
                      <w:szCs w:val="16"/>
                      <w:lang w:val="en-US"/>
                    </w:rPr>
                  </w:pPr>
                  <w:r w:rsidRPr="00B2045C">
                    <w:rPr>
                      <w:b/>
                      <w:sz w:val="16"/>
                      <w:szCs w:val="16"/>
                    </w:rPr>
                    <w:t>X</w:t>
                  </w:r>
                </w:p>
              </w:tc>
              <w:tc>
                <w:tcPr>
                  <w:tcW w:w="621" w:type="dxa"/>
                </w:tcPr>
                <w:p w14:paraId="66FFE28F" w14:textId="77777777" w:rsidR="0084178C" w:rsidRPr="00B2045C" w:rsidRDefault="0084178C" w:rsidP="00502942">
                  <w:pPr>
                    <w:spacing w:after="40" w:line="240" w:lineRule="auto"/>
                    <w:rPr>
                      <w:b/>
                      <w:sz w:val="16"/>
                      <w:szCs w:val="16"/>
                      <w:lang w:val="en-US"/>
                    </w:rPr>
                  </w:pPr>
                </w:p>
              </w:tc>
              <w:tc>
                <w:tcPr>
                  <w:tcW w:w="621" w:type="dxa"/>
                </w:tcPr>
                <w:p w14:paraId="01A368E9" w14:textId="77777777" w:rsidR="0084178C" w:rsidRPr="00B2045C" w:rsidRDefault="0084178C" w:rsidP="00502942">
                  <w:pPr>
                    <w:spacing w:after="40" w:line="240" w:lineRule="auto"/>
                    <w:rPr>
                      <w:b/>
                      <w:sz w:val="16"/>
                      <w:szCs w:val="16"/>
                      <w:lang w:val="en-US"/>
                    </w:rPr>
                  </w:pPr>
                </w:p>
              </w:tc>
              <w:tc>
                <w:tcPr>
                  <w:tcW w:w="621" w:type="dxa"/>
                </w:tcPr>
                <w:p w14:paraId="74FC67C4" w14:textId="77777777" w:rsidR="0084178C" w:rsidRPr="00B2045C" w:rsidRDefault="0084178C" w:rsidP="00502942">
                  <w:pPr>
                    <w:spacing w:after="40" w:line="240" w:lineRule="auto"/>
                    <w:rPr>
                      <w:b/>
                      <w:sz w:val="16"/>
                      <w:szCs w:val="16"/>
                      <w:lang w:val="en-US"/>
                    </w:rPr>
                  </w:pPr>
                </w:p>
              </w:tc>
            </w:tr>
          </w:tbl>
          <w:p w14:paraId="4D93C359" w14:textId="77777777" w:rsidR="00FC49E6" w:rsidRDefault="00FC49E6" w:rsidP="001628EF">
            <w:pPr>
              <w:spacing w:after="0"/>
              <w:rPr>
                <w:rFonts w:ascii="Calibri" w:hAnsi="Calibri"/>
                <w:color w:val="000000"/>
                <w:sz w:val="16"/>
                <w:szCs w:val="16"/>
              </w:rPr>
            </w:pPr>
          </w:p>
          <w:p w14:paraId="38BA02C0" w14:textId="77777777" w:rsidR="00FC49E6" w:rsidRDefault="00FC49E6" w:rsidP="001628EF">
            <w:pPr>
              <w:spacing w:after="0"/>
              <w:rPr>
                <w:rFonts w:ascii="Calibri" w:hAnsi="Calibri"/>
                <w:color w:val="000000"/>
                <w:sz w:val="16"/>
                <w:szCs w:val="16"/>
              </w:rPr>
            </w:pPr>
            <w:r w:rsidRPr="006515BD">
              <w:rPr>
                <w:rFonts w:ascii="Calibri" w:hAnsi="Calibri"/>
                <w:color w:val="000000"/>
                <w:sz w:val="16"/>
                <w:szCs w:val="16"/>
              </w:rPr>
              <w:t xml:space="preserve">Tumour histology and grade are strong predictors of clinical behaviour for different CNS tumours, including diffusely </w:t>
            </w:r>
            <w:r w:rsidRPr="006515BD">
              <w:rPr>
                <w:rFonts w:ascii="Calibri" w:hAnsi="Calibri"/>
                <w:color w:val="000000"/>
                <w:sz w:val="16"/>
                <w:szCs w:val="16"/>
              </w:rPr>
              <w:lastRenderedPageBreak/>
              <w:t xml:space="preserve">infiltrating </w:t>
            </w:r>
            <w:proofErr w:type="spellStart"/>
            <w:r w:rsidRPr="006515BD">
              <w:rPr>
                <w:rFonts w:ascii="Calibri" w:hAnsi="Calibri"/>
                <w:color w:val="000000"/>
                <w:sz w:val="16"/>
                <w:szCs w:val="16"/>
              </w:rPr>
              <w:t>astrocytomas</w:t>
            </w:r>
            <w:proofErr w:type="spellEnd"/>
            <w:r w:rsidRPr="006515BD">
              <w:rPr>
                <w:rFonts w:ascii="Calibri" w:hAnsi="Calibri"/>
                <w:color w:val="000000"/>
                <w:sz w:val="16"/>
                <w:szCs w:val="16"/>
              </w:rPr>
              <w:t xml:space="preserve"> and meningiomas. Tables 3 and 4 list the grading criteria for these common CNS tumour types.</w:t>
            </w:r>
          </w:p>
          <w:p w14:paraId="53085C49" w14:textId="77777777" w:rsidR="00FC49E6" w:rsidRPr="007B20DE" w:rsidRDefault="00FC49E6" w:rsidP="001628EF">
            <w:pPr>
              <w:spacing w:after="0"/>
              <w:rPr>
                <w:rFonts w:ascii="Calibri" w:hAnsi="Calibri"/>
                <w:color w:val="000000"/>
                <w:sz w:val="10"/>
                <w:szCs w:val="10"/>
              </w:rPr>
            </w:pPr>
          </w:p>
          <w:p w14:paraId="02C942E0" w14:textId="77777777" w:rsidR="00FC49E6" w:rsidRDefault="00FC49E6" w:rsidP="001628EF">
            <w:pPr>
              <w:spacing w:after="0"/>
              <w:rPr>
                <w:rFonts w:ascii="Calibri" w:hAnsi="Calibri"/>
                <w:color w:val="000000"/>
                <w:sz w:val="16"/>
                <w:szCs w:val="16"/>
                <w:u w:val="single"/>
              </w:rPr>
            </w:pPr>
            <w:r w:rsidRPr="006515BD">
              <w:rPr>
                <w:rFonts w:ascii="Calibri" w:hAnsi="Calibri"/>
                <w:color w:val="000000"/>
                <w:sz w:val="16"/>
                <w:szCs w:val="16"/>
                <w:u w:val="single"/>
              </w:rPr>
              <w:t xml:space="preserve">Table 3 WHO Grading System for Diffuse, Infiltrating </w:t>
            </w:r>
            <w:proofErr w:type="spellStart"/>
            <w:r w:rsidRPr="006515BD">
              <w:rPr>
                <w:rFonts w:ascii="Calibri" w:hAnsi="Calibri"/>
                <w:color w:val="000000"/>
                <w:sz w:val="16"/>
                <w:szCs w:val="16"/>
                <w:u w:val="single"/>
              </w:rPr>
              <w:t>Astrocytomas</w:t>
            </w:r>
            <w:proofErr w:type="spellEnd"/>
            <w:r w:rsidR="00545F1C" w:rsidRPr="00545F1C">
              <w:rPr>
                <w:rFonts w:ascii="Calibri" w:hAnsi="Calibri"/>
                <w:color w:val="000000"/>
                <w:sz w:val="16"/>
                <w:szCs w:val="16"/>
                <w:u w:val="single"/>
                <w:vertAlign w:val="superscript"/>
              </w:rPr>
              <w:t>#</w:t>
            </w:r>
          </w:p>
          <w:p w14:paraId="7E17437E" w14:textId="77777777" w:rsidR="00FC49E6" w:rsidRPr="007B20DE" w:rsidRDefault="00FC49E6" w:rsidP="001628EF">
            <w:pPr>
              <w:spacing w:after="0"/>
              <w:rPr>
                <w:rFonts w:ascii="Calibri" w:hAnsi="Calibri"/>
                <w:color w:val="000000"/>
                <w:sz w:val="10"/>
                <w:szCs w:val="1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2252"/>
              <w:gridCol w:w="3392"/>
            </w:tblGrid>
            <w:tr w:rsidR="00FC49E6" w:rsidRPr="00F50972" w14:paraId="6B83E3E0" w14:textId="77777777" w:rsidTr="00AE4B4F">
              <w:trPr>
                <w:trHeight w:val="257"/>
              </w:trPr>
              <w:tc>
                <w:tcPr>
                  <w:tcW w:w="1196" w:type="dxa"/>
                  <w:tcBorders>
                    <w:top w:val="single" w:sz="4" w:space="0" w:color="auto"/>
                    <w:left w:val="single" w:sz="4" w:space="0" w:color="auto"/>
                    <w:bottom w:val="single" w:sz="4" w:space="0" w:color="auto"/>
                    <w:right w:val="single" w:sz="4" w:space="0" w:color="auto"/>
                  </w:tcBorders>
                  <w:hideMark/>
                </w:tcPr>
                <w:p w14:paraId="5D853ADA" w14:textId="77777777" w:rsidR="00FC49E6" w:rsidRPr="00F50972" w:rsidRDefault="00FC49E6" w:rsidP="00AE4B4F">
                  <w:pPr>
                    <w:spacing w:after="120" w:line="240" w:lineRule="auto"/>
                    <w:rPr>
                      <w:sz w:val="16"/>
                      <w:szCs w:val="16"/>
                    </w:rPr>
                  </w:pPr>
                  <w:r w:rsidRPr="00F50972">
                    <w:rPr>
                      <w:sz w:val="16"/>
                      <w:szCs w:val="16"/>
                    </w:rPr>
                    <w:t>WHO Grade</w:t>
                  </w:r>
                </w:p>
              </w:tc>
              <w:tc>
                <w:tcPr>
                  <w:tcW w:w="2252" w:type="dxa"/>
                  <w:tcBorders>
                    <w:top w:val="single" w:sz="4" w:space="0" w:color="auto"/>
                    <w:left w:val="single" w:sz="4" w:space="0" w:color="auto"/>
                    <w:bottom w:val="single" w:sz="4" w:space="0" w:color="auto"/>
                    <w:right w:val="single" w:sz="4" w:space="0" w:color="auto"/>
                  </w:tcBorders>
                  <w:hideMark/>
                </w:tcPr>
                <w:p w14:paraId="5B2F9456" w14:textId="77777777" w:rsidR="00FC49E6" w:rsidRPr="00F50972" w:rsidRDefault="00FC49E6" w:rsidP="00AE4B4F">
                  <w:pPr>
                    <w:spacing w:after="120" w:line="240" w:lineRule="auto"/>
                    <w:rPr>
                      <w:b/>
                      <w:sz w:val="16"/>
                      <w:szCs w:val="16"/>
                    </w:rPr>
                  </w:pPr>
                  <w:r w:rsidRPr="00F50972">
                    <w:rPr>
                      <w:b/>
                      <w:sz w:val="16"/>
                      <w:szCs w:val="16"/>
                    </w:rPr>
                    <w:t>WHO Designation</w:t>
                  </w:r>
                </w:p>
              </w:tc>
              <w:tc>
                <w:tcPr>
                  <w:tcW w:w="3392" w:type="dxa"/>
                  <w:tcBorders>
                    <w:top w:val="single" w:sz="4" w:space="0" w:color="auto"/>
                    <w:left w:val="single" w:sz="4" w:space="0" w:color="auto"/>
                    <w:bottom w:val="single" w:sz="4" w:space="0" w:color="auto"/>
                    <w:right w:val="single" w:sz="4" w:space="0" w:color="auto"/>
                  </w:tcBorders>
                  <w:hideMark/>
                </w:tcPr>
                <w:p w14:paraId="4B5A8A99" w14:textId="77777777" w:rsidR="00FC49E6" w:rsidRPr="00F50972" w:rsidRDefault="00FC49E6" w:rsidP="00AE4B4F">
                  <w:pPr>
                    <w:spacing w:after="120" w:line="240" w:lineRule="auto"/>
                    <w:rPr>
                      <w:b/>
                      <w:sz w:val="16"/>
                      <w:szCs w:val="16"/>
                    </w:rPr>
                  </w:pPr>
                  <w:r w:rsidRPr="00F50972">
                    <w:rPr>
                      <w:b/>
                      <w:sz w:val="16"/>
                      <w:szCs w:val="16"/>
                    </w:rPr>
                    <w:t>Histologic Criteria</w:t>
                  </w:r>
                </w:p>
              </w:tc>
            </w:tr>
            <w:tr w:rsidR="00FC49E6" w:rsidRPr="00F50972" w14:paraId="12F21291" w14:textId="77777777" w:rsidTr="00AE4B4F">
              <w:trPr>
                <w:trHeight w:val="257"/>
              </w:trPr>
              <w:tc>
                <w:tcPr>
                  <w:tcW w:w="1196" w:type="dxa"/>
                  <w:tcBorders>
                    <w:top w:val="single" w:sz="4" w:space="0" w:color="auto"/>
                    <w:left w:val="single" w:sz="4" w:space="0" w:color="auto"/>
                    <w:bottom w:val="single" w:sz="4" w:space="0" w:color="auto"/>
                    <w:right w:val="single" w:sz="4" w:space="0" w:color="auto"/>
                  </w:tcBorders>
                  <w:hideMark/>
                </w:tcPr>
                <w:p w14:paraId="3DC9EF7A" w14:textId="77777777" w:rsidR="00FC49E6" w:rsidRPr="00F50972" w:rsidRDefault="00FC49E6" w:rsidP="00AE4B4F">
                  <w:pPr>
                    <w:spacing w:after="120" w:line="240" w:lineRule="auto"/>
                    <w:rPr>
                      <w:sz w:val="16"/>
                      <w:szCs w:val="16"/>
                      <w:lang w:val="en-US"/>
                    </w:rPr>
                  </w:pPr>
                  <w:r w:rsidRPr="00F50972">
                    <w:rPr>
                      <w:sz w:val="16"/>
                      <w:szCs w:val="16"/>
                    </w:rPr>
                    <w:t>II</w:t>
                  </w:r>
                </w:p>
              </w:tc>
              <w:tc>
                <w:tcPr>
                  <w:tcW w:w="2252" w:type="dxa"/>
                  <w:tcBorders>
                    <w:top w:val="single" w:sz="4" w:space="0" w:color="auto"/>
                    <w:left w:val="single" w:sz="4" w:space="0" w:color="auto"/>
                    <w:bottom w:val="single" w:sz="4" w:space="0" w:color="auto"/>
                    <w:right w:val="single" w:sz="4" w:space="0" w:color="auto"/>
                  </w:tcBorders>
                  <w:hideMark/>
                </w:tcPr>
                <w:p w14:paraId="06F4F2C4" w14:textId="77777777" w:rsidR="00FC49E6" w:rsidRPr="00F50972" w:rsidRDefault="00FC49E6" w:rsidP="00AE4B4F">
                  <w:pPr>
                    <w:spacing w:after="120" w:line="240" w:lineRule="auto"/>
                    <w:rPr>
                      <w:sz w:val="16"/>
                      <w:szCs w:val="16"/>
                      <w:lang w:val="en-US"/>
                    </w:rPr>
                  </w:pPr>
                  <w:r w:rsidRPr="00F50972">
                    <w:rPr>
                      <w:sz w:val="16"/>
                      <w:szCs w:val="16"/>
                    </w:rPr>
                    <w:t xml:space="preserve">Diffuse astrocytoma </w:t>
                  </w:r>
                </w:p>
              </w:tc>
              <w:tc>
                <w:tcPr>
                  <w:tcW w:w="3392" w:type="dxa"/>
                  <w:tcBorders>
                    <w:top w:val="single" w:sz="4" w:space="0" w:color="auto"/>
                    <w:left w:val="single" w:sz="4" w:space="0" w:color="auto"/>
                    <w:bottom w:val="single" w:sz="4" w:space="0" w:color="auto"/>
                    <w:right w:val="single" w:sz="4" w:space="0" w:color="auto"/>
                  </w:tcBorders>
                  <w:hideMark/>
                </w:tcPr>
                <w:p w14:paraId="7E11FBB4" w14:textId="77777777" w:rsidR="00FC49E6" w:rsidRPr="00F50972" w:rsidRDefault="00FC49E6" w:rsidP="00AE4B4F">
                  <w:pPr>
                    <w:spacing w:after="120" w:line="240" w:lineRule="auto"/>
                    <w:rPr>
                      <w:sz w:val="16"/>
                      <w:szCs w:val="16"/>
                      <w:lang w:val="en-US"/>
                    </w:rPr>
                  </w:pPr>
                  <w:r w:rsidRPr="00F50972">
                    <w:rPr>
                      <w:sz w:val="16"/>
                      <w:szCs w:val="16"/>
                    </w:rPr>
                    <w:t>Nuclear atypia</w:t>
                  </w:r>
                </w:p>
              </w:tc>
            </w:tr>
            <w:tr w:rsidR="00FC49E6" w:rsidRPr="00F50972" w14:paraId="0BF19483" w14:textId="77777777" w:rsidTr="00AE4B4F">
              <w:trPr>
                <w:trHeight w:val="244"/>
              </w:trPr>
              <w:tc>
                <w:tcPr>
                  <w:tcW w:w="1196" w:type="dxa"/>
                  <w:tcBorders>
                    <w:top w:val="single" w:sz="4" w:space="0" w:color="auto"/>
                    <w:left w:val="single" w:sz="4" w:space="0" w:color="auto"/>
                    <w:bottom w:val="single" w:sz="4" w:space="0" w:color="auto"/>
                    <w:right w:val="single" w:sz="4" w:space="0" w:color="auto"/>
                  </w:tcBorders>
                  <w:hideMark/>
                </w:tcPr>
                <w:p w14:paraId="6BBF06FC" w14:textId="77777777" w:rsidR="00FC49E6" w:rsidRPr="00F50972" w:rsidRDefault="00FC49E6" w:rsidP="00AE4B4F">
                  <w:pPr>
                    <w:spacing w:after="120" w:line="240" w:lineRule="auto"/>
                    <w:rPr>
                      <w:sz w:val="16"/>
                      <w:szCs w:val="16"/>
                      <w:lang w:val="en-US"/>
                    </w:rPr>
                  </w:pPr>
                  <w:r w:rsidRPr="00F50972">
                    <w:rPr>
                      <w:sz w:val="16"/>
                      <w:szCs w:val="16"/>
                    </w:rPr>
                    <w:t>III</w:t>
                  </w:r>
                </w:p>
              </w:tc>
              <w:tc>
                <w:tcPr>
                  <w:tcW w:w="2252" w:type="dxa"/>
                  <w:tcBorders>
                    <w:top w:val="single" w:sz="4" w:space="0" w:color="auto"/>
                    <w:left w:val="single" w:sz="4" w:space="0" w:color="auto"/>
                    <w:bottom w:val="single" w:sz="4" w:space="0" w:color="auto"/>
                    <w:right w:val="single" w:sz="4" w:space="0" w:color="auto"/>
                  </w:tcBorders>
                  <w:hideMark/>
                </w:tcPr>
                <w:p w14:paraId="1A7BE83C" w14:textId="77777777" w:rsidR="00FC49E6" w:rsidRPr="00F50972" w:rsidRDefault="00FC49E6" w:rsidP="00AE4B4F">
                  <w:pPr>
                    <w:spacing w:after="120" w:line="240" w:lineRule="auto"/>
                    <w:rPr>
                      <w:sz w:val="16"/>
                      <w:szCs w:val="16"/>
                      <w:lang w:val="en-US"/>
                    </w:rPr>
                  </w:pPr>
                  <w:r w:rsidRPr="00F50972">
                    <w:rPr>
                      <w:sz w:val="16"/>
                      <w:szCs w:val="16"/>
                    </w:rPr>
                    <w:t xml:space="preserve">Anaplastic astrocytoma </w:t>
                  </w:r>
                </w:p>
              </w:tc>
              <w:tc>
                <w:tcPr>
                  <w:tcW w:w="3392" w:type="dxa"/>
                  <w:tcBorders>
                    <w:top w:val="single" w:sz="4" w:space="0" w:color="auto"/>
                    <w:left w:val="single" w:sz="4" w:space="0" w:color="auto"/>
                    <w:bottom w:val="single" w:sz="4" w:space="0" w:color="auto"/>
                    <w:right w:val="single" w:sz="4" w:space="0" w:color="auto"/>
                  </w:tcBorders>
                  <w:hideMark/>
                </w:tcPr>
                <w:p w14:paraId="1E8914D9" w14:textId="77777777" w:rsidR="00FC49E6" w:rsidRPr="00F50972" w:rsidRDefault="00FC49E6" w:rsidP="00AE4B4F">
                  <w:pPr>
                    <w:spacing w:after="120" w:line="240" w:lineRule="auto"/>
                    <w:rPr>
                      <w:sz w:val="16"/>
                      <w:szCs w:val="16"/>
                      <w:lang w:val="en-US"/>
                    </w:rPr>
                  </w:pPr>
                  <w:r w:rsidRPr="00F50972">
                    <w:rPr>
                      <w:sz w:val="16"/>
                      <w:szCs w:val="16"/>
                    </w:rPr>
                    <w:t>Nuclear atypia and mitotic figures</w:t>
                  </w:r>
                </w:p>
              </w:tc>
            </w:tr>
            <w:tr w:rsidR="00FC49E6" w:rsidRPr="00F50972" w14:paraId="28F158CB" w14:textId="77777777" w:rsidTr="00AE4B4F">
              <w:trPr>
                <w:trHeight w:val="526"/>
              </w:trPr>
              <w:tc>
                <w:tcPr>
                  <w:tcW w:w="1196" w:type="dxa"/>
                  <w:tcBorders>
                    <w:top w:val="single" w:sz="4" w:space="0" w:color="auto"/>
                    <w:left w:val="single" w:sz="4" w:space="0" w:color="auto"/>
                    <w:bottom w:val="single" w:sz="4" w:space="0" w:color="auto"/>
                    <w:right w:val="single" w:sz="4" w:space="0" w:color="auto"/>
                  </w:tcBorders>
                  <w:hideMark/>
                </w:tcPr>
                <w:p w14:paraId="4DDB2A99" w14:textId="77777777" w:rsidR="00FC49E6" w:rsidRPr="00F50972" w:rsidRDefault="00FC49E6" w:rsidP="00AE4B4F">
                  <w:pPr>
                    <w:spacing w:after="120" w:line="240" w:lineRule="auto"/>
                    <w:rPr>
                      <w:sz w:val="16"/>
                      <w:szCs w:val="16"/>
                      <w:lang w:val="en-US"/>
                    </w:rPr>
                  </w:pPr>
                  <w:r w:rsidRPr="00F50972">
                    <w:rPr>
                      <w:sz w:val="16"/>
                      <w:szCs w:val="16"/>
                    </w:rPr>
                    <w:t>IV</w:t>
                  </w:r>
                </w:p>
              </w:tc>
              <w:tc>
                <w:tcPr>
                  <w:tcW w:w="2252" w:type="dxa"/>
                  <w:tcBorders>
                    <w:top w:val="single" w:sz="4" w:space="0" w:color="auto"/>
                    <w:left w:val="single" w:sz="4" w:space="0" w:color="auto"/>
                    <w:bottom w:val="single" w:sz="4" w:space="0" w:color="auto"/>
                    <w:right w:val="single" w:sz="4" w:space="0" w:color="auto"/>
                  </w:tcBorders>
                  <w:hideMark/>
                </w:tcPr>
                <w:p w14:paraId="6BFE1495" w14:textId="77777777" w:rsidR="00FC49E6" w:rsidRPr="00F50972" w:rsidRDefault="00FC49E6" w:rsidP="00AE4B4F">
                  <w:pPr>
                    <w:spacing w:after="120" w:line="240" w:lineRule="auto"/>
                    <w:rPr>
                      <w:sz w:val="16"/>
                      <w:szCs w:val="16"/>
                    </w:rPr>
                  </w:pPr>
                  <w:r w:rsidRPr="00F50972">
                    <w:rPr>
                      <w:sz w:val="16"/>
                      <w:szCs w:val="16"/>
                    </w:rPr>
                    <w:t xml:space="preserve">Glioblastoma </w:t>
                  </w:r>
                </w:p>
                <w:p w14:paraId="0D6892A4" w14:textId="77777777" w:rsidR="00FC49E6" w:rsidRPr="00F50972" w:rsidRDefault="00FC49E6" w:rsidP="00AE4B4F">
                  <w:pPr>
                    <w:spacing w:after="120" w:line="240" w:lineRule="auto"/>
                    <w:rPr>
                      <w:sz w:val="16"/>
                      <w:szCs w:val="16"/>
                      <w:lang w:val="en-US"/>
                    </w:rPr>
                  </w:pPr>
                  <w:r w:rsidRPr="00F50972">
                    <w:rPr>
                      <w:sz w:val="16"/>
                      <w:szCs w:val="16"/>
                    </w:rPr>
                    <w:t xml:space="preserve"> </w:t>
                  </w:r>
                </w:p>
              </w:tc>
              <w:tc>
                <w:tcPr>
                  <w:tcW w:w="3392" w:type="dxa"/>
                  <w:tcBorders>
                    <w:top w:val="single" w:sz="4" w:space="0" w:color="auto"/>
                    <w:left w:val="single" w:sz="4" w:space="0" w:color="auto"/>
                    <w:bottom w:val="single" w:sz="4" w:space="0" w:color="auto"/>
                    <w:right w:val="single" w:sz="4" w:space="0" w:color="auto"/>
                  </w:tcBorders>
                  <w:hideMark/>
                </w:tcPr>
                <w:p w14:paraId="7FCE5073" w14:textId="77777777" w:rsidR="00FC49E6" w:rsidRPr="00F50972" w:rsidRDefault="00FC49E6" w:rsidP="00AE4B4F">
                  <w:pPr>
                    <w:spacing w:after="120" w:line="240" w:lineRule="auto"/>
                    <w:rPr>
                      <w:sz w:val="16"/>
                      <w:szCs w:val="16"/>
                      <w:lang w:val="en-US"/>
                    </w:rPr>
                  </w:pPr>
                  <w:r w:rsidRPr="00F50972">
                    <w:rPr>
                      <w:sz w:val="16"/>
                      <w:szCs w:val="16"/>
                    </w:rPr>
                    <w:t>Nuclear atypia, mitotic figures, and microvascular proliferation and/or necrosis</w:t>
                  </w:r>
                </w:p>
              </w:tc>
            </w:tr>
          </w:tbl>
          <w:p w14:paraId="4DE837E4" w14:textId="77777777" w:rsidR="00FC49E6" w:rsidRPr="007B20DE" w:rsidRDefault="00FC49E6" w:rsidP="001628EF">
            <w:pPr>
              <w:spacing w:after="0"/>
              <w:rPr>
                <w:rFonts w:ascii="Calibri" w:hAnsi="Calibri"/>
                <w:color w:val="000000"/>
                <w:sz w:val="10"/>
                <w:szCs w:val="10"/>
                <w:u w:val="single"/>
              </w:rPr>
            </w:pPr>
          </w:p>
          <w:p w14:paraId="60B4FEFE" w14:textId="77777777" w:rsidR="00FC49E6" w:rsidRDefault="00FC49E6" w:rsidP="001628EF">
            <w:pPr>
              <w:spacing w:after="0"/>
              <w:rPr>
                <w:rFonts w:ascii="Calibri" w:hAnsi="Calibri"/>
                <w:color w:val="000000"/>
                <w:sz w:val="16"/>
                <w:szCs w:val="16"/>
                <w:u w:val="single"/>
              </w:rPr>
            </w:pPr>
            <w:r w:rsidRPr="006515BD">
              <w:rPr>
                <w:rFonts w:ascii="Calibri" w:hAnsi="Calibri"/>
                <w:color w:val="000000"/>
                <w:sz w:val="16"/>
                <w:szCs w:val="16"/>
                <w:u w:val="single"/>
              </w:rPr>
              <w:t>Table 4  WHO Grading of Meningiomas</w:t>
            </w:r>
            <w:r w:rsidR="00545F1C" w:rsidRPr="00545F1C">
              <w:rPr>
                <w:rFonts w:ascii="Calibri" w:hAnsi="Calibri"/>
                <w:color w:val="000000"/>
                <w:sz w:val="16"/>
                <w:szCs w:val="16"/>
                <w:u w:val="single"/>
                <w:vertAlign w:val="superscript"/>
              </w:rPr>
              <w:t>#</w:t>
            </w:r>
          </w:p>
          <w:p w14:paraId="1AA735F6" w14:textId="77777777" w:rsidR="00FC49E6" w:rsidRPr="006515BD" w:rsidRDefault="00FC49E6" w:rsidP="001628EF">
            <w:pPr>
              <w:spacing w:after="0"/>
              <w:rPr>
                <w:rFonts w:ascii="Calibri" w:hAnsi="Calibri"/>
                <w:color w:val="000000"/>
                <w:sz w:val="16"/>
                <w:szCs w:val="16"/>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5412"/>
            </w:tblGrid>
            <w:tr w:rsidR="00FC49E6" w:rsidRPr="00855B9F" w14:paraId="71572EA0" w14:textId="77777777" w:rsidTr="00F93046">
              <w:trPr>
                <w:trHeight w:val="604"/>
              </w:trPr>
              <w:tc>
                <w:tcPr>
                  <w:tcW w:w="1454" w:type="dxa"/>
                  <w:tcBorders>
                    <w:top w:val="single" w:sz="4" w:space="0" w:color="auto"/>
                    <w:left w:val="single" w:sz="4" w:space="0" w:color="auto"/>
                    <w:bottom w:val="single" w:sz="4" w:space="0" w:color="auto"/>
                    <w:right w:val="single" w:sz="4" w:space="0" w:color="auto"/>
                  </w:tcBorders>
                </w:tcPr>
                <w:p w14:paraId="1BCDD01F" w14:textId="77777777" w:rsidR="00FC49E6" w:rsidRPr="00F50972" w:rsidRDefault="00FC49E6" w:rsidP="00AE4B4F">
                  <w:pPr>
                    <w:spacing w:after="120" w:line="240" w:lineRule="auto"/>
                    <w:rPr>
                      <w:b/>
                      <w:sz w:val="16"/>
                      <w:szCs w:val="16"/>
                    </w:rPr>
                  </w:pPr>
                  <w:r w:rsidRPr="00F50972">
                    <w:rPr>
                      <w:b/>
                      <w:sz w:val="16"/>
                      <w:szCs w:val="16"/>
                    </w:rPr>
                    <w:t xml:space="preserve">WHO grade I </w:t>
                  </w:r>
                </w:p>
                <w:p w14:paraId="41B6001E" w14:textId="77777777" w:rsidR="00FC49E6" w:rsidRPr="00F50972" w:rsidRDefault="00FC49E6" w:rsidP="00AE4B4F">
                  <w:pPr>
                    <w:spacing w:after="120" w:line="240" w:lineRule="auto"/>
                    <w:rPr>
                      <w:b/>
                      <w:sz w:val="16"/>
                      <w:szCs w:val="16"/>
                    </w:rPr>
                  </w:pPr>
                </w:p>
              </w:tc>
              <w:tc>
                <w:tcPr>
                  <w:tcW w:w="5412" w:type="dxa"/>
                  <w:tcBorders>
                    <w:top w:val="single" w:sz="4" w:space="0" w:color="auto"/>
                    <w:left w:val="single" w:sz="4" w:space="0" w:color="auto"/>
                    <w:bottom w:val="single" w:sz="4" w:space="0" w:color="auto"/>
                    <w:right w:val="single" w:sz="4" w:space="0" w:color="auto"/>
                  </w:tcBorders>
                  <w:hideMark/>
                </w:tcPr>
                <w:p w14:paraId="7E2F43FB" w14:textId="77777777" w:rsidR="00FC49E6" w:rsidRPr="00F50972" w:rsidRDefault="00FC49E6" w:rsidP="00AE4B4F">
                  <w:pPr>
                    <w:spacing w:after="60" w:line="240" w:lineRule="auto"/>
                    <w:rPr>
                      <w:sz w:val="16"/>
                      <w:szCs w:val="16"/>
                      <w:lang w:val="en-US"/>
                    </w:rPr>
                  </w:pPr>
                  <w:r w:rsidRPr="00F50972">
                    <w:rPr>
                      <w:b/>
                      <w:sz w:val="16"/>
                      <w:szCs w:val="16"/>
                    </w:rPr>
                    <w:t>Benign meningioma</w:t>
                  </w:r>
                  <w:r w:rsidRPr="00F50972">
                    <w:rPr>
                      <w:sz w:val="16"/>
                      <w:szCs w:val="16"/>
                    </w:rPr>
                    <w:t xml:space="preserve"> (and variants)</w:t>
                  </w:r>
                </w:p>
                <w:p w14:paraId="764FE027" w14:textId="77777777" w:rsidR="00FC49E6" w:rsidRPr="00F50972" w:rsidRDefault="00FC49E6" w:rsidP="00AE4B4F">
                  <w:pPr>
                    <w:spacing w:after="60" w:line="240" w:lineRule="auto"/>
                    <w:rPr>
                      <w:sz w:val="16"/>
                      <w:szCs w:val="16"/>
                      <w:lang w:val="en-US"/>
                    </w:rPr>
                  </w:pPr>
                  <w:r w:rsidRPr="00F50972">
                    <w:rPr>
                      <w:sz w:val="16"/>
                      <w:szCs w:val="16"/>
                    </w:rPr>
                    <w:t>None of the criteria below for WHO grades II or III</w:t>
                  </w:r>
                </w:p>
              </w:tc>
            </w:tr>
            <w:tr w:rsidR="00FC49E6" w:rsidRPr="00855B9F" w14:paraId="253CE1F7" w14:textId="77777777" w:rsidTr="00F93046">
              <w:trPr>
                <w:trHeight w:val="1408"/>
              </w:trPr>
              <w:tc>
                <w:tcPr>
                  <w:tcW w:w="1454" w:type="dxa"/>
                  <w:tcBorders>
                    <w:top w:val="single" w:sz="4" w:space="0" w:color="auto"/>
                    <w:left w:val="single" w:sz="4" w:space="0" w:color="auto"/>
                    <w:bottom w:val="single" w:sz="4" w:space="0" w:color="auto"/>
                    <w:right w:val="single" w:sz="4" w:space="0" w:color="auto"/>
                  </w:tcBorders>
                </w:tcPr>
                <w:p w14:paraId="38A4B712" w14:textId="77777777" w:rsidR="00FC49E6" w:rsidRPr="00F50972" w:rsidRDefault="00FC49E6" w:rsidP="00AE4B4F">
                  <w:pPr>
                    <w:spacing w:after="120" w:line="240" w:lineRule="auto"/>
                    <w:rPr>
                      <w:b/>
                      <w:sz w:val="16"/>
                      <w:szCs w:val="16"/>
                    </w:rPr>
                  </w:pPr>
                  <w:r w:rsidRPr="00F50972">
                    <w:rPr>
                      <w:b/>
                      <w:sz w:val="16"/>
                      <w:szCs w:val="16"/>
                    </w:rPr>
                    <w:t xml:space="preserve">WHO grade II </w:t>
                  </w:r>
                </w:p>
                <w:p w14:paraId="22100CA0" w14:textId="77777777" w:rsidR="00FC49E6" w:rsidRPr="00F50972" w:rsidRDefault="00FC49E6" w:rsidP="00AE4B4F">
                  <w:pPr>
                    <w:spacing w:after="120" w:line="240" w:lineRule="auto"/>
                    <w:rPr>
                      <w:b/>
                      <w:sz w:val="16"/>
                      <w:szCs w:val="16"/>
                    </w:rPr>
                  </w:pPr>
                </w:p>
              </w:tc>
              <w:tc>
                <w:tcPr>
                  <w:tcW w:w="5412" w:type="dxa"/>
                  <w:tcBorders>
                    <w:top w:val="single" w:sz="4" w:space="0" w:color="auto"/>
                    <w:left w:val="single" w:sz="4" w:space="0" w:color="auto"/>
                    <w:bottom w:val="single" w:sz="4" w:space="0" w:color="auto"/>
                    <w:right w:val="single" w:sz="4" w:space="0" w:color="auto"/>
                  </w:tcBorders>
                  <w:hideMark/>
                </w:tcPr>
                <w:p w14:paraId="5CC11CDB" w14:textId="77777777" w:rsidR="00FC49E6" w:rsidRPr="00F50972" w:rsidRDefault="00FC49E6" w:rsidP="00AE4B4F">
                  <w:pPr>
                    <w:spacing w:after="60" w:line="240" w:lineRule="auto"/>
                    <w:rPr>
                      <w:b/>
                      <w:sz w:val="16"/>
                      <w:szCs w:val="16"/>
                    </w:rPr>
                  </w:pPr>
                  <w:r w:rsidRPr="00F50972">
                    <w:rPr>
                      <w:b/>
                      <w:sz w:val="16"/>
                      <w:szCs w:val="16"/>
                    </w:rPr>
                    <w:t>Atypical meningioma</w:t>
                  </w:r>
                </w:p>
                <w:p w14:paraId="777CE961" w14:textId="77777777" w:rsidR="00FC49E6" w:rsidRPr="00F50972" w:rsidRDefault="00FC49E6" w:rsidP="009F798B">
                  <w:pPr>
                    <w:spacing w:after="0" w:line="240" w:lineRule="auto"/>
                    <w:rPr>
                      <w:sz w:val="16"/>
                      <w:szCs w:val="16"/>
                      <w:lang w:val="en-US"/>
                    </w:rPr>
                  </w:pPr>
                  <w:r w:rsidRPr="00F50972">
                    <w:rPr>
                      <w:sz w:val="16"/>
                      <w:szCs w:val="16"/>
                    </w:rPr>
                    <w:t xml:space="preserve">Mitotic figures </w:t>
                  </w:r>
                  <w:r w:rsidRPr="00F50972">
                    <w:rPr>
                      <w:sz w:val="16"/>
                      <w:szCs w:val="16"/>
                    </w:rPr>
                    <w:sym w:font="Symbol" w:char="F0B3"/>
                  </w:r>
                  <w:r w:rsidR="00564DA5">
                    <w:rPr>
                      <w:sz w:val="16"/>
                      <w:szCs w:val="16"/>
                    </w:rPr>
                    <w:t xml:space="preserve"> </w:t>
                  </w:r>
                  <w:r w:rsidRPr="00F50972">
                    <w:rPr>
                      <w:sz w:val="16"/>
                      <w:szCs w:val="16"/>
                    </w:rPr>
                    <w:t>4/10 high-power fields (HPF)</w:t>
                  </w:r>
                </w:p>
                <w:p w14:paraId="0E1216B1" w14:textId="77777777" w:rsidR="00FC49E6" w:rsidRPr="00F50972" w:rsidRDefault="00FC49E6" w:rsidP="009F798B">
                  <w:pPr>
                    <w:spacing w:after="0" w:line="240" w:lineRule="auto"/>
                    <w:rPr>
                      <w:b/>
                      <w:bCs/>
                      <w:i/>
                      <w:sz w:val="16"/>
                      <w:szCs w:val="16"/>
                    </w:rPr>
                  </w:pPr>
                  <w:r w:rsidRPr="00F50972">
                    <w:rPr>
                      <w:b/>
                      <w:bCs/>
                      <w:i/>
                      <w:sz w:val="16"/>
                      <w:szCs w:val="16"/>
                    </w:rPr>
                    <w:t>or</w:t>
                  </w:r>
                </w:p>
                <w:p w14:paraId="66FD3FDE" w14:textId="77777777" w:rsidR="00FC49E6" w:rsidRPr="00F50972" w:rsidRDefault="00FC49E6" w:rsidP="009F798B">
                  <w:pPr>
                    <w:spacing w:after="0" w:line="240" w:lineRule="auto"/>
                    <w:rPr>
                      <w:sz w:val="16"/>
                      <w:szCs w:val="16"/>
                      <w:lang w:val="en-US"/>
                    </w:rPr>
                  </w:pPr>
                  <w:r w:rsidRPr="00F50972">
                    <w:rPr>
                      <w:sz w:val="16"/>
                      <w:szCs w:val="16"/>
                    </w:rPr>
                    <w:t>At least 3 of 5 parameters:</w:t>
                  </w:r>
                </w:p>
                <w:p w14:paraId="1C881100" w14:textId="77777777" w:rsidR="00FC49E6" w:rsidRPr="00F50972" w:rsidRDefault="00FC49E6" w:rsidP="009F798B">
                  <w:pPr>
                    <w:spacing w:after="0" w:line="240" w:lineRule="auto"/>
                    <w:rPr>
                      <w:sz w:val="16"/>
                      <w:szCs w:val="16"/>
                    </w:rPr>
                  </w:pPr>
                  <w:r w:rsidRPr="00F50972">
                    <w:rPr>
                      <w:sz w:val="16"/>
                      <w:szCs w:val="16"/>
                    </w:rPr>
                    <w:t xml:space="preserve">Sheeting architecture (loss of </w:t>
                  </w:r>
                  <w:proofErr w:type="spellStart"/>
                  <w:r w:rsidRPr="00F50972">
                    <w:rPr>
                      <w:sz w:val="16"/>
                      <w:szCs w:val="16"/>
                    </w:rPr>
                    <w:t>whorling</w:t>
                  </w:r>
                  <w:proofErr w:type="spellEnd"/>
                  <w:r w:rsidRPr="00F50972">
                    <w:rPr>
                      <w:sz w:val="16"/>
                      <w:szCs w:val="16"/>
                    </w:rPr>
                    <w:t xml:space="preserve"> and/or fascicles)</w:t>
                  </w:r>
                </w:p>
                <w:p w14:paraId="2B00EF50" w14:textId="77777777" w:rsidR="00FC49E6" w:rsidRPr="00F50972" w:rsidRDefault="00FC49E6" w:rsidP="009F798B">
                  <w:pPr>
                    <w:spacing w:after="0" w:line="240" w:lineRule="auto"/>
                    <w:rPr>
                      <w:sz w:val="16"/>
                      <w:szCs w:val="16"/>
                    </w:rPr>
                  </w:pPr>
                  <w:r w:rsidRPr="00F50972">
                    <w:rPr>
                      <w:sz w:val="16"/>
                      <w:szCs w:val="16"/>
                    </w:rPr>
                    <w:t>Small cell formation</w:t>
                  </w:r>
                </w:p>
                <w:p w14:paraId="5DE9A062" w14:textId="77777777" w:rsidR="00FC49E6" w:rsidRPr="00F50972" w:rsidRDefault="00FC49E6" w:rsidP="009F798B">
                  <w:pPr>
                    <w:spacing w:after="0" w:line="240" w:lineRule="auto"/>
                    <w:rPr>
                      <w:sz w:val="16"/>
                      <w:szCs w:val="16"/>
                    </w:rPr>
                  </w:pPr>
                  <w:proofErr w:type="spellStart"/>
                  <w:r w:rsidRPr="00F50972">
                    <w:rPr>
                      <w:sz w:val="16"/>
                      <w:szCs w:val="16"/>
                    </w:rPr>
                    <w:t>Macronucleoli</w:t>
                  </w:r>
                  <w:proofErr w:type="spellEnd"/>
                </w:p>
                <w:p w14:paraId="66BAC503" w14:textId="77777777" w:rsidR="00FC49E6" w:rsidRPr="00F50972" w:rsidRDefault="00FC49E6" w:rsidP="009F798B">
                  <w:pPr>
                    <w:spacing w:after="0" w:line="240" w:lineRule="auto"/>
                    <w:rPr>
                      <w:sz w:val="16"/>
                      <w:szCs w:val="16"/>
                    </w:rPr>
                  </w:pPr>
                  <w:r w:rsidRPr="00F50972">
                    <w:rPr>
                      <w:sz w:val="16"/>
                      <w:szCs w:val="16"/>
                    </w:rPr>
                    <w:t>Hypercellularity</w:t>
                  </w:r>
                </w:p>
                <w:p w14:paraId="2624F622" w14:textId="77777777" w:rsidR="00FC49E6" w:rsidRPr="00F50972" w:rsidRDefault="00FC49E6" w:rsidP="009F798B">
                  <w:pPr>
                    <w:spacing w:after="0" w:line="240" w:lineRule="auto"/>
                    <w:rPr>
                      <w:sz w:val="16"/>
                      <w:szCs w:val="16"/>
                    </w:rPr>
                  </w:pPr>
                  <w:r w:rsidRPr="00F50972">
                    <w:rPr>
                      <w:sz w:val="16"/>
                      <w:szCs w:val="16"/>
                    </w:rPr>
                    <w:t>Spontaneous necrosis</w:t>
                  </w:r>
                </w:p>
                <w:p w14:paraId="73033B5C" w14:textId="77777777" w:rsidR="00FC49E6" w:rsidRPr="00F50972" w:rsidRDefault="00FC49E6" w:rsidP="009F798B">
                  <w:pPr>
                    <w:spacing w:after="0" w:line="240" w:lineRule="auto"/>
                    <w:rPr>
                      <w:b/>
                      <w:bCs/>
                      <w:i/>
                      <w:sz w:val="16"/>
                      <w:szCs w:val="16"/>
                    </w:rPr>
                  </w:pPr>
                  <w:r w:rsidRPr="00F50972">
                    <w:rPr>
                      <w:b/>
                      <w:bCs/>
                      <w:i/>
                      <w:sz w:val="16"/>
                      <w:szCs w:val="16"/>
                    </w:rPr>
                    <w:t>or</w:t>
                  </w:r>
                </w:p>
                <w:p w14:paraId="5E091D6C" w14:textId="77777777" w:rsidR="00FC49E6" w:rsidRPr="00F50972" w:rsidRDefault="00FC49E6" w:rsidP="009F798B">
                  <w:pPr>
                    <w:spacing w:after="0" w:line="240" w:lineRule="auto"/>
                    <w:rPr>
                      <w:sz w:val="16"/>
                      <w:szCs w:val="16"/>
                      <w:lang w:val="en-US"/>
                    </w:rPr>
                  </w:pPr>
                  <w:r w:rsidRPr="00F50972">
                    <w:rPr>
                      <w:sz w:val="16"/>
                      <w:szCs w:val="16"/>
                    </w:rPr>
                    <w:t>Brain invasion</w:t>
                  </w:r>
                </w:p>
                <w:p w14:paraId="1EBAB2BF" w14:textId="77777777" w:rsidR="00FC49E6" w:rsidRPr="00F50972" w:rsidRDefault="00FC49E6" w:rsidP="009F798B">
                  <w:pPr>
                    <w:spacing w:after="0" w:line="240" w:lineRule="auto"/>
                    <w:rPr>
                      <w:b/>
                      <w:bCs/>
                      <w:i/>
                      <w:sz w:val="16"/>
                      <w:szCs w:val="16"/>
                    </w:rPr>
                  </w:pPr>
                  <w:r w:rsidRPr="00F50972">
                    <w:rPr>
                      <w:b/>
                      <w:bCs/>
                      <w:i/>
                      <w:sz w:val="16"/>
                      <w:szCs w:val="16"/>
                    </w:rPr>
                    <w:t>or</w:t>
                  </w:r>
                </w:p>
                <w:p w14:paraId="7B67FC2F" w14:textId="77777777" w:rsidR="00FC49E6" w:rsidRPr="00F50972" w:rsidRDefault="00FC49E6" w:rsidP="009F798B">
                  <w:pPr>
                    <w:spacing w:after="0" w:line="240" w:lineRule="auto"/>
                    <w:rPr>
                      <w:b/>
                      <w:bCs/>
                      <w:i/>
                      <w:sz w:val="16"/>
                      <w:szCs w:val="16"/>
                    </w:rPr>
                  </w:pPr>
                  <w:r w:rsidRPr="00F50972">
                    <w:rPr>
                      <w:b/>
                      <w:bCs/>
                      <w:sz w:val="16"/>
                      <w:szCs w:val="16"/>
                    </w:rPr>
                    <w:t>Clear cell meningioma</w:t>
                  </w:r>
                </w:p>
                <w:p w14:paraId="5F429D1F" w14:textId="77777777" w:rsidR="00FC49E6" w:rsidRPr="00F50972" w:rsidRDefault="00FC49E6" w:rsidP="009F798B">
                  <w:pPr>
                    <w:spacing w:after="0" w:line="240" w:lineRule="auto"/>
                    <w:rPr>
                      <w:b/>
                      <w:bCs/>
                      <w:i/>
                      <w:sz w:val="16"/>
                      <w:szCs w:val="16"/>
                    </w:rPr>
                  </w:pPr>
                  <w:r w:rsidRPr="00F50972">
                    <w:rPr>
                      <w:b/>
                      <w:bCs/>
                      <w:i/>
                      <w:sz w:val="16"/>
                      <w:szCs w:val="16"/>
                    </w:rPr>
                    <w:t>or</w:t>
                  </w:r>
                </w:p>
                <w:p w14:paraId="19928674" w14:textId="77777777" w:rsidR="00FC49E6" w:rsidRPr="00F50972" w:rsidRDefault="00FC49E6" w:rsidP="009F798B">
                  <w:pPr>
                    <w:spacing w:after="0" w:line="240" w:lineRule="auto"/>
                    <w:rPr>
                      <w:b/>
                      <w:sz w:val="16"/>
                      <w:szCs w:val="16"/>
                      <w:lang w:val="en-US"/>
                    </w:rPr>
                  </w:pPr>
                  <w:r w:rsidRPr="00F50972">
                    <w:rPr>
                      <w:b/>
                      <w:sz w:val="16"/>
                      <w:szCs w:val="16"/>
                    </w:rPr>
                    <w:t>Chordoid meningioma</w:t>
                  </w:r>
                </w:p>
              </w:tc>
            </w:tr>
            <w:tr w:rsidR="00FC49E6" w:rsidRPr="00855B9F" w14:paraId="4500859A" w14:textId="77777777" w:rsidTr="00F93046">
              <w:trPr>
                <w:trHeight w:val="1077"/>
              </w:trPr>
              <w:tc>
                <w:tcPr>
                  <w:tcW w:w="1454" w:type="dxa"/>
                  <w:tcBorders>
                    <w:top w:val="single" w:sz="4" w:space="0" w:color="auto"/>
                    <w:left w:val="single" w:sz="4" w:space="0" w:color="auto"/>
                    <w:bottom w:val="single" w:sz="4" w:space="0" w:color="auto"/>
                    <w:right w:val="single" w:sz="4" w:space="0" w:color="auto"/>
                  </w:tcBorders>
                </w:tcPr>
                <w:p w14:paraId="2BB581B2" w14:textId="77777777" w:rsidR="00FC49E6" w:rsidRPr="00F50972" w:rsidRDefault="00FC49E6" w:rsidP="00AE4B4F">
                  <w:pPr>
                    <w:spacing w:after="120" w:line="240" w:lineRule="auto"/>
                    <w:rPr>
                      <w:b/>
                      <w:sz w:val="16"/>
                      <w:szCs w:val="16"/>
                    </w:rPr>
                  </w:pPr>
                  <w:r w:rsidRPr="00F50972">
                    <w:rPr>
                      <w:b/>
                      <w:sz w:val="16"/>
                      <w:szCs w:val="16"/>
                    </w:rPr>
                    <w:t xml:space="preserve">WHO grade III </w:t>
                  </w:r>
                </w:p>
                <w:p w14:paraId="6D3D4FA5" w14:textId="77777777" w:rsidR="00FC49E6" w:rsidRPr="00F50972" w:rsidRDefault="00FC49E6" w:rsidP="00AE4B4F">
                  <w:pPr>
                    <w:spacing w:after="120" w:line="240" w:lineRule="auto"/>
                    <w:rPr>
                      <w:b/>
                      <w:sz w:val="16"/>
                      <w:szCs w:val="16"/>
                    </w:rPr>
                  </w:pPr>
                </w:p>
              </w:tc>
              <w:tc>
                <w:tcPr>
                  <w:tcW w:w="5412" w:type="dxa"/>
                  <w:tcBorders>
                    <w:top w:val="single" w:sz="4" w:space="0" w:color="auto"/>
                    <w:left w:val="single" w:sz="4" w:space="0" w:color="auto"/>
                    <w:bottom w:val="single" w:sz="4" w:space="0" w:color="auto"/>
                    <w:right w:val="single" w:sz="4" w:space="0" w:color="auto"/>
                  </w:tcBorders>
                  <w:hideMark/>
                </w:tcPr>
                <w:p w14:paraId="64255FCE" w14:textId="77777777" w:rsidR="00FC49E6" w:rsidRPr="00F50972" w:rsidRDefault="00FC49E6" w:rsidP="00AE4B4F">
                  <w:pPr>
                    <w:spacing w:after="60" w:line="240" w:lineRule="auto"/>
                    <w:rPr>
                      <w:b/>
                      <w:sz w:val="16"/>
                      <w:szCs w:val="16"/>
                    </w:rPr>
                  </w:pPr>
                  <w:r w:rsidRPr="00F50972">
                    <w:rPr>
                      <w:b/>
                      <w:sz w:val="16"/>
                      <w:szCs w:val="16"/>
                    </w:rPr>
                    <w:t>Anaplastic (malignant) meningioma</w:t>
                  </w:r>
                </w:p>
                <w:p w14:paraId="08D94D36" w14:textId="77777777" w:rsidR="00FC49E6" w:rsidRPr="00F50972" w:rsidRDefault="00FC49E6" w:rsidP="009F798B">
                  <w:pPr>
                    <w:spacing w:after="0" w:line="240" w:lineRule="auto"/>
                    <w:rPr>
                      <w:sz w:val="16"/>
                      <w:szCs w:val="16"/>
                      <w:lang w:val="en-US"/>
                    </w:rPr>
                  </w:pPr>
                  <w:r w:rsidRPr="00F50972">
                    <w:rPr>
                      <w:sz w:val="16"/>
                      <w:szCs w:val="16"/>
                    </w:rPr>
                    <w:t xml:space="preserve">Mitotic figures </w:t>
                  </w:r>
                  <w:r w:rsidRPr="00F50972">
                    <w:rPr>
                      <w:sz w:val="16"/>
                      <w:szCs w:val="16"/>
                    </w:rPr>
                    <w:sym w:font="Symbol" w:char="F0B3"/>
                  </w:r>
                  <w:r w:rsidRPr="00F50972">
                    <w:rPr>
                      <w:sz w:val="16"/>
                      <w:szCs w:val="16"/>
                    </w:rPr>
                    <w:t xml:space="preserve"> 20/10 HPF</w:t>
                  </w:r>
                </w:p>
                <w:p w14:paraId="1373CF43" w14:textId="77777777" w:rsidR="00FC49E6" w:rsidRPr="00F50972" w:rsidRDefault="00FC49E6" w:rsidP="009F798B">
                  <w:pPr>
                    <w:spacing w:after="0" w:line="240" w:lineRule="auto"/>
                    <w:rPr>
                      <w:b/>
                      <w:bCs/>
                      <w:i/>
                      <w:sz w:val="16"/>
                      <w:szCs w:val="16"/>
                    </w:rPr>
                  </w:pPr>
                  <w:r w:rsidRPr="00F50972">
                    <w:rPr>
                      <w:b/>
                      <w:bCs/>
                      <w:i/>
                      <w:sz w:val="16"/>
                      <w:szCs w:val="16"/>
                    </w:rPr>
                    <w:t>or</w:t>
                  </w:r>
                </w:p>
                <w:p w14:paraId="5CE2EB1F" w14:textId="77777777" w:rsidR="00FC49E6" w:rsidRPr="00F50972" w:rsidRDefault="00FC49E6" w:rsidP="009F798B">
                  <w:pPr>
                    <w:spacing w:after="0" w:line="240" w:lineRule="auto"/>
                    <w:rPr>
                      <w:sz w:val="16"/>
                      <w:szCs w:val="16"/>
                      <w:lang w:val="en-US"/>
                    </w:rPr>
                  </w:pPr>
                  <w:r w:rsidRPr="00F50972">
                    <w:rPr>
                      <w:sz w:val="16"/>
                      <w:szCs w:val="16"/>
                    </w:rPr>
                    <w:t>Frank anaplasia (sarcoma, carcinoma, or melanoma-like histology)</w:t>
                  </w:r>
                </w:p>
                <w:p w14:paraId="0862DD6E" w14:textId="77777777" w:rsidR="00FC49E6" w:rsidRPr="00F50972" w:rsidRDefault="00FC49E6" w:rsidP="009F798B">
                  <w:pPr>
                    <w:spacing w:after="0" w:line="240" w:lineRule="auto"/>
                    <w:rPr>
                      <w:b/>
                      <w:bCs/>
                      <w:i/>
                      <w:sz w:val="16"/>
                      <w:szCs w:val="16"/>
                    </w:rPr>
                  </w:pPr>
                  <w:r w:rsidRPr="00F50972">
                    <w:rPr>
                      <w:b/>
                      <w:bCs/>
                      <w:i/>
                      <w:sz w:val="16"/>
                      <w:szCs w:val="16"/>
                    </w:rPr>
                    <w:t>or</w:t>
                  </w:r>
                </w:p>
                <w:p w14:paraId="53D57E48" w14:textId="77777777" w:rsidR="00FC49E6" w:rsidRPr="00F50972" w:rsidRDefault="00FC49E6" w:rsidP="009F798B">
                  <w:pPr>
                    <w:spacing w:after="0" w:line="240" w:lineRule="auto"/>
                    <w:rPr>
                      <w:b/>
                      <w:bCs/>
                      <w:i/>
                      <w:sz w:val="16"/>
                      <w:szCs w:val="16"/>
                    </w:rPr>
                  </w:pPr>
                  <w:r w:rsidRPr="00F50972">
                    <w:rPr>
                      <w:b/>
                      <w:bCs/>
                      <w:sz w:val="16"/>
                      <w:szCs w:val="16"/>
                    </w:rPr>
                    <w:t>Papillary meningioma</w:t>
                  </w:r>
                </w:p>
                <w:p w14:paraId="405A6846" w14:textId="77777777" w:rsidR="00FC49E6" w:rsidRPr="00F50972" w:rsidRDefault="00FC49E6" w:rsidP="009F798B">
                  <w:pPr>
                    <w:spacing w:after="0" w:line="240" w:lineRule="auto"/>
                    <w:rPr>
                      <w:b/>
                      <w:bCs/>
                      <w:i/>
                      <w:sz w:val="16"/>
                      <w:szCs w:val="16"/>
                    </w:rPr>
                  </w:pPr>
                  <w:r w:rsidRPr="00F50972">
                    <w:rPr>
                      <w:b/>
                      <w:bCs/>
                      <w:i/>
                      <w:sz w:val="16"/>
                      <w:szCs w:val="16"/>
                    </w:rPr>
                    <w:t>or</w:t>
                  </w:r>
                </w:p>
                <w:p w14:paraId="675F1048" w14:textId="77777777" w:rsidR="00FC49E6" w:rsidRPr="00F50972" w:rsidRDefault="00FC49E6" w:rsidP="009F798B">
                  <w:pPr>
                    <w:spacing w:after="0" w:line="240" w:lineRule="auto"/>
                    <w:rPr>
                      <w:bCs/>
                      <w:i/>
                      <w:sz w:val="16"/>
                      <w:szCs w:val="16"/>
                    </w:rPr>
                  </w:pPr>
                  <w:r w:rsidRPr="00F50972">
                    <w:rPr>
                      <w:b/>
                      <w:bCs/>
                      <w:sz w:val="16"/>
                      <w:szCs w:val="16"/>
                    </w:rPr>
                    <w:t>Rhabdoid meningioma</w:t>
                  </w:r>
                </w:p>
              </w:tc>
            </w:tr>
          </w:tbl>
          <w:p w14:paraId="401250EB" w14:textId="77777777" w:rsidR="00545F1C" w:rsidRDefault="00545F1C" w:rsidP="001628EF">
            <w:pPr>
              <w:spacing w:after="0"/>
              <w:rPr>
                <w:rFonts w:ascii="Calibri" w:hAnsi="Calibri"/>
                <w:color w:val="000000"/>
                <w:sz w:val="16"/>
                <w:szCs w:val="16"/>
              </w:rPr>
            </w:pPr>
          </w:p>
          <w:p w14:paraId="19B71766" w14:textId="77777777" w:rsidR="0084178C" w:rsidRPr="007B20DE" w:rsidRDefault="00545F1C" w:rsidP="001628EF">
            <w:pPr>
              <w:spacing w:after="0"/>
              <w:rPr>
                <w:rFonts w:ascii="Calibri" w:hAnsi="Calibri"/>
                <w:color w:val="000000"/>
                <w:sz w:val="16"/>
                <w:szCs w:val="16"/>
                <w:lang w:val="en-US"/>
              </w:rPr>
            </w:pPr>
            <w:r w:rsidRPr="00545F1C">
              <w:rPr>
                <w:rFonts w:ascii="Calibri" w:hAnsi="Calibri"/>
                <w:color w:val="000000"/>
                <w:sz w:val="16"/>
                <w:szCs w:val="16"/>
                <w:vertAlign w:val="superscript"/>
              </w:rPr>
              <w:t>#</w:t>
            </w:r>
            <w:r w:rsidRPr="00545F1C">
              <w:rPr>
                <w:rFonts w:ascii="Calibri" w:hAnsi="Calibri"/>
                <w:color w:val="000000"/>
                <w:sz w:val="16"/>
                <w:szCs w:val="16"/>
              </w:rPr>
              <w:t xml:space="preserve">Modified from the original versions in Brat DJ, Parisi JE, DeMasters BK et al. </w:t>
            </w:r>
            <w:r w:rsidRPr="00545F1C">
              <w:rPr>
                <w:rFonts w:ascii="Calibri" w:hAnsi="Calibri"/>
                <w:color w:val="000000"/>
                <w:sz w:val="16"/>
                <w:szCs w:val="16"/>
                <w:lang w:val="en-US"/>
              </w:rPr>
              <w:t xml:space="preserve">Protocol for the Examination of Specimens From Patients with Tumors of the Central Nervous System.  2014.  Available at </w:t>
            </w:r>
            <w:hyperlink r:id="rId7" w:history="1">
              <w:r w:rsidRPr="00545F1C">
                <w:rPr>
                  <w:rStyle w:val="Hyperlink"/>
                  <w:rFonts w:ascii="Calibri" w:hAnsi="Calibri"/>
                  <w:sz w:val="16"/>
                  <w:szCs w:val="16"/>
                  <w:lang w:val="en-US"/>
                </w:rPr>
                <w:t>www.cap.org/cancerprotocols</w:t>
              </w:r>
            </w:hyperlink>
            <w:r w:rsidRPr="00545F1C">
              <w:rPr>
                <w:rFonts w:ascii="Calibri" w:hAnsi="Calibri"/>
                <w:color w:val="000000"/>
                <w:sz w:val="16"/>
                <w:szCs w:val="16"/>
                <w:lang w:val="en-US"/>
              </w:rPr>
              <w:t>.  </w:t>
            </w:r>
          </w:p>
          <w:p w14:paraId="2009573C" w14:textId="77777777" w:rsidR="00FC49E6" w:rsidRDefault="00FC49E6" w:rsidP="001628EF">
            <w:pPr>
              <w:spacing w:after="0"/>
              <w:rPr>
                <w:rFonts w:ascii="Calibri" w:hAnsi="Calibri"/>
                <w:color w:val="000000"/>
                <w:sz w:val="16"/>
                <w:szCs w:val="16"/>
              </w:rPr>
            </w:pPr>
            <w:r>
              <w:rPr>
                <w:rFonts w:ascii="Calibri" w:hAnsi="Calibri"/>
                <w:color w:val="000000"/>
                <w:sz w:val="16"/>
                <w:szCs w:val="16"/>
              </w:rPr>
              <w:lastRenderedPageBreak/>
              <w:t>References</w:t>
            </w:r>
          </w:p>
          <w:p w14:paraId="21644E99" w14:textId="77777777" w:rsidR="00FC49E6" w:rsidRDefault="00FC49E6" w:rsidP="001628EF">
            <w:pPr>
              <w:spacing w:after="0"/>
              <w:rPr>
                <w:rFonts w:ascii="Calibri" w:hAnsi="Calibri"/>
                <w:color w:val="000000"/>
                <w:sz w:val="16"/>
                <w:szCs w:val="16"/>
              </w:rPr>
            </w:pPr>
            <w:r w:rsidRPr="00F95DD7">
              <w:rPr>
                <w:rFonts w:ascii="Calibri" w:hAnsi="Calibri"/>
                <w:color w:val="000000"/>
                <w:sz w:val="16"/>
                <w:szCs w:val="16"/>
              </w:rPr>
              <w:t xml:space="preserve">1 Louis DN, </w:t>
            </w:r>
            <w:proofErr w:type="spellStart"/>
            <w:r w:rsidRPr="00F95DD7">
              <w:rPr>
                <w:rFonts w:ascii="Calibri" w:hAnsi="Calibri"/>
                <w:color w:val="000000"/>
                <w:sz w:val="16"/>
                <w:szCs w:val="16"/>
              </w:rPr>
              <w:t>Ohgaki</w:t>
            </w:r>
            <w:proofErr w:type="spellEnd"/>
            <w:r w:rsidRPr="00F95DD7">
              <w:rPr>
                <w:rFonts w:ascii="Calibri" w:hAnsi="Calibri"/>
                <w:color w:val="000000"/>
                <w:sz w:val="16"/>
                <w:szCs w:val="16"/>
              </w:rPr>
              <w:t xml:space="preserve"> H, </w:t>
            </w:r>
            <w:proofErr w:type="spellStart"/>
            <w:r w:rsidRPr="00F95DD7">
              <w:rPr>
                <w:rFonts w:ascii="Calibri" w:hAnsi="Calibri"/>
                <w:color w:val="000000"/>
                <w:sz w:val="16"/>
                <w:szCs w:val="16"/>
              </w:rPr>
              <w:t>Wiestler</w:t>
            </w:r>
            <w:proofErr w:type="spellEnd"/>
            <w:r w:rsidRPr="00F95DD7">
              <w:rPr>
                <w:rFonts w:ascii="Calibri" w:hAnsi="Calibri"/>
                <w:color w:val="000000"/>
                <w:sz w:val="16"/>
                <w:szCs w:val="16"/>
              </w:rPr>
              <w:t xml:space="preserve"> OD and Cavenee WK (eds) (2016). WHO Classification of Tumours of the Central Nervous System, Revised. Fourth Edition, IARC, Lyon. </w:t>
            </w:r>
          </w:p>
          <w:p w14:paraId="20280718" w14:textId="77777777" w:rsidR="00FC49E6" w:rsidRDefault="00FC49E6" w:rsidP="001628EF">
            <w:pPr>
              <w:spacing w:after="0"/>
              <w:rPr>
                <w:rFonts w:ascii="Calibri" w:hAnsi="Calibri"/>
                <w:color w:val="000000"/>
                <w:sz w:val="16"/>
                <w:szCs w:val="16"/>
              </w:rPr>
            </w:pPr>
            <w:r w:rsidRPr="00F95DD7">
              <w:rPr>
                <w:rFonts w:ascii="Calibri" w:hAnsi="Calibri"/>
                <w:color w:val="000000"/>
                <w:sz w:val="16"/>
                <w:szCs w:val="16"/>
              </w:rPr>
              <w:t xml:space="preserve">2 Louis DN, Perry A, Reifenberger G, von Deimling A, Figarella-Branger D, Cavenee WK, </w:t>
            </w:r>
            <w:proofErr w:type="spellStart"/>
            <w:r w:rsidRPr="00F95DD7">
              <w:rPr>
                <w:rFonts w:ascii="Calibri" w:hAnsi="Calibri"/>
                <w:color w:val="000000"/>
                <w:sz w:val="16"/>
                <w:szCs w:val="16"/>
              </w:rPr>
              <w:t>Ohgaki</w:t>
            </w:r>
            <w:proofErr w:type="spellEnd"/>
            <w:r w:rsidRPr="00F95DD7">
              <w:rPr>
                <w:rFonts w:ascii="Calibri" w:hAnsi="Calibri"/>
                <w:color w:val="000000"/>
                <w:sz w:val="16"/>
                <w:szCs w:val="16"/>
              </w:rPr>
              <w:t xml:space="preserve"> H, </w:t>
            </w:r>
            <w:proofErr w:type="spellStart"/>
            <w:r w:rsidRPr="00F95DD7">
              <w:rPr>
                <w:rFonts w:ascii="Calibri" w:hAnsi="Calibri"/>
                <w:color w:val="000000"/>
                <w:sz w:val="16"/>
                <w:szCs w:val="16"/>
              </w:rPr>
              <w:t>Wiestler</w:t>
            </w:r>
            <w:proofErr w:type="spellEnd"/>
            <w:r w:rsidRPr="00F95DD7">
              <w:rPr>
                <w:rFonts w:ascii="Calibri" w:hAnsi="Calibri"/>
                <w:color w:val="000000"/>
                <w:sz w:val="16"/>
                <w:szCs w:val="16"/>
              </w:rPr>
              <w:t xml:space="preserve"> OD, Kleihues P and Ellison DW (2016). The 2016 World Health Organization Classification of </w:t>
            </w:r>
            <w:proofErr w:type="spellStart"/>
            <w:r w:rsidRPr="00F95DD7">
              <w:rPr>
                <w:rFonts w:ascii="Calibri" w:hAnsi="Calibri"/>
                <w:color w:val="000000"/>
                <w:sz w:val="16"/>
                <w:szCs w:val="16"/>
              </w:rPr>
              <w:t>Tumors</w:t>
            </w:r>
            <w:proofErr w:type="spellEnd"/>
            <w:r w:rsidRPr="00F95DD7">
              <w:rPr>
                <w:rFonts w:ascii="Calibri" w:hAnsi="Calibri"/>
                <w:color w:val="000000"/>
                <w:sz w:val="16"/>
                <w:szCs w:val="16"/>
              </w:rPr>
              <w:t xml:space="preserve"> of the Central Nervous System: a summary. Acta </w:t>
            </w:r>
            <w:proofErr w:type="spellStart"/>
            <w:r w:rsidRPr="00F95DD7">
              <w:rPr>
                <w:rFonts w:ascii="Calibri" w:hAnsi="Calibri"/>
                <w:color w:val="000000"/>
                <w:sz w:val="16"/>
                <w:szCs w:val="16"/>
              </w:rPr>
              <w:t>Neuropathologica</w:t>
            </w:r>
            <w:proofErr w:type="spellEnd"/>
            <w:r w:rsidRPr="00F95DD7">
              <w:rPr>
                <w:rFonts w:ascii="Calibri" w:hAnsi="Calibri"/>
                <w:color w:val="000000"/>
                <w:sz w:val="16"/>
                <w:szCs w:val="16"/>
              </w:rPr>
              <w:t xml:space="preserve"> 131(6):803-820. </w:t>
            </w:r>
          </w:p>
          <w:p w14:paraId="3AA4F072" w14:textId="77777777" w:rsidR="00FC49E6" w:rsidRDefault="00FC49E6" w:rsidP="001628EF">
            <w:pPr>
              <w:spacing w:after="0"/>
              <w:rPr>
                <w:rFonts w:ascii="Calibri" w:hAnsi="Calibri"/>
                <w:color w:val="000000"/>
                <w:sz w:val="16"/>
                <w:szCs w:val="16"/>
              </w:rPr>
            </w:pPr>
            <w:r w:rsidRPr="00F95DD7">
              <w:rPr>
                <w:rFonts w:ascii="Calibri" w:hAnsi="Calibri"/>
                <w:color w:val="000000"/>
                <w:sz w:val="16"/>
                <w:szCs w:val="16"/>
              </w:rPr>
              <w:t xml:space="preserve">3 Louis DN, Perry A, Burger P, Ellison DW, Reifenberger G, von Deimling A, Aldape K, Brat D, Collins VP, Eberhart C, Figarella-Branger D, Fuller GN, </w:t>
            </w:r>
            <w:proofErr w:type="spellStart"/>
            <w:r w:rsidRPr="00F95DD7">
              <w:rPr>
                <w:rFonts w:ascii="Calibri" w:hAnsi="Calibri"/>
                <w:color w:val="000000"/>
                <w:sz w:val="16"/>
                <w:szCs w:val="16"/>
              </w:rPr>
              <w:t>Giangaspero</w:t>
            </w:r>
            <w:proofErr w:type="spellEnd"/>
            <w:r w:rsidRPr="00F95DD7">
              <w:rPr>
                <w:rFonts w:ascii="Calibri" w:hAnsi="Calibri"/>
                <w:color w:val="000000"/>
                <w:sz w:val="16"/>
                <w:szCs w:val="16"/>
              </w:rPr>
              <w:t xml:space="preserve"> F, Giannini C, Hawkins C, Kleihues P, Korshunov A, Kros JM, Beatriz Lopes M, Ng HK, </w:t>
            </w:r>
            <w:proofErr w:type="spellStart"/>
            <w:r w:rsidRPr="00F95DD7">
              <w:rPr>
                <w:rFonts w:ascii="Calibri" w:hAnsi="Calibri"/>
                <w:color w:val="000000"/>
                <w:sz w:val="16"/>
                <w:szCs w:val="16"/>
              </w:rPr>
              <w:t>Ohgaki</w:t>
            </w:r>
            <w:proofErr w:type="spellEnd"/>
            <w:r w:rsidRPr="00F95DD7">
              <w:rPr>
                <w:rFonts w:ascii="Calibri" w:hAnsi="Calibri"/>
                <w:color w:val="000000"/>
                <w:sz w:val="16"/>
                <w:szCs w:val="16"/>
              </w:rPr>
              <w:t xml:space="preserve"> H, Paulus W, Pietsch T, Rosenblum M, Rushing E, </w:t>
            </w:r>
            <w:proofErr w:type="spellStart"/>
            <w:r w:rsidRPr="00F95DD7">
              <w:rPr>
                <w:rFonts w:ascii="Calibri" w:hAnsi="Calibri"/>
                <w:color w:val="000000"/>
                <w:sz w:val="16"/>
                <w:szCs w:val="16"/>
              </w:rPr>
              <w:t>Soylemezoglu</w:t>
            </w:r>
            <w:proofErr w:type="spellEnd"/>
            <w:r w:rsidRPr="00F95DD7">
              <w:rPr>
                <w:rFonts w:ascii="Calibri" w:hAnsi="Calibri"/>
                <w:color w:val="000000"/>
                <w:sz w:val="16"/>
                <w:szCs w:val="16"/>
              </w:rPr>
              <w:t xml:space="preserve"> F, </w:t>
            </w:r>
            <w:proofErr w:type="spellStart"/>
            <w:r w:rsidRPr="00F95DD7">
              <w:rPr>
                <w:rFonts w:ascii="Calibri" w:hAnsi="Calibri"/>
                <w:color w:val="000000"/>
                <w:sz w:val="16"/>
                <w:szCs w:val="16"/>
              </w:rPr>
              <w:t>Wiestler</w:t>
            </w:r>
            <w:proofErr w:type="spellEnd"/>
            <w:r w:rsidRPr="00F95DD7">
              <w:rPr>
                <w:rFonts w:ascii="Calibri" w:hAnsi="Calibri"/>
                <w:color w:val="000000"/>
                <w:sz w:val="16"/>
                <w:szCs w:val="16"/>
              </w:rPr>
              <w:t xml:space="preserve"> O and Wesseling P (2014). International Society Of Neuropathology--Haarlem consensus guidelines for nervous system </w:t>
            </w:r>
            <w:proofErr w:type="spellStart"/>
            <w:r w:rsidRPr="00F95DD7">
              <w:rPr>
                <w:rFonts w:ascii="Calibri" w:hAnsi="Calibri"/>
                <w:color w:val="000000"/>
                <w:sz w:val="16"/>
                <w:szCs w:val="16"/>
              </w:rPr>
              <w:t>tumor</w:t>
            </w:r>
            <w:proofErr w:type="spellEnd"/>
            <w:r w:rsidRPr="00F95DD7">
              <w:rPr>
                <w:rFonts w:ascii="Calibri" w:hAnsi="Calibri"/>
                <w:color w:val="000000"/>
                <w:sz w:val="16"/>
                <w:szCs w:val="16"/>
              </w:rPr>
              <w:t xml:space="preserve"> classification and grading. Brain </w:t>
            </w:r>
            <w:proofErr w:type="spellStart"/>
            <w:r w:rsidRPr="00F95DD7">
              <w:rPr>
                <w:rFonts w:ascii="Calibri" w:hAnsi="Calibri"/>
                <w:color w:val="000000"/>
                <w:sz w:val="16"/>
                <w:szCs w:val="16"/>
              </w:rPr>
              <w:t>Pathol</w:t>
            </w:r>
            <w:proofErr w:type="spellEnd"/>
            <w:r w:rsidRPr="00F95DD7">
              <w:rPr>
                <w:rFonts w:ascii="Calibri" w:hAnsi="Calibri"/>
                <w:color w:val="000000"/>
                <w:sz w:val="16"/>
                <w:szCs w:val="16"/>
              </w:rPr>
              <w:t xml:space="preserve"> 24(5):429-435.</w:t>
            </w:r>
          </w:p>
          <w:p w14:paraId="64A91F40" w14:textId="77777777" w:rsidR="00950FC5" w:rsidRDefault="00FC49E6" w:rsidP="00530003">
            <w:pPr>
              <w:spacing w:after="0"/>
              <w:rPr>
                <w:rFonts w:ascii="Calibri" w:hAnsi="Calibri"/>
                <w:color w:val="000000"/>
                <w:sz w:val="16"/>
                <w:szCs w:val="16"/>
              </w:rPr>
            </w:pPr>
            <w:r w:rsidRPr="00F95DD7">
              <w:rPr>
                <w:rFonts w:ascii="Calibri" w:hAnsi="Calibri"/>
                <w:color w:val="000000"/>
                <w:sz w:val="16"/>
                <w:szCs w:val="16"/>
              </w:rPr>
              <w:t xml:space="preserve">4 Perry A and Brat DJ (2010). Practical Surgical Pathology: A Diagnostic Approach. Elsevier, Philadelphia. </w:t>
            </w:r>
          </w:p>
          <w:p w14:paraId="4720D249" w14:textId="77777777" w:rsidR="00FC49E6" w:rsidRPr="000770EE" w:rsidRDefault="00FC49E6" w:rsidP="00530003">
            <w:pPr>
              <w:spacing w:after="0"/>
              <w:rPr>
                <w:rFonts w:ascii="Calibri" w:hAnsi="Calibri"/>
                <w:color w:val="000000"/>
                <w:sz w:val="16"/>
                <w:szCs w:val="16"/>
              </w:rPr>
            </w:pPr>
            <w:r w:rsidRPr="00F95DD7">
              <w:rPr>
                <w:rFonts w:ascii="Calibri" w:hAnsi="Calibri"/>
                <w:color w:val="000000"/>
                <w:sz w:val="16"/>
                <w:szCs w:val="16"/>
              </w:rPr>
              <w:t xml:space="preserve">5 McLendon RE, Rosenblum MK and Bigner DD (eds) (2006). Russell and Rubinstein's Pathology of </w:t>
            </w:r>
            <w:proofErr w:type="spellStart"/>
            <w:r w:rsidRPr="00F95DD7">
              <w:rPr>
                <w:rFonts w:ascii="Calibri" w:hAnsi="Calibri"/>
                <w:color w:val="000000"/>
                <w:sz w:val="16"/>
                <w:szCs w:val="16"/>
              </w:rPr>
              <w:t>Tumors</w:t>
            </w:r>
            <w:proofErr w:type="spellEnd"/>
            <w:r w:rsidRPr="00F95DD7">
              <w:rPr>
                <w:rFonts w:ascii="Calibri" w:hAnsi="Calibri"/>
                <w:color w:val="000000"/>
                <w:sz w:val="16"/>
                <w:szCs w:val="16"/>
              </w:rPr>
              <w:t xml:space="preserve"> of the Nervous System. 7th ed, Hodder Arnold, New York.</w:t>
            </w:r>
          </w:p>
        </w:tc>
        <w:tc>
          <w:tcPr>
            <w:tcW w:w="1701" w:type="dxa"/>
            <w:tcBorders>
              <w:top w:val="nil"/>
              <w:left w:val="nil"/>
              <w:bottom w:val="single" w:sz="4" w:space="0" w:color="auto"/>
              <w:right w:val="single" w:sz="4" w:space="0" w:color="auto"/>
            </w:tcBorders>
            <w:shd w:val="clear" w:color="auto" w:fill="auto"/>
          </w:tcPr>
          <w:p w14:paraId="513013E9" w14:textId="77777777" w:rsidR="00FC49E6" w:rsidRPr="00CC5E7C" w:rsidRDefault="00FC49E6" w:rsidP="00C9497C">
            <w:pPr>
              <w:rPr>
                <w:rFonts w:ascii="Calibri" w:hAnsi="Calibri"/>
                <w:color w:val="000000"/>
                <w:sz w:val="16"/>
                <w:szCs w:val="16"/>
              </w:rPr>
            </w:pPr>
          </w:p>
        </w:tc>
      </w:tr>
      <w:tr w:rsidR="00FC49E6" w:rsidRPr="00CC5E7C" w14:paraId="4B7CF50F" w14:textId="77777777" w:rsidTr="006B01BA">
        <w:trPr>
          <w:trHeight w:val="899"/>
        </w:trPr>
        <w:tc>
          <w:tcPr>
            <w:tcW w:w="1008" w:type="dxa"/>
            <w:tcBorders>
              <w:top w:val="nil"/>
              <w:left w:val="single" w:sz="4" w:space="0" w:color="auto"/>
              <w:bottom w:val="single" w:sz="4" w:space="0" w:color="auto"/>
              <w:right w:val="single" w:sz="4" w:space="0" w:color="auto"/>
            </w:tcBorders>
            <w:shd w:val="clear" w:color="000000" w:fill="EEECE1"/>
          </w:tcPr>
          <w:p w14:paraId="7A99F9C3" w14:textId="182210F2" w:rsidR="00FC49E6" w:rsidRDefault="00FC49E6" w:rsidP="001628EF">
            <w:pPr>
              <w:rPr>
                <w:rFonts w:ascii="Calibri" w:hAnsi="Calibri"/>
                <w:color w:val="000000"/>
                <w:sz w:val="16"/>
                <w:szCs w:val="16"/>
              </w:rPr>
            </w:pPr>
            <w:r>
              <w:rPr>
                <w:rFonts w:ascii="Calibri" w:hAnsi="Calibri"/>
                <w:color w:val="000000"/>
                <w:sz w:val="16"/>
                <w:szCs w:val="16"/>
              </w:rPr>
              <w:lastRenderedPageBreak/>
              <w:t>Non-</w:t>
            </w:r>
            <w:r w:rsidR="00C230E3">
              <w:rPr>
                <w:rFonts w:ascii="Calibri" w:hAnsi="Calibri"/>
                <w:color w:val="000000"/>
                <w:sz w:val="16"/>
                <w:szCs w:val="16"/>
              </w:rPr>
              <w:t>c</w:t>
            </w:r>
            <w:r>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000FA02F" w14:textId="77777777" w:rsidR="00FC49E6" w:rsidRPr="00775E42" w:rsidRDefault="00FC49E6" w:rsidP="00273145">
            <w:pPr>
              <w:rPr>
                <w:rFonts w:ascii="Calibri" w:hAnsi="Calibri"/>
                <w:color w:val="000000"/>
                <w:sz w:val="16"/>
                <w:szCs w:val="16"/>
              </w:rPr>
            </w:pPr>
            <w:r w:rsidRPr="008114ED">
              <w:rPr>
                <w:rFonts w:ascii="Calibri" w:hAnsi="Calibri"/>
                <w:bCs/>
                <w:color w:val="000000"/>
                <w:sz w:val="16"/>
                <w:szCs w:val="16"/>
              </w:rPr>
              <w:t>INVASION</w:t>
            </w:r>
          </w:p>
        </w:tc>
        <w:tc>
          <w:tcPr>
            <w:tcW w:w="2552" w:type="dxa"/>
            <w:tcBorders>
              <w:top w:val="nil"/>
              <w:left w:val="nil"/>
              <w:bottom w:val="single" w:sz="4" w:space="0" w:color="auto"/>
              <w:right w:val="single" w:sz="4" w:space="0" w:color="auto"/>
            </w:tcBorders>
            <w:shd w:val="clear" w:color="auto" w:fill="auto"/>
          </w:tcPr>
          <w:p w14:paraId="7280E5BE" w14:textId="77777777" w:rsidR="00FC49E6" w:rsidRDefault="00FC49E6" w:rsidP="00AE4B4F">
            <w:pPr>
              <w:spacing w:after="0"/>
              <w:rPr>
                <w:rFonts w:ascii="Calibri" w:hAnsi="Calibri"/>
                <w:color w:val="000000"/>
                <w:sz w:val="16"/>
                <w:szCs w:val="16"/>
              </w:rPr>
            </w:pPr>
            <w:r w:rsidRPr="005E3AD4">
              <w:rPr>
                <w:rFonts w:ascii="Calibri" w:hAnsi="Calibri"/>
                <w:color w:val="000000"/>
                <w:sz w:val="16"/>
                <w:szCs w:val="16"/>
              </w:rPr>
              <w:t>Single selection value list:</w:t>
            </w:r>
          </w:p>
          <w:p w14:paraId="55FA8C7B" w14:textId="77777777" w:rsidR="00FC49E6" w:rsidRPr="00646B8E" w:rsidRDefault="00FC49E6" w:rsidP="00AE4B4F">
            <w:pPr>
              <w:spacing w:after="0"/>
              <w:rPr>
                <w:rFonts w:ascii="Calibri" w:hAnsi="Calibri"/>
                <w:color w:val="000000"/>
                <w:sz w:val="16"/>
                <w:szCs w:val="16"/>
              </w:rPr>
            </w:pPr>
            <w:r w:rsidRPr="00646B8E">
              <w:rPr>
                <w:rFonts w:ascii="Calibri" w:hAnsi="Calibri"/>
                <w:color w:val="000000"/>
                <w:sz w:val="16"/>
                <w:szCs w:val="16"/>
              </w:rPr>
              <w:t xml:space="preserve">• </w:t>
            </w:r>
            <w:r w:rsidRPr="008114ED">
              <w:rPr>
                <w:rFonts w:ascii="Calibri" w:hAnsi="Calibri"/>
                <w:color w:val="000000"/>
                <w:sz w:val="16"/>
                <w:szCs w:val="16"/>
              </w:rPr>
              <w:t>Not identified (i.e. tumour is well-demarcated from surrounding brain or other tissues)</w:t>
            </w:r>
          </w:p>
          <w:p w14:paraId="07EC25E0" w14:textId="77777777" w:rsidR="00FC49E6" w:rsidRDefault="00FC49E6" w:rsidP="00AE4B4F">
            <w:pPr>
              <w:spacing w:after="0"/>
              <w:rPr>
                <w:rFonts w:ascii="Calibri" w:hAnsi="Calibri"/>
                <w:i/>
                <w:iCs/>
                <w:color w:val="000000"/>
                <w:sz w:val="16"/>
                <w:szCs w:val="16"/>
              </w:rPr>
            </w:pPr>
            <w:r w:rsidRPr="00646B8E">
              <w:rPr>
                <w:rFonts w:ascii="Calibri" w:hAnsi="Calibri"/>
                <w:color w:val="000000"/>
                <w:sz w:val="16"/>
                <w:szCs w:val="16"/>
              </w:rPr>
              <w:t xml:space="preserve">• </w:t>
            </w:r>
            <w:r w:rsidRPr="008114ED">
              <w:rPr>
                <w:rFonts w:ascii="Calibri" w:hAnsi="Calibri"/>
                <w:color w:val="000000"/>
                <w:sz w:val="16"/>
                <w:szCs w:val="16"/>
              </w:rPr>
              <w:t xml:space="preserve">Cannot be assessed (e.g. only tumour is present), </w:t>
            </w:r>
            <w:r w:rsidRPr="008114ED">
              <w:rPr>
                <w:rFonts w:ascii="Calibri" w:hAnsi="Calibri"/>
                <w:iCs/>
                <w:color w:val="000000"/>
                <w:sz w:val="16"/>
                <w:szCs w:val="16"/>
              </w:rPr>
              <w:t>specify</w:t>
            </w:r>
          </w:p>
          <w:p w14:paraId="0975B807" w14:textId="77777777" w:rsidR="00FC49E6" w:rsidRPr="00646B8E" w:rsidRDefault="00FC49E6" w:rsidP="00775E42">
            <w:pPr>
              <w:spacing w:after="0"/>
              <w:rPr>
                <w:rFonts w:ascii="Calibri" w:hAnsi="Calibri"/>
                <w:sz w:val="16"/>
                <w:szCs w:val="16"/>
              </w:rPr>
            </w:pPr>
            <w:r w:rsidRPr="008114ED">
              <w:rPr>
                <w:rFonts w:ascii="Calibri" w:hAnsi="Calibri"/>
                <w:color w:val="000000"/>
                <w:sz w:val="16"/>
                <w:szCs w:val="16"/>
              </w:rPr>
              <w:t>•Present, specify type</w:t>
            </w:r>
          </w:p>
        </w:tc>
        <w:tc>
          <w:tcPr>
            <w:tcW w:w="8221" w:type="dxa"/>
            <w:tcBorders>
              <w:top w:val="nil"/>
              <w:left w:val="nil"/>
              <w:bottom w:val="single" w:sz="4" w:space="0" w:color="auto"/>
              <w:right w:val="single" w:sz="4" w:space="0" w:color="auto"/>
            </w:tcBorders>
            <w:shd w:val="clear" w:color="auto" w:fill="auto"/>
          </w:tcPr>
          <w:p w14:paraId="04219A1F" w14:textId="77777777" w:rsidR="00FC49E6" w:rsidRDefault="00FC49E6" w:rsidP="00AE4B4F">
            <w:pPr>
              <w:spacing w:after="0"/>
              <w:rPr>
                <w:rFonts w:ascii="Calibri" w:hAnsi="Calibri"/>
                <w:sz w:val="16"/>
                <w:szCs w:val="16"/>
              </w:rPr>
            </w:pPr>
            <w:r w:rsidRPr="008114ED">
              <w:rPr>
                <w:rFonts w:ascii="Calibri" w:hAnsi="Calibri"/>
                <w:sz w:val="16"/>
                <w:szCs w:val="16"/>
              </w:rPr>
              <w:t xml:space="preserve">Most neuroepithelial tumours, particularly infiltrating gliomas, demonstrate diffuse infiltration of tumour cells beyond grossly </w:t>
            </w:r>
            <w:proofErr w:type="spellStart"/>
            <w:r w:rsidRPr="008114ED">
              <w:rPr>
                <w:rFonts w:ascii="Calibri" w:hAnsi="Calibri"/>
                <w:sz w:val="16"/>
                <w:szCs w:val="16"/>
              </w:rPr>
              <w:t>discernable</w:t>
            </w:r>
            <w:proofErr w:type="spellEnd"/>
            <w:r w:rsidRPr="008114ED">
              <w:rPr>
                <w:rFonts w:ascii="Calibri" w:hAnsi="Calibri"/>
                <w:sz w:val="16"/>
                <w:szCs w:val="16"/>
              </w:rPr>
              <w:t xml:space="preserve"> margins. Isolated tumour cells are often present in grossly normal-appearing parenchyma surrounding the lesions. Involvement of leptomeninges and VirchowRobin spaces are also common in gliomas, even in benign examples such as pilocytic astrocytoma and ganglioglioma. These “invasions” provide no prognostic significance beyond the given biological malignancy of each tumour. Furthermore, direct invasion into adjacent structures, such as dura and skull, is quite exceptional in gliomas. Assessment of such features therefore, has not been included as an element for the dataset for intra-axial CNS tumours. On the other hand, invasion of adjacent structures may be relevant in some non-neuroepithelial tumours, meningioma in particular, and can be assessed if the interface between the tumour and the adjacent tissue is appropriately submitted for assessment. Brain invasion is a criterion for atypical meningioma in the 2016 CNS WHO Classification1 and is characterised by irregular, </w:t>
            </w:r>
            <w:proofErr w:type="spellStart"/>
            <w:r w:rsidRPr="008114ED">
              <w:rPr>
                <w:rFonts w:ascii="Calibri" w:hAnsi="Calibri"/>
                <w:sz w:val="16"/>
                <w:szCs w:val="16"/>
              </w:rPr>
              <w:t>tonguelike</w:t>
            </w:r>
            <w:proofErr w:type="spellEnd"/>
            <w:r w:rsidRPr="008114ED">
              <w:rPr>
                <w:rFonts w:ascii="Calibri" w:hAnsi="Calibri"/>
                <w:sz w:val="16"/>
                <w:szCs w:val="16"/>
              </w:rPr>
              <w:t xml:space="preserve"> protrusions of tumour tissue into underlying parenchyma without an intervening layer of leptomeninges; however, extension along Virchow-Robin spaces does not constitute brain invasion. Bone involvement has been associated with increased recurrence rates in the setting of atypical meningioma. 2 </w:t>
            </w:r>
          </w:p>
          <w:p w14:paraId="182245DF" w14:textId="77777777" w:rsidR="00FC49E6" w:rsidRDefault="00FC49E6" w:rsidP="00AE4B4F">
            <w:pPr>
              <w:spacing w:after="0"/>
              <w:rPr>
                <w:rFonts w:ascii="Calibri" w:hAnsi="Calibri"/>
                <w:sz w:val="16"/>
                <w:szCs w:val="16"/>
              </w:rPr>
            </w:pPr>
          </w:p>
          <w:p w14:paraId="75DF2EBC" w14:textId="77777777" w:rsidR="00FC49E6" w:rsidRDefault="00FC49E6" w:rsidP="00AE4B4F">
            <w:pPr>
              <w:spacing w:after="0"/>
              <w:rPr>
                <w:rFonts w:ascii="Calibri" w:hAnsi="Calibri"/>
                <w:sz w:val="16"/>
                <w:szCs w:val="16"/>
              </w:rPr>
            </w:pPr>
            <w:r w:rsidRPr="008114ED">
              <w:rPr>
                <w:rFonts w:ascii="Calibri" w:hAnsi="Calibri"/>
                <w:sz w:val="16"/>
                <w:szCs w:val="16"/>
              </w:rPr>
              <w:t xml:space="preserve">References </w:t>
            </w:r>
          </w:p>
          <w:p w14:paraId="0E10E161" w14:textId="77777777" w:rsidR="00FC49E6" w:rsidRDefault="00FC49E6" w:rsidP="00AE4B4F">
            <w:pPr>
              <w:spacing w:after="0"/>
              <w:rPr>
                <w:rFonts w:ascii="Calibri" w:hAnsi="Calibri"/>
                <w:sz w:val="16"/>
                <w:szCs w:val="16"/>
              </w:rPr>
            </w:pPr>
            <w:r w:rsidRPr="008114ED">
              <w:rPr>
                <w:rFonts w:ascii="Calibri" w:hAnsi="Calibri"/>
                <w:sz w:val="16"/>
                <w:szCs w:val="16"/>
              </w:rPr>
              <w:t xml:space="preserve">1 Perry A (2016). Meningiomas. In: WHO Classification of Tumours of the Central Nervous System, Revised. Fourth Edition, Louis DN, </w:t>
            </w:r>
            <w:proofErr w:type="spellStart"/>
            <w:r w:rsidRPr="008114ED">
              <w:rPr>
                <w:rFonts w:ascii="Calibri" w:hAnsi="Calibri"/>
                <w:sz w:val="16"/>
                <w:szCs w:val="16"/>
              </w:rPr>
              <w:t>Ohgaki</w:t>
            </w:r>
            <w:proofErr w:type="spellEnd"/>
            <w:r w:rsidRPr="008114ED">
              <w:rPr>
                <w:rFonts w:ascii="Calibri" w:hAnsi="Calibri"/>
                <w:sz w:val="16"/>
                <w:szCs w:val="16"/>
              </w:rPr>
              <w:t xml:space="preserve"> H, </w:t>
            </w:r>
            <w:proofErr w:type="spellStart"/>
            <w:r w:rsidRPr="008114ED">
              <w:rPr>
                <w:rFonts w:ascii="Calibri" w:hAnsi="Calibri"/>
                <w:sz w:val="16"/>
                <w:szCs w:val="16"/>
              </w:rPr>
              <w:t>Wiestler</w:t>
            </w:r>
            <w:proofErr w:type="spellEnd"/>
            <w:r w:rsidRPr="008114ED">
              <w:rPr>
                <w:rFonts w:ascii="Calibri" w:hAnsi="Calibri"/>
                <w:sz w:val="16"/>
                <w:szCs w:val="16"/>
              </w:rPr>
              <w:t xml:space="preserve"> OD and Cavenee WK (eds), ARC, Lyon, 232-245. </w:t>
            </w:r>
          </w:p>
          <w:p w14:paraId="38A2FC1D" w14:textId="77777777" w:rsidR="00FC49E6" w:rsidRPr="004F4DA8" w:rsidRDefault="00FC49E6" w:rsidP="001628EF">
            <w:pPr>
              <w:spacing w:after="0"/>
              <w:rPr>
                <w:rFonts w:ascii="Calibri" w:hAnsi="Calibri"/>
                <w:color w:val="000000"/>
                <w:sz w:val="16"/>
                <w:szCs w:val="16"/>
              </w:rPr>
            </w:pPr>
            <w:r w:rsidRPr="008114ED">
              <w:rPr>
                <w:rFonts w:ascii="Calibri" w:hAnsi="Calibri"/>
                <w:sz w:val="16"/>
                <w:szCs w:val="16"/>
              </w:rPr>
              <w:t xml:space="preserve">2 </w:t>
            </w:r>
            <w:proofErr w:type="spellStart"/>
            <w:r w:rsidRPr="008114ED">
              <w:rPr>
                <w:rFonts w:ascii="Calibri" w:hAnsi="Calibri"/>
                <w:sz w:val="16"/>
                <w:szCs w:val="16"/>
              </w:rPr>
              <w:t>Gabeau</w:t>
            </w:r>
            <w:proofErr w:type="spellEnd"/>
            <w:r w:rsidRPr="008114ED">
              <w:rPr>
                <w:rFonts w:ascii="Calibri" w:hAnsi="Calibri"/>
                <w:sz w:val="16"/>
                <w:szCs w:val="16"/>
              </w:rPr>
              <w:t xml:space="preserve">-Lacet D, Aghi M, </w:t>
            </w:r>
            <w:proofErr w:type="spellStart"/>
            <w:r w:rsidRPr="008114ED">
              <w:rPr>
                <w:rFonts w:ascii="Calibri" w:hAnsi="Calibri"/>
                <w:sz w:val="16"/>
                <w:szCs w:val="16"/>
              </w:rPr>
              <w:t>Betensky</w:t>
            </w:r>
            <w:proofErr w:type="spellEnd"/>
            <w:r w:rsidRPr="008114ED">
              <w:rPr>
                <w:rFonts w:ascii="Calibri" w:hAnsi="Calibri"/>
                <w:sz w:val="16"/>
                <w:szCs w:val="16"/>
              </w:rPr>
              <w:t xml:space="preserve"> RA, Barker FG, Loeffler JS and Louis DN (2009). Bone involvement predicts poor outcome in atypical meningioma. J </w:t>
            </w:r>
            <w:proofErr w:type="spellStart"/>
            <w:r w:rsidRPr="008114ED">
              <w:rPr>
                <w:rFonts w:ascii="Calibri" w:hAnsi="Calibri"/>
                <w:sz w:val="16"/>
                <w:szCs w:val="16"/>
              </w:rPr>
              <w:t>Neurosurg</w:t>
            </w:r>
            <w:proofErr w:type="spellEnd"/>
            <w:r w:rsidRPr="008114ED">
              <w:rPr>
                <w:rFonts w:ascii="Calibri" w:hAnsi="Calibri"/>
                <w:sz w:val="16"/>
                <w:szCs w:val="16"/>
              </w:rPr>
              <w:t xml:space="preserve"> 111(3):464-471.</w:t>
            </w:r>
          </w:p>
        </w:tc>
        <w:tc>
          <w:tcPr>
            <w:tcW w:w="1701" w:type="dxa"/>
            <w:tcBorders>
              <w:top w:val="nil"/>
              <w:left w:val="nil"/>
              <w:bottom w:val="single" w:sz="4" w:space="0" w:color="auto"/>
              <w:right w:val="single" w:sz="4" w:space="0" w:color="auto"/>
            </w:tcBorders>
            <w:shd w:val="clear" w:color="auto" w:fill="auto"/>
          </w:tcPr>
          <w:p w14:paraId="5FAEAF03" w14:textId="77777777" w:rsidR="00FC49E6" w:rsidRPr="00CC5E7C" w:rsidRDefault="00FC49E6" w:rsidP="00CC5E7C">
            <w:pPr>
              <w:rPr>
                <w:rFonts w:ascii="Calibri" w:hAnsi="Calibri"/>
                <w:color w:val="000000"/>
                <w:sz w:val="16"/>
                <w:szCs w:val="16"/>
              </w:rPr>
            </w:pPr>
          </w:p>
        </w:tc>
      </w:tr>
      <w:tr w:rsidR="00FC49E6" w:rsidRPr="00CC5E7C" w14:paraId="11E5AA38" w14:textId="77777777" w:rsidTr="006B01BA">
        <w:trPr>
          <w:trHeight w:val="856"/>
        </w:trPr>
        <w:tc>
          <w:tcPr>
            <w:tcW w:w="1008" w:type="dxa"/>
            <w:tcBorders>
              <w:top w:val="nil"/>
              <w:left w:val="single" w:sz="4" w:space="0" w:color="auto"/>
              <w:bottom w:val="single" w:sz="4" w:space="0" w:color="auto"/>
              <w:right w:val="single" w:sz="4" w:space="0" w:color="auto"/>
            </w:tcBorders>
            <w:shd w:val="clear" w:color="000000" w:fill="EEECE1"/>
          </w:tcPr>
          <w:p w14:paraId="13D21AAA" w14:textId="48690126" w:rsidR="00FC49E6" w:rsidRDefault="00FC49E6" w:rsidP="00AE4B4F">
            <w:pPr>
              <w:rPr>
                <w:rFonts w:ascii="Calibri" w:hAnsi="Calibri"/>
                <w:color w:val="000000"/>
                <w:sz w:val="16"/>
                <w:szCs w:val="16"/>
              </w:rPr>
            </w:pPr>
            <w:r>
              <w:rPr>
                <w:rFonts w:ascii="Calibri" w:hAnsi="Calibri"/>
                <w:color w:val="000000"/>
                <w:sz w:val="16"/>
                <w:szCs w:val="16"/>
              </w:rPr>
              <w:t>Non-</w:t>
            </w:r>
            <w:r w:rsidR="00C230E3">
              <w:rPr>
                <w:rFonts w:ascii="Calibri" w:hAnsi="Calibri"/>
                <w:color w:val="000000"/>
                <w:sz w:val="16"/>
                <w:szCs w:val="16"/>
              </w:rPr>
              <w:t>c</w:t>
            </w:r>
            <w:r>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7E55B9E8" w14:textId="77777777" w:rsidR="00FC49E6" w:rsidRDefault="00FC49E6" w:rsidP="00AE4B4F">
            <w:pPr>
              <w:rPr>
                <w:rFonts w:ascii="Calibri" w:hAnsi="Calibri"/>
                <w:color w:val="000000"/>
                <w:sz w:val="16"/>
                <w:szCs w:val="16"/>
              </w:rPr>
            </w:pPr>
            <w:r w:rsidRPr="00F1655E">
              <w:rPr>
                <w:rFonts w:ascii="Calibri" w:hAnsi="Calibri"/>
                <w:bCs/>
                <w:color w:val="000000"/>
                <w:sz w:val="16"/>
                <w:szCs w:val="16"/>
              </w:rPr>
              <w:t>HISTOLOGICAL EVIDENCE OF PRIOR THERAPY</w:t>
            </w:r>
          </w:p>
        </w:tc>
        <w:tc>
          <w:tcPr>
            <w:tcW w:w="2552" w:type="dxa"/>
            <w:tcBorders>
              <w:top w:val="nil"/>
              <w:left w:val="nil"/>
              <w:bottom w:val="single" w:sz="4" w:space="0" w:color="auto"/>
              <w:right w:val="single" w:sz="4" w:space="0" w:color="auto"/>
            </w:tcBorders>
            <w:shd w:val="clear" w:color="auto" w:fill="auto"/>
          </w:tcPr>
          <w:p w14:paraId="39C9E46E" w14:textId="77777777" w:rsidR="00FC49E6" w:rsidRDefault="00FC49E6" w:rsidP="00646B8E">
            <w:pPr>
              <w:spacing w:after="0"/>
              <w:rPr>
                <w:rFonts w:ascii="Calibri" w:hAnsi="Calibri"/>
                <w:color w:val="000000"/>
                <w:sz w:val="16"/>
                <w:szCs w:val="16"/>
              </w:rPr>
            </w:pPr>
            <w:r w:rsidRPr="00646B8E">
              <w:rPr>
                <w:rFonts w:ascii="Calibri" w:hAnsi="Calibri"/>
                <w:color w:val="000000"/>
                <w:sz w:val="16"/>
                <w:szCs w:val="16"/>
              </w:rPr>
              <w:t xml:space="preserve">• </w:t>
            </w:r>
            <w:r w:rsidRPr="00F1655E">
              <w:rPr>
                <w:rFonts w:ascii="Calibri" w:hAnsi="Calibri"/>
                <w:color w:val="000000"/>
                <w:sz w:val="16"/>
                <w:szCs w:val="16"/>
              </w:rPr>
              <w:t>No evidence of prior therapy</w:t>
            </w:r>
          </w:p>
          <w:p w14:paraId="114D2036" w14:textId="77777777" w:rsidR="00FC49E6" w:rsidRDefault="00FC49E6" w:rsidP="00DE6036">
            <w:pPr>
              <w:spacing w:after="0"/>
              <w:rPr>
                <w:rFonts w:ascii="Calibri" w:hAnsi="Calibri"/>
                <w:color w:val="000000"/>
                <w:sz w:val="16"/>
                <w:szCs w:val="16"/>
              </w:rPr>
            </w:pPr>
            <w:r w:rsidRPr="00646B8E">
              <w:rPr>
                <w:rFonts w:ascii="Calibri" w:hAnsi="Calibri"/>
                <w:color w:val="000000"/>
                <w:sz w:val="16"/>
                <w:szCs w:val="16"/>
              </w:rPr>
              <w:t xml:space="preserve">• </w:t>
            </w:r>
            <w:r w:rsidRPr="00F1655E">
              <w:rPr>
                <w:rFonts w:ascii="Calibri" w:hAnsi="Calibri"/>
                <w:color w:val="000000"/>
                <w:sz w:val="16"/>
                <w:szCs w:val="16"/>
              </w:rPr>
              <w:t xml:space="preserve">Positive response, specify type of response </w:t>
            </w:r>
            <w:r w:rsidRPr="003A3FE5">
              <w:rPr>
                <w:rFonts w:ascii="Calibri" w:hAnsi="Calibri"/>
                <w:color w:val="000000"/>
                <w:sz w:val="16"/>
                <w:szCs w:val="16"/>
              </w:rPr>
              <w:t>(</w:t>
            </w:r>
            <w:r>
              <w:rPr>
                <w:rFonts w:ascii="Calibri" w:hAnsi="Calibri"/>
                <w:color w:val="000000"/>
                <w:sz w:val="16"/>
                <w:szCs w:val="16"/>
              </w:rPr>
              <w:t xml:space="preserve">Multi-select - </w:t>
            </w:r>
            <w:r w:rsidRPr="003A3FE5">
              <w:rPr>
                <w:rFonts w:ascii="Calibri" w:hAnsi="Calibri"/>
                <w:color w:val="000000"/>
                <w:sz w:val="16"/>
                <w:szCs w:val="16"/>
              </w:rPr>
              <w:t>select all that apply)</w:t>
            </w:r>
          </w:p>
          <w:p w14:paraId="56D97FB2" w14:textId="77777777" w:rsidR="00FC49E6" w:rsidRDefault="00FC49E6" w:rsidP="002B50C3">
            <w:pPr>
              <w:autoSpaceDE w:val="0"/>
              <w:autoSpaceDN w:val="0"/>
              <w:adjustRightInd w:val="0"/>
              <w:spacing w:after="40" w:line="181" w:lineRule="atLeast"/>
              <w:ind w:left="34" w:firstLine="142"/>
              <w:rPr>
                <w:rFonts w:ascii="Calibri" w:hAnsi="Calibri"/>
                <w:color w:val="000000"/>
                <w:sz w:val="16"/>
                <w:szCs w:val="16"/>
              </w:rPr>
            </w:pPr>
            <w:r w:rsidRPr="009779C4">
              <w:rPr>
                <w:rFonts w:ascii="Calibri" w:hAnsi="Calibri"/>
                <w:color w:val="000000"/>
                <w:sz w:val="16"/>
                <w:szCs w:val="16"/>
              </w:rPr>
              <w:t>o</w:t>
            </w:r>
            <w:r w:rsidRPr="00F1655E">
              <w:rPr>
                <w:rFonts w:ascii="Calibri" w:hAnsi="Calibri"/>
                <w:color w:val="000000"/>
                <w:sz w:val="16"/>
                <w:szCs w:val="16"/>
              </w:rPr>
              <w:t xml:space="preserve"> Vascular changes</w:t>
            </w:r>
          </w:p>
          <w:p w14:paraId="7104C5D3" w14:textId="77777777" w:rsidR="00FC49E6" w:rsidRPr="00F1655E" w:rsidRDefault="00FC49E6" w:rsidP="002B50C3">
            <w:pPr>
              <w:autoSpaceDE w:val="0"/>
              <w:autoSpaceDN w:val="0"/>
              <w:adjustRightInd w:val="0"/>
              <w:spacing w:after="40" w:line="181" w:lineRule="atLeast"/>
              <w:ind w:left="34" w:firstLine="142"/>
              <w:rPr>
                <w:rFonts w:ascii="Calibri" w:hAnsi="Calibri"/>
                <w:color w:val="000000"/>
                <w:sz w:val="16"/>
                <w:szCs w:val="16"/>
              </w:rPr>
            </w:pPr>
            <w:r w:rsidRPr="009779C4">
              <w:rPr>
                <w:rFonts w:ascii="Calibri" w:hAnsi="Calibri"/>
                <w:color w:val="000000"/>
                <w:sz w:val="16"/>
                <w:szCs w:val="16"/>
              </w:rPr>
              <w:t>o</w:t>
            </w:r>
            <w:r w:rsidRPr="00F1655E">
              <w:rPr>
                <w:rFonts w:ascii="Calibri" w:hAnsi="Calibri"/>
                <w:color w:val="000000"/>
                <w:sz w:val="16"/>
                <w:szCs w:val="16"/>
              </w:rPr>
              <w:t xml:space="preserve"> Reactive glial changes</w:t>
            </w:r>
          </w:p>
          <w:p w14:paraId="5F261AA6" w14:textId="77777777" w:rsidR="00FC49E6" w:rsidRPr="00F1655E" w:rsidRDefault="00FC49E6" w:rsidP="002B50C3">
            <w:pPr>
              <w:autoSpaceDE w:val="0"/>
              <w:autoSpaceDN w:val="0"/>
              <w:adjustRightInd w:val="0"/>
              <w:spacing w:after="40" w:line="181" w:lineRule="atLeast"/>
              <w:ind w:left="34" w:firstLine="142"/>
              <w:rPr>
                <w:rFonts w:ascii="Calibri" w:hAnsi="Calibri"/>
                <w:color w:val="000000"/>
                <w:sz w:val="16"/>
                <w:szCs w:val="16"/>
              </w:rPr>
            </w:pPr>
            <w:r w:rsidRPr="009779C4">
              <w:rPr>
                <w:rFonts w:ascii="Calibri" w:hAnsi="Calibri"/>
                <w:color w:val="000000"/>
                <w:sz w:val="16"/>
                <w:szCs w:val="16"/>
              </w:rPr>
              <w:t>o</w:t>
            </w:r>
            <w:r w:rsidRPr="00F1655E">
              <w:rPr>
                <w:rFonts w:ascii="Calibri" w:hAnsi="Calibri"/>
                <w:color w:val="000000"/>
                <w:sz w:val="16"/>
                <w:szCs w:val="16"/>
              </w:rPr>
              <w:t xml:space="preserve"> Inflammatory changes</w:t>
            </w:r>
          </w:p>
          <w:p w14:paraId="53D93AD4" w14:textId="77777777" w:rsidR="00FC49E6" w:rsidRPr="00F1655E" w:rsidRDefault="00FC49E6" w:rsidP="002B50C3">
            <w:pPr>
              <w:autoSpaceDE w:val="0"/>
              <w:autoSpaceDN w:val="0"/>
              <w:adjustRightInd w:val="0"/>
              <w:spacing w:after="40" w:line="181" w:lineRule="atLeast"/>
              <w:ind w:left="34" w:firstLine="142"/>
              <w:rPr>
                <w:rFonts w:ascii="Calibri" w:hAnsi="Calibri"/>
                <w:color w:val="000000"/>
                <w:sz w:val="16"/>
                <w:szCs w:val="16"/>
              </w:rPr>
            </w:pPr>
            <w:r w:rsidRPr="009779C4">
              <w:rPr>
                <w:rFonts w:ascii="Calibri" w:hAnsi="Calibri"/>
                <w:color w:val="000000"/>
                <w:sz w:val="16"/>
                <w:szCs w:val="16"/>
              </w:rPr>
              <w:lastRenderedPageBreak/>
              <w:t>o</w:t>
            </w:r>
            <w:r w:rsidRPr="00F1655E">
              <w:rPr>
                <w:rFonts w:ascii="Calibri" w:hAnsi="Calibri"/>
                <w:color w:val="000000"/>
                <w:sz w:val="16"/>
                <w:szCs w:val="16"/>
              </w:rPr>
              <w:t xml:space="preserve"> Radiation type necrosis</w:t>
            </w:r>
          </w:p>
          <w:p w14:paraId="4FB2BFC4" w14:textId="77777777" w:rsidR="00FC49E6" w:rsidRPr="00F1655E" w:rsidRDefault="00FC49E6" w:rsidP="002B50C3">
            <w:pPr>
              <w:autoSpaceDE w:val="0"/>
              <w:autoSpaceDN w:val="0"/>
              <w:adjustRightInd w:val="0"/>
              <w:spacing w:after="40" w:line="181" w:lineRule="atLeast"/>
              <w:ind w:left="34" w:firstLine="142"/>
              <w:rPr>
                <w:rFonts w:ascii="Calibri" w:hAnsi="Calibri"/>
                <w:color w:val="000000"/>
                <w:sz w:val="16"/>
                <w:szCs w:val="16"/>
              </w:rPr>
            </w:pPr>
            <w:r w:rsidRPr="009779C4">
              <w:rPr>
                <w:rFonts w:ascii="Calibri" w:hAnsi="Calibri"/>
                <w:color w:val="000000"/>
                <w:sz w:val="16"/>
                <w:szCs w:val="16"/>
              </w:rPr>
              <w:t>o</w:t>
            </w:r>
            <w:r w:rsidRPr="00F1655E">
              <w:rPr>
                <w:rFonts w:ascii="Calibri" w:hAnsi="Calibri"/>
                <w:color w:val="000000"/>
                <w:sz w:val="16"/>
                <w:szCs w:val="16"/>
              </w:rPr>
              <w:t xml:space="preserve"> Granulation and/or scar tissue</w:t>
            </w:r>
          </w:p>
          <w:p w14:paraId="1773997F" w14:textId="77777777" w:rsidR="00FC49E6" w:rsidRPr="00F1655E" w:rsidRDefault="00FC49E6" w:rsidP="002B50C3">
            <w:pPr>
              <w:autoSpaceDE w:val="0"/>
              <w:autoSpaceDN w:val="0"/>
              <w:adjustRightInd w:val="0"/>
              <w:spacing w:after="40" w:line="181" w:lineRule="atLeast"/>
              <w:ind w:left="34" w:firstLine="142"/>
              <w:rPr>
                <w:rFonts w:ascii="Calibri" w:hAnsi="Calibri"/>
                <w:color w:val="000000"/>
                <w:sz w:val="16"/>
                <w:szCs w:val="16"/>
              </w:rPr>
            </w:pPr>
            <w:r w:rsidRPr="009779C4">
              <w:rPr>
                <w:rFonts w:ascii="Calibri" w:hAnsi="Calibri"/>
                <w:color w:val="000000"/>
                <w:sz w:val="16"/>
                <w:szCs w:val="16"/>
              </w:rPr>
              <w:t>o</w:t>
            </w:r>
            <w:r w:rsidRPr="00F1655E">
              <w:rPr>
                <w:rFonts w:ascii="Calibri" w:hAnsi="Calibri"/>
                <w:color w:val="000000"/>
                <w:sz w:val="16"/>
                <w:szCs w:val="16"/>
              </w:rPr>
              <w:t xml:space="preserve"> Ischemic type of necrosis </w:t>
            </w:r>
          </w:p>
          <w:p w14:paraId="48D46811" w14:textId="77777777" w:rsidR="00FC49E6" w:rsidRDefault="00FC49E6" w:rsidP="002B50C3">
            <w:pPr>
              <w:spacing w:after="0"/>
              <w:ind w:left="34" w:firstLine="142"/>
              <w:rPr>
                <w:rFonts w:ascii="Calibri" w:hAnsi="Calibri"/>
                <w:color w:val="000000"/>
                <w:sz w:val="16"/>
                <w:szCs w:val="16"/>
              </w:rPr>
            </w:pPr>
            <w:r w:rsidRPr="009779C4">
              <w:rPr>
                <w:rFonts w:ascii="Calibri" w:hAnsi="Calibri"/>
                <w:color w:val="000000"/>
                <w:sz w:val="16"/>
                <w:szCs w:val="16"/>
              </w:rPr>
              <w:t>o</w:t>
            </w:r>
            <w:r w:rsidRPr="00F1655E">
              <w:rPr>
                <w:rFonts w:ascii="Calibri" w:hAnsi="Calibri"/>
                <w:color w:val="000000"/>
                <w:sz w:val="16"/>
                <w:szCs w:val="16"/>
              </w:rPr>
              <w:t xml:space="preserve"> Foreign material (e.g. </w:t>
            </w:r>
            <w:proofErr w:type="spellStart"/>
            <w:r w:rsidRPr="00F1655E">
              <w:rPr>
                <w:rFonts w:ascii="Calibri" w:hAnsi="Calibri"/>
                <w:color w:val="000000"/>
                <w:sz w:val="16"/>
                <w:szCs w:val="16"/>
              </w:rPr>
              <w:t>embolisation</w:t>
            </w:r>
            <w:proofErr w:type="spellEnd"/>
            <w:r w:rsidRPr="00F1655E">
              <w:rPr>
                <w:rFonts w:ascii="Calibri" w:hAnsi="Calibri"/>
                <w:color w:val="000000"/>
                <w:sz w:val="16"/>
                <w:szCs w:val="16"/>
              </w:rPr>
              <w:t>/procoagulant material)</w:t>
            </w:r>
          </w:p>
          <w:p w14:paraId="17A9203B" w14:textId="77777777" w:rsidR="00FC49E6" w:rsidRPr="00273145" w:rsidRDefault="00FC49E6" w:rsidP="002B50C3">
            <w:pPr>
              <w:spacing w:after="0"/>
              <w:ind w:firstLine="142"/>
              <w:rPr>
                <w:rFonts w:ascii="Calibri" w:hAnsi="Calibri"/>
                <w:color w:val="000000"/>
                <w:sz w:val="16"/>
                <w:szCs w:val="16"/>
              </w:rPr>
            </w:pPr>
            <w:r w:rsidRPr="009779C4">
              <w:rPr>
                <w:rFonts w:ascii="Calibri" w:hAnsi="Calibri"/>
                <w:color w:val="000000"/>
                <w:sz w:val="16"/>
                <w:szCs w:val="16"/>
              </w:rPr>
              <w:t>o</w:t>
            </w:r>
            <w:r w:rsidRPr="00DE6036">
              <w:rPr>
                <w:rFonts w:ascii="Verdana" w:hAnsi="Verdana" w:cs="Verdana"/>
                <w:color w:val="949698"/>
                <w:sz w:val="16"/>
                <w:szCs w:val="16"/>
              </w:rPr>
              <w:t xml:space="preserve"> </w:t>
            </w:r>
            <w:r w:rsidRPr="00DE6036">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4E4638EC" w14:textId="77777777" w:rsidR="00FC49E6" w:rsidRDefault="00FC49E6" w:rsidP="00B03F04">
            <w:pPr>
              <w:spacing w:after="0"/>
              <w:rPr>
                <w:rFonts w:ascii="Calibri" w:hAnsi="Calibri"/>
                <w:sz w:val="16"/>
                <w:szCs w:val="16"/>
              </w:rPr>
            </w:pPr>
            <w:r w:rsidRPr="00DE6036">
              <w:rPr>
                <w:rFonts w:ascii="Calibri" w:hAnsi="Calibri"/>
                <w:sz w:val="16"/>
                <w:szCs w:val="16"/>
              </w:rPr>
              <w:lastRenderedPageBreak/>
              <w:t xml:space="preserve">Prior therapy, including prior surgery, intravascular embolization, chemotherapy and radiotherapy— may significantly alter the histological appearance of tissues and result in difficulties in tumour typing and grading. Information on prior therapy (see Prior Therapy) is, however, not always available to the pathologist and the absence of histological evidence does not necessarily imply absence of prior therapy. Therapy-associated histological findings are often non-specific, except for </w:t>
            </w:r>
            <w:proofErr w:type="spellStart"/>
            <w:r w:rsidRPr="00DE6036">
              <w:rPr>
                <w:rFonts w:ascii="Calibri" w:hAnsi="Calibri"/>
                <w:sz w:val="16"/>
                <w:szCs w:val="16"/>
              </w:rPr>
              <w:t>iatrogenically</w:t>
            </w:r>
            <w:proofErr w:type="spellEnd"/>
            <w:r w:rsidRPr="00DE6036">
              <w:rPr>
                <w:rFonts w:ascii="Calibri" w:hAnsi="Calibri"/>
                <w:sz w:val="16"/>
                <w:szCs w:val="16"/>
              </w:rPr>
              <w:t xml:space="preserve"> introduced foreign materials such as embolic agents, and are not always adequately distinguished form </w:t>
            </w:r>
            <w:proofErr w:type="spellStart"/>
            <w:r w:rsidRPr="00DE6036">
              <w:rPr>
                <w:rFonts w:ascii="Calibri" w:hAnsi="Calibri"/>
                <w:sz w:val="16"/>
                <w:szCs w:val="16"/>
              </w:rPr>
              <w:t>tumourassociated</w:t>
            </w:r>
            <w:proofErr w:type="spellEnd"/>
            <w:r w:rsidRPr="00DE6036">
              <w:rPr>
                <w:rFonts w:ascii="Calibri" w:hAnsi="Calibri"/>
                <w:sz w:val="16"/>
                <w:szCs w:val="16"/>
              </w:rPr>
              <w:t xml:space="preserve"> findings. In this regard, WHO grades may not be readily assigned to the specimens after adjuvant therapies. Histological changes of radiation damage are particularly common in specimens from recurrent diffuse gliomas. </w:t>
            </w:r>
            <w:r w:rsidRPr="00DE6036">
              <w:rPr>
                <w:rFonts w:ascii="Calibri" w:hAnsi="Calibri"/>
                <w:sz w:val="16"/>
                <w:szCs w:val="16"/>
              </w:rPr>
              <w:lastRenderedPageBreak/>
              <w:t xml:space="preserve">These include large foci of coagulative necrosis with hypocellular edges and microcalcifications; hyalinised or necrotic vessels with enlarged, atypical endothelial cells; and pale, rarefied parenchyma with fibrin deposits. The presence of such changes is highly suggestive of prior radiation therapy, even if a clear clinical history of prior radiation has not been provided. </w:t>
            </w:r>
          </w:p>
          <w:p w14:paraId="77028621" w14:textId="77777777" w:rsidR="00FC49E6" w:rsidRDefault="00FC49E6" w:rsidP="00B03F04">
            <w:pPr>
              <w:spacing w:after="0"/>
              <w:rPr>
                <w:rFonts w:ascii="Calibri" w:hAnsi="Calibri"/>
                <w:sz w:val="16"/>
                <w:szCs w:val="16"/>
              </w:rPr>
            </w:pPr>
          </w:p>
          <w:p w14:paraId="36E09C5F" w14:textId="77777777" w:rsidR="00FC49E6" w:rsidRDefault="00FC49E6" w:rsidP="00B03F04">
            <w:pPr>
              <w:spacing w:after="0"/>
              <w:rPr>
                <w:rFonts w:ascii="Calibri" w:hAnsi="Calibri"/>
                <w:sz w:val="16"/>
                <w:szCs w:val="16"/>
              </w:rPr>
            </w:pPr>
            <w:r w:rsidRPr="00DE6036">
              <w:rPr>
                <w:rFonts w:ascii="Calibri" w:hAnsi="Calibri"/>
                <w:sz w:val="16"/>
                <w:szCs w:val="16"/>
              </w:rPr>
              <w:t xml:space="preserve">References </w:t>
            </w:r>
          </w:p>
          <w:p w14:paraId="61DBB011" w14:textId="77777777" w:rsidR="00FC49E6" w:rsidRPr="005E3AD4" w:rsidRDefault="00FC49E6" w:rsidP="00AE4B4F">
            <w:pPr>
              <w:spacing w:after="0"/>
              <w:rPr>
                <w:rFonts w:ascii="Calibri" w:hAnsi="Calibri"/>
                <w:sz w:val="16"/>
                <w:szCs w:val="16"/>
              </w:rPr>
            </w:pPr>
            <w:r w:rsidRPr="00DE6036">
              <w:rPr>
                <w:rFonts w:ascii="Calibri" w:hAnsi="Calibri"/>
                <w:sz w:val="16"/>
                <w:szCs w:val="16"/>
              </w:rPr>
              <w:t>1 Perry A (2009). Therapy-associated neuropathology. In: Practical Surgical Neuropathology, Perry A and Brat DJ (eds), Churchill Livingstone, Philadelphia, 35-45.</w:t>
            </w:r>
          </w:p>
        </w:tc>
        <w:tc>
          <w:tcPr>
            <w:tcW w:w="1701" w:type="dxa"/>
            <w:tcBorders>
              <w:top w:val="nil"/>
              <w:left w:val="nil"/>
              <w:bottom w:val="single" w:sz="4" w:space="0" w:color="auto"/>
              <w:right w:val="single" w:sz="4" w:space="0" w:color="auto"/>
            </w:tcBorders>
            <w:shd w:val="clear" w:color="auto" w:fill="auto"/>
          </w:tcPr>
          <w:p w14:paraId="43FE67EC" w14:textId="77777777" w:rsidR="00FC49E6" w:rsidRPr="00CC5E7C" w:rsidRDefault="00FC49E6" w:rsidP="00CC5E7C">
            <w:pPr>
              <w:rPr>
                <w:rFonts w:ascii="Calibri" w:hAnsi="Calibri"/>
                <w:color w:val="000000"/>
                <w:sz w:val="16"/>
                <w:szCs w:val="16"/>
              </w:rPr>
            </w:pPr>
          </w:p>
        </w:tc>
      </w:tr>
      <w:tr w:rsidR="00F62BE9" w:rsidRPr="00CC5E7C" w14:paraId="06E2EA25" w14:textId="77777777" w:rsidTr="006B01BA">
        <w:trPr>
          <w:trHeight w:val="856"/>
        </w:trPr>
        <w:tc>
          <w:tcPr>
            <w:tcW w:w="15183" w:type="dxa"/>
            <w:gridSpan w:val="5"/>
            <w:tcBorders>
              <w:top w:val="nil"/>
              <w:left w:val="single" w:sz="4" w:space="0" w:color="auto"/>
              <w:bottom w:val="single" w:sz="4" w:space="0" w:color="auto"/>
              <w:right w:val="single" w:sz="4" w:space="0" w:color="auto"/>
            </w:tcBorders>
            <w:shd w:val="clear" w:color="000000" w:fill="EEECE1"/>
          </w:tcPr>
          <w:p w14:paraId="32BFE5E2" w14:textId="77777777" w:rsidR="00F62BE9" w:rsidRPr="00F62BE9" w:rsidRDefault="008F6AC4" w:rsidP="00F62BE9">
            <w:pPr>
              <w:spacing w:before="240"/>
              <w:rPr>
                <w:rFonts w:ascii="Calibri" w:hAnsi="Calibri"/>
                <w:b/>
                <w:color w:val="000000"/>
                <w:sz w:val="20"/>
                <w:szCs w:val="20"/>
              </w:rPr>
            </w:pPr>
            <w:r>
              <w:rPr>
                <w:rFonts w:ascii="Calibri" w:hAnsi="Calibri"/>
                <w:b/>
                <w:color w:val="000000"/>
                <w:sz w:val="20"/>
                <w:szCs w:val="20"/>
              </w:rPr>
              <w:t>MOLECULAR INFORMATION REPORTING GUIDE</w:t>
            </w:r>
          </w:p>
        </w:tc>
      </w:tr>
      <w:tr w:rsidR="002B50C3" w:rsidRPr="00CC5E7C" w14:paraId="77C09A40" w14:textId="77777777" w:rsidTr="006B01BA">
        <w:trPr>
          <w:trHeight w:val="950"/>
        </w:trPr>
        <w:tc>
          <w:tcPr>
            <w:tcW w:w="1008" w:type="dxa"/>
            <w:tcBorders>
              <w:top w:val="nil"/>
              <w:left w:val="single" w:sz="4" w:space="0" w:color="auto"/>
              <w:bottom w:val="single" w:sz="4" w:space="0" w:color="auto"/>
              <w:right w:val="single" w:sz="4" w:space="0" w:color="auto"/>
            </w:tcBorders>
            <w:shd w:val="clear" w:color="000000" w:fill="EEECE1"/>
          </w:tcPr>
          <w:p w14:paraId="4A3D3527" w14:textId="77777777" w:rsidR="002B50C3" w:rsidRDefault="002B50C3" w:rsidP="001628EF">
            <w:pPr>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000000" w:fill="EEECE1"/>
          </w:tcPr>
          <w:p w14:paraId="292CFD59" w14:textId="77777777" w:rsidR="002B50C3" w:rsidRPr="00681073" w:rsidRDefault="002B50C3" w:rsidP="00AE4B4F">
            <w:pPr>
              <w:spacing w:after="0"/>
              <w:rPr>
                <w:rFonts w:ascii="Calibri" w:hAnsi="Calibri"/>
                <w:bCs/>
                <w:color w:val="000000"/>
                <w:sz w:val="16"/>
                <w:szCs w:val="16"/>
              </w:rPr>
            </w:pPr>
            <w:r w:rsidRPr="00681073">
              <w:rPr>
                <w:rFonts w:ascii="Calibri" w:hAnsi="Calibri"/>
                <w:bCs/>
                <w:color w:val="000000" w:themeColor="text1"/>
                <w:sz w:val="16"/>
                <w:szCs w:val="16"/>
              </w:rPr>
              <w:t>OVERVIEW OF SELECTED MOLECULAR MARKERS</w:t>
            </w:r>
          </w:p>
        </w:tc>
        <w:tc>
          <w:tcPr>
            <w:tcW w:w="2552" w:type="dxa"/>
            <w:tcBorders>
              <w:top w:val="nil"/>
              <w:left w:val="nil"/>
              <w:bottom w:val="single" w:sz="4" w:space="0" w:color="auto"/>
              <w:right w:val="single" w:sz="4" w:space="0" w:color="auto"/>
            </w:tcBorders>
            <w:shd w:val="clear" w:color="auto" w:fill="auto"/>
          </w:tcPr>
          <w:p w14:paraId="3E00138D" w14:textId="77777777" w:rsidR="002B50C3" w:rsidRPr="005E3AD4" w:rsidRDefault="002B50C3" w:rsidP="00646B8E">
            <w:pPr>
              <w:spacing w:after="0"/>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23FAE85C" w14:textId="77777777" w:rsidR="002B50C3" w:rsidRPr="002B50C3" w:rsidRDefault="00681073" w:rsidP="00681073">
            <w:pPr>
              <w:spacing w:after="0"/>
              <w:rPr>
                <w:rFonts w:ascii="Calibri" w:hAnsi="Calibri"/>
                <w:b/>
                <w:sz w:val="16"/>
                <w:szCs w:val="16"/>
              </w:rPr>
            </w:pPr>
            <w:r w:rsidRPr="00681073">
              <w:rPr>
                <w:rFonts w:ascii="Calibri" w:hAnsi="Calibri"/>
                <w:b/>
                <w:color w:val="000000" w:themeColor="text1"/>
                <w:sz w:val="16"/>
                <w:szCs w:val="16"/>
              </w:rPr>
              <w:t>Refer to bottom of document.</w:t>
            </w:r>
          </w:p>
        </w:tc>
        <w:tc>
          <w:tcPr>
            <w:tcW w:w="1701" w:type="dxa"/>
            <w:tcBorders>
              <w:top w:val="nil"/>
              <w:left w:val="nil"/>
              <w:bottom w:val="single" w:sz="4" w:space="0" w:color="auto"/>
              <w:right w:val="single" w:sz="4" w:space="0" w:color="auto"/>
            </w:tcBorders>
            <w:shd w:val="clear" w:color="auto" w:fill="auto"/>
          </w:tcPr>
          <w:p w14:paraId="6BB0C69E" w14:textId="77777777" w:rsidR="002B50C3" w:rsidRPr="00CC5E7C" w:rsidRDefault="002B50C3" w:rsidP="00CC5E7C">
            <w:pPr>
              <w:rPr>
                <w:rFonts w:ascii="Calibri" w:hAnsi="Calibri"/>
                <w:color w:val="000000"/>
                <w:sz w:val="16"/>
                <w:szCs w:val="16"/>
              </w:rPr>
            </w:pPr>
          </w:p>
        </w:tc>
      </w:tr>
      <w:tr w:rsidR="00FC49E6" w:rsidRPr="00CC5E7C" w14:paraId="52FE0448" w14:textId="77777777" w:rsidTr="006B01BA">
        <w:trPr>
          <w:trHeight w:val="657"/>
        </w:trPr>
        <w:tc>
          <w:tcPr>
            <w:tcW w:w="1008" w:type="dxa"/>
            <w:tcBorders>
              <w:top w:val="nil"/>
              <w:left w:val="single" w:sz="4" w:space="0" w:color="auto"/>
              <w:bottom w:val="single" w:sz="4" w:space="0" w:color="auto"/>
              <w:right w:val="single" w:sz="4" w:space="0" w:color="auto"/>
            </w:tcBorders>
            <w:shd w:val="clear" w:color="000000" w:fill="EEECE1"/>
          </w:tcPr>
          <w:p w14:paraId="32EA7705" w14:textId="4F4E63A6" w:rsidR="00FC49E6" w:rsidRDefault="002B50C3" w:rsidP="001628EF">
            <w:pPr>
              <w:rPr>
                <w:rFonts w:ascii="Calibri" w:hAnsi="Calibri"/>
                <w:color w:val="000000"/>
                <w:sz w:val="16"/>
                <w:szCs w:val="16"/>
              </w:rPr>
            </w:pPr>
            <w:r>
              <w:rPr>
                <w:rFonts w:ascii="Calibri" w:hAnsi="Calibri"/>
                <w:color w:val="000000"/>
                <w:sz w:val="16"/>
                <w:szCs w:val="16"/>
              </w:rPr>
              <w:t>Non-</w:t>
            </w:r>
            <w:r w:rsidR="00C230E3">
              <w:rPr>
                <w:rFonts w:ascii="Calibri" w:hAnsi="Calibri"/>
                <w:color w:val="000000"/>
                <w:sz w:val="16"/>
                <w:szCs w:val="16"/>
              </w:rPr>
              <w:t>c</w:t>
            </w:r>
            <w:r>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67E4D8B3" w14:textId="77777777" w:rsidR="00FC49E6" w:rsidRPr="008114ED" w:rsidRDefault="002B50C3" w:rsidP="00273145">
            <w:pPr>
              <w:rPr>
                <w:rFonts w:ascii="Calibri" w:hAnsi="Calibri"/>
                <w:bCs/>
                <w:color w:val="000000"/>
                <w:sz w:val="16"/>
                <w:szCs w:val="16"/>
              </w:rPr>
            </w:pPr>
            <w:r w:rsidRPr="002B50C3">
              <w:rPr>
                <w:rFonts w:ascii="Calibri" w:hAnsi="Calibri"/>
                <w:bCs/>
                <w:color w:val="000000"/>
                <w:sz w:val="16"/>
                <w:szCs w:val="16"/>
              </w:rPr>
              <w:t>ADEQUACY OF SPECIMEN FOR MOLECULAR ASSESSMENT</w:t>
            </w:r>
          </w:p>
        </w:tc>
        <w:tc>
          <w:tcPr>
            <w:tcW w:w="2552" w:type="dxa"/>
            <w:tcBorders>
              <w:top w:val="nil"/>
              <w:left w:val="nil"/>
              <w:bottom w:val="single" w:sz="4" w:space="0" w:color="auto"/>
              <w:right w:val="single" w:sz="4" w:space="0" w:color="auto"/>
            </w:tcBorders>
            <w:shd w:val="clear" w:color="auto" w:fill="auto"/>
          </w:tcPr>
          <w:p w14:paraId="515A3BB8" w14:textId="77777777" w:rsidR="002B50C3" w:rsidRDefault="002B50C3" w:rsidP="00646B8E">
            <w:pPr>
              <w:spacing w:after="0"/>
              <w:rPr>
                <w:rFonts w:ascii="Calibri" w:hAnsi="Calibri"/>
                <w:color w:val="000000"/>
                <w:sz w:val="16"/>
                <w:szCs w:val="16"/>
              </w:rPr>
            </w:pPr>
            <w:r w:rsidRPr="005E3AD4">
              <w:rPr>
                <w:rFonts w:ascii="Calibri" w:hAnsi="Calibri"/>
                <w:color w:val="000000"/>
                <w:sz w:val="16"/>
                <w:szCs w:val="16"/>
              </w:rPr>
              <w:t>Single selection value list:</w:t>
            </w:r>
          </w:p>
          <w:p w14:paraId="0DB1E2E1" w14:textId="77777777" w:rsidR="00FC49E6" w:rsidRDefault="002B50C3" w:rsidP="00646B8E">
            <w:pPr>
              <w:spacing w:after="0"/>
              <w:rPr>
                <w:rFonts w:ascii="Calibri" w:hAnsi="Calibri"/>
                <w:color w:val="000000"/>
                <w:sz w:val="16"/>
                <w:szCs w:val="16"/>
              </w:rPr>
            </w:pPr>
            <w:r w:rsidRPr="00646B8E">
              <w:rPr>
                <w:rFonts w:ascii="Calibri" w:hAnsi="Calibri"/>
                <w:color w:val="000000"/>
                <w:sz w:val="16"/>
                <w:szCs w:val="16"/>
              </w:rPr>
              <w:t xml:space="preserve">• </w:t>
            </w:r>
            <w:r w:rsidRPr="002B50C3">
              <w:rPr>
                <w:rFonts w:ascii="Calibri" w:hAnsi="Calibri"/>
                <w:color w:val="000000"/>
                <w:sz w:val="16"/>
                <w:szCs w:val="16"/>
              </w:rPr>
              <w:t xml:space="preserve">Specimen is adequate for analysis </w:t>
            </w:r>
            <w:r w:rsidRPr="00646B8E">
              <w:rPr>
                <w:rFonts w:ascii="Calibri" w:hAnsi="Calibri"/>
                <w:color w:val="000000"/>
                <w:sz w:val="16"/>
                <w:szCs w:val="16"/>
              </w:rPr>
              <w:t xml:space="preserve">• </w:t>
            </w:r>
            <w:r w:rsidRPr="002B50C3">
              <w:rPr>
                <w:rFonts w:ascii="Calibri" w:hAnsi="Calibri"/>
                <w:color w:val="000000"/>
                <w:sz w:val="16"/>
                <w:szCs w:val="16"/>
              </w:rPr>
              <w:t xml:space="preserve">Specimen is inadequate for analysis, </w:t>
            </w:r>
            <w:r w:rsidRPr="00D24BD7">
              <w:rPr>
                <w:rFonts w:ascii="Calibri" w:hAnsi="Calibri"/>
                <w:i/>
                <w:color w:val="000000"/>
                <w:sz w:val="16"/>
                <w:szCs w:val="16"/>
              </w:rPr>
              <w:t>give reason</w:t>
            </w:r>
            <w:r w:rsidRPr="002B50C3">
              <w:rPr>
                <w:rFonts w:ascii="Calibri" w:hAnsi="Calibri"/>
                <w:color w:val="000000"/>
                <w:sz w:val="16"/>
                <w:szCs w:val="16"/>
              </w:rPr>
              <w:t>,</w:t>
            </w:r>
            <w:r>
              <w:t xml:space="preserve"> </w:t>
            </w:r>
            <w:r w:rsidRPr="002B50C3">
              <w:rPr>
                <w:rFonts w:ascii="Calibri" w:hAnsi="Calibri"/>
                <w:color w:val="000000"/>
                <w:sz w:val="16"/>
                <w:szCs w:val="16"/>
              </w:rPr>
              <w:t>(Multi-select - select all that apply)</w:t>
            </w:r>
          </w:p>
          <w:p w14:paraId="7C598DD4" w14:textId="77777777" w:rsidR="002B50C3" w:rsidRPr="002B50C3" w:rsidRDefault="002B50C3" w:rsidP="00E014AB">
            <w:pPr>
              <w:spacing w:after="0"/>
              <w:ind w:left="176"/>
              <w:rPr>
                <w:rFonts w:ascii="Calibri" w:hAnsi="Calibri"/>
                <w:color w:val="000000"/>
                <w:sz w:val="16"/>
                <w:szCs w:val="16"/>
              </w:rPr>
            </w:pPr>
            <w:r w:rsidRPr="009779C4">
              <w:rPr>
                <w:rFonts w:ascii="Calibri" w:hAnsi="Calibri"/>
                <w:color w:val="000000"/>
                <w:sz w:val="16"/>
                <w:szCs w:val="16"/>
              </w:rPr>
              <w:t>o</w:t>
            </w:r>
            <w:r w:rsidRPr="00F1655E">
              <w:rPr>
                <w:rFonts w:ascii="Calibri" w:hAnsi="Calibri"/>
                <w:color w:val="000000"/>
                <w:sz w:val="16"/>
                <w:szCs w:val="16"/>
              </w:rPr>
              <w:t xml:space="preserve"> </w:t>
            </w:r>
            <w:r w:rsidRPr="002B50C3">
              <w:rPr>
                <w:rFonts w:ascii="Calibri" w:hAnsi="Calibri"/>
                <w:color w:val="000000"/>
                <w:sz w:val="16"/>
                <w:szCs w:val="16"/>
              </w:rPr>
              <w:t>Crush</w:t>
            </w:r>
          </w:p>
          <w:p w14:paraId="12A2F1C8" w14:textId="77777777" w:rsidR="002B50C3" w:rsidRPr="002B50C3" w:rsidRDefault="002B50C3" w:rsidP="00E014AB">
            <w:pPr>
              <w:spacing w:after="0"/>
              <w:ind w:left="176"/>
              <w:rPr>
                <w:rFonts w:ascii="Calibri" w:hAnsi="Calibri"/>
                <w:color w:val="000000"/>
                <w:sz w:val="16"/>
                <w:szCs w:val="16"/>
              </w:rPr>
            </w:pPr>
            <w:r w:rsidRPr="009779C4">
              <w:rPr>
                <w:rFonts w:ascii="Calibri" w:hAnsi="Calibri"/>
                <w:color w:val="000000"/>
                <w:sz w:val="16"/>
                <w:szCs w:val="16"/>
              </w:rPr>
              <w:t>o</w:t>
            </w:r>
            <w:r w:rsidRPr="00F1655E">
              <w:rPr>
                <w:rFonts w:ascii="Calibri" w:hAnsi="Calibri"/>
                <w:color w:val="000000"/>
                <w:sz w:val="16"/>
                <w:szCs w:val="16"/>
              </w:rPr>
              <w:t xml:space="preserve"> </w:t>
            </w:r>
            <w:r w:rsidRPr="002B50C3">
              <w:rPr>
                <w:rFonts w:ascii="Calibri" w:hAnsi="Calibri"/>
                <w:color w:val="000000"/>
                <w:sz w:val="16"/>
                <w:szCs w:val="16"/>
              </w:rPr>
              <w:t>Autolysis</w:t>
            </w:r>
          </w:p>
          <w:p w14:paraId="10225190" w14:textId="77777777" w:rsidR="002B50C3" w:rsidRPr="002B50C3" w:rsidRDefault="002B50C3" w:rsidP="00E014AB">
            <w:pPr>
              <w:spacing w:after="0"/>
              <w:ind w:left="176"/>
              <w:rPr>
                <w:rFonts w:ascii="Calibri" w:hAnsi="Calibri"/>
                <w:color w:val="000000"/>
                <w:sz w:val="16"/>
                <w:szCs w:val="16"/>
              </w:rPr>
            </w:pPr>
            <w:r w:rsidRPr="009779C4">
              <w:rPr>
                <w:rFonts w:ascii="Calibri" w:hAnsi="Calibri"/>
                <w:color w:val="000000"/>
                <w:sz w:val="16"/>
                <w:szCs w:val="16"/>
              </w:rPr>
              <w:t>o</w:t>
            </w:r>
            <w:r w:rsidRPr="00F1655E">
              <w:rPr>
                <w:rFonts w:ascii="Calibri" w:hAnsi="Calibri"/>
                <w:color w:val="000000"/>
                <w:sz w:val="16"/>
                <w:szCs w:val="16"/>
              </w:rPr>
              <w:t xml:space="preserve"> </w:t>
            </w:r>
            <w:r w:rsidRPr="002B50C3">
              <w:rPr>
                <w:rFonts w:ascii="Calibri" w:hAnsi="Calibri"/>
                <w:color w:val="000000"/>
                <w:sz w:val="16"/>
                <w:szCs w:val="16"/>
              </w:rPr>
              <w:t>Cautery</w:t>
            </w:r>
          </w:p>
          <w:p w14:paraId="0F9FB4DE" w14:textId="77777777" w:rsidR="002B50C3" w:rsidRPr="002B50C3" w:rsidRDefault="002B50C3" w:rsidP="00E014AB">
            <w:pPr>
              <w:spacing w:after="0"/>
              <w:ind w:left="176"/>
              <w:rPr>
                <w:rFonts w:ascii="Calibri" w:hAnsi="Calibri"/>
                <w:color w:val="000000"/>
                <w:sz w:val="16"/>
                <w:szCs w:val="16"/>
              </w:rPr>
            </w:pPr>
            <w:r w:rsidRPr="009779C4">
              <w:rPr>
                <w:rFonts w:ascii="Calibri" w:hAnsi="Calibri"/>
                <w:color w:val="000000"/>
                <w:sz w:val="16"/>
                <w:szCs w:val="16"/>
              </w:rPr>
              <w:t>o</w:t>
            </w:r>
            <w:r w:rsidRPr="00F1655E">
              <w:rPr>
                <w:rFonts w:ascii="Calibri" w:hAnsi="Calibri"/>
                <w:color w:val="000000"/>
                <w:sz w:val="16"/>
                <w:szCs w:val="16"/>
              </w:rPr>
              <w:t xml:space="preserve"> </w:t>
            </w:r>
            <w:r w:rsidRPr="002B50C3">
              <w:rPr>
                <w:rFonts w:ascii="Calibri" w:hAnsi="Calibri"/>
                <w:color w:val="000000"/>
                <w:sz w:val="16"/>
                <w:szCs w:val="16"/>
              </w:rPr>
              <w:t>Necrosis</w:t>
            </w:r>
          </w:p>
          <w:p w14:paraId="7CEA5AEC" w14:textId="77777777" w:rsidR="002B50C3" w:rsidRPr="002B50C3" w:rsidRDefault="002B50C3" w:rsidP="00E014AB">
            <w:pPr>
              <w:spacing w:after="0"/>
              <w:ind w:left="176"/>
              <w:rPr>
                <w:rFonts w:ascii="Calibri" w:hAnsi="Calibri"/>
                <w:color w:val="000000"/>
                <w:sz w:val="16"/>
                <w:szCs w:val="16"/>
              </w:rPr>
            </w:pPr>
            <w:r w:rsidRPr="009779C4">
              <w:rPr>
                <w:rFonts w:ascii="Calibri" w:hAnsi="Calibri"/>
                <w:color w:val="000000"/>
                <w:sz w:val="16"/>
                <w:szCs w:val="16"/>
              </w:rPr>
              <w:t>o</w:t>
            </w:r>
            <w:r w:rsidRPr="00F1655E">
              <w:rPr>
                <w:rFonts w:ascii="Calibri" w:hAnsi="Calibri"/>
                <w:color w:val="000000"/>
                <w:sz w:val="16"/>
                <w:szCs w:val="16"/>
              </w:rPr>
              <w:t xml:space="preserve"> </w:t>
            </w:r>
            <w:r w:rsidRPr="002B50C3">
              <w:rPr>
                <w:rFonts w:ascii="Calibri" w:hAnsi="Calibri"/>
                <w:color w:val="000000"/>
                <w:sz w:val="16"/>
                <w:szCs w:val="16"/>
              </w:rPr>
              <w:t>Decalcification</w:t>
            </w:r>
          </w:p>
          <w:p w14:paraId="45AF0B5E" w14:textId="77777777" w:rsidR="002B50C3" w:rsidRPr="002B50C3" w:rsidRDefault="002B50C3" w:rsidP="00E014AB">
            <w:pPr>
              <w:spacing w:after="0"/>
              <w:ind w:left="176"/>
              <w:rPr>
                <w:rFonts w:ascii="Calibri" w:hAnsi="Calibri"/>
                <w:color w:val="000000"/>
                <w:sz w:val="16"/>
                <w:szCs w:val="16"/>
              </w:rPr>
            </w:pPr>
            <w:r w:rsidRPr="009779C4">
              <w:rPr>
                <w:rFonts w:ascii="Calibri" w:hAnsi="Calibri"/>
                <w:color w:val="000000"/>
                <w:sz w:val="16"/>
                <w:szCs w:val="16"/>
              </w:rPr>
              <w:t>o</w:t>
            </w:r>
            <w:r w:rsidRPr="00F1655E">
              <w:rPr>
                <w:rFonts w:ascii="Calibri" w:hAnsi="Calibri"/>
                <w:color w:val="000000"/>
                <w:sz w:val="16"/>
                <w:szCs w:val="16"/>
              </w:rPr>
              <w:t xml:space="preserve"> </w:t>
            </w:r>
            <w:r w:rsidRPr="002B50C3">
              <w:rPr>
                <w:rFonts w:ascii="Calibri" w:hAnsi="Calibri"/>
                <w:color w:val="000000"/>
                <w:sz w:val="16"/>
                <w:szCs w:val="16"/>
              </w:rPr>
              <w:t>Tumour cell quantity</w:t>
            </w:r>
          </w:p>
          <w:p w14:paraId="6753E3E5" w14:textId="77777777" w:rsidR="002B50C3" w:rsidRDefault="002B50C3" w:rsidP="00E014AB">
            <w:pPr>
              <w:spacing w:after="0"/>
              <w:ind w:left="176"/>
              <w:rPr>
                <w:rFonts w:ascii="Calibri" w:hAnsi="Calibri"/>
                <w:color w:val="000000"/>
                <w:sz w:val="16"/>
                <w:szCs w:val="16"/>
              </w:rPr>
            </w:pPr>
            <w:r w:rsidRPr="009779C4">
              <w:rPr>
                <w:rFonts w:ascii="Calibri" w:hAnsi="Calibri"/>
                <w:color w:val="000000"/>
                <w:sz w:val="16"/>
                <w:szCs w:val="16"/>
              </w:rPr>
              <w:t>o</w:t>
            </w:r>
            <w:r w:rsidRPr="00F1655E">
              <w:rPr>
                <w:rFonts w:ascii="Calibri" w:hAnsi="Calibri"/>
                <w:color w:val="000000"/>
                <w:sz w:val="16"/>
                <w:szCs w:val="16"/>
              </w:rPr>
              <w:t xml:space="preserve"> </w:t>
            </w:r>
            <w:r w:rsidRPr="002B50C3">
              <w:rPr>
                <w:rFonts w:ascii="Calibri" w:hAnsi="Calibri"/>
                <w:color w:val="000000"/>
                <w:sz w:val="16"/>
                <w:szCs w:val="16"/>
              </w:rPr>
              <w:t>Fixation issues,</w:t>
            </w:r>
            <w:r w:rsidRPr="00D24BD7">
              <w:rPr>
                <w:rFonts w:ascii="Calibri" w:hAnsi="Calibri"/>
                <w:i/>
                <w:color w:val="000000"/>
                <w:sz w:val="16"/>
                <w:szCs w:val="16"/>
              </w:rPr>
              <w:t xml:space="preserve"> specify</w:t>
            </w:r>
            <w:r w:rsidRPr="002B50C3">
              <w:rPr>
                <w:rFonts w:ascii="Calibri" w:hAnsi="Calibri"/>
                <w:color w:val="000000"/>
                <w:sz w:val="16"/>
                <w:szCs w:val="16"/>
              </w:rPr>
              <w:t xml:space="preserve"> </w:t>
            </w:r>
          </w:p>
          <w:p w14:paraId="185AC4BA" w14:textId="77777777" w:rsidR="002B50C3" w:rsidRPr="005E3AD4" w:rsidRDefault="002B50C3" w:rsidP="00E014AB">
            <w:pPr>
              <w:spacing w:after="0"/>
              <w:ind w:left="176"/>
              <w:rPr>
                <w:rFonts w:ascii="Calibri" w:hAnsi="Calibri"/>
                <w:color w:val="000000"/>
                <w:sz w:val="16"/>
                <w:szCs w:val="16"/>
              </w:rPr>
            </w:pPr>
            <w:r w:rsidRPr="009779C4">
              <w:rPr>
                <w:rFonts w:ascii="Calibri" w:hAnsi="Calibri"/>
                <w:color w:val="000000"/>
                <w:sz w:val="16"/>
                <w:szCs w:val="16"/>
              </w:rPr>
              <w:t>o</w:t>
            </w:r>
            <w:r w:rsidRPr="00F1655E">
              <w:rPr>
                <w:rFonts w:ascii="Calibri" w:hAnsi="Calibri"/>
                <w:color w:val="000000"/>
                <w:sz w:val="16"/>
                <w:szCs w:val="16"/>
              </w:rPr>
              <w:t xml:space="preserve"> </w:t>
            </w:r>
            <w:r w:rsidRPr="002B50C3">
              <w:rPr>
                <w:rFonts w:ascii="Calibri" w:hAnsi="Calibri"/>
                <w:color w:val="000000"/>
                <w:sz w:val="16"/>
                <w:szCs w:val="16"/>
              </w:rPr>
              <w:t xml:space="preserve">Other, </w:t>
            </w:r>
            <w:r w:rsidRPr="00D24BD7">
              <w:rPr>
                <w:rFonts w:ascii="Calibri" w:hAnsi="Calibri"/>
                <w:i/>
                <w:color w:val="000000"/>
                <w:sz w:val="16"/>
                <w:szCs w:val="16"/>
              </w:rPr>
              <w:t>specify</w:t>
            </w:r>
          </w:p>
        </w:tc>
        <w:tc>
          <w:tcPr>
            <w:tcW w:w="8221" w:type="dxa"/>
            <w:tcBorders>
              <w:top w:val="nil"/>
              <w:left w:val="nil"/>
              <w:bottom w:val="single" w:sz="4" w:space="0" w:color="auto"/>
              <w:right w:val="single" w:sz="4" w:space="0" w:color="auto"/>
            </w:tcBorders>
            <w:shd w:val="clear" w:color="auto" w:fill="auto"/>
          </w:tcPr>
          <w:p w14:paraId="6D39C2B3" w14:textId="77777777" w:rsidR="00C00BC6" w:rsidRPr="00C00BC6" w:rsidRDefault="00C00BC6" w:rsidP="00C00BC6">
            <w:pPr>
              <w:spacing w:after="0"/>
              <w:rPr>
                <w:rFonts w:ascii="Calibri" w:hAnsi="Calibri"/>
                <w:sz w:val="16"/>
                <w:szCs w:val="16"/>
              </w:rPr>
            </w:pPr>
            <w:r w:rsidRPr="00C00BC6">
              <w:rPr>
                <w:rFonts w:ascii="Calibri" w:hAnsi="Calibri"/>
                <w:sz w:val="16"/>
                <w:szCs w:val="16"/>
              </w:rPr>
              <w:t xml:space="preserve">The 2016 CNS WHO uses histology and molecular parameters to define many tumour entities.1 Procuring viable and adequate tumour tissue allows appropriate histological and molecular assessment. However, the requirements for an adequate specimen for molecular assessment are not always the same as those for histological assessment. For example, ischemic times are critical for the quality of nucleic acid in general; the sooner samples can be frozen or fixed, the better. If immediate freezing or immediate appropriate fixation is not possible, placement in refrigerator may reduce the degradation of nucleic acid.2 Crush or freezing artefacts may affect adequacy for immunohistochemical or FISH testing, but do not often affect adequacy for molecular assays. Samples embedded in OCT compound for cryostat sectioning can be a good source, and an advantage of using such samples is that one can evaluate tumour cell quantity as well as quality by checking histological sections of each sample. Formalin-fixed, paraffin-embedded (FFPE) tissue samples also often provide a valuable source of information for molecular assessment.3 FFPE samples, however, can sometimes be more difficult for molecular biology assays because of the fixation issues (such as </w:t>
            </w:r>
            <w:proofErr w:type="spellStart"/>
            <w:r w:rsidRPr="00C00BC6">
              <w:rPr>
                <w:rFonts w:ascii="Calibri" w:hAnsi="Calibri"/>
                <w:sz w:val="16"/>
                <w:szCs w:val="16"/>
              </w:rPr>
              <w:t>overfixation</w:t>
            </w:r>
            <w:proofErr w:type="spellEnd"/>
            <w:r w:rsidRPr="00C00BC6">
              <w:rPr>
                <w:rFonts w:ascii="Calibri" w:hAnsi="Calibri"/>
                <w:sz w:val="16"/>
                <w:szCs w:val="16"/>
              </w:rPr>
              <w:t xml:space="preserve"> and decalcification) that often cause nucleic acid degradation, resulting in fragmented DNA and RNA transcripts. Nonetheless, many laboratories have optimised molecular assays for FFPE tissue, given its commonplace nature. Histological examination of tissue specimens used for nucleic acid extraction and subsequent molecular testing is mandatory to assure that vital tumour tissue with sufficient neoplastic cell content is being analysed. In certain cases, microdissection of cellular tumour areas may be required to ensure sensitivity of molecular analysis. </w:t>
            </w:r>
          </w:p>
          <w:p w14:paraId="5BEF3088" w14:textId="77777777" w:rsidR="00C00BC6" w:rsidRDefault="00C00BC6" w:rsidP="00C00BC6">
            <w:pPr>
              <w:spacing w:after="0"/>
              <w:rPr>
                <w:rFonts w:ascii="Calibri" w:hAnsi="Calibri"/>
                <w:b/>
                <w:bCs/>
                <w:sz w:val="16"/>
                <w:szCs w:val="16"/>
              </w:rPr>
            </w:pPr>
          </w:p>
          <w:p w14:paraId="0225B3A4" w14:textId="77777777" w:rsidR="00C00BC6" w:rsidRPr="00C00BC6" w:rsidRDefault="00C00BC6" w:rsidP="00C00BC6">
            <w:pPr>
              <w:spacing w:after="0"/>
              <w:rPr>
                <w:rFonts w:ascii="Calibri" w:hAnsi="Calibri"/>
                <w:sz w:val="16"/>
                <w:szCs w:val="16"/>
              </w:rPr>
            </w:pPr>
            <w:r w:rsidRPr="00C00BC6">
              <w:rPr>
                <w:rFonts w:ascii="Calibri" w:hAnsi="Calibri"/>
                <w:bCs/>
                <w:sz w:val="16"/>
                <w:szCs w:val="16"/>
              </w:rPr>
              <w:t xml:space="preserve">References </w:t>
            </w:r>
          </w:p>
          <w:p w14:paraId="7B695312" w14:textId="77777777" w:rsidR="00C00BC6" w:rsidRPr="00C00BC6" w:rsidRDefault="00C00BC6" w:rsidP="00C00BC6">
            <w:pPr>
              <w:spacing w:after="0"/>
              <w:rPr>
                <w:rFonts w:ascii="Calibri" w:hAnsi="Calibri"/>
                <w:sz w:val="16"/>
                <w:szCs w:val="16"/>
              </w:rPr>
            </w:pPr>
            <w:r w:rsidRPr="00C00BC6">
              <w:rPr>
                <w:rFonts w:ascii="Calibri" w:hAnsi="Calibri"/>
                <w:sz w:val="16"/>
                <w:szCs w:val="16"/>
              </w:rPr>
              <w:t xml:space="preserve">1 Louis DN, </w:t>
            </w:r>
            <w:proofErr w:type="spellStart"/>
            <w:r w:rsidRPr="00C00BC6">
              <w:rPr>
                <w:rFonts w:ascii="Calibri" w:hAnsi="Calibri"/>
                <w:sz w:val="16"/>
                <w:szCs w:val="16"/>
              </w:rPr>
              <w:t>Ohgaki</w:t>
            </w:r>
            <w:proofErr w:type="spellEnd"/>
            <w:r w:rsidRPr="00C00BC6">
              <w:rPr>
                <w:rFonts w:ascii="Calibri" w:hAnsi="Calibri"/>
                <w:sz w:val="16"/>
                <w:szCs w:val="16"/>
              </w:rPr>
              <w:t xml:space="preserve"> H, </w:t>
            </w:r>
            <w:proofErr w:type="spellStart"/>
            <w:r w:rsidRPr="00C00BC6">
              <w:rPr>
                <w:rFonts w:ascii="Calibri" w:hAnsi="Calibri"/>
                <w:sz w:val="16"/>
                <w:szCs w:val="16"/>
              </w:rPr>
              <w:t>Wiestler</w:t>
            </w:r>
            <w:proofErr w:type="spellEnd"/>
            <w:r w:rsidRPr="00C00BC6">
              <w:rPr>
                <w:rFonts w:ascii="Calibri" w:hAnsi="Calibri"/>
                <w:sz w:val="16"/>
                <w:szCs w:val="16"/>
              </w:rPr>
              <w:t xml:space="preserve"> OD and Cavenee WK (eds) (2016). </w:t>
            </w:r>
            <w:r w:rsidRPr="00C00BC6">
              <w:rPr>
                <w:rFonts w:ascii="Calibri" w:hAnsi="Calibri"/>
                <w:i/>
                <w:iCs/>
                <w:sz w:val="16"/>
                <w:szCs w:val="16"/>
              </w:rPr>
              <w:t>WHO Classification of Tumours of the Central Nervous System, Revised. Fourth Edition</w:t>
            </w:r>
            <w:r w:rsidRPr="00C00BC6">
              <w:rPr>
                <w:rFonts w:ascii="Calibri" w:hAnsi="Calibri"/>
                <w:sz w:val="16"/>
                <w:szCs w:val="16"/>
              </w:rPr>
              <w:t xml:space="preserve">, IARC, Lyon. </w:t>
            </w:r>
          </w:p>
          <w:p w14:paraId="12A4D819" w14:textId="77777777" w:rsidR="00C00BC6" w:rsidRPr="00C00BC6" w:rsidRDefault="00C00BC6" w:rsidP="00C00BC6">
            <w:pPr>
              <w:spacing w:after="0"/>
              <w:rPr>
                <w:rFonts w:ascii="Calibri" w:hAnsi="Calibri"/>
                <w:sz w:val="16"/>
                <w:szCs w:val="16"/>
              </w:rPr>
            </w:pPr>
            <w:r w:rsidRPr="00C00BC6">
              <w:rPr>
                <w:rFonts w:ascii="Calibri" w:hAnsi="Calibri"/>
                <w:sz w:val="16"/>
                <w:szCs w:val="16"/>
              </w:rPr>
              <w:t xml:space="preserve">2 Chung JY, Braunschweig T, Williams R, Guerrero N, Hoffmann KM, Kwon M, Song YK, Libutti SK and Hewitt SM (2008). Factors in tissue handling and processing that impact RNA obtained from formalin-fixed, paraffin-embedded tissue. </w:t>
            </w:r>
            <w:r w:rsidRPr="00C00BC6">
              <w:rPr>
                <w:rFonts w:ascii="Calibri" w:hAnsi="Calibri"/>
                <w:i/>
                <w:iCs/>
                <w:sz w:val="16"/>
                <w:szCs w:val="16"/>
              </w:rPr>
              <w:t xml:space="preserve">J </w:t>
            </w:r>
            <w:proofErr w:type="spellStart"/>
            <w:r w:rsidRPr="00C00BC6">
              <w:rPr>
                <w:rFonts w:ascii="Calibri" w:hAnsi="Calibri"/>
                <w:i/>
                <w:iCs/>
                <w:sz w:val="16"/>
                <w:szCs w:val="16"/>
              </w:rPr>
              <w:t>Histochem</w:t>
            </w:r>
            <w:proofErr w:type="spellEnd"/>
            <w:r w:rsidRPr="00C00BC6">
              <w:rPr>
                <w:rFonts w:ascii="Calibri" w:hAnsi="Calibri"/>
                <w:i/>
                <w:iCs/>
                <w:sz w:val="16"/>
                <w:szCs w:val="16"/>
              </w:rPr>
              <w:t xml:space="preserve"> </w:t>
            </w:r>
            <w:proofErr w:type="spellStart"/>
            <w:r w:rsidRPr="00C00BC6">
              <w:rPr>
                <w:rFonts w:ascii="Calibri" w:hAnsi="Calibri"/>
                <w:i/>
                <w:iCs/>
                <w:sz w:val="16"/>
                <w:szCs w:val="16"/>
              </w:rPr>
              <w:t>Cytochem</w:t>
            </w:r>
            <w:proofErr w:type="spellEnd"/>
            <w:r w:rsidRPr="00C00BC6">
              <w:rPr>
                <w:rFonts w:ascii="Calibri" w:hAnsi="Calibri"/>
                <w:i/>
                <w:iCs/>
                <w:sz w:val="16"/>
                <w:szCs w:val="16"/>
              </w:rPr>
              <w:t xml:space="preserve"> </w:t>
            </w:r>
            <w:r w:rsidRPr="00C00BC6">
              <w:rPr>
                <w:rFonts w:ascii="Calibri" w:hAnsi="Calibri"/>
                <w:sz w:val="16"/>
                <w:szCs w:val="16"/>
              </w:rPr>
              <w:t xml:space="preserve">56(11):1033-1042. </w:t>
            </w:r>
          </w:p>
          <w:p w14:paraId="5902F98B" w14:textId="77777777" w:rsidR="00FC49E6" w:rsidRPr="008114ED" w:rsidRDefault="00C00BC6" w:rsidP="00C00BC6">
            <w:pPr>
              <w:spacing w:after="0"/>
              <w:rPr>
                <w:rFonts w:ascii="Calibri" w:hAnsi="Calibri"/>
                <w:sz w:val="16"/>
                <w:szCs w:val="16"/>
              </w:rPr>
            </w:pPr>
            <w:r w:rsidRPr="00C00BC6">
              <w:rPr>
                <w:rFonts w:ascii="Calibri" w:hAnsi="Calibri"/>
                <w:sz w:val="16"/>
                <w:szCs w:val="16"/>
              </w:rPr>
              <w:lastRenderedPageBreak/>
              <w:t xml:space="preserve">3 Walter RF, </w:t>
            </w:r>
            <w:proofErr w:type="spellStart"/>
            <w:r w:rsidRPr="00C00BC6">
              <w:rPr>
                <w:rFonts w:ascii="Calibri" w:hAnsi="Calibri"/>
                <w:sz w:val="16"/>
                <w:szCs w:val="16"/>
              </w:rPr>
              <w:t>Mairinger</w:t>
            </w:r>
            <w:proofErr w:type="spellEnd"/>
            <w:r w:rsidRPr="00C00BC6">
              <w:rPr>
                <w:rFonts w:ascii="Calibri" w:hAnsi="Calibri"/>
                <w:sz w:val="16"/>
                <w:szCs w:val="16"/>
              </w:rPr>
              <w:t xml:space="preserve"> FD, Wohlschlaeger J, Worm K, Ting S, Vollbrecht C, Schmid KW and Hager T (2013). FFPE tissue as a feasible source for gene expression analysis--a comparison of three reference genes and one </w:t>
            </w:r>
            <w:proofErr w:type="spellStart"/>
            <w:r w:rsidRPr="00C00BC6">
              <w:rPr>
                <w:rFonts w:ascii="Calibri" w:hAnsi="Calibri"/>
                <w:sz w:val="16"/>
                <w:szCs w:val="16"/>
              </w:rPr>
              <w:t>tumor</w:t>
            </w:r>
            <w:proofErr w:type="spellEnd"/>
            <w:r w:rsidRPr="00C00BC6">
              <w:rPr>
                <w:rFonts w:ascii="Calibri" w:hAnsi="Calibri"/>
                <w:sz w:val="16"/>
                <w:szCs w:val="16"/>
              </w:rPr>
              <w:t xml:space="preserve"> marker. </w:t>
            </w:r>
            <w:proofErr w:type="spellStart"/>
            <w:r w:rsidRPr="00C00BC6">
              <w:rPr>
                <w:rFonts w:ascii="Calibri" w:hAnsi="Calibri"/>
                <w:i/>
                <w:iCs/>
                <w:sz w:val="16"/>
                <w:szCs w:val="16"/>
              </w:rPr>
              <w:t>Pathol</w:t>
            </w:r>
            <w:proofErr w:type="spellEnd"/>
            <w:r w:rsidRPr="00C00BC6">
              <w:rPr>
                <w:rFonts w:ascii="Calibri" w:hAnsi="Calibri"/>
                <w:i/>
                <w:iCs/>
                <w:sz w:val="16"/>
                <w:szCs w:val="16"/>
              </w:rPr>
              <w:t xml:space="preserve"> Res </w:t>
            </w:r>
            <w:proofErr w:type="spellStart"/>
            <w:r w:rsidRPr="00C00BC6">
              <w:rPr>
                <w:rFonts w:ascii="Calibri" w:hAnsi="Calibri"/>
                <w:i/>
                <w:iCs/>
                <w:sz w:val="16"/>
                <w:szCs w:val="16"/>
              </w:rPr>
              <w:t>Pract</w:t>
            </w:r>
            <w:proofErr w:type="spellEnd"/>
            <w:r w:rsidRPr="00C00BC6">
              <w:rPr>
                <w:rFonts w:ascii="Calibri" w:hAnsi="Calibri"/>
                <w:i/>
                <w:iCs/>
                <w:sz w:val="16"/>
                <w:szCs w:val="16"/>
              </w:rPr>
              <w:t xml:space="preserve"> </w:t>
            </w:r>
            <w:r w:rsidRPr="00C00BC6">
              <w:rPr>
                <w:rFonts w:ascii="Calibri" w:hAnsi="Calibri"/>
                <w:sz w:val="16"/>
                <w:szCs w:val="16"/>
              </w:rPr>
              <w:t>209(12):784-789.</w:t>
            </w:r>
          </w:p>
        </w:tc>
        <w:tc>
          <w:tcPr>
            <w:tcW w:w="1701" w:type="dxa"/>
            <w:tcBorders>
              <w:top w:val="nil"/>
              <w:left w:val="nil"/>
              <w:bottom w:val="single" w:sz="4" w:space="0" w:color="auto"/>
              <w:right w:val="single" w:sz="4" w:space="0" w:color="auto"/>
            </w:tcBorders>
            <w:shd w:val="clear" w:color="auto" w:fill="auto"/>
          </w:tcPr>
          <w:p w14:paraId="622C27C1" w14:textId="77777777" w:rsidR="00FC49E6" w:rsidRPr="00CC5E7C" w:rsidRDefault="00FC49E6" w:rsidP="00CC5E7C">
            <w:pPr>
              <w:rPr>
                <w:rFonts w:ascii="Calibri" w:hAnsi="Calibri"/>
                <w:color w:val="000000"/>
                <w:sz w:val="16"/>
                <w:szCs w:val="16"/>
              </w:rPr>
            </w:pPr>
          </w:p>
        </w:tc>
      </w:tr>
      <w:tr w:rsidR="00FC49E6" w:rsidRPr="00CC5E7C" w14:paraId="70A66986" w14:textId="77777777" w:rsidTr="006B01BA">
        <w:trPr>
          <w:trHeight w:val="856"/>
        </w:trPr>
        <w:tc>
          <w:tcPr>
            <w:tcW w:w="1008" w:type="dxa"/>
            <w:tcBorders>
              <w:top w:val="nil"/>
              <w:left w:val="single" w:sz="4" w:space="0" w:color="auto"/>
              <w:bottom w:val="single" w:sz="4" w:space="0" w:color="auto"/>
              <w:right w:val="single" w:sz="4" w:space="0" w:color="auto"/>
            </w:tcBorders>
            <w:shd w:val="clear" w:color="000000" w:fill="EEECE1"/>
          </w:tcPr>
          <w:p w14:paraId="75F730F2" w14:textId="13D1956D" w:rsidR="00FC49E6" w:rsidRDefault="00E014AB" w:rsidP="001628EF">
            <w:pPr>
              <w:rPr>
                <w:rFonts w:ascii="Calibri" w:hAnsi="Calibri"/>
                <w:color w:val="000000"/>
                <w:sz w:val="16"/>
                <w:szCs w:val="16"/>
              </w:rPr>
            </w:pPr>
            <w:r>
              <w:rPr>
                <w:rFonts w:ascii="Calibri" w:hAnsi="Calibri"/>
                <w:color w:val="000000"/>
                <w:sz w:val="16"/>
                <w:szCs w:val="16"/>
              </w:rPr>
              <w:t>Non-</w:t>
            </w:r>
            <w:r w:rsidR="00C230E3">
              <w:rPr>
                <w:rFonts w:ascii="Calibri" w:hAnsi="Calibri"/>
                <w:color w:val="000000"/>
                <w:sz w:val="16"/>
                <w:szCs w:val="16"/>
              </w:rPr>
              <w:t>c</w:t>
            </w:r>
            <w:r>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271D983F" w14:textId="77777777" w:rsidR="00FC49E6" w:rsidRPr="008114ED" w:rsidRDefault="00E014AB" w:rsidP="00273145">
            <w:pPr>
              <w:rPr>
                <w:rFonts w:ascii="Calibri" w:hAnsi="Calibri"/>
                <w:bCs/>
                <w:color w:val="000000"/>
                <w:sz w:val="16"/>
                <w:szCs w:val="16"/>
              </w:rPr>
            </w:pPr>
            <w:r w:rsidRPr="00311EC3">
              <w:rPr>
                <w:rFonts w:ascii="Calibri" w:hAnsi="Calibri"/>
                <w:bCs/>
                <w:i/>
                <w:color w:val="000000"/>
                <w:sz w:val="16"/>
                <w:szCs w:val="16"/>
              </w:rPr>
              <w:t xml:space="preserve">ATRX </w:t>
            </w:r>
            <w:r w:rsidRPr="00E014AB">
              <w:rPr>
                <w:rFonts w:ascii="Calibri" w:hAnsi="Calibri"/>
                <w:bCs/>
                <w:color w:val="000000"/>
                <w:sz w:val="16"/>
                <w:szCs w:val="16"/>
              </w:rPr>
              <w:t>MUTATION</w:t>
            </w:r>
          </w:p>
        </w:tc>
        <w:tc>
          <w:tcPr>
            <w:tcW w:w="2552" w:type="dxa"/>
            <w:tcBorders>
              <w:top w:val="nil"/>
              <w:left w:val="nil"/>
              <w:bottom w:val="single" w:sz="4" w:space="0" w:color="auto"/>
              <w:right w:val="single" w:sz="4" w:space="0" w:color="auto"/>
            </w:tcBorders>
            <w:shd w:val="clear" w:color="auto" w:fill="auto"/>
          </w:tcPr>
          <w:p w14:paraId="356664C1" w14:textId="77777777" w:rsidR="00E014AB" w:rsidRDefault="00E014AB" w:rsidP="00646B8E">
            <w:pPr>
              <w:spacing w:after="0"/>
              <w:rPr>
                <w:rFonts w:ascii="Calibri" w:hAnsi="Calibri"/>
                <w:color w:val="000000"/>
                <w:sz w:val="16"/>
                <w:szCs w:val="16"/>
              </w:rPr>
            </w:pPr>
            <w:r w:rsidRPr="00E014AB">
              <w:rPr>
                <w:rFonts w:ascii="Calibri" w:hAnsi="Calibri"/>
                <w:color w:val="000000"/>
                <w:sz w:val="16"/>
                <w:szCs w:val="16"/>
              </w:rPr>
              <w:t>Single selection value list:</w:t>
            </w:r>
          </w:p>
          <w:p w14:paraId="34341EF9" w14:textId="77777777" w:rsidR="00FC49E6" w:rsidRDefault="00E014AB" w:rsidP="00646B8E">
            <w:pPr>
              <w:spacing w:after="0"/>
              <w:rPr>
                <w:rFonts w:ascii="Calibri" w:hAnsi="Calibri"/>
                <w:color w:val="000000"/>
                <w:sz w:val="16"/>
                <w:szCs w:val="16"/>
              </w:rPr>
            </w:pPr>
            <w:r w:rsidRPr="00646B8E">
              <w:rPr>
                <w:rFonts w:ascii="Calibri" w:hAnsi="Calibri"/>
                <w:color w:val="000000"/>
                <w:sz w:val="16"/>
                <w:szCs w:val="16"/>
              </w:rPr>
              <w:t xml:space="preserve">• </w:t>
            </w:r>
            <w:r w:rsidRPr="00E014AB">
              <w:rPr>
                <w:rFonts w:ascii="Calibri" w:hAnsi="Calibri"/>
                <w:color w:val="000000"/>
                <w:sz w:val="16"/>
                <w:szCs w:val="16"/>
              </w:rPr>
              <w:t>Cannot be determined</w:t>
            </w:r>
          </w:p>
          <w:p w14:paraId="4E950EA6" w14:textId="77777777" w:rsidR="00E014AB" w:rsidRPr="00E014AB" w:rsidRDefault="00E014AB" w:rsidP="00646B8E">
            <w:pPr>
              <w:spacing w:after="0"/>
              <w:rPr>
                <w:rFonts w:ascii="Calibri" w:hAnsi="Calibri"/>
                <w:color w:val="000000"/>
                <w:sz w:val="16"/>
                <w:szCs w:val="16"/>
              </w:rPr>
            </w:pPr>
            <w:r w:rsidRPr="00646B8E">
              <w:rPr>
                <w:rFonts w:ascii="Calibri" w:hAnsi="Calibri"/>
                <w:color w:val="000000"/>
                <w:sz w:val="16"/>
                <w:szCs w:val="16"/>
              </w:rPr>
              <w:t xml:space="preserve">• </w:t>
            </w:r>
            <w:r w:rsidRPr="00E014AB">
              <w:rPr>
                <w:rFonts w:ascii="Calibri" w:hAnsi="Calibri"/>
                <w:color w:val="000000"/>
                <w:sz w:val="16"/>
                <w:szCs w:val="16"/>
              </w:rPr>
              <w:t xml:space="preserve">Negative </w:t>
            </w:r>
          </w:p>
          <w:p w14:paraId="475FC820" w14:textId="77777777" w:rsidR="00E014AB" w:rsidRPr="00E014AB" w:rsidRDefault="00E014AB" w:rsidP="00646B8E">
            <w:pPr>
              <w:spacing w:after="0"/>
              <w:rPr>
                <w:rFonts w:ascii="Calibri" w:hAnsi="Calibri"/>
                <w:color w:val="000000"/>
                <w:sz w:val="16"/>
                <w:szCs w:val="16"/>
              </w:rPr>
            </w:pPr>
            <w:r w:rsidRPr="00646B8E">
              <w:rPr>
                <w:rFonts w:ascii="Calibri" w:hAnsi="Calibri"/>
                <w:color w:val="000000"/>
                <w:sz w:val="16"/>
                <w:szCs w:val="16"/>
              </w:rPr>
              <w:t xml:space="preserve">• </w:t>
            </w:r>
            <w:r w:rsidRPr="00E014AB">
              <w:rPr>
                <w:rFonts w:ascii="Calibri" w:hAnsi="Calibri"/>
                <w:color w:val="000000"/>
                <w:sz w:val="16"/>
                <w:szCs w:val="16"/>
              </w:rPr>
              <w:t>Positive</w:t>
            </w:r>
          </w:p>
          <w:p w14:paraId="408D5AF4" w14:textId="77777777" w:rsidR="00E014AB" w:rsidRPr="00E014AB" w:rsidRDefault="00E014AB" w:rsidP="00646B8E">
            <w:pPr>
              <w:spacing w:after="0"/>
              <w:rPr>
                <w:rFonts w:ascii="Calibri" w:hAnsi="Calibri"/>
                <w:color w:val="000000"/>
                <w:sz w:val="16"/>
                <w:szCs w:val="16"/>
              </w:rPr>
            </w:pPr>
          </w:p>
          <w:p w14:paraId="09E708A1" w14:textId="77777777" w:rsidR="00E014AB" w:rsidRDefault="00E014AB" w:rsidP="00E014AB">
            <w:pPr>
              <w:spacing w:after="0"/>
              <w:rPr>
                <w:rFonts w:ascii="Calibri" w:hAnsi="Calibri"/>
                <w:color w:val="000000"/>
                <w:sz w:val="16"/>
                <w:szCs w:val="16"/>
              </w:rPr>
            </w:pPr>
            <w:r w:rsidRPr="00E014AB">
              <w:rPr>
                <w:rFonts w:ascii="Calibri" w:hAnsi="Calibri"/>
                <w:color w:val="000000"/>
                <w:sz w:val="16"/>
                <w:szCs w:val="16"/>
              </w:rPr>
              <w:t>TESTING METHOD (Multi-select - select all that apply)</w:t>
            </w:r>
          </w:p>
          <w:p w14:paraId="7F42AEA0" w14:textId="77777777" w:rsidR="00E014AB" w:rsidRPr="00E014AB" w:rsidRDefault="00E014AB" w:rsidP="00E014AB">
            <w:pPr>
              <w:spacing w:after="0"/>
              <w:rPr>
                <w:rFonts w:ascii="Calibri" w:hAnsi="Calibri"/>
                <w:color w:val="000000"/>
                <w:sz w:val="16"/>
                <w:szCs w:val="16"/>
              </w:rPr>
            </w:pPr>
            <w:r w:rsidRPr="00646B8E">
              <w:rPr>
                <w:rFonts w:ascii="Calibri" w:hAnsi="Calibri"/>
                <w:color w:val="000000"/>
                <w:sz w:val="16"/>
                <w:szCs w:val="16"/>
              </w:rPr>
              <w:t xml:space="preserve">• </w:t>
            </w:r>
            <w:r w:rsidRPr="00E014AB">
              <w:rPr>
                <w:rFonts w:ascii="Calibri" w:hAnsi="Calibri"/>
                <w:color w:val="000000"/>
                <w:sz w:val="16"/>
                <w:szCs w:val="16"/>
              </w:rPr>
              <w:t>Sanger sequencing</w:t>
            </w:r>
          </w:p>
          <w:p w14:paraId="3C321B6C" w14:textId="77777777" w:rsidR="00E014AB" w:rsidRPr="00E014AB" w:rsidRDefault="00E014AB" w:rsidP="00E014AB">
            <w:pPr>
              <w:spacing w:after="0"/>
              <w:rPr>
                <w:rFonts w:ascii="Calibri" w:hAnsi="Calibri"/>
                <w:color w:val="000000"/>
                <w:sz w:val="16"/>
                <w:szCs w:val="16"/>
              </w:rPr>
            </w:pPr>
            <w:r w:rsidRPr="00646B8E">
              <w:rPr>
                <w:rFonts w:ascii="Calibri" w:hAnsi="Calibri"/>
                <w:color w:val="000000"/>
                <w:sz w:val="16"/>
                <w:szCs w:val="16"/>
              </w:rPr>
              <w:t xml:space="preserve">• </w:t>
            </w:r>
            <w:r w:rsidRPr="00E014AB">
              <w:rPr>
                <w:rFonts w:ascii="Calibri" w:hAnsi="Calibri"/>
                <w:color w:val="000000"/>
                <w:sz w:val="16"/>
                <w:szCs w:val="16"/>
              </w:rPr>
              <w:t>Next-generation sequencing</w:t>
            </w:r>
          </w:p>
          <w:p w14:paraId="6952DC44" w14:textId="77777777" w:rsidR="00E014AB" w:rsidRPr="00E014AB" w:rsidRDefault="00E014AB" w:rsidP="00E014AB">
            <w:pPr>
              <w:spacing w:after="0"/>
              <w:rPr>
                <w:rFonts w:ascii="Calibri" w:hAnsi="Calibri"/>
                <w:color w:val="000000"/>
                <w:sz w:val="16"/>
                <w:szCs w:val="16"/>
              </w:rPr>
            </w:pPr>
            <w:r w:rsidRPr="00646B8E">
              <w:rPr>
                <w:rFonts w:ascii="Calibri" w:hAnsi="Calibri"/>
                <w:color w:val="000000"/>
                <w:sz w:val="16"/>
                <w:szCs w:val="16"/>
              </w:rPr>
              <w:t xml:space="preserve">• </w:t>
            </w:r>
            <w:r w:rsidRPr="00E014AB">
              <w:rPr>
                <w:rFonts w:ascii="Calibri" w:hAnsi="Calibri"/>
                <w:color w:val="000000"/>
                <w:sz w:val="16"/>
                <w:szCs w:val="16"/>
              </w:rPr>
              <w:t>PCR-based method</w:t>
            </w:r>
          </w:p>
          <w:p w14:paraId="2AD91B55" w14:textId="77777777" w:rsidR="00E014AB" w:rsidRDefault="00E014AB" w:rsidP="00E014AB">
            <w:pPr>
              <w:spacing w:after="0"/>
              <w:rPr>
                <w:rFonts w:ascii="Calibri" w:hAnsi="Calibri"/>
                <w:color w:val="000000"/>
                <w:sz w:val="16"/>
                <w:szCs w:val="16"/>
              </w:rPr>
            </w:pPr>
            <w:r w:rsidRPr="00646B8E">
              <w:rPr>
                <w:rFonts w:ascii="Calibri" w:hAnsi="Calibri"/>
                <w:color w:val="000000"/>
                <w:sz w:val="16"/>
                <w:szCs w:val="16"/>
              </w:rPr>
              <w:t xml:space="preserve">• </w:t>
            </w:r>
            <w:r w:rsidRPr="00E014AB">
              <w:rPr>
                <w:rFonts w:ascii="Calibri" w:hAnsi="Calibri"/>
                <w:color w:val="000000"/>
                <w:sz w:val="16"/>
                <w:szCs w:val="16"/>
              </w:rPr>
              <w:t xml:space="preserve">Other, </w:t>
            </w:r>
            <w:r w:rsidRPr="00D24BD7">
              <w:rPr>
                <w:rFonts w:ascii="Calibri" w:hAnsi="Calibri"/>
                <w:i/>
                <w:color w:val="000000"/>
                <w:sz w:val="16"/>
                <w:szCs w:val="16"/>
              </w:rPr>
              <w:t>specify</w:t>
            </w:r>
          </w:p>
          <w:p w14:paraId="65FA64AB" w14:textId="77777777" w:rsidR="00E014AB" w:rsidRDefault="00E014AB" w:rsidP="00E014AB">
            <w:pPr>
              <w:spacing w:after="0"/>
              <w:rPr>
                <w:rFonts w:ascii="Calibri" w:hAnsi="Calibri"/>
                <w:color w:val="000000"/>
                <w:sz w:val="16"/>
                <w:szCs w:val="16"/>
              </w:rPr>
            </w:pPr>
          </w:p>
          <w:p w14:paraId="51F4D753" w14:textId="77777777" w:rsidR="00E014AB" w:rsidRPr="00AE4B4F" w:rsidRDefault="00E014AB" w:rsidP="00E014AB">
            <w:pPr>
              <w:spacing w:after="0"/>
              <w:rPr>
                <w:rFonts w:ascii="Calibri" w:hAnsi="Calibri"/>
                <w:b/>
                <w:color w:val="000000"/>
                <w:sz w:val="16"/>
                <w:szCs w:val="16"/>
              </w:rPr>
            </w:pPr>
            <w:r w:rsidRPr="00311EC3">
              <w:rPr>
                <w:rFonts w:ascii="Calibri" w:hAnsi="Calibri"/>
                <w:b/>
                <w:i/>
                <w:color w:val="000000"/>
                <w:sz w:val="16"/>
                <w:szCs w:val="16"/>
              </w:rPr>
              <w:t>ATRX</w:t>
            </w:r>
            <w:r w:rsidRPr="00AE4B4F">
              <w:rPr>
                <w:rFonts w:ascii="Calibri" w:hAnsi="Calibri"/>
                <w:b/>
                <w:color w:val="000000"/>
                <w:sz w:val="16"/>
                <w:szCs w:val="16"/>
              </w:rPr>
              <w:t xml:space="preserve"> expression (immunohistochemistry)</w:t>
            </w:r>
          </w:p>
          <w:p w14:paraId="38F577E0" w14:textId="77777777" w:rsidR="00E014AB" w:rsidRDefault="00E014AB" w:rsidP="00E014AB">
            <w:pPr>
              <w:spacing w:after="0"/>
              <w:rPr>
                <w:rFonts w:ascii="Calibri" w:hAnsi="Calibri"/>
                <w:color w:val="000000"/>
                <w:sz w:val="16"/>
                <w:szCs w:val="16"/>
              </w:rPr>
            </w:pPr>
            <w:r w:rsidRPr="00E014AB">
              <w:rPr>
                <w:rFonts w:ascii="Calibri" w:hAnsi="Calibri"/>
                <w:color w:val="000000"/>
                <w:sz w:val="16"/>
                <w:szCs w:val="16"/>
              </w:rPr>
              <w:t>Single selection value list:</w:t>
            </w:r>
          </w:p>
          <w:p w14:paraId="3C04955B" w14:textId="77777777" w:rsidR="00E014AB" w:rsidRDefault="00E014AB" w:rsidP="00E014AB">
            <w:pPr>
              <w:spacing w:after="0"/>
              <w:rPr>
                <w:rFonts w:ascii="Calibri" w:hAnsi="Calibri"/>
                <w:color w:val="000000"/>
                <w:sz w:val="16"/>
                <w:szCs w:val="16"/>
              </w:rPr>
            </w:pPr>
            <w:r w:rsidRPr="00646B8E">
              <w:rPr>
                <w:rFonts w:ascii="Calibri" w:hAnsi="Calibri"/>
                <w:color w:val="000000"/>
                <w:sz w:val="16"/>
                <w:szCs w:val="16"/>
              </w:rPr>
              <w:t xml:space="preserve">• </w:t>
            </w:r>
            <w:r w:rsidRPr="00E014AB">
              <w:rPr>
                <w:rFonts w:ascii="Calibri" w:hAnsi="Calibri"/>
                <w:color w:val="000000"/>
                <w:sz w:val="16"/>
                <w:szCs w:val="16"/>
              </w:rPr>
              <w:t>Cannot be determined</w:t>
            </w:r>
          </w:p>
          <w:p w14:paraId="16E29AC1" w14:textId="77777777" w:rsidR="00E014AB" w:rsidRDefault="00E014AB" w:rsidP="00E014AB">
            <w:pPr>
              <w:spacing w:after="0"/>
              <w:rPr>
                <w:rFonts w:ascii="Calibri" w:hAnsi="Calibri"/>
                <w:color w:val="000000"/>
                <w:sz w:val="16"/>
                <w:szCs w:val="16"/>
              </w:rPr>
            </w:pPr>
            <w:r w:rsidRPr="00646B8E">
              <w:rPr>
                <w:rFonts w:ascii="Calibri" w:hAnsi="Calibri"/>
                <w:color w:val="000000"/>
                <w:sz w:val="16"/>
                <w:szCs w:val="16"/>
              </w:rPr>
              <w:t xml:space="preserve">• </w:t>
            </w:r>
            <w:r w:rsidRPr="00E014AB">
              <w:rPr>
                <w:rFonts w:ascii="Calibri" w:hAnsi="Calibri"/>
                <w:color w:val="000000"/>
                <w:sz w:val="16"/>
                <w:szCs w:val="16"/>
              </w:rPr>
              <w:t xml:space="preserve">Intact nuclear expression </w:t>
            </w:r>
          </w:p>
          <w:p w14:paraId="0E5797A9" w14:textId="77777777" w:rsidR="00E014AB" w:rsidRDefault="00E014AB" w:rsidP="00E014AB">
            <w:pPr>
              <w:spacing w:after="0"/>
              <w:rPr>
                <w:rFonts w:ascii="Calibri" w:hAnsi="Calibri"/>
                <w:color w:val="000000"/>
                <w:sz w:val="16"/>
                <w:szCs w:val="16"/>
              </w:rPr>
            </w:pPr>
            <w:r w:rsidRPr="00646B8E">
              <w:rPr>
                <w:rFonts w:ascii="Calibri" w:hAnsi="Calibri"/>
                <w:color w:val="000000"/>
                <w:sz w:val="16"/>
                <w:szCs w:val="16"/>
              </w:rPr>
              <w:t xml:space="preserve">• </w:t>
            </w:r>
            <w:r w:rsidRPr="00E014AB">
              <w:rPr>
                <w:rFonts w:ascii="Calibri" w:hAnsi="Calibri"/>
                <w:color w:val="000000"/>
                <w:sz w:val="16"/>
                <w:szCs w:val="16"/>
              </w:rPr>
              <w:t>Loss of nuclear expression</w:t>
            </w:r>
          </w:p>
          <w:p w14:paraId="5161F50D" w14:textId="77777777" w:rsidR="00E014AB" w:rsidRPr="005E3AD4" w:rsidRDefault="00E014AB" w:rsidP="00E014AB">
            <w:pPr>
              <w:spacing w:after="0"/>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3602D894" w14:textId="77777777" w:rsidR="001D4D67" w:rsidRPr="001D4D67" w:rsidRDefault="001D4D67" w:rsidP="001D4D67">
            <w:pPr>
              <w:spacing w:after="0"/>
              <w:rPr>
                <w:rFonts w:ascii="Calibri" w:hAnsi="Calibri"/>
                <w:sz w:val="16"/>
                <w:szCs w:val="16"/>
              </w:rPr>
            </w:pPr>
            <w:r w:rsidRPr="001D4D67">
              <w:rPr>
                <w:rFonts w:ascii="Calibri" w:hAnsi="Calibri"/>
                <w:sz w:val="16"/>
                <w:szCs w:val="16"/>
              </w:rPr>
              <w:t xml:space="preserve">In the setting of a diffuse glioma with an IDH mutation, the diagnosis of an IDH-mutant astrocytoma (including diffuse astrocytoma, anaplastic astrocytoma, and glioblastoma) is supported by the presence of a </w:t>
            </w:r>
            <w:r w:rsidRPr="001D4D67">
              <w:rPr>
                <w:rFonts w:ascii="Calibri" w:hAnsi="Calibri"/>
                <w:i/>
                <w:iCs/>
                <w:sz w:val="16"/>
                <w:szCs w:val="16"/>
              </w:rPr>
              <w:t xml:space="preserve">TP53 </w:t>
            </w:r>
            <w:r w:rsidRPr="001D4D67">
              <w:rPr>
                <w:rFonts w:ascii="Calibri" w:hAnsi="Calibri"/>
                <w:sz w:val="16"/>
                <w:szCs w:val="16"/>
              </w:rPr>
              <w:t>mutation or alteration (mutation or deletion) of the α-thalassemia/mental retardation syndrome X-linked gene (</w:t>
            </w:r>
            <w:r w:rsidRPr="001D4D67">
              <w:rPr>
                <w:rFonts w:ascii="Calibri" w:hAnsi="Calibri"/>
                <w:i/>
                <w:iCs/>
                <w:sz w:val="16"/>
                <w:szCs w:val="16"/>
              </w:rPr>
              <w:t>ATRX</w:t>
            </w:r>
            <w:r w:rsidRPr="001D4D67">
              <w:rPr>
                <w:rFonts w:ascii="Calibri" w:hAnsi="Calibri"/>
                <w:sz w:val="16"/>
                <w:szCs w:val="16"/>
              </w:rPr>
              <w:t xml:space="preserve">; chromosome Xq21.1).1-3 Evaluation for these two markers is also commonly used to rule out the possibility of an oligodendroglioma. </w:t>
            </w:r>
          </w:p>
          <w:p w14:paraId="263B6BFA" w14:textId="77777777" w:rsidR="001D4D67" w:rsidRPr="001D4D67" w:rsidRDefault="001D4D67" w:rsidP="001D4D67">
            <w:pPr>
              <w:spacing w:after="0"/>
              <w:rPr>
                <w:rFonts w:ascii="Calibri" w:hAnsi="Calibri"/>
                <w:sz w:val="16"/>
                <w:szCs w:val="16"/>
              </w:rPr>
            </w:pPr>
            <w:r w:rsidRPr="001D4D67">
              <w:rPr>
                <w:rFonts w:ascii="Calibri" w:hAnsi="Calibri"/>
                <w:sz w:val="16"/>
                <w:szCs w:val="16"/>
              </w:rPr>
              <w:t xml:space="preserve">Among IDH-mutant tumours, inactivating mutations of </w:t>
            </w:r>
            <w:r w:rsidRPr="001D4D67">
              <w:rPr>
                <w:rFonts w:ascii="Calibri" w:hAnsi="Calibri"/>
                <w:i/>
                <w:iCs/>
                <w:sz w:val="16"/>
                <w:szCs w:val="16"/>
              </w:rPr>
              <w:t xml:space="preserve">ATRX </w:t>
            </w:r>
            <w:r w:rsidRPr="001D4D67">
              <w:rPr>
                <w:rFonts w:ascii="Calibri" w:hAnsi="Calibri"/>
                <w:sz w:val="16"/>
                <w:szCs w:val="16"/>
              </w:rPr>
              <w:t xml:space="preserve">appear restricted to those carrying </w:t>
            </w:r>
            <w:r w:rsidRPr="001D4D67">
              <w:rPr>
                <w:rFonts w:ascii="Calibri" w:hAnsi="Calibri"/>
                <w:i/>
                <w:iCs/>
                <w:sz w:val="16"/>
                <w:szCs w:val="16"/>
              </w:rPr>
              <w:t xml:space="preserve">TP53 </w:t>
            </w:r>
            <w:r w:rsidRPr="001D4D67">
              <w:rPr>
                <w:rFonts w:ascii="Calibri" w:hAnsi="Calibri"/>
                <w:sz w:val="16"/>
                <w:szCs w:val="16"/>
              </w:rPr>
              <w:t xml:space="preserve">mutations and this combination is almost mutually exclusive with codeletion of 1p/19q.2,4-6 Nearly all diffuse gliomas with IDH and </w:t>
            </w:r>
            <w:r w:rsidRPr="001D4D67">
              <w:rPr>
                <w:rFonts w:ascii="Calibri" w:hAnsi="Calibri"/>
                <w:i/>
                <w:iCs/>
                <w:sz w:val="16"/>
                <w:szCs w:val="16"/>
              </w:rPr>
              <w:t xml:space="preserve">ATRX </w:t>
            </w:r>
            <w:r w:rsidRPr="001D4D67">
              <w:rPr>
                <w:rFonts w:ascii="Calibri" w:hAnsi="Calibri"/>
                <w:sz w:val="16"/>
                <w:szCs w:val="16"/>
              </w:rPr>
              <w:t xml:space="preserve">mutations are associated with the alternative lengthening of telomeres (ALT) phenotype. Less commonly, </w:t>
            </w:r>
            <w:r w:rsidRPr="001D4D67">
              <w:rPr>
                <w:rFonts w:ascii="Calibri" w:hAnsi="Calibri"/>
                <w:i/>
                <w:iCs/>
                <w:sz w:val="16"/>
                <w:szCs w:val="16"/>
              </w:rPr>
              <w:t xml:space="preserve">ATRX </w:t>
            </w:r>
            <w:r w:rsidRPr="001D4D67">
              <w:rPr>
                <w:rFonts w:ascii="Calibri" w:hAnsi="Calibri"/>
                <w:sz w:val="16"/>
                <w:szCs w:val="16"/>
              </w:rPr>
              <w:t xml:space="preserve">mutations co-occur with H3.3 mutations in paediatric high-grade gliomas, most often in those with G34R/V-mutations.7 </w:t>
            </w:r>
          </w:p>
          <w:p w14:paraId="50AA10DD" w14:textId="77777777" w:rsidR="001D4D67" w:rsidRPr="001D4D67" w:rsidRDefault="001D4D67" w:rsidP="001D4D67">
            <w:pPr>
              <w:spacing w:after="0"/>
              <w:rPr>
                <w:rFonts w:ascii="Calibri" w:hAnsi="Calibri"/>
                <w:sz w:val="16"/>
                <w:szCs w:val="16"/>
              </w:rPr>
            </w:pPr>
            <w:r w:rsidRPr="001D4D67">
              <w:rPr>
                <w:rFonts w:ascii="Calibri" w:hAnsi="Calibri"/>
                <w:sz w:val="16"/>
                <w:szCs w:val="16"/>
              </w:rPr>
              <w:t xml:space="preserve">Documentation of </w:t>
            </w:r>
            <w:r w:rsidRPr="001D4D67">
              <w:rPr>
                <w:rFonts w:ascii="Calibri" w:hAnsi="Calibri"/>
                <w:i/>
                <w:iCs/>
                <w:sz w:val="16"/>
                <w:szCs w:val="16"/>
              </w:rPr>
              <w:t xml:space="preserve">ATRX </w:t>
            </w:r>
            <w:r w:rsidRPr="001D4D67">
              <w:rPr>
                <w:rFonts w:ascii="Calibri" w:hAnsi="Calibri"/>
                <w:sz w:val="16"/>
                <w:szCs w:val="16"/>
              </w:rPr>
              <w:t xml:space="preserve">loss/mutations can be achieved in a number of ways, with a practical and cost-effective manner being immunohistochemistry. The loss of nuclear ATRX immunostaining in neoplastic cells, with its maintained expression in non-neoplastic cells, such as endothelial cells or normal glia, is strongly associated with </w:t>
            </w:r>
            <w:r w:rsidRPr="001D4D67">
              <w:rPr>
                <w:rFonts w:ascii="Calibri" w:hAnsi="Calibri"/>
                <w:i/>
                <w:iCs/>
                <w:sz w:val="16"/>
                <w:szCs w:val="16"/>
              </w:rPr>
              <w:t xml:space="preserve">ATRX </w:t>
            </w:r>
            <w:r w:rsidRPr="001D4D67">
              <w:rPr>
                <w:rFonts w:ascii="Calibri" w:hAnsi="Calibri"/>
                <w:sz w:val="16"/>
                <w:szCs w:val="16"/>
              </w:rPr>
              <w:t xml:space="preserve">deletion or mutation and can be reliably used as a surrogate of genetic alteration.6,8,9 Mosaic staining patterns have also been reported, but these are not always associated with ATRX mutation.10 In combination with immunohistochemistry for IDH1 R132H and p53, ATRX immunohistochemistry provides definitive results in the majority of cases, with the added benefit of preserving cytoarchitecture for microscopic examination.1,8 </w:t>
            </w:r>
          </w:p>
          <w:p w14:paraId="2755CD39" w14:textId="77777777" w:rsidR="001D4D67" w:rsidRDefault="001D4D67" w:rsidP="001D4D67">
            <w:pPr>
              <w:spacing w:after="0"/>
              <w:rPr>
                <w:rFonts w:ascii="Calibri" w:hAnsi="Calibri"/>
                <w:bCs/>
                <w:sz w:val="16"/>
                <w:szCs w:val="16"/>
              </w:rPr>
            </w:pPr>
          </w:p>
          <w:p w14:paraId="21AEBC81" w14:textId="77777777" w:rsidR="001D4D67" w:rsidRPr="001D4D67" w:rsidRDefault="001D4D67" w:rsidP="001D4D67">
            <w:pPr>
              <w:spacing w:after="0"/>
              <w:rPr>
                <w:rFonts w:ascii="Calibri" w:hAnsi="Calibri"/>
                <w:sz w:val="16"/>
                <w:szCs w:val="16"/>
              </w:rPr>
            </w:pPr>
            <w:r w:rsidRPr="001D4D67">
              <w:rPr>
                <w:rFonts w:ascii="Calibri" w:hAnsi="Calibri"/>
                <w:bCs/>
                <w:sz w:val="16"/>
                <w:szCs w:val="16"/>
              </w:rPr>
              <w:t xml:space="preserve">References </w:t>
            </w:r>
          </w:p>
          <w:p w14:paraId="47826E90" w14:textId="77777777" w:rsidR="001D4D67" w:rsidRPr="001D4D67" w:rsidRDefault="001D4D67" w:rsidP="001D4D67">
            <w:pPr>
              <w:spacing w:after="0"/>
              <w:rPr>
                <w:rFonts w:ascii="Calibri" w:hAnsi="Calibri"/>
                <w:sz w:val="16"/>
                <w:szCs w:val="16"/>
              </w:rPr>
            </w:pPr>
            <w:r w:rsidRPr="001D4D67">
              <w:rPr>
                <w:rFonts w:ascii="Calibri" w:hAnsi="Calibri"/>
                <w:sz w:val="16"/>
                <w:szCs w:val="16"/>
              </w:rPr>
              <w:t xml:space="preserve">1 Yan H, Parsons DW, </w:t>
            </w:r>
            <w:proofErr w:type="spellStart"/>
            <w:r w:rsidRPr="001D4D67">
              <w:rPr>
                <w:rFonts w:ascii="Calibri" w:hAnsi="Calibri"/>
                <w:sz w:val="16"/>
                <w:szCs w:val="16"/>
              </w:rPr>
              <w:t>Jin</w:t>
            </w:r>
            <w:proofErr w:type="spellEnd"/>
            <w:r w:rsidRPr="001D4D67">
              <w:rPr>
                <w:rFonts w:ascii="Calibri" w:hAnsi="Calibri"/>
                <w:sz w:val="16"/>
                <w:szCs w:val="16"/>
              </w:rPr>
              <w:t xml:space="preserve"> G, McLendon R, Rasheed BA, Yuan W, Kos I, </w:t>
            </w:r>
            <w:proofErr w:type="spellStart"/>
            <w:r w:rsidRPr="001D4D67">
              <w:rPr>
                <w:rFonts w:ascii="Calibri" w:hAnsi="Calibri"/>
                <w:sz w:val="16"/>
                <w:szCs w:val="16"/>
              </w:rPr>
              <w:t>Batinic</w:t>
            </w:r>
            <w:proofErr w:type="spellEnd"/>
            <w:r w:rsidRPr="001D4D67">
              <w:rPr>
                <w:rFonts w:ascii="Calibri" w:hAnsi="Calibri"/>
                <w:sz w:val="16"/>
                <w:szCs w:val="16"/>
              </w:rPr>
              <w:t xml:space="preserve">-Haberle I, Jones S, Riggins GJ, Friedman H, Friedman A, Reardon D, Herndon J, Kinzler KW, </w:t>
            </w:r>
            <w:proofErr w:type="spellStart"/>
            <w:r w:rsidRPr="001D4D67">
              <w:rPr>
                <w:rFonts w:ascii="Calibri" w:hAnsi="Calibri"/>
                <w:sz w:val="16"/>
                <w:szCs w:val="16"/>
              </w:rPr>
              <w:t>Velculescu</w:t>
            </w:r>
            <w:proofErr w:type="spellEnd"/>
            <w:r w:rsidRPr="001D4D67">
              <w:rPr>
                <w:rFonts w:ascii="Calibri" w:hAnsi="Calibri"/>
                <w:sz w:val="16"/>
                <w:szCs w:val="16"/>
              </w:rPr>
              <w:t xml:space="preserve"> VE, Vogelstein B and Bigner DD (2009). IDH1 and IDH2 mutations in gliomas. </w:t>
            </w:r>
            <w:r w:rsidRPr="001D4D67">
              <w:rPr>
                <w:rFonts w:ascii="Calibri" w:hAnsi="Calibri"/>
                <w:i/>
                <w:iCs/>
                <w:sz w:val="16"/>
                <w:szCs w:val="16"/>
              </w:rPr>
              <w:t xml:space="preserve">N Engl J Med </w:t>
            </w:r>
            <w:r w:rsidRPr="001D4D67">
              <w:rPr>
                <w:rFonts w:ascii="Calibri" w:hAnsi="Calibri"/>
                <w:sz w:val="16"/>
                <w:szCs w:val="16"/>
              </w:rPr>
              <w:t xml:space="preserve">360(8):765-773. </w:t>
            </w:r>
          </w:p>
          <w:p w14:paraId="71D87203" w14:textId="77777777" w:rsidR="001D4D67" w:rsidRPr="001D4D67" w:rsidRDefault="001D4D67" w:rsidP="001D4D67">
            <w:pPr>
              <w:spacing w:after="0"/>
              <w:rPr>
                <w:rFonts w:ascii="Calibri" w:hAnsi="Calibri"/>
                <w:sz w:val="16"/>
                <w:szCs w:val="16"/>
              </w:rPr>
            </w:pPr>
            <w:r w:rsidRPr="001D4D67">
              <w:rPr>
                <w:rFonts w:ascii="Calibri" w:hAnsi="Calibri"/>
                <w:sz w:val="16"/>
                <w:szCs w:val="16"/>
              </w:rPr>
              <w:t xml:space="preserve">2 Brat DJ, </w:t>
            </w:r>
            <w:proofErr w:type="spellStart"/>
            <w:r w:rsidRPr="001D4D67">
              <w:rPr>
                <w:rFonts w:ascii="Calibri" w:hAnsi="Calibri"/>
                <w:sz w:val="16"/>
                <w:szCs w:val="16"/>
              </w:rPr>
              <w:t>Verhaak</w:t>
            </w:r>
            <w:proofErr w:type="spellEnd"/>
            <w:r w:rsidRPr="001D4D67">
              <w:rPr>
                <w:rFonts w:ascii="Calibri" w:hAnsi="Calibri"/>
                <w:sz w:val="16"/>
                <w:szCs w:val="16"/>
              </w:rPr>
              <w:t xml:space="preserve"> RG, Aldape KD, Yung WK, Salama SR, Cooper LA, </w:t>
            </w:r>
            <w:proofErr w:type="spellStart"/>
            <w:r w:rsidRPr="001D4D67">
              <w:rPr>
                <w:rFonts w:ascii="Calibri" w:hAnsi="Calibri"/>
                <w:sz w:val="16"/>
                <w:szCs w:val="16"/>
              </w:rPr>
              <w:t>Rheinbay</w:t>
            </w:r>
            <w:proofErr w:type="spellEnd"/>
            <w:r w:rsidRPr="001D4D67">
              <w:rPr>
                <w:rFonts w:ascii="Calibri" w:hAnsi="Calibri"/>
                <w:sz w:val="16"/>
                <w:szCs w:val="16"/>
              </w:rPr>
              <w:t xml:space="preserve"> E, Miller CR, Vitucci M, Morozova O, Robertson AG, </w:t>
            </w:r>
            <w:proofErr w:type="spellStart"/>
            <w:r w:rsidRPr="001D4D67">
              <w:rPr>
                <w:rFonts w:ascii="Calibri" w:hAnsi="Calibri"/>
                <w:sz w:val="16"/>
                <w:szCs w:val="16"/>
              </w:rPr>
              <w:t>Noushmehr</w:t>
            </w:r>
            <w:proofErr w:type="spellEnd"/>
            <w:r w:rsidRPr="001D4D67">
              <w:rPr>
                <w:rFonts w:ascii="Calibri" w:hAnsi="Calibri"/>
                <w:sz w:val="16"/>
                <w:szCs w:val="16"/>
              </w:rPr>
              <w:t xml:space="preserve"> H, Laird PW, </w:t>
            </w:r>
            <w:proofErr w:type="spellStart"/>
            <w:r w:rsidRPr="001D4D67">
              <w:rPr>
                <w:rFonts w:ascii="Calibri" w:hAnsi="Calibri"/>
                <w:sz w:val="16"/>
                <w:szCs w:val="16"/>
              </w:rPr>
              <w:t>Cherniack</w:t>
            </w:r>
            <w:proofErr w:type="spellEnd"/>
            <w:r w:rsidRPr="001D4D67">
              <w:rPr>
                <w:rFonts w:ascii="Calibri" w:hAnsi="Calibri"/>
                <w:sz w:val="16"/>
                <w:szCs w:val="16"/>
              </w:rPr>
              <w:t xml:space="preserve"> AD, Akbani R, Huse JT, Ciriello G, Poisson LM, </w:t>
            </w:r>
            <w:proofErr w:type="spellStart"/>
            <w:r w:rsidRPr="001D4D67">
              <w:rPr>
                <w:rFonts w:ascii="Calibri" w:hAnsi="Calibri"/>
                <w:sz w:val="16"/>
                <w:szCs w:val="16"/>
              </w:rPr>
              <w:t>Barnholtz</w:t>
            </w:r>
            <w:proofErr w:type="spellEnd"/>
            <w:r w:rsidRPr="001D4D67">
              <w:rPr>
                <w:rFonts w:ascii="Calibri" w:hAnsi="Calibri"/>
                <w:sz w:val="16"/>
                <w:szCs w:val="16"/>
              </w:rPr>
              <w:t xml:space="preserve">-Sloan JS, Berger MS, Brennan C, Colen RR, Colman H, Flanders AE, Giannini C, Grifford M, Iavarone A, Jain R, Joseph I, Kim J, </w:t>
            </w:r>
            <w:proofErr w:type="spellStart"/>
            <w:r w:rsidRPr="001D4D67">
              <w:rPr>
                <w:rFonts w:ascii="Calibri" w:hAnsi="Calibri"/>
                <w:sz w:val="16"/>
                <w:szCs w:val="16"/>
              </w:rPr>
              <w:t>Kasaian</w:t>
            </w:r>
            <w:proofErr w:type="spellEnd"/>
            <w:r w:rsidRPr="001D4D67">
              <w:rPr>
                <w:rFonts w:ascii="Calibri" w:hAnsi="Calibri"/>
                <w:sz w:val="16"/>
                <w:szCs w:val="16"/>
              </w:rPr>
              <w:t xml:space="preserve"> K, Mikkelsen T, Murray BA, O'Neill BP, Pachter L, Parsons DW, </w:t>
            </w:r>
            <w:proofErr w:type="spellStart"/>
            <w:r w:rsidRPr="001D4D67">
              <w:rPr>
                <w:rFonts w:ascii="Calibri" w:hAnsi="Calibri"/>
                <w:sz w:val="16"/>
                <w:szCs w:val="16"/>
              </w:rPr>
              <w:t>Sougnez</w:t>
            </w:r>
            <w:proofErr w:type="spellEnd"/>
            <w:r w:rsidRPr="001D4D67">
              <w:rPr>
                <w:rFonts w:ascii="Calibri" w:hAnsi="Calibri"/>
                <w:sz w:val="16"/>
                <w:szCs w:val="16"/>
              </w:rPr>
              <w:t xml:space="preserve"> C, Sulman EP, Vandenberg SR, Van Meir EG, von Deimling A, Zhang H, Crain D, Lau K, Mallery D, Morris S, Paulauskis J, Penny R, Shelton T, Sherman M, Yena P, Black A, Bowen J, </w:t>
            </w:r>
            <w:proofErr w:type="spellStart"/>
            <w:r w:rsidRPr="001D4D67">
              <w:rPr>
                <w:rFonts w:ascii="Calibri" w:hAnsi="Calibri"/>
                <w:sz w:val="16"/>
                <w:szCs w:val="16"/>
              </w:rPr>
              <w:t>Dicostanzo</w:t>
            </w:r>
            <w:proofErr w:type="spellEnd"/>
            <w:r w:rsidRPr="001D4D67">
              <w:rPr>
                <w:rFonts w:ascii="Calibri" w:hAnsi="Calibri"/>
                <w:sz w:val="16"/>
                <w:szCs w:val="16"/>
              </w:rPr>
              <w:t xml:space="preserve"> K, </w:t>
            </w:r>
            <w:proofErr w:type="spellStart"/>
            <w:r w:rsidRPr="001D4D67">
              <w:rPr>
                <w:rFonts w:ascii="Calibri" w:hAnsi="Calibri"/>
                <w:sz w:val="16"/>
                <w:szCs w:val="16"/>
              </w:rPr>
              <w:t>Gastier</w:t>
            </w:r>
            <w:proofErr w:type="spellEnd"/>
            <w:r w:rsidRPr="001D4D67">
              <w:rPr>
                <w:rFonts w:ascii="Calibri" w:hAnsi="Calibri"/>
                <w:sz w:val="16"/>
                <w:szCs w:val="16"/>
              </w:rPr>
              <w:t xml:space="preserve">-Foster J, Leraas KM, Lichtenberg TM, Pierson CR, Ramirez NC, Taylor C, Weaver S, Wise L, Zmuda E, Davidsen T, Demchok JA, Eley G, Ferguson ML, Hutter CM, Mills Shaw KR, </w:t>
            </w:r>
            <w:proofErr w:type="spellStart"/>
            <w:r w:rsidRPr="001D4D67">
              <w:rPr>
                <w:rFonts w:ascii="Calibri" w:hAnsi="Calibri"/>
                <w:sz w:val="16"/>
                <w:szCs w:val="16"/>
              </w:rPr>
              <w:t>Ozenberger</w:t>
            </w:r>
            <w:proofErr w:type="spellEnd"/>
            <w:r w:rsidRPr="001D4D67">
              <w:rPr>
                <w:rFonts w:ascii="Calibri" w:hAnsi="Calibri"/>
                <w:sz w:val="16"/>
                <w:szCs w:val="16"/>
              </w:rPr>
              <w:t xml:space="preserve"> BA, Sheth M, Sofia HJ, </w:t>
            </w:r>
            <w:proofErr w:type="spellStart"/>
            <w:r w:rsidRPr="001D4D67">
              <w:rPr>
                <w:rFonts w:ascii="Calibri" w:hAnsi="Calibri"/>
                <w:sz w:val="16"/>
                <w:szCs w:val="16"/>
              </w:rPr>
              <w:t>Tarnuzzer</w:t>
            </w:r>
            <w:proofErr w:type="spellEnd"/>
            <w:r w:rsidRPr="001D4D67">
              <w:rPr>
                <w:rFonts w:ascii="Calibri" w:hAnsi="Calibri"/>
                <w:sz w:val="16"/>
                <w:szCs w:val="16"/>
              </w:rPr>
              <w:t xml:space="preserve"> R, Wang Z, Yang L, </w:t>
            </w:r>
            <w:proofErr w:type="spellStart"/>
            <w:r w:rsidRPr="001D4D67">
              <w:rPr>
                <w:rFonts w:ascii="Calibri" w:hAnsi="Calibri"/>
                <w:sz w:val="16"/>
                <w:szCs w:val="16"/>
              </w:rPr>
              <w:t>Zenklusen</w:t>
            </w:r>
            <w:proofErr w:type="spellEnd"/>
            <w:r w:rsidRPr="001D4D67">
              <w:rPr>
                <w:rFonts w:ascii="Calibri" w:hAnsi="Calibri"/>
                <w:sz w:val="16"/>
                <w:szCs w:val="16"/>
              </w:rPr>
              <w:t xml:space="preserve"> JC, Ayala B, </w:t>
            </w:r>
            <w:proofErr w:type="spellStart"/>
            <w:r w:rsidRPr="001D4D67">
              <w:rPr>
                <w:rFonts w:ascii="Calibri" w:hAnsi="Calibri"/>
                <w:sz w:val="16"/>
                <w:szCs w:val="16"/>
              </w:rPr>
              <w:t>Baboud</w:t>
            </w:r>
            <w:proofErr w:type="spellEnd"/>
            <w:r w:rsidRPr="001D4D67">
              <w:rPr>
                <w:rFonts w:ascii="Calibri" w:hAnsi="Calibri"/>
                <w:sz w:val="16"/>
                <w:szCs w:val="16"/>
              </w:rPr>
              <w:t xml:space="preserve"> J, Chudamani S, Jensen MA, Liu J, Pihl T, Raman R, Wan Y, Wu Y, Ally A, Auman JT, Balasundaram M, Balu S, Baylin SB, </w:t>
            </w:r>
            <w:proofErr w:type="spellStart"/>
            <w:r w:rsidRPr="001D4D67">
              <w:rPr>
                <w:rFonts w:ascii="Calibri" w:hAnsi="Calibri"/>
                <w:sz w:val="16"/>
                <w:szCs w:val="16"/>
              </w:rPr>
              <w:t>Beroukhim</w:t>
            </w:r>
            <w:proofErr w:type="spellEnd"/>
            <w:r w:rsidRPr="001D4D67">
              <w:rPr>
                <w:rFonts w:ascii="Calibri" w:hAnsi="Calibri"/>
                <w:sz w:val="16"/>
                <w:szCs w:val="16"/>
              </w:rPr>
              <w:t xml:space="preserve"> R, </w:t>
            </w:r>
            <w:proofErr w:type="spellStart"/>
            <w:r w:rsidRPr="001D4D67">
              <w:rPr>
                <w:rFonts w:ascii="Calibri" w:hAnsi="Calibri"/>
                <w:sz w:val="16"/>
                <w:szCs w:val="16"/>
              </w:rPr>
              <w:t>Bootwalla</w:t>
            </w:r>
            <w:proofErr w:type="spellEnd"/>
            <w:r w:rsidRPr="001D4D67">
              <w:rPr>
                <w:rFonts w:ascii="Calibri" w:hAnsi="Calibri"/>
                <w:sz w:val="16"/>
                <w:szCs w:val="16"/>
              </w:rPr>
              <w:t xml:space="preserve"> MS, Bowlby R, Bristow CA, Brooks D, Butterfield Y, Carlsen R, Carter S, Chin L, Chu A, Chuah E, </w:t>
            </w:r>
            <w:proofErr w:type="spellStart"/>
            <w:r w:rsidRPr="001D4D67">
              <w:rPr>
                <w:rFonts w:ascii="Calibri" w:hAnsi="Calibri"/>
                <w:sz w:val="16"/>
                <w:szCs w:val="16"/>
              </w:rPr>
              <w:t>Cibulskis</w:t>
            </w:r>
            <w:proofErr w:type="spellEnd"/>
            <w:r w:rsidRPr="001D4D67">
              <w:rPr>
                <w:rFonts w:ascii="Calibri" w:hAnsi="Calibri"/>
                <w:sz w:val="16"/>
                <w:szCs w:val="16"/>
              </w:rPr>
              <w:t xml:space="preserve"> K, Clarke A, Coetzee SG, Dhalla N, Fennell T, Fisher S, Gabriel S, Getz G, Gibbs R, Guin R, </w:t>
            </w:r>
            <w:proofErr w:type="spellStart"/>
            <w:r w:rsidRPr="001D4D67">
              <w:rPr>
                <w:rFonts w:ascii="Calibri" w:hAnsi="Calibri"/>
                <w:sz w:val="16"/>
                <w:szCs w:val="16"/>
              </w:rPr>
              <w:t>Hadjipanayis</w:t>
            </w:r>
            <w:proofErr w:type="spellEnd"/>
            <w:r w:rsidRPr="001D4D67">
              <w:rPr>
                <w:rFonts w:ascii="Calibri" w:hAnsi="Calibri"/>
                <w:sz w:val="16"/>
                <w:szCs w:val="16"/>
              </w:rPr>
              <w:t xml:space="preserve"> A, Hayes DN, </w:t>
            </w:r>
            <w:proofErr w:type="spellStart"/>
            <w:r w:rsidRPr="001D4D67">
              <w:rPr>
                <w:rFonts w:ascii="Calibri" w:hAnsi="Calibri"/>
                <w:sz w:val="16"/>
                <w:szCs w:val="16"/>
              </w:rPr>
              <w:t>Hinoue</w:t>
            </w:r>
            <w:proofErr w:type="spellEnd"/>
            <w:r w:rsidRPr="001D4D67">
              <w:rPr>
                <w:rFonts w:ascii="Calibri" w:hAnsi="Calibri"/>
                <w:sz w:val="16"/>
                <w:szCs w:val="16"/>
              </w:rPr>
              <w:t xml:space="preserve"> T, Hoadley K, Holt RA, Hoyle AP, Jefferys SR, Jones S, Jones CD, </w:t>
            </w:r>
            <w:proofErr w:type="spellStart"/>
            <w:r w:rsidRPr="001D4D67">
              <w:rPr>
                <w:rFonts w:ascii="Calibri" w:hAnsi="Calibri"/>
                <w:sz w:val="16"/>
                <w:szCs w:val="16"/>
              </w:rPr>
              <w:t>Kucherlapati</w:t>
            </w:r>
            <w:proofErr w:type="spellEnd"/>
            <w:r w:rsidRPr="001D4D67">
              <w:rPr>
                <w:rFonts w:ascii="Calibri" w:hAnsi="Calibri"/>
                <w:sz w:val="16"/>
                <w:szCs w:val="16"/>
              </w:rPr>
              <w:t xml:space="preserve"> R, Lai PH, Lander E, Lee S, Lichtenstein L, Ma Y, </w:t>
            </w:r>
            <w:proofErr w:type="spellStart"/>
            <w:r w:rsidRPr="001D4D67">
              <w:rPr>
                <w:rFonts w:ascii="Calibri" w:hAnsi="Calibri"/>
                <w:sz w:val="16"/>
                <w:szCs w:val="16"/>
              </w:rPr>
              <w:t>Maglinte</w:t>
            </w:r>
            <w:proofErr w:type="spellEnd"/>
            <w:r w:rsidRPr="001D4D67">
              <w:rPr>
                <w:rFonts w:ascii="Calibri" w:hAnsi="Calibri"/>
                <w:sz w:val="16"/>
                <w:szCs w:val="16"/>
              </w:rPr>
              <w:t xml:space="preserve"> DT, Mahadeshwar HS, Marra MA, Mayo M, Meng S, Meyerson ML, Mieczkowski PA, Moore RA, </w:t>
            </w:r>
            <w:proofErr w:type="spellStart"/>
            <w:r w:rsidRPr="001D4D67">
              <w:rPr>
                <w:rFonts w:ascii="Calibri" w:hAnsi="Calibri"/>
                <w:sz w:val="16"/>
                <w:szCs w:val="16"/>
              </w:rPr>
              <w:t>Mose</w:t>
            </w:r>
            <w:proofErr w:type="spellEnd"/>
            <w:r w:rsidRPr="001D4D67">
              <w:rPr>
                <w:rFonts w:ascii="Calibri" w:hAnsi="Calibri"/>
                <w:sz w:val="16"/>
                <w:szCs w:val="16"/>
              </w:rPr>
              <w:t xml:space="preserve"> LE, Mungall AJ, Pantazi A, </w:t>
            </w:r>
            <w:proofErr w:type="spellStart"/>
            <w:r w:rsidRPr="001D4D67">
              <w:rPr>
                <w:rFonts w:ascii="Calibri" w:hAnsi="Calibri"/>
                <w:sz w:val="16"/>
                <w:szCs w:val="16"/>
              </w:rPr>
              <w:t>Parfenov</w:t>
            </w:r>
            <w:proofErr w:type="spellEnd"/>
            <w:r w:rsidRPr="001D4D67">
              <w:rPr>
                <w:rFonts w:ascii="Calibri" w:hAnsi="Calibri"/>
                <w:sz w:val="16"/>
                <w:szCs w:val="16"/>
              </w:rPr>
              <w:t xml:space="preserve"> M, Park PJ, Parker JS, Perou CM, </w:t>
            </w:r>
            <w:proofErr w:type="spellStart"/>
            <w:r w:rsidRPr="001D4D67">
              <w:rPr>
                <w:rFonts w:ascii="Calibri" w:hAnsi="Calibri"/>
                <w:sz w:val="16"/>
                <w:szCs w:val="16"/>
              </w:rPr>
              <w:t>Protopopov</w:t>
            </w:r>
            <w:proofErr w:type="spellEnd"/>
            <w:r w:rsidRPr="001D4D67">
              <w:rPr>
                <w:rFonts w:ascii="Calibri" w:hAnsi="Calibri"/>
                <w:sz w:val="16"/>
                <w:szCs w:val="16"/>
              </w:rPr>
              <w:t xml:space="preserve"> A, Ren X, Roach J, </w:t>
            </w:r>
            <w:proofErr w:type="spellStart"/>
            <w:r w:rsidRPr="001D4D67">
              <w:rPr>
                <w:rFonts w:ascii="Calibri" w:hAnsi="Calibri"/>
                <w:sz w:val="16"/>
                <w:szCs w:val="16"/>
              </w:rPr>
              <w:t>Sabedot</w:t>
            </w:r>
            <w:proofErr w:type="spellEnd"/>
            <w:r w:rsidRPr="001D4D67">
              <w:rPr>
                <w:rFonts w:ascii="Calibri" w:hAnsi="Calibri"/>
                <w:sz w:val="16"/>
                <w:szCs w:val="16"/>
              </w:rPr>
              <w:t xml:space="preserve"> TS, Schein J, Schumacher SE, Seidman JG, Seth S, Shen H, Simons JV, </w:t>
            </w:r>
            <w:proofErr w:type="spellStart"/>
            <w:r w:rsidRPr="001D4D67">
              <w:rPr>
                <w:rFonts w:ascii="Calibri" w:hAnsi="Calibri"/>
                <w:sz w:val="16"/>
                <w:szCs w:val="16"/>
              </w:rPr>
              <w:t>Sipahimalani</w:t>
            </w:r>
            <w:proofErr w:type="spellEnd"/>
            <w:r w:rsidRPr="001D4D67">
              <w:rPr>
                <w:rFonts w:ascii="Calibri" w:hAnsi="Calibri"/>
                <w:sz w:val="16"/>
                <w:szCs w:val="16"/>
              </w:rPr>
              <w:t xml:space="preserve"> P, Soloway MG, Song X, Sun H, Tabak B, Tam A, Tan D, Tang J, </w:t>
            </w:r>
          </w:p>
          <w:p w14:paraId="179AC5EB" w14:textId="77777777" w:rsidR="001D4D67" w:rsidRPr="001D4D67" w:rsidRDefault="001D4D67" w:rsidP="001D4D67">
            <w:pPr>
              <w:spacing w:after="0"/>
              <w:rPr>
                <w:rFonts w:ascii="Calibri" w:hAnsi="Calibri"/>
                <w:sz w:val="16"/>
                <w:szCs w:val="16"/>
              </w:rPr>
            </w:pPr>
            <w:r w:rsidRPr="001D4D67">
              <w:rPr>
                <w:rFonts w:ascii="Calibri" w:hAnsi="Calibri"/>
                <w:sz w:val="16"/>
                <w:szCs w:val="16"/>
              </w:rPr>
              <w:t xml:space="preserve">Thiessen N, Triche T, Jr., Van Den Berg DJ, </w:t>
            </w:r>
            <w:proofErr w:type="spellStart"/>
            <w:r w:rsidRPr="001D4D67">
              <w:rPr>
                <w:rFonts w:ascii="Calibri" w:hAnsi="Calibri"/>
                <w:sz w:val="16"/>
                <w:szCs w:val="16"/>
              </w:rPr>
              <w:t>Veluvolu</w:t>
            </w:r>
            <w:proofErr w:type="spellEnd"/>
            <w:r w:rsidRPr="001D4D67">
              <w:rPr>
                <w:rFonts w:ascii="Calibri" w:hAnsi="Calibri"/>
                <w:sz w:val="16"/>
                <w:szCs w:val="16"/>
              </w:rPr>
              <w:t xml:space="preserve"> U, Waring S, Weisenberger DJ, Wilkerson MD, Wong T, Wu J, Xi L, Xu AW, Yang L, Zack TI, Zhang J, Aksoy BA, </w:t>
            </w:r>
            <w:proofErr w:type="spellStart"/>
            <w:r w:rsidRPr="001D4D67">
              <w:rPr>
                <w:rFonts w:ascii="Calibri" w:hAnsi="Calibri"/>
                <w:sz w:val="16"/>
                <w:szCs w:val="16"/>
              </w:rPr>
              <w:t>Arachchi</w:t>
            </w:r>
            <w:proofErr w:type="spellEnd"/>
            <w:r w:rsidRPr="001D4D67">
              <w:rPr>
                <w:rFonts w:ascii="Calibri" w:hAnsi="Calibri"/>
                <w:sz w:val="16"/>
                <w:szCs w:val="16"/>
              </w:rPr>
              <w:t xml:space="preserve"> H, Benz C, Bernard B, Carlin D, Cho J, DiCara D, Frazer S, Fuller GN, Gao J, </w:t>
            </w:r>
            <w:proofErr w:type="spellStart"/>
            <w:r w:rsidRPr="001D4D67">
              <w:rPr>
                <w:rFonts w:ascii="Calibri" w:hAnsi="Calibri"/>
                <w:sz w:val="16"/>
                <w:szCs w:val="16"/>
              </w:rPr>
              <w:lastRenderedPageBreak/>
              <w:t>Gehlenborg</w:t>
            </w:r>
            <w:proofErr w:type="spellEnd"/>
            <w:r w:rsidRPr="001D4D67">
              <w:rPr>
                <w:rFonts w:ascii="Calibri" w:hAnsi="Calibri"/>
                <w:sz w:val="16"/>
                <w:szCs w:val="16"/>
              </w:rPr>
              <w:t xml:space="preserve"> N, Haussler D, Heiman DI, </w:t>
            </w:r>
            <w:proofErr w:type="spellStart"/>
            <w:r w:rsidRPr="001D4D67">
              <w:rPr>
                <w:rFonts w:ascii="Calibri" w:hAnsi="Calibri"/>
                <w:sz w:val="16"/>
                <w:szCs w:val="16"/>
              </w:rPr>
              <w:t>Iype</w:t>
            </w:r>
            <w:proofErr w:type="spellEnd"/>
            <w:r w:rsidRPr="001D4D67">
              <w:rPr>
                <w:rFonts w:ascii="Calibri" w:hAnsi="Calibri"/>
                <w:sz w:val="16"/>
                <w:szCs w:val="16"/>
              </w:rPr>
              <w:t xml:space="preserve"> L, Jacobsen A, Ju Z, Katzman S, Kim H, </w:t>
            </w:r>
            <w:proofErr w:type="spellStart"/>
            <w:r w:rsidRPr="001D4D67">
              <w:rPr>
                <w:rFonts w:ascii="Calibri" w:hAnsi="Calibri"/>
                <w:sz w:val="16"/>
                <w:szCs w:val="16"/>
              </w:rPr>
              <w:t>Knijnenburg</w:t>
            </w:r>
            <w:proofErr w:type="spellEnd"/>
            <w:r w:rsidRPr="001D4D67">
              <w:rPr>
                <w:rFonts w:ascii="Calibri" w:hAnsi="Calibri"/>
                <w:sz w:val="16"/>
                <w:szCs w:val="16"/>
              </w:rPr>
              <w:t xml:space="preserve"> T, Kreisberg RB, Lawrence MS, Lee W, Leinonen K, Lin P, Ling S, Liu W, Liu Y, Liu Y, Lu Y, Mills G, Ng S, Noble MS, Paull E, Rao A, Reynolds S, Saksena G, Sanborn Z, Sander C, Schultz N, </w:t>
            </w:r>
            <w:proofErr w:type="spellStart"/>
            <w:r w:rsidRPr="001D4D67">
              <w:rPr>
                <w:rFonts w:ascii="Calibri" w:hAnsi="Calibri"/>
                <w:sz w:val="16"/>
                <w:szCs w:val="16"/>
              </w:rPr>
              <w:t>Senbabaoglu</w:t>
            </w:r>
            <w:proofErr w:type="spellEnd"/>
            <w:r w:rsidRPr="001D4D67">
              <w:rPr>
                <w:rFonts w:ascii="Calibri" w:hAnsi="Calibri"/>
                <w:sz w:val="16"/>
                <w:szCs w:val="16"/>
              </w:rPr>
              <w:t xml:space="preserve"> Y, Shen R, </w:t>
            </w:r>
            <w:proofErr w:type="spellStart"/>
            <w:r w:rsidRPr="001D4D67">
              <w:rPr>
                <w:rFonts w:ascii="Calibri" w:hAnsi="Calibri"/>
                <w:sz w:val="16"/>
                <w:szCs w:val="16"/>
              </w:rPr>
              <w:t>Shmulevich</w:t>
            </w:r>
            <w:proofErr w:type="spellEnd"/>
            <w:r w:rsidRPr="001D4D67">
              <w:rPr>
                <w:rFonts w:ascii="Calibri" w:hAnsi="Calibri"/>
                <w:sz w:val="16"/>
                <w:szCs w:val="16"/>
              </w:rPr>
              <w:t xml:space="preserve"> I, Sinha R, Stuart J, Sumer SO, Sun Y, Tasman N, Taylor BS, Voet D, Weinhold N, Weinstein JN, Yang D, Yoshihara K, Zheng S, Zhang W, Zou L, Abel T, Sadeghi S, Cohen ML, Eschbacher J, Hattab EM, Raghunathan A, </w:t>
            </w:r>
            <w:proofErr w:type="spellStart"/>
            <w:r w:rsidRPr="001D4D67">
              <w:rPr>
                <w:rFonts w:ascii="Calibri" w:hAnsi="Calibri"/>
                <w:sz w:val="16"/>
                <w:szCs w:val="16"/>
              </w:rPr>
              <w:t>Schniederjan</w:t>
            </w:r>
            <w:proofErr w:type="spellEnd"/>
            <w:r w:rsidRPr="001D4D67">
              <w:rPr>
                <w:rFonts w:ascii="Calibri" w:hAnsi="Calibri"/>
                <w:sz w:val="16"/>
                <w:szCs w:val="16"/>
              </w:rPr>
              <w:t xml:space="preserve"> MJ, Aziz D, Barnett G, Barrett W, Bigner DD, Boice L, Brewer C, </w:t>
            </w:r>
            <w:proofErr w:type="spellStart"/>
            <w:r w:rsidRPr="001D4D67">
              <w:rPr>
                <w:rFonts w:ascii="Calibri" w:hAnsi="Calibri"/>
                <w:sz w:val="16"/>
                <w:szCs w:val="16"/>
              </w:rPr>
              <w:t>Calatozzolo</w:t>
            </w:r>
            <w:proofErr w:type="spellEnd"/>
            <w:r w:rsidRPr="001D4D67">
              <w:rPr>
                <w:rFonts w:ascii="Calibri" w:hAnsi="Calibri"/>
                <w:sz w:val="16"/>
                <w:szCs w:val="16"/>
              </w:rPr>
              <w:t xml:space="preserve"> C, Campos B, Carlotti CG, Jr., Chan TA, Cuppini L, Curley E, </w:t>
            </w:r>
            <w:proofErr w:type="spellStart"/>
            <w:r w:rsidRPr="001D4D67">
              <w:rPr>
                <w:rFonts w:ascii="Calibri" w:hAnsi="Calibri"/>
                <w:sz w:val="16"/>
                <w:szCs w:val="16"/>
              </w:rPr>
              <w:t>Cuzzubbo</w:t>
            </w:r>
            <w:proofErr w:type="spellEnd"/>
            <w:r w:rsidRPr="001D4D67">
              <w:rPr>
                <w:rFonts w:ascii="Calibri" w:hAnsi="Calibri"/>
                <w:sz w:val="16"/>
                <w:szCs w:val="16"/>
              </w:rPr>
              <w:t xml:space="preserve"> S, Devine K, DiMeco F, Duell R, Elder JB, Fehrenbach A, Finocchiaro G, Friedman W, Fulop J, Gardner J, Hermes B, Herold-Mende C, Jungk C, Kendler A, Lehman NL, Lipp E, Liu O, Mandt R, McGraw M, McLendon R, McPherson C, Neder L, Nguyen P, Noss A, Nunziata R, Ostrom QT, Palmer C, Perin A, Pollo B, Potapov A, Potapova O, Rathmell WK, </w:t>
            </w:r>
            <w:proofErr w:type="spellStart"/>
            <w:r w:rsidRPr="001D4D67">
              <w:rPr>
                <w:rFonts w:ascii="Calibri" w:hAnsi="Calibri"/>
                <w:sz w:val="16"/>
                <w:szCs w:val="16"/>
              </w:rPr>
              <w:t>Rotin</w:t>
            </w:r>
            <w:proofErr w:type="spellEnd"/>
            <w:r w:rsidRPr="001D4D67">
              <w:rPr>
                <w:rFonts w:ascii="Calibri" w:hAnsi="Calibri"/>
                <w:sz w:val="16"/>
                <w:szCs w:val="16"/>
              </w:rPr>
              <w:t xml:space="preserve"> D, Scarpace L, </w:t>
            </w:r>
            <w:proofErr w:type="spellStart"/>
            <w:r w:rsidRPr="001D4D67">
              <w:rPr>
                <w:rFonts w:ascii="Calibri" w:hAnsi="Calibri"/>
                <w:sz w:val="16"/>
                <w:szCs w:val="16"/>
              </w:rPr>
              <w:t>Schilero</w:t>
            </w:r>
            <w:proofErr w:type="spellEnd"/>
            <w:r w:rsidRPr="001D4D67">
              <w:rPr>
                <w:rFonts w:ascii="Calibri" w:hAnsi="Calibri"/>
                <w:sz w:val="16"/>
                <w:szCs w:val="16"/>
              </w:rPr>
              <w:t xml:space="preserve"> C, Senecal K, Shimmel K, </w:t>
            </w:r>
            <w:proofErr w:type="spellStart"/>
            <w:r w:rsidRPr="001D4D67">
              <w:rPr>
                <w:rFonts w:ascii="Calibri" w:hAnsi="Calibri"/>
                <w:sz w:val="16"/>
                <w:szCs w:val="16"/>
              </w:rPr>
              <w:t>Shurkhay</w:t>
            </w:r>
            <w:proofErr w:type="spellEnd"/>
            <w:r w:rsidRPr="001D4D67">
              <w:rPr>
                <w:rFonts w:ascii="Calibri" w:hAnsi="Calibri"/>
                <w:sz w:val="16"/>
                <w:szCs w:val="16"/>
              </w:rPr>
              <w:t xml:space="preserve"> V, </w:t>
            </w:r>
            <w:proofErr w:type="spellStart"/>
            <w:r w:rsidRPr="001D4D67">
              <w:rPr>
                <w:rFonts w:ascii="Calibri" w:hAnsi="Calibri"/>
                <w:sz w:val="16"/>
                <w:szCs w:val="16"/>
              </w:rPr>
              <w:t>Sifri</w:t>
            </w:r>
            <w:proofErr w:type="spellEnd"/>
            <w:r w:rsidRPr="001D4D67">
              <w:rPr>
                <w:rFonts w:ascii="Calibri" w:hAnsi="Calibri"/>
                <w:sz w:val="16"/>
                <w:szCs w:val="16"/>
              </w:rPr>
              <w:t xml:space="preserve"> S, Singh R, Sloan AE, Smolenski K, </w:t>
            </w:r>
            <w:proofErr w:type="spellStart"/>
            <w:r w:rsidRPr="001D4D67">
              <w:rPr>
                <w:rFonts w:ascii="Calibri" w:hAnsi="Calibri"/>
                <w:sz w:val="16"/>
                <w:szCs w:val="16"/>
              </w:rPr>
              <w:t>Staugaitis</w:t>
            </w:r>
            <w:proofErr w:type="spellEnd"/>
            <w:r w:rsidRPr="001D4D67">
              <w:rPr>
                <w:rFonts w:ascii="Calibri" w:hAnsi="Calibri"/>
                <w:sz w:val="16"/>
                <w:szCs w:val="16"/>
              </w:rPr>
              <w:t xml:space="preserve"> SM, Steele R, Thorne L, </w:t>
            </w:r>
            <w:proofErr w:type="spellStart"/>
            <w:r w:rsidRPr="001D4D67">
              <w:rPr>
                <w:rFonts w:ascii="Calibri" w:hAnsi="Calibri"/>
                <w:sz w:val="16"/>
                <w:szCs w:val="16"/>
              </w:rPr>
              <w:t>Tirapelli</w:t>
            </w:r>
            <w:proofErr w:type="spellEnd"/>
            <w:r w:rsidRPr="001D4D67">
              <w:rPr>
                <w:rFonts w:ascii="Calibri" w:hAnsi="Calibri"/>
                <w:sz w:val="16"/>
                <w:szCs w:val="16"/>
              </w:rPr>
              <w:t xml:space="preserve"> DP, Unterberg A, Vallurupalli M, Wang Y, Warnick R, Williams F, Wolinsky Y, Bell S, Rosenberg M, Stewart C, Huang F, Grimsby JL, Radenbaugh AJ and Zhang J (2015). Comprehensive, Integrative Genomic Analysis of Diffuse Lower-Grade Gliomas. </w:t>
            </w:r>
            <w:r w:rsidRPr="001D4D67">
              <w:rPr>
                <w:rFonts w:ascii="Calibri" w:hAnsi="Calibri"/>
                <w:i/>
                <w:iCs/>
                <w:sz w:val="16"/>
                <w:szCs w:val="16"/>
              </w:rPr>
              <w:t xml:space="preserve">N Engl J Med </w:t>
            </w:r>
            <w:r w:rsidRPr="001D4D67">
              <w:rPr>
                <w:rFonts w:ascii="Calibri" w:hAnsi="Calibri"/>
                <w:sz w:val="16"/>
                <w:szCs w:val="16"/>
              </w:rPr>
              <w:t xml:space="preserve">372(26):2481-2498. </w:t>
            </w:r>
          </w:p>
          <w:p w14:paraId="27A78058" w14:textId="77777777" w:rsidR="001D4D67" w:rsidRPr="001D4D67" w:rsidRDefault="001D4D67" w:rsidP="001D4D67">
            <w:pPr>
              <w:spacing w:after="0"/>
              <w:rPr>
                <w:rFonts w:ascii="Calibri" w:hAnsi="Calibri"/>
                <w:sz w:val="16"/>
                <w:szCs w:val="16"/>
              </w:rPr>
            </w:pPr>
            <w:r w:rsidRPr="001D4D67">
              <w:rPr>
                <w:rFonts w:ascii="Calibri" w:hAnsi="Calibri"/>
                <w:sz w:val="16"/>
                <w:szCs w:val="16"/>
              </w:rPr>
              <w:t xml:space="preserve">3 Ceccarelli M, Barthel FP, Malta TM, </w:t>
            </w:r>
            <w:proofErr w:type="spellStart"/>
            <w:r w:rsidRPr="001D4D67">
              <w:rPr>
                <w:rFonts w:ascii="Calibri" w:hAnsi="Calibri"/>
                <w:sz w:val="16"/>
                <w:szCs w:val="16"/>
              </w:rPr>
              <w:t>Sabedot</w:t>
            </w:r>
            <w:proofErr w:type="spellEnd"/>
            <w:r w:rsidRPr="001D4D67">
              <w:rPr>
                <w:rFonts w:ascii="Calibri" w:hAnsi="Calibri"/>
                <w:sz w:val="16"/>
                <w:szCs w:val="16"/>
              </w:rPr>
              <w:t xml:space="preserve"> TS, Salama SR, Murray BA, Morozova O, Newton Y, Radenbaugh A, Pagnotta SM, Anjum S, Wang J, Manyam G, </w:t>
            </w:r>
            <w:proofErr w:type="spellStart"/>
            <w:r w:rsidRPr="001D4D67">
              <w:rPr>
                <w:rFonts w:ascii="Calibri" w:hAnsi="Calibri"/>
                <w:sz w:val="16"/>
                <w:szCs w:val="16"/>
              </w:rPr>
              <w:t>Zoppoli</w:t>
            </w:r>
            <w:proofErr w:type="spellEnd"/>
            <w:r w:rsidRPr="001D4D67">
              <w:rPr>
                <w:rFonts w:ascii="Calibri" w:hAnsi="Calibri"/>
                <w:sz w:val="16"/>
                <w:szCs w:val="16"/>
              </w:rPr>
              <w:t xml:space="preserve"> P, Ling S, Rao AA, Grifford M, </w:t>
            </w:r>
            <w:proofErr w:type="spellStart"/>
            <w:r w:rsidRPr="001D4D67">
              <w:rPr>
                <w:rFonts w:ascii="Calibri" w:hAnsi="Calibri"/>
                <w:sz w:val="16"/>
                <w:szCs w:val="16"/>
              </w:rPr>
              <w:t>Cherniack</w:t>
            </w:r>
            <w:proofErr w:type="spellEnd"/>
            <w:r w:rsidRPr="001D4D67">
              <w:rPr>
                <w:rFonts w:ascii="Calibri" w:hAnsi="Calibri"/>
                <w:sz w:val="16"/>
                <w:szCs w:val="16"/>
              </w:rPr>
              <w:t xml:space="preserve"> AD, Zhang H, Poisson L, Carlotti CG, Jr., </w:t>
            </w:r>
            <w:proofErr w:type="spellStart"/>
            <w:r w:rsidRPr="001D4D67">
              <w:rPr>
                <w:rFonts w:ascii="Calibri" w:hAnsi="Calibri"/>
                <w:sz w:val="16"/>
                <w:szCs w:val="16"/>
              </w:rPr>
              <w:t>Tirapelli</w:t>
            </w:r>
            <w:proofErr w:type="spellEnd"/>
            <w:r w:rsidRPr="001D4D67">
              <w:rPr>
                <w:rFonts w:ascii="Calibri" w:hAnsi="Calibri"/>
                <w:sz w:val="16"/>
                <w:szCs w:val="16"/>
              </w:rPr>
              <w:t xml:space="preserve"> DP, Rao A, Mikkelsen T, Lau CC, Yung WK, Rabadan R, Huse J, Brat DJ, Lehman NL, </w:t>
            </w:r>
            <w:proofErr w:type="spellStart"/>
            <w:r w:rsidRPr="001D4D67">
              <w:rPr>
                <w:rFonts w:ascii="Calibri" w:hAnsi="Calibri"/>
                <w:sz w:val="16"/>
                <w:szCs w:val="16"/>
              </w:rPr>
              <w:t>Barnholtz</w:t>
            </w:r>
            <w:proofErr w:type="spellEnd"/>
            <w:r w:rsidRPr="001D4D67">
              <w:rPr>
                <w:rFonts w:ascii="Calibri" w:hAnsi="Calibri"/>
                <w:sz w:val="16"/>
                <w:szCs w:val="16"/>
              </w:rPr>
              <w:t xml:space="preserve">-Sloan JS, Zheng S, Hess K, Rao G, Meyerson M, </w:t>
            </w:r>
            <w:proofErr w:type="spellStart"/>
            <w:r w:rsidRPr="001D4D67">
              <w:rPr>
                <w:rFonts w:ascii="Calibri" w:hAnsi="Calibri"/>
                <w:sz w:val="16"/>
                <w:szCs w:val="16"/>
              </w:rPr>
              <w:t>Beroukhim</w:t>
            </w:r>
            <w:proofErr w:type="spellEnd"/>
            <w:r w:rsidRPr="001D4D67">
              <w:rPr>
                <w:rFonts w:ascii="Calibri" w:hAnsi="Calibri"/>
                <w:sz w:val="16"/>
                <w:szCs w:val="16"/>
              </w:rPr>
              <w:t xml:space="preserve"> R, Cooper L, Akbani R, </w:t>
            </w:r>
            <w:proofErr w:type="spellStart"/>
            <w:r w:rsidRPr="001D4D67">
              <w:rPr>
                <w:rFonts w:ascii="Calibri" w:hAnsi="Calibri"/>
                <w:sz w:val="16"/>
                <w:szCs w:val="16"/>
              </w:rPr>
              <w:t>Wrensch</w:t>
            </w:r>
            <w:proofErr w:type="spellEnd"/>
            <w:r w:rsidRPr="001D4D67">
              <w:rPr>
                <w:rFonts w:ascii="Calibri" w:hAnsi="Calibri"/>
                <w:sz w:val="16"/>
                <w:szCs w:val="16"/>
              </w:rPr>
              <w:t xml:space="preserve"> M, Haussler D, Aldape KD, Laird PW, Gutmann DH, </w:t>
            </w:r>
            <w:proofErr w:type="spellStart"/>
            <w:r w:rsidRPr="001D4D67">
              <w:rPr>
                <w:rFonts w:ascii="Calibri" w:hAnsi="Calibri"/>
                <w:sz w:val="16"/>
                <w:szCs w:val="16"/>
              </w:rPr>
              <w:t>Noushmehr</w:t>
            </w:r>
            <w:proofErr w:type="spellEnd"/>
            <w:r w:rsidRPr="001D4D67">
              <w:rPr>
                <w:rFonts w:ascii="Calibri" w:hAnsi="Calibri"/>
                <w:sz w:val="16"/>
                <w:szCs w:val="16"/>
              </w:rPr>
              <w:t xml:space="preserve"> H, Iavarone A and </w:t>
            </w:r>
            <w:proofErr w:type="spellStart"/>
            <w:r w:rsidRPr="001D4D67">
              <w:rPr>
                <w:rFonts w:ascii="Calibri" w:hAnsi="Calibri"/>
                <w:sz w:val="16"/>
                <w:szCs w:val="16"/>
              </w:rPr>
              <w:t>Verhaak</w:t>
            </w:r>
            <w:proofErr w:type="spellEnd"/>
            <w:r w:rsidRPr="001D4D67">
              <w:rPr>
                <w:rFonts w:ascii="Calibri" w:hAnsi="Calibri"/>
                <w:sz w:val="16"/>
                <w:szCs w:val="16"/>
              </w:rPr>
              <w:t xml:space="preserve"> RG (2016). Molecular Profiling Reveals Biologically Discrete Subsets and Pathways of Progression in Diffuse Glioma. </w:t>
            </w:r>
            <w:r w:rsidRPr="001D4D67">
              <w:rPr>
                <w:rFonts w:ascii="Calibri" w:hAnsi="Calibri"/>
                <w:i/>
                <w:iCs/>
                <w:sz w:val="16"/>
                <w:szCs w:val="16"/>
              </w:rPr>
              <w:t xml:space="preserve">Cell </w:t>
            </w:r>
            <w:r w:rsidRPr="001D4D67">
              <w:rPr>
                <w:rFonts w:ascii="Calibri" w:hAnsi="Calibri"/>
                <w:sz w:val="16"/>
                <w:szCs w:val="16"/>
              </w:rPr>
              <w:t xml:space="preserve">164(3):550-563. </w:t>
            </w:r>
          </w:p>
          <w:p w14:paraId="5FF37DBE" w14:textId="77777777" w:rsidR="001D4D67" w:rsidRPr="001D4D67" w:rsidRDefault="001D4D67" w:rsidP="001D4D67">
            <w:pPr>
              <w:spacing w:after="0"/>
              <w:rPr>
                <w:rFonts w:ascii="Calibri" w:hAnsi="Calibri"/>
                <w:sz w:val="16"/>
                <w:szCs w:val="16"/>
              </w:rPr>
            </w:pPr>
            <w:r w:rsidRPr="001D4D67">
              <w:rPr>
                <w:rFonts w:ascii="Calibri" w:hAnsi="Calibri"/>
                <w:sz w:val="16"/>
                <w:szCs w:val="16"/>
              </w:rPr>
              <w:t xml:space="preserve">4 Liu XY, Gerges N, Korshunov A, Sabha N, Khuong-Quang DA, </w:t>
            </w:r>
            <w:proofErr w:type="spellStart"/>
            <w:r w:rsidRPr="001D4D67">
              <w:rPr>
                <w:rFonts w:ascii="Calibri" w:hAnsi="Calibri"/>
                <w:sz w:val="16"/>
                <w:szCs w:val="16"/>
              </w:rPr>
              <w:t>Fontebasso</w:t>
            </w:r>
            <w:proofErr w:type="spellEnd"/>
            <w:r w:rsidRPr="001D4D67">
              <w:rPr>
                <w:rFonts w:ascii="Calibri" w:hAnsi="Calibri"/>
                <w:sz w:val="16"/>
                <w:szCs w:val="16"/>
              </w:rPr>
              <w:t xml:space="preserve"> AM, Fleming A, Hadjadj D, </w:t>
            </w:r>
            <w:proofErr w:type="spellStart"/>
            <w:r w:rsidRPr="001D4D67">
              <w:rPr>
                <w:rFonts w:ascii="Calibri" w:hAnsi="Calibri"/>
                <w:sz w:val="16"/>
                <w:szCs w:val="16"/>
              </w:rPr>
              <w:t>Schwartzentruber</w:t>
            </w:r>
            <w:proofErr w:type="spellEnd"/>
            <w:r w:rsidRPr="001D4D67">
              <w:rPr>
                <w:rFonts w:ascii="Calibri" w:hAnsi="Calibri"/>
                <w:sz w:val="16"/>
                <w:szCs w:val="16"/>
              </w:rPr>
              <w:t xml:space="preserve"> J, Majewski J, Dong Z, Siegel P, Albrecht S, Croul S, Jones DT, Kool M, Tonjes M, Reifenberger G, </w:t>
            </w:r>
            <w:proofErr w:type="spellStart"/>
            <w:r w:rsidRPr="001D4D67">
              <w:rPr>
                <w:rFonts w:ascii="Calibri" w:hAnsi="Calibri"/>
                <w:sz w:val="16"/>
                <w:szCs w:val="16"/>
              </w:rPr>
              <w:t>Faury</w:t>
            </w:r>
            <w:proofErr w:type="spellEnd"/>
            <w:r w:rsidRPr="001D4D67">
              <w:rPr>
                <w:rFonts w:ascii="Calibri" w:hAnsi="Calibri"/>
                <w:sz w:val="16"/>
                <w:szCs w:val="16"/>
              </w:rPr>
              <w:t xml:space="preserve"> D, Zadeh G, Pfister S and Jabado N (2012). Frequent ATRX mutations and loss of expression in adult diffuse astrocytic </w:t>
            </w:r>
            <w:proofErr w:type="spellStart"/>
            <w:r w:rsidRPr="001D4D67">
              <w:rPr>
                <w:rFonts w:ascii="Calibri" w:hAnsi="Calibri"/>
                <w:sz w:val="16"/>
                <w:szCs w:val="16"/>
              </w:rPr>
              <w:t>tumors</w:t>
            </w:r>
            <w:proofErr w:type="spellEnd"/>
            <w:r w:rsidRPr="001D4D67">
              <w:rPr>
                <w:rFonts w:ascii="Calibri" w:hAnsi="Calibri"/>
                <w:sz w:val="16"/>
                <w:szCs w:val="16"/>
              </w:rPr>
              <w:t xml:space="preserve"> carrying IDH1/IDH2 and TP53 mutations. </w:t>
            </w:r>
            <w:r w:rsidRPr="001D4D67">
              <w:rPr>
                <w:rFonts w:ascii="Calibri" w:hAnsi="Calibri"/>
                <w:i/>
                <w:iCs/>
                <w:sz w:val="16"/>
                <w:szCs w:val="16"/>
              </w:rPr>
              <w:t xml:space="preserve">Acta </w:t>
            </w:r>
            <w:proofErr w:type="spellStart"/>
            <w:r w:rsidRPr="001D4D67">
              <w:rPr>
                <w:rFonts w:ascii="Calibri" w:hAnsi="Calibri"/>
                <w:i/>
                <w:iCs/>
                <w:sz w:val="16"/>
                <w:szCs w:val="16"/>
              </w:rPr>
              <w:t>Neuropathol</w:t>
            </w:r>
            <w:proofErr w:type="spellEnd"/>
            <w:r w:rsidRPr="001D4D67">
              <w:rPr>
                <w:rFonts w:ascii="Calibri" w:hAnsi="Calibri"/>
                <w:i/>
                <w:iCs/>
                <w:sz w:val="16"/>
                <w:szCs w:val="16"/>
              </w:rPr>
              <w:t xml:space="preserve"> </w:t>
            </w:r>
            <w:r w:rsidRPr="001D4D67">
              <w:rPr>
                <w:rFonts w:ascii="Calibri" w:hAnsi="Calibri"/>
                <w:sz w:val="16"/>
                <w:szCs w:val="16"/>
              </w:rPr>
              <w:t xml:space="preserve">124(5):615-625. </w:t>
            </w:r>
          </w:p>
          <w:p w14:paraId="1B2BD0B2" w14:textId="77777777" w:rsidR="001D4D67" w:rsidRPr="001D4D67" w:rsidRDefault="001D4D67" w:rsidP="001D4D67">
            <w:pPr>
              <w:spacing w:after="0"/>
              <w:rPr>
                <w:rFonts w:ascii="Calibri" w:hAnsi="Calibri"/>
                <w:sz w:val="16"/>
                <w:szCs w:val="16"/>
              </w:rPr>
            </w:pPr>
            <w:r w:rsidRPr="001D4D67">
              <w:rPr>
                <w:rFonts w:ascii="Calibri" w:hAnsi="Calibri"/>
                <w:sz w:val="16"/>
                <w:szCs w:val="16"/>
              </w:rPr>
              <w:t xml:space="preserve">5 Kannan K, Inagaki A, Silber J, </w:t>
            </w:r>
            <w:proofErr w:type="spellStart"/>
            <w:r w:rsidRPr="001D4D67">
              <w:rPr>
                <w:rFonts w:ascii="Calibri" w:hAnsi="Calibri"/>
                <w:sz w:val="16"/>
                <w:szCs w:val="16"/>
              </w:rPr>
              <w:t>Gorovets</w:t>
            </w:r>
            <w:proofErr w:type="spellEnd"/>
            <w:r w:rsidRPr="001D4D67">
              <w:rPr>
                <w:rFonts w:ascii="Calibri" w:hAnsi="Calibri"/>
                <w:sz w:val="16"/>
                <w:szCs w:val="16"/>
              </w:rPr>
              <w:t xml:space="preserve"> D, Zhang J, Kastenhuber ER, Heguy A, Petrini JH, Chan TA and Huse JT (2012). Whole-exome sequencing identifies ATRX mutation as a key molecular determinant in lower-grade glioma. </w:t>
            </w:r>
            <w:proofErr w:type="spellStart"/>
            <w:r w:rsidRPr="001D4D67">
              <w:rPr>
                <w:rFonts w:ascii="Calibri" w:hAnsi="Calibri"/>
                <w:i/>
                <w:iCs/>
                <w:sz w:val="16"/>
                <w:szCs w:val="16"/>
              </w:rPr>
              <w:t>Oncotarget</w:t>
            </w:r>
            <w:proofErr w:type="spellEnd"/>
            <w:r w:rsidRPr="001D4D67">
              <w:rPr>
                <w:rFonts w:ascii="Calibri" w:hAnsi="Calibri"/>
                <w:i/>
                <w:iCs/>
                <w:sz w:val="16"/>
                <w:szCs w:val="16"/>
              </w:rPr>
              <w:t xml:space="preserve"> </w:t>
            </w:r>
            <w:r w:rsidRPr="001D4D67">
              <w:rPr>
                <w:rFonts w:ascii="Calibri" w:hAnsi="Calibri"/>
                <w:sz w:val="16"/>
                <w:szCs w:val="16"/>
              </w:rPr>
              <w:t xml:space="preserve">3(10):1194-1203. </w:t>
            </w:r>
          </w:p>
          <w:p w14:paraId="7AF1FB00" w14:textId="77777777" w:rsidR="001D4D67" w:rsidRPr="001D4D67" w:rsidRDefault="001D4D67" w:rsidP="001D4D67">
            <w:pPr>
              <w:spacing w:after="0"/>
              <w:rPr>
                <w:rFonts w:ascii="Calibri" w:hAnsi="Calibri"/>
                <w:sz w:val="16"/>
                <w:szCs w:val="16"/>
              </w:rPr>
            </w:pPr>
            <w:r w:rsidRPr="001D4D67">
              <w:rPr>
                <w:rFonts w:ascii="Calibri" w:hAnsi="Calibri"/>
                <w:sz w:val="16"/>
                <w:szCs w:val="16"/>
              </w:rPr>
              <w:t xml:space="preserve">6 Reuss DE, </w:t>
            </w:r>
            <w:proofErr w:type="spellStart"/>
            <w:r w:rsidRPr="001D4D67">
              <w:rPr>
                <w:rFonts w:ascii="Calibri" w:hAnsi="Calibri"/>
                <w:sz w:val="16"/>
                <w:szCs w:val="16"/>
              </w:rPr>
              <w:t>Sahm</w:t>
            </w:r>
            <w:proofErr w:type="spellEnd"/>
            <w:r w:rsidRPr="001D4D67">
              <w:rPr>
                <w:rFonts w:ascii="Calibri" w:hAnsi="Calibri"/>
                <w:sz w:val="16"/>
                <w:szCs w:val="16"/>
              </w:rPr>
              <w:t xml:space="preserve"> F, Schrimpf D, </w:t>
            </w:r>
            <w:proofErr w:type="spellStart"/>
            <w:r w:rsidRPr="001D4D67">
              <w:rPr>
                <w:rFonts w:ascii="Calibri" w:hAnsi="Calibri"/>
                <w:sz w:val="16"/>
                <w:szCs w:val="16"/>
              </w:rPr>
              <w:t>Wiestler</w:t>
            </w:r>
            <w:proofErr w:type="spellEnd"/>
            <w:r w:rsidRPr="001D4D67">
              <w:rPr>
                <w:rFonts w:ascii="Calibri" w:hAnsi="Calibri"/>
                <w:sz w:val="16"/>
                <w:szCs w:val="16"/>
              </w:rPr>
              <w:t xml:space="preserve"> B, Capper D, </w:t>
            </w:r>
            <w:proofErr w:type="spellStart"/>
            <w:r w:rsidRPr="001D4D67">
              <w:rPr>
                <w:rFonts w:ascii="Calibri" w:hAnsi="Calibri"/>
                <w:sz w:val="16"/>
                <w:szCs w:val="16"/>
              </w:rPr>
              <w:t>Koelsche</w:t>
            </w:r>
            <w:proofErr w:type="spellEnd"/>
            <w:r w:rsidRPr="001D4D67">
              <w:rPr>
                <w:rFonts w:ascii="Calibri" w:hAnsi="Calibri"/>
                <w:sz w:val="16"/>
                <w:szCs w:val="16"/>
              </w:rPr>
              <w:t xml:space="preserve"> C, Schweizer L, Korshunov A, Jones DT, Hovestadt V, </w:t>
            </w:r>
            <w:proofErr w:type="spellStart"/>
            <w:r w:rsidRPr="001D4D67">
              <w:rPr>
                <w:rFonts w:ascii="Calibri" w:hAnsi="Calibri"/>
                <w:sz w:val="16"/>
                <w:szCs w:val="16"/>
              </w:rPr>
              <w:t>Mittelbronn</w:t>
            </w:r>
            <w:proofErr w:type="spellEnd"/>
            <w:r w:rsidRPr="001D4D67">
              <w:rPr>
                <w:rFonts w:ascii="Calibri" w:hAnsi="Calibri"/>
                <w:sz w:val="16"/>
                <w:szCs w:val="16"/>
              </w:rPr>
              <w:t xml:space="preserve"> M, </w:t>
            </w:r>
            <w:proofErr w:type="spellStart"/>
            <w:r w:rsidRPr="001D4D67">
              <w:rPr>
                <w:rFonts w:ascii="Calibri" w:hAnsi="Calibri"/>
                <w:sz w:val="16"/>
                <w:szCs w:val="16"/>
              </w:rPr>
              <w:t>Schittenhelm</w:t>
            </w:r>
            <w:proofErr w:type="spellEnd"/>
            <w:r w:rsidRPr="001D4D67">
              <w:rPr>
                <w:rFonts w:ascii="Calibri" w:hAnsi="Calibri"/>
                <w:sz w:val="16"/>
                <w:szCs w:val="16"/>
              </w:rPr>
              <w:t xml:space="preserve"> J, Herold-Mende C, Unterberg A, Platten M, Weller M, Wick W, Pfister SM and von Deimling A (2015). ATRX and IDH1-R132H immunohistochemistry with subsequent copy number analysis and IDH sequencing as a basis for an "integrated" diagnostic approach for adult astrocytoma, oligodendroglioma and glioblastoma. </w:t>
            </w:r>
            <w:r w:rsidRPr="001D4D67">
              <w:rPr>
                <w:rFonts w:ascii="Calibri" w:hAnsi="Calibri"/>
                <w:i/>
                <w:iCs/>
                <w:sz w:val="16"/>
                <w:szCs w:val="16"/>
              </w:rPr>
              <w:t xml:space="preserve">Acta </w:t>
            </w:r>
            <w:proofErr w:type="spellStart"/>
            <w:r w:rsidRPr="001D4D67">
              <w:rPr>
                <w:rFonts w:ascii="Calibri" w:hAnsi="Calibri"/>
                <w:i/>
                <w:iCs/>
                <w:sz w:val="16"/>
                <w:szCs w:val="16"/>
              </w:rPr>
              <w:t>Neuropathol</w:t>
            </w:r>
            <w:proofErr w:type="spellEnd"/>
            <w:r w:rsidRPr="001D4D67">
              <w:rPr>
                <w:rFonts w:ascii="Calibri" w:hAnsi="Calibri"/>
                <w:i/>
                <w:iCs/>
                <w:sz w:val="16"/>
                <w:szCs w:val="16"/>
              </w:rPr>
              <w:t xml:space="preserve"> </w:t>
            </w:r>
            <w:r w:rsidRPr="001D4D67">
              <w:rPr>
                <w:rFonts w:ascii="Calibri" w:hAnsi="Calibri"/>
                <w:sz w:val="16"/>
                <w:szCs w:val="16"/>
              </w:rPr>
              <w:t xml:space="preserve">129(1):133-146. </w:t>
            </w:r>
          </w:p>
          <w:p w14:paraId="30373400" w14:textId="77777777" w:rsidR="001D4D67" w:rsidRPr="001D4D67" w:rsidRDefault="001D4D67" w:rsidP="001D4D67">
            <w:pPr>
              <w:spacing w:after="0"/>
              <w:rPr>
                <w:rFonts w:ascii="Calibri" w:hAnsi="Calibri"/>
                <w:sz w:val="16"/>
                <w:szCs w:val="16"/>
              </w:rPr>
            </w:pPr>
            <w:r w:rsidRPr="001D4D67">
              <w:rPr>
                <w:rFonts w:ascii="Calibri" w:hAnsi="Calibri"/>
                <w:sz w:val="16"/>
                <w:szCs w:val="16"/>
              </w:rPr>
              <w:t xml:space="preserve">7 Khuong-Quang DA, </w:t>
            </w:r>
            <w:proofErr w:type="spellStart"/>
            <w:r w:rsidRPr="001D4D67">
              <w:rPr>
                <w:rFonts w:ascii="Calibri" w:hAnsi="Calibri"/>
                <w:sz w:val="16"/>
                <w:szCs w:val="16"/>
              </w:rPr>
              <w:t>Buczkowicz</w:t>
            </w:r>
            <w:proofErr w:type="spellEnd"/>
            <w:r w:rsidRPr="001D4D67">
              <w:rPr>
                <w:rFonts w:ascii="Calibri" w:hAnsi="Calibri"/>
                <w:sz w:val="16"/>
                <w:szCs w:val="16"/>
              </w:rPr>
              <w:t xml:space="preserve"> P, </w:t>
            </w:r>
            <w:proofErr w:type="spellStart"/>
            <w:r w:rsidRPr="001D4D67">
              <w:rPr>
                <w:rFonts w:ascii="Calibri" w:hAnsi="Calibri"/>
                <w:sz w:val="16"/>
                <w:szCs w:val="16"/>
              </w:rPr>
              <w:t>Rakopoulos</w:t>
            </w:r>
            <w:proofErr w:type="spellEnd"/>
            <w:r w:rsidRPr="001D4D67">
              <w:rPr>
                <w:rFonts w:ascii="Calibri" w:hAnsi="Calibri"/>
                <w:sz w:val="16"/>
                <w:szCs w:val="16"/>
              </w:rPr>
              <w:t xml:space="preserve"> P, Liu XY, </w:t>
            </w:r>
            <w:proofErr w:type="spellStart"/>
            <w:r w:rsidRPr="001D4D67">
              <w:rPr>
                <w:rFonts w:ascii="Calibri" w:hAnsi="Calibri"/>
                <w:sz w:val="16"/>
                <w:szCs w:val="16"/>
              </w:rPr>
              <w:t>Fontebasso</w:t>
            </w:r>
            <w:proofErr w:type="spellEnd"/>
            <w:r w:rsidRPr="001D4D67">
              <w:rPr>
                <w:rFonts w:ascii="Calibri" w:hAnsi="Calibri"/>
                <w:sz w:val="16"/>
                <w:szCs w:val="16"/>
              </w:rPr>
              <w:t xml:space="preserve"> AM, </w:t>
            </w:r>
            <w:proofErr w:type="spellStart"/>
            <w:r w:rsidRPr="001D4D67">
              <w:rPr>
                <w:rFonts w:ascii="Calibri" w:hAnsi="Calibri"/>
                <w:sz w:val="16"/>
                <w:szCs w:val="16"/>
              </w:rPr>
              <w:t>Bouffet</w:t>
            </w:r>
            <w:proofErr w:type="spellEnd"/>
            <w:r w:rsidRPr="001D4D67">
              <w:rPr>
                <w:rFonts w:ascii="Calibri" w:hAnsi="Calibri"/>
                <w:sz w:val="16"/>
                <w:szCs w:val="16"/>
              </w:rPr>
              <w:t xml:space="preserve"> E, Bartels U, Albrecht S, </w:t>
            </w:r>
            <w:proofErr w:type="spellStart"/>
            <w:r w:rsidRPr="001D4D67">
              <w:rPr>
                <w:rFonts w:ascii="Calibri" w:hAnsi="Calibri"/>
                <w:sz w:val="16"/>
                <w:szCs w:val="16"/>
              </w:rPr>
              <w:t>Schwartzentruber</w:t>
            </w:r>
            <w:proofErr w:type="spellEnd"/>
            <w:r w:rsidRPr="001D4D67">
              <w:rPr>
                <w:rFonts w:ascii="Calibri" w:hAnsi="Calibri"/>
                <w:sz w:val="16"/>
                <w:szCs w:val="16"/>
              </w:rPr>
              <w:t xml:space="preserve"> J, Letourneau L, </w:t>
            </w:r>
            <w:proofErr w:type="spellStart"/>
            <w:r w:rsidRPr="001D4D67">
              <w:rPr>
                <w:rFonts w:ascii="Calibri" w:hAnsi="Calibri"/>
                <w:sz w:val="16"/>
                <w:szCs w:val="16"/>
              </w:rPr>
              <w:t>Bourgey</w:t>
            </w:r>
            <w:proofErr w:type="spellEnd"/>
            <w:r w:rsidRPr="001D4D67">
              <w:rPr>
                <w:rFonts w:ascii="Calibri" w:hAnsi="Calibri"/>
                <w:sz w:val="16"/>
                <w:szCs w:val="16"/>
              </w:rPr>
              <w:t xml:space="preserve"> M, Bourque G, Montpetit A, Bourret G, Lepage P, Fleming A, Lichter P, Kool M, von Deimling A, Sturm D, Korshunov A, </w:t>
            </w:r>
            <w:proofErr w:type="spellStart"/>
            <w:r w:rsidRPr="001D4D67">
              <w:rPr>
                <w:rFonts w:ascii="Calibri" w:hAnsi="Calibri"/>
                <w:sz w:val="16"/>
                <w:szCs w:val="16"/>
              </w:rPr>
              <w:t>Faury</w:t>
            </w:r>
            <w:proofErr w:type="spellEnd"/>
            <w:r w:rsidRPr="001D4D67">
              <w:rPr>
                <w:rFonts w:ascii="Calibri" w:hAnsi="Calibri"/>
                <w:sz w:val="16"/>
                <w:szCs w:val="16"/>
              </w:rPr>
              <w:t xml:space="preserve"> D, Jones DT, Majewski J, Pfister SM, Jabado N and Hawkins C (2012). K27M mutation in histone H3.3 defines clinically and biologically distinct subgroups of </w:t>
            </w:r>
            <w:proofErr w:type="spellStart"/>
            <w:r w:rsidRPr="001D4D67">
              <w:rPr>
                <w:rFonts w:ascii="Calibri" w:hAnsi="Calibri"/>
                <w:sz w:val="16"/>
                <w:szCs w:val="16"/>
              </w:rPr>
              <w:t>pediatric</w:t>
            </w:r>
            <w:proofErr w:type="spellEnd"/>
            <w:r w:rsidRPr="001D4D67">
              <w:rPr>
                <w:rFonts w:ascii="Calibri" w:hAnsi="Calibri"/>
                <w:sz w:val="16"/>
                <w:szCs w:val="16"/>
              </w:rPr>
              <w:t xml:space="preserve"> diffuse intrinsic pontine gliomas. </w:t>
            </w:r>
            <w:r w:rsidRPr="001D4D67">
              <w:rPr>
                <w:rFonts w:ascii="Calibri" w:hAnsi="Calibri"/>
                <w:i/>
                <w:iCs/>
                <w:sz w:val="16"/>
                <w:szCs w:val="16"/>
              </w:rPr>
              <w:t xml:space="preserve">Acta </w:t>
            </w:r>
            <w:proofErr w:type="spellStart"/>
            <w:r w:rsidRPr="001D4D67">
              <w:rPr>
                <w:rFonts w:ascii="Calibri" w:hAnsi="Calibri"/>
                <w:i/>
                <w:iCs/>
                <w:sz w:val="16"/>
                <w:szCs w:val="16"/>
              </w:rPr>
              <w:t>Neuropathol</w:t>
            </w:r>
            <w:proofErr w:type="spellEnd"/>
            <w:r w:rsidRPr="001D4D67">
              <w:rPr>
                <w:rFonts w:ascii="Calibri" w:hAnsi="Calibri"/>
                <w:i/>
                <w:iCs/>
                <w:sz w:val="16"/>
                <w:szCs w:val="16"/>
              </w:rPr>
              <w:t xml:space="preserve"> </w:t>
            </w:r>
            <w:r w:rsidRPr="001D4D67">
              <w:rPr>
                <w:rFonts w:ascii="Calibri" w:hAnsi="Calibri"/>
                <w:sz w:val="16"/>
                <w:szCs w:val="16"/>
              </w:rPr>
              <w:t xml:space="preserve">124(3):439-447. </w:t>
            </w:r>
          </w:p>
          <w:p w14:paraId="50D2A75C" w14:textId="77777777" w:rsidR="001D4D67" w:rsidRPr="001D4D67" w:rsidRDefault="001D4D67" w:rsidP="001D4D67">
            <w:pPr>
              <w:spacing w:after="0"/>
              <w:rPr>
                <w:rFonts w:ascii="Calibri" w:hAnsi="Calibri"/>
                <w:sz w:val="16"/>
                <w:szCs w:val="16"/>
              </w:rPr>
            </w:pPr>
            <w:r w:rsidRPr="001D4D67">
              <w:rPr>
                <w:rFonts w:ascii="Calibri" w:hAnsi="Calibri"/>
                <w:sz w:val="16"/>
                <w:szCs w:val="16"/>
              </w:rPr>
              <w:t xml:space="preserve">8 </w:t>
            </w:r>
            <w:proofErr w:type="spellStart"/>
            <w:r w:rsidRPr="001D4D67">
              <w:rPr>
                <w:rFonts w:ascii="Calibri" w:hAnsi="Calibri"/>
                <w:sz w:val="16"/>
                <w:szCs w:val="16"/>
              </w:rPr>
              <w:t>Wiestler</w:t>
            </w:r>
            <w:proofErr w:type="spellEnd"/>
            <w:r w:rsidRPr="001D4D67">
              <w:rPr>
                <w:rFonts w:ascii="Calibri" w:hAnsi="Calibri"/>
                <w:sz w:val="16"/>
                <w:szCs w:val="16"/>
              </w:rPr>
              <w:t xml:space="preserve"> B, Capper D, Holland-Letz T, Korshunov A, von Deimling A, Pfister SM, Platten M, Weller M and Wick W (2013). ATRX loss refines the classification of anaplastic gliomas and identifies a subgroup of IDH mutant astrocytic </w:t>
            </w:r>
            <w:proofErr w:type="spellStart"/>
            <w:r w:rsidRPr="001D4D67">
              <w:rPr>
                <w:rFonts w:ascii="Calibri" w:hAnsi="Calibri"/>
                <w:sz w:val="16"/>
                <w:szCs w:val="16"/>
              </w:rPr>
              <w:t>tumors</w:t>
            </w:r>
            <w:proofErr w:type="spellEnd"/>
            <w:r w:rsidRPr="001D4D67">
              <w:rPr>
                <w:rFonts w:ascii="Calibri" w:hAnsi="Calibri"/>
                <w:sz w:val="16"/>
                <w:szCs w:val="16"/>
              </w:rPr>
              <w:t xml:space="preserve"> with better prognosis. </w:t>
            </w:r>
            <w:r w:rsidRPr="001D4D67">
              <w:rPr>
                <w:rFonts w:ascii="Calibri" w:hAnsi="Calibri"/>
                <w:i/>
                <w:iCs/>
                <w:sz w:val="16"/>
                <w:szCs w:val="16"/>
              </w:rPr>
              <w:t xml:space="preserve">Acta </w:t>
            </w:r>
            <w:proofErr w:type="spellStart"/>
            <w:r w:rsidRPr="001D4D67">
              <w:rPr>
                <w:rFonts w:ascii="Calibri" w:hAnsi="Calibri"/>
                <w:i/>
                <w:iCs/>
                <w:sz w:val="16"/>
                <w:szCs w:val="16"/>
              </w:rPr>
              <w:t>Neuropathol</w:t>
            </w:r>
            <w:proofErr w:type="spellEnd"/>
            <w:r w:rsidRPr="001D4D67">
              <w:rPr>
                <w:rFonts w:ascii="Calibri" w:hAnsi="Calibri"/>
                <w:i/>
                <w:iCs/>
                <w:sz w:val="16"/>
                <w:szCs w:val="16"/>
              </w:rPr>
              <w:t xml:space="preserve"> </w:t>
            </w:r>
            <w:r w:rsidRPr="001D4D67">
              <w:rPr>
                <w:rFonts w:ascii="Calibri" w:hAnsi="Calibri"/>
                <w:sz w:val="16"/>
                <w:szCs w:val="16"/>
              </w:rPr>
              <w:t xml:space="preserve">126(3):443-451. </w:t>
            </w:r>
          </w:p>
          <w:p w14:paraId="3C6B5993" w14:textId="77777777" w:rsidR="001D4D67" w:rsidRPr="001D4D67" w:rsidRDefault="001D4D67" w:rsidP="001D4D67">
            <w:pPr>
              <w:spacing w:after="0"/>
              <w:rPr>
                <w:rFonts w:ascii="Calibri" w:hAnsi="Calibri"/>
                <w:sz w:val="16"/>
                <w:szCs w:val="16"/>
              </w:rPr>
            </w:pPr>
            <w:r w:rsidRPr="001D4D67">
              <w:rPr>
                <w:rFonts w:ascii="Calibri" w:hAnsi="Calibri"/>
                <w:sz w:val="16"/>
                <w:szCs w:val="16"/>
              </w:rPr>
              <w:t xml:space="preserve">9 Nguyen DN, Heaphy CM, de Wilde RF, Orr BA, Odia Y, Eberhart CG, Meeker AK and Rodriguez FJ (2013). Molecular and morphologic correlates of the alternative lengthening of telomeres phenotype in high-grade </w:t>
            </w:r>
            <w:proofErr w:type="spellStart"/>
            <w:r w:rsidRPr="001D4D67">
              <w:rPr>
                <w:rFonts w:ascii="Calibri" w:hAnsi="Calibri"/>
                <w:sz w:val="16"/>
                <w:szCs w:val="16"/>
              </w:rPr>
              <w:t>astrocytomas</w:t>
            </w:r>
            <w:proofErr w:type="spellEnd"/>
            <w:r w:rsidRPr="001D4D67">
              <w:rPr>
                <w:rFonts w:ascii="Calibri" w:hAnsi="Calibri"/>
                <w:sz w:val="16"/>
                <w:szCs w:val="16"/>
              </w:rPr>
              <w:t xml:space="preserve">. </w:t>
            </w:r>
            <w:r w:rsidRPr="001D4D67">
              <w:rPr>
                <w:rFonts w:ascii="Calibri" w:hAnsi="Calibri"/>
                <w:i/>
                <w:iCs/>
                <w:sz w:val="16"/>
                <w:szCs w:val="16"/>
              </w:rPr>
              <w:t xml:space="preserve">Brain </w:t>
            </w:r>
            <w:proofErr w:type="spellStart"/>
            <w:r w:rsidRPr="001D4D67">
              <w:rPr>
                <w:rFonts w:ascii="Calibri" w:hAnsi="Calibri"/>
                <w:i/>
                <w:iCs/>
                <w:sz w:val="16"/>
                <w:szCs w:val="16"/>
              </w:rPr>
              <w:t>Pathol</w:t>
            </w:r>
            <w:proofErr w:type="spellEnd"/>
            <w:r w:rsidRPr="001D4D67">
              <w:rPr>
                <w:rFonts w:ascii="Calibri" w:hAnsi="Calibri"/>
                <w:i/>
                <w:iCs/>
                <w:sz w:val="16"/>
                <w:szCs w:val="16"/>
              </w:rPr>
              <w:t xml:space="preserve"> </w:t>
            </w:r>
            <w:r w:rsidRPr="001D4D67">
              <w:rPr>
                <w:rFonts w:ascii="Calibri" w:hAnsi="Calibri"/>
                <w:sz w:val="16"/>
                <w:szCs w:val="16"/>
              </w:rPr>
              <w:lastRenderedPageBreak/>
              <w:t xml:space="preserve">23(3):237-243. </w:t>
            </w:r>
          </w:p>
          <w:p w14:paraId="7D583E7B" w14:textId="77777777" w:rsidR="00FC49E6" w:rsidRPr="008114ED" w:rsidRDefault="001D4D67" w:rsidP="001D4D67">
            <w:pPr>
              <w:spacing w:after="0"/>
              <w:rPr>
                <w:rFonts w:ascii="Calibri" w:hAnsi="Calibri"/>
                <w:sz w:val="16"/>
                <w:szCs w:val="16"/>
              </w:rPr>
            </w:pPr>
            <w:r w:rsidRPr="001D4D67">
              <w:rPr>
                <w:rFonts w:ascii="Calibri" w:hAnsi="Calibri"/>
                <w:sz w:val="16"/>
                <w:szCs w:val="16"/>
              </w:rPr>
              <w:t xml:space="preserve">10 Purkait S, Miller CA, Kumar A, Sharma V, Pathak P, Jha P, Sharma MC, Suri V, Suri A, Sharma BS, Fulton RS, Kale SS, Dahiya S and Sarkar C (2017). ATRX in Diffuse Gliomas With its Mosaic/Heterogeneous Expression in a Subset. </w:t>
            </w:r>
            <w:r w:rsidRPr="001D4D67">
              <w:rPr>
                <w:rFonts w:ascii="Calibri" w:hAnsi="Calibri"/>
                <w:i/>
                <w:iCs/>
                <w:sz w:val="16"/>
                <w:szCs w:val="16"/>
              </w:rPr>
              <w:t xml:space="preserve">Brain </w:t>
            </w:r>
            <w:proofErr w:type="spellStart"/>
            <w:r w:rsidRPr="001D4D67">
              <w:rPr>
                <w:rFonts w:ascii="Calibri" w:hAnsi="Calibri"/>
                <w:i/>
                <w:iCs/>
                <w:sz w:val="16"/>
                <w:szCs w:val="16"/>
              </w:rPr>
              <w:t>Pathol</w:t>
            </w:r>
            <w:proofErr w:type="spellEnd"/>
            <w:r w:rsidRPr="001D4D67">
              <w:rPr>
                <w:rFonts w:ascii="Calibri" w:hAnsi="Calibri"/>
                <w:i/>
                <w:iCs/>
                <w:sz w:val="16"/>
                <w:szCs w:val="16"/>
              </w:rPr>
              <w:t xml:space="preserve"> </w:t>
            </w:r>
            <w:r w:rsidRPr="001D4D67">
              <w:rPr>
                <w:rFonts w:ascii="Calibri" w:hAnsi="Calibri"/>
                <w:sz w:val="16"/>
                <w:szCs w:val="16"/>
              </w:rPr>
              <w:t>27(2):138-145.</w:t>
            </w:r>
          </w:p>
        </w:tc>
        <w:tc>
          <w:tcPr>
            <w:tcW w:w="1701" w:type="dxa"/>
            <w:tcBorders>
              <w:top w:val="nil"/>
              <w:left w:val="nil"/>
              <w:bottom w:val="single" w:sz="4" w:space="0" w:color="auto"/>
              <w:right w:val="single" w:sz="4" w:space="0" w:color="auto"/>
            </w:tcBorders>
            <w:shd w:val="clear" w:color="auto" w:fill="auto"/>
          </w:tcPr>
          <w:p w14:paraId="3D61EBF8" w14:textId="77777777" w:rsidR="00FC49E6" w:rsidRPr="00CC5E7C" w:rsidRDefault="00FC49E6" w:rsidP="00CC5E7C">
            <w:pPr>
              <w:rPr>
                <w:rFonts w:ascii="Calibri" w:hAnsi="Calibri"/>
                <w:color w:val="000000"/>
                <w:sz w:val="16"/>
                <w:szCs w:val="16"/>
              </w:rPr>
            </w:pPr>
          </w:p>
        </w:tc>
      </w:tr>
      <w:tr w:rsidR="00FC49E6" w:rsidRPr="00CC5E7C" w14:paraId="44C7EB78" w14:textId="77777777" w:rsidTr="006B01BA">
        <w:trPr>
          <w:trHeight w:val="856"/>
        </w:trPr>
        <w:tc>
          <w:tcPr>
            <w:tcW w:w="1008" w:type="dxa"/>
            <w:tcBorders>
              <w:top w:val="nil"/>
              <w:left w:val="single" w:sz="4" w:space="0" w:color="auto"/>
              <w:bottom w:val="single" w:sz="4" w:space="0" w:color="auto"/>
              <w:right w:val="single" w:sz="4" w:space="0" w:color="auto"/>
            </w:tcBorders>
            <w:shd w:val="clear" w:color="000000" w:fill="EEECE1"/>
          </w:tcPr>
          <w:p w14:paraId="3B2B311E" w14:textId="385BB9C4" w:rsidR="00FC49E6" w:rsidRDefault="00AE4B4F" w:rsidP="001628EF">
            <w:pPr>
              <w:rPr>
                <w:rFonts w:ascii="Calibri" w:hAnsi="Calibri"/>
                <w:color w:val="000000"/>
                <w:sz w:val="16"/>
                <w:szCs w:val="16"/>
              </w:rPr>
            </w:pPr>
            <w:r>
              <w:rPr>
                <w:rFonts w:ascii="Calibri" w:hAnsi="Calibri"/>
                <w:color w:val="000000"/>
                <w:sz w:val="16"/>
                <w:szCs w:val="16"/>
              </w:rPr>
              <w:lastRenderedPageBreak/>
              <w:t>Non-</w:t>
            </w:r>
            <w:r w:rsidR="00C230E3">
              <w:rPr>
                <w:rFonts w:ascii="Calibri" w:hAnsi="Calibri"/>
                <w:color w:val="000000"/>
                <w:sz w:val="16"/>
                <w:szCs w:val="16"/>
              </w:rPr>
              <w:t>c</w:t>
            </w:r>
            <w:r>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0308140F" w14:textId="77777777" w:rsidR="00FC49E6" w:rsidRPr="008114ED" w:rsidRDefault="00AE4B4F" w:rsidP="00273145">
            <w:pPr>
              <w:rPr>
                <w:rFonts w:ascii="Calibri" w:hAnsi="Calibri"/>
                <w:bCs/>
                <w:color w:val="000000"/>
                <w:sz w:val="16"/>
                <w:szCs w:val="16"/>
              </w:rPr>
            </w:pPr>
            <w:r w:rsidRPr="00311EC3">
              <w:rPr>
                <w:rFonts w:ascii="Calibri" w:hAnsi="Calibri"/>
                <w:bCs/>
                <w:i/>
                <w:color w:val="000000"/>
                <w:sz w:val="16"/>
                <w:szCs w:val="16"/>
              </w:rPr>
              <w:t xml:space="preserve">BRAF </w:t>
            </w:r>
            <w:r w:rsidRPr="00AE4B4F">
              <w:rPr>
                <w:rFonts w:ascii="Calibri" w:hAnsi="Calibri"/>
                <w:bCs/>
                <w:color w:val="000000"/>
                <w:sz w:val="16"/>
                <w:szCs w:val="16"/>
              </w:rPr>
              <w:t>ALTERATIONS</w:t>
            </w:r>
          </w:p>
        </w:tc>
        <w:tc>
          <w:tcPr>
            <w:tcW w:w="2552" w:type="dxa"/>
            <w:tcBorders>
              <w:top w:val="nil"/>
              <w:left w:val="nil"/>
              <w:bottom w:val="single" w:sz="4" w:space="0" w:color="auto"/>
              <w:right w:val="single" w:sz="4" w:space="0" w:color="auto"/>
            </w:tcBorders>
            <w:shd w:val="clear" w:color="auto" w:fill="auto"/>
          </w:tcPr>
          <w:p w14:paraId="67F633DA" w14:textId="77777777" w:rsidR="00FC49E6" w:rsidRDefault="00AE4B4F" w:rsidP="00646B8E">
            <w:pPr>
              <w:spacing w:after="0"/>
              <w:rPr>
                <w:rFonts w:ascii="Calibri" w:hAnsi="Calibri"/>
                <w:b/>
                <w:color w:val="000000"/>
                <w:sz w:val="16"/>
                <w:szCs w:val="16"/>
              </w:rPr>
            </w:pPr>
            <w:r w:rsidRPr="00311EC3">
              <w:rPr>
                <w:rFonts w:ascii="Calibri" w:hAnsi="Calibri"/>
                <w:b/>
                <w:i/>
                <w:color w:val="000000"/>
                <w:sz w:val="16"/>
                <w:szCs w:val="16"/>
              </w:rPr>
              <w:t>BRAF</w:t>
            </w:r>
            <w:r w:rsidRPr="00AE4B4F">
              <w:rPr>
                <w:rFonts w:ascii="Calibri" w:hAnsi="Calibri"/>
                <w:b/>
                <w:color w:val="000000"/>
                <w:sz w:val="16"/>
                <w:szCs w:val="16"/>
              </w:rPr>
              <w:t xml:space="preserve"> mutation</w:t>
            </w:r>
          </w:p>
          <w:p w14:paraId="6B301912" w14:textId="77777777" w:rsidR="00AE4B4F" w:rsidRPr="00AE4B4F" w:rsidRDefault="00AE4B4F" w:rsidP="00646B8E">
            <w:pPr>
              <w:spacing w:after="0"/>
              <w:rPr>
                <w:rFonts w:ascii="Calibri" w:hAnsi="Calibri"/>
                <w:color w:val="000000"/>
                <w:sz w:val="16"/>
                <w:szCs w:val="16"/>
              </w:rPr>
            </w:pPr>
            <w:r w:rsidRPr="00AE4B4F">
              <w:rPr>
                <w:rFonts w:ascii="Calibri" w:hAnsi="Calibri"/>
                <w:color w:val="000000"/>
                <w:sz w:val="16"/>
                <w:szCs w:val="16"/>
              </w:rPr>
              <w:t>Single selection value list:</w:t>
            </w:r>
          </w:p>
          <w:p w14:paraId="2F3EC771" w14:textId="77777777" w:rsidR="00AE4B4F" w:rsidRDefault="00AE4B4F" w:rsidP="00AE4B4F">
            <w:pPr>
              <w:spacing w:after="0"/>
              <w:rPr>
                <w:rFonts w:ascii="Calibri" w:hAnsi="Calibri"/>
                <w:color w:val="000000"/>
                <w:sz w:val="16"/>
                <w:szCs w:val="16"/>
              </w:rPr>
            </w:pPr>
            <w:r w:rsidRPr="00646B8E">
              <w:rPr>
                <w:rFonts w:ascii="Calibri" w:hAnsi="Calibri"/>
                <w:color w:val="000000"/>
                <w:sz w:val="16"/>
                <w:szCs w:val="16"/>
              </w:rPr>
              <w:t xml:space="preserve">• </w:t>
            </w:r>
            <w:r w:rsidRPr="00AE4B4F">
              <w:rPr>
                <w:rFonts w:ascii="Calibri" w:hAnsi="Calibri"/>
                <w:color w:val="000000"/>
                <w:sz w:val="16"/>
                <w:szCs w:val="16"/>
              </w:rPr>
              <w:t>Cannot be determined</w:t>
            </w:r>
          </w:p>
          <w:p w14:paraId="1676164A" w14:textId="77777777" w:rsidR="00AE4B4F" w:rsidRPr="00AE4B4F" w:rsidRDefault="00AE4B4F" w:rsidP="00AE4B4F">
            <w:pPr>
              <w:spacing w:after="0"/>
              <w:rPr>
                <w:rFonts w:ascii="Calibri" w:hAnsi="Calibri"/>
                <w:color w:val="000000"/>
                <w:sz w:val="16"/>
                <w:szCs w:val="16"/>
              </w:rPr>
            </w:pPr>
            <w:r w:rsidRPr="00646B8E">
              <w:rPr>
                <w:rFonts w:ascii="Calibri" w:hAnsi="Calibri"/>
                <w:color w:val="000000"/>
                <w:sz w:val="16"/>
                <w:szCs w:val="16"/>
              </w:rPr>
              <w:t xml:space="preserve">• </w:t>
            </w:r>
            <w:r w:rsidRPr="00AE4B4F">
              <w:rPr>
                <w:rFonts w:ascii="Calibri" w:hAnsi="Calibri"/>
                <w:color w:val="000000"/>
                <w:sz w:val="16"/>
                <w:szCs w:val="16"/>
              </w:rPr>
              <w:t>Absent</w:t>
            </w:r>
          </w:p>
          <w:p w14:paraId="4B41DF5C" w14:textId="77777777" w:rsidR="00AE4B4F" w:rsidRPr="00AE4B4F" w:rsidRDefault="00AE4B4F" w:rsidP="00AE4B4F">
            <w:pPr>
              <w:spacing w:after="0"/>
              <w:rPr>
                <w:rFonts w:ascii="Calibri" w:hAnsi="Calibri"/>
                <w:color w:val="000000"/>
                <w:sz w:val="16"/>
                <w:szCs w:val="16"/>
              </w:rPr>
            </w:pPr>
            <w:r w:rsidRPr="00646B8E">
              <w:rPr>
                <w:rFonts w:ascii="Calibri" w:hAnsi="Calibri"/>
                <w:color w:val="000000"/>
                <w:sz w:val="16"/>
                <w:szCs w:val="16"/>
              </w:rPr>
              <w:t xml:space="preserve">• </w:t>
            </w:r>
            <w:r w:rsidRPr="00AE4B4F">
              <w:rPr>
                <w:rFonts w:ascii="Calibri" w:hAnsi="Calibri"/>
                <w:color w:val="000000"/>
                <w:sz w:val="16"/>
                <w:szCs w:val="16"/>
              </w:rPr>
              <w:t>BRAF V600E (c.1799T&gt;A) mutation present</w:t>
            </w:r>
          </w:p>
          <w:p w14:paraId="3922BB64" w14:textId="77777777" w:rsidR="00AE4B4F" w:rsidRDefault="00AE4B4F" w:rsidP="00AE4B4F">
            <w:pPr>
              <w:spacing w:after="0"/>
              <w:rPr>
                <w:rFonts w:ascii="Calibri" w:hAnsi="Calibri"/>
                <w:color w:val="000000"/>
                <w:sz w:val="16"/>
                <w:szCs w:val="16"/>
              </w:rPr>
            </w:pPr>
            <w:r w:rsidRPr="00646B8E">
              <w:rPr>
                <w:rFonts w:ascii="Calibri" w:hAnsi="Calibri"/>
                <w:color w:val="000000"/>
                <w:sz w:val="16"/>
                <w:szCs w:val="16"/>
              </w:rPr>
              <w:t xml:space="preserve">• </w:t>
            </w:r>
            <w:r w:rsidRPr="00AE4B4F">
              <w:rPr>
                <w:rFonts w:ascii="Calibri" w:hAnsi="Calibri"/>
                <w:color w:val="000000"/>
                <w:sz w:val="16"/>
                <w:szCs w:val="16"/>
              </w:rPr>
              <w:t xml:space="preserve">Other BRAF mutation present, </w:t>
            </w:r>
            <w:r w:rsidRPr="00D24BD7">
              <w:rPr>
                <w:rFonts w:ascii="Calibri" w:hAnsi="Calibri"/>
                <w:i/>
                <w:color w:val="000000"/>
                <w:sz w:val="16"/>
                <w:szCs w:val="16"/>
              </w:rPr>
              <w:t>specify</w:t>
            </w:r>
          </w:p>
          <w:p w14:paraId="047BC58C" w14:textId="77777777" w:rsidR="00AE4B4F" w:rsidRDefault="00AE4B4F" w:rsidP="00AE4B4F">
            <w:pPr>
              <w:spacing w:after="0"/>
              <w:rPr>
                <w:rFonts w:ascii="Calibri" w:hAnsi="Calibri"/>
                <w:color w:val="000000"/>
                <w:sz w:val="16"/>
                <w:szCs w:val="16"/>
              </w:rPr>
            </w:pPr>
          </w:p>
          <w:p w14:paraId="1B5633A6" w14:textId="77777777" w:rsidR="00AE4B4F" w:rsidRDefault="00AE4B4F" w:rsidP="00AE4B4F">
            <w:pPr>
              <w:spacing w:after="0"/>
              <w:rPr>
                <w:rFonts w:ascii="Calibri" w:hAnsi="Calibri"/>
                <w:color w:val="000000"/>
                <w:sz w:val="16"/>
                <w:szCs w:val="16"/>
              </w:rPr>
            </w:pPr>
            <w:r>
              <w:rPr>
                <w:rFonts w:ascii="Calibri" w:hAnsi="Calibri"/>
                <w:color w:val="000000"/>
                <w:sz w:val="16"/>
                <w:szCs w:val="16"/>
              </w:rPr>
              <w:t>MUTATIONS ASSESSED</w:t>
            </w:r>
          </w:p>
          <w:p w14:paraId="55082C17" w14:textId="77777777" w:rsidR="00AE4B4F" w:rsidRDefault="00AE4B4F" w:rsidP="00AE4B4F">
            <w:pPr>
              <w:spacing w:after="0"/>
              <w:rPr>
                <w:rFonts w:ascii="Calibri" w:hAnsi="Calibri"/>
                <w:color w:val="000000"/>
                <w:sz w:val="16"/>
                <w:szCs w:val="16"/>
              </w:rPr>
            </w:pPr>
            <w:r w:rsidRPr="00AE4B4F">
              <w:rPr>
                <w:rFonts w:ascii="Calibri" w:hAnsi="Calibri"/>
                <w:color w:val="000000"/>
                <w:sz w:val="16"/>
                <w:szCs w:val="16"/>
              </w:rPr>
              <w:t>(Multi-select - select all that apply)</w:t>
            </w:r>
          </w:p>
          <w:p w14:paraId="35903E74" w14:textId="77777777" w:rsidR="00AE4B4F" w:rsidRPr="00AE4B4F" w:rsidRDefault="00AE4B4F" w:rsidP="00AE4B4F">
            <w:pPr>
              <w:spacing w:after="0"/>
              <w:rPr>
                <w:rFonts w:ascii="Calibri" w:hAnsi="Calibri"/>
                <w:color w:val="000000"/>
                <w:sz w:val="16"/>
                <w:szCs w:val="16"/>
              </w:rPr>
            </w:pPr>
            <w:r w:rsidRPr="00646B8E">
              <w:rPr>
                <w:rFonts w:ascii="Calibri" w:hAnsi="Calibri"/>
                <w:color w:val="000000"/>
                <w:sz w:val="16"/>
                <w:szCs w:val="16"/>
              </w:rPr>
              <w:t xml:space="preserve">• </w:t>
            </w:r>
            <w:r w:rsidRPr="00AE4B4F">
              <w:rPr>
                <w:rFonts w:ascii="Calibri" w:hAnsi="Calibri"/>
                <w:color w:val="000000"/>
                <w:sz w:val="16"/>
                <w:szCs w:val="16"/>
              </w:rPr>
              <w:t>V600E</w:t>
            </w:r>
          </w:p>
          <w:p w14:paraId="79B8C8A5" w14:textId="77777777" w:rsidR="00AE4B4F" w:rsidRPr="00AE4B4F" w:rsidRDefault="00AE4B4F" w:rsidP="00AE4B4F">
            <w:pPr>
              <w:spacing w:after="0"/>
              <w:rPr>
                <w:rFonts w:ascii="Calibri" w:hAnsi="Calibri"/>
                <w:color w:val="000000"/>
                <w:sz w:val="16"/>
                <w:szCs w:val="16"/>
              </w:rPr>
            </w:pPr>
            <w:r w:rsidRPr="00646B8E">
              <w:rPr>
                <w:rFonts w:ascii="Calibri" w:hAnsi="Calibri"/>
                <w:color w:val="000000"/>
                <w:sz w:val="16"/>
                <w:szCs w:val="16"/>
              </w:rPr>
              <w:t xml:space="preserve">• </w:t>
            </w:r>
            <w:r w:rsidRPr="00AE4B4F">
              <w:rPr>
                <w:rFonts w:ascii="Calibri" w:hAnsi="Calibri"/>
                <w:color w:val="000000"/>
                <w:sz w:val="16"/>
                <w:szCs w:val="16"/>
              </w:rPr>
              <w:t>Any mutation in exon 15</w:t>
            </w:r>
          </w:p>
          <w:p w14:paraId="40F66059" w14:textId="77777777" w:rsidR="00AE4B4F" w:rsidRDefault="00AE4B4F" w:rsidP="00AE4B4F">
            <w:pPr>
              <w:spacing w:after="0"/>
              <w:rPr>
                <w:rFonts w:ascii="Calibri" w:hAnsi="Calibri"/>
                <w:color w:val="000000"/>
                <w:sz w:val="16"/>
                <w:szCs w:val="16"/>
              </w:rPr>
            </w:pPr>
            <w:r w:rsidRPr="00646B8E">
              <w:rPr>
                <w:rFonts w:ascii="Calibri" w:hAnsi="Calibri"/>
                <w:color w:val="000000"/>
                <w:sz w:val="16"/>
                <w:szCs w:val="16"/>
              </w:rPr>
              <w:t xml:space="preserve">• </w:t>
            </w:r>
            <w:r w:rsidRPr="00AE4B4F">
              <w:rPr>
                <w:rFonts w:ascii="Calibri" w:hAnsi="Calibri"/>
                <w:color w:val="000000"/>
                <w:sz w:val="16"/>
                <w:szCs w:val="16"/>
              </w:rPr>
              <w:t>Other, specify</w:t>
            </w:r>
          </w:p>
          <w:p w14:paraId="46DAFA4B" w14:textId="77777777" w:rsidR="00AE4B4F" w:rsidRDefault="00AE4B4F" w:rsidP="00AE4B4F">
            <w:pPr>
              <w:spacing w:after="0"/>
              <w:rPr>
                <w:rFonts w:ascii="Calibri" w:hAnsi="Calibri"/>
                <w:color w:val="000000"/>
                <w:sz w:val="16"/>
                <w:szCs w:val="16"/>
              </w:rPr>
            </w:pPr>
            <w:r w:rsidRPr="00AE4B4F">
              <w:rPr>
                <w:rFonts w:ascii="Calibri" w:hAnsi="Calibri"/>
                <w:color w:val="000000"/>
                <w:sz w:val="16"/>
                <w:szCs w:val="16"/>
              </w:rPr>
              <w:t xml:space="preserve">TESTING METHOD </w:t>
            </w:r>
          </w:p>
          <w:p w14:paraId="59C0DF6B" w14:textId="77777777" w:rsidR="00AE4B4F" w:rsidRDefault="00AE4B4F" w:rsidP="00AE4B4F">
            <w:pPr>
              <w:spacing w:after="0"/>
              <w:rPr>
                <w:rFonts w:ascii="Calibri" w:hAnsi="Calibri"/>
                <w:color w:val="000000"/>
                <w:sz w:val="16"/>
                <w:szCs w:val="16"/>
              </w:rPr>
            </w:pPr>
            <w:r w:rsidRPr="00AE4B4F">
              <w:rPr>
                <w:rFonts w:ascii="Calibri" w:hAnsi="Calibri"/>
                <w:color w:val="000000"/>
                <w:sz w:val="16"/>
                <w:szCs w:val="16"/>
              </w:rPr>
              <w:t>(Multi-select - select all that apply)</w:t>
            </w:r>
          </w:p>
          <w:p w14:paraId="5747F359" w14:textId="77777777" w:rsidR="00AE4B4F" w:rsidRPr="00AE4B4F" w:rsidRDefault="00AE4B4F" w:rsidP="00AE4B4F">
            <w:pPr>
              <w:spacing w:after="0"/>
              <w:rPr>
                <w:rFonts w:ascii="Calibri" w:hAnsi="Calibri"/>
                <w:color w:val="000000"/>
                <w:sz w:val="16"/>
                <w:szCs w:val="16"/>
              </w:rPr>
            </w:pPr>
            <w:r w:rsidRPr="00646B8E">
              <w:rPr>
                <w:rFonts w:ascii="Calibri" w:hAnsi="Calibri"/>
                <w:color w:val="000000"/>
                <w:sz w:val="16"/>
                <w:szCs w:val="16"/>
              </w:rPr>
              <w:t xml:space="preserve">• </w:t>
            </w:r>
            <w:r w:rsidRPr="00AE4B4F">
              <w:rPr>
                <w:rFonts w:ascii="Calibri" w:hAnsi="Calibri"/>
                <w:color w:val="000000"/>
                <w:sz w:val="16"/>
                <w:szCs w:val="16"/>
              </w:rPr>
              <w:t>Sanger sequencing</w:t>
            </w:r>
          </w:p>
          <w:p w14:paraId="7E4F7140" w14:textId="77777777" w:rsidR="00AE4B4F" w:rsidRPr="00AE4B4F" w:rsidRDefault="00AE4B4F" w:rsidP="00AE4B4F">
            <w:pPr>
              <w:spacing w:after="0"/>
              <w:rPr>
                <w:rFonts w:ascii="Calibri" w:hAnsi="Calibri"/>
                <w:color w:val="000000"/>
                <w:sz w:val="16"/>
                <w:szCs w:val="16"/>
              </w:rPr>
            </w:pPr>
            <w:r w:rsidRPr="00646B8E">
              <w:rPr>
                <w:rFonts w:ascii="Calibri" w:hAnsi="Calibri"/>
                <w:color w:val="000000"/>
                <w:sz w:val="16"/>
                <w:szCs w:val="16"/>
              </w:rPr>
              <w:t xml:space="preserve">• </w:t>
            </w:r>
            <w:r w:rsidRPr="00AE4B4F">
              <w:rPr>
                <w:rFonts w:ascii="Calibri" w:hAnsi="Calibri"/>
                <w:color w:val="000000"/>
                <w:sz w:val="16"/>
                <w:szCs w:val="16"/>
              </w:rPr>
              <w:t>Next-generation sequencing</w:t>
            </w:r>
          </w:p>
          <w:p w14:paraId="48B88EDF" w14:textId="77777777" w:rsidR="00AE4B4F" w:rsidRPr="00AE4B4F" w:rsidRDefault="00AE4B4F" w:rsidP="00AE4B4F">
            <w:pPr>
              <w:spacing w:after="0"/>
              <w:rPr>
                <w:rFonts w:ascii="Calibri" w:hAnsi="Calibri"/>
                <w:color w:val="000000"/>
                <w:sz w:val="16"/>
                <w:szCs w:val="16"/>
              </w:rPr>
            </w:pPr>
            <w:r w:rsidRPr="00646B8E">
              <w:rPr>
                <w:rFonts w:ascii="Calibri" w:hAnsi="Calibri"/>
                <w:color w:val="000000"/>
                <w:sz w:val="16"/>
                <w:szCs w:val="16"/>
              </w:rPr>
              <w:t xml:space="preserve">• </w:t>
            </w:r>
            <w:r w:rsidRPr="00AE4B4F">
              <w:rPr>
                <w:rFonts w:ascii="Calibri" w:hAnsi="Calibri"/>
                <w:color w:val="000000"/>
                <w:sz w:val="16"/>
                <w:szCs w:val="16"/>
              </w:rPr>
              <w:t>PCR-based method</w:t>
            </w:r>
          </w:p>
          <w:p w14:paraId="6B4DED22" w14:textId="77777777" w:rsidR="00AE4B4F" w:rsidRDefault="00AE4B4F" w:rsidP="00AE4B4F">
            <w:pPr>
              <w:spacing w:after="0"/>
              <w:rPr>
                <w:rFonts w:ascii="Calibri" w:hAnsi="Calibri"/>
                <w:color w:val="000000"/>
                <w:sz w:val="16"/>
                <w:szCs w:val="16"/>
              </w:rPr>
            </w:pPr>
            <w:r w:rsidRPr="00646B8E">
              <w:rPr>
                <w:rFonts w:ascii="Calibri" w:hAnsi="Calibri"/>
                <w:color w:val="000000"/>
                <w:sz w:val="16"/>
                <w:szCs w:val="16"/>
              </w:rPr>
              <w:t xml:space="preserve">• </w:t>
            </w:r>
            <w:r w:rsidRPr="00AE4B4F">
              <w:rPr>
                <w:rFonts w:ascii="Calibri" w:hAnsi="Calibri"/>
                <w:color w:val="000000"/>
                <w:sz w:val="16"/>
                <w:szCs w:val="16"/>
              </w:rPr>
              <w:t xml:space="preserve">Other, </w:t>
            </w:r>
            <w:r w:rsidRPr="00D24BD7">
              <w:rPr>
                <w:rFonts w:ascii="Calibri" w:hAnsi="Calibri"/>
                <w:i/>
                <w:color w:val="000000"/>
                <w:sz w:val="16"/>
                <w:szCs w:val="16"/>
              </w:rPr>
              <w:t>specify</w:t>
            </w:r>
          </w:p>
          <w:p w14:paraId="278F0F50" w14:textId="77777777" w:rsidR="00AE4B4F" w:rsidRDefault="00AE4B4F" w:rsidP="00AE4B4F">
            <w:pPr>
              <w:spacing w:after="0"/>
              <w:rPr>
                <w:rFonts w:ascii="Calibri" w:hAnsi="Calibri"/>
                <w:b/>
                <w:color w:val="000000"/>
                <w:sz w:val="16"/>
                <w:szCs w:val="16"/>
              </w:rPr>
            </w:pPr>
          </w:p>
          <w:p w14:paraId="364B4183" w14:textId="77777777" w:rsidR="00AE4B4F" w:rsidRDefault="00AE4B4F" w:rsidP="00AE4B4F">
            <w:pPr>
              <w:spacing w:after="0"/>
              <w:rPr>
                <w:rFonts w:ascii="Calibri" w:hAnsi="Calibri"/>
                <w:b/>
                <w:color w:val="000000"/>
                <w:sz w:val="16"/>
                <w:szCs w:val="16"/>
              </w:rPr>
            </w:pPr>
            <w:r w:rsidRPr="00AE4B4F">
              <w:rPr>
                <w:rFonts w:ascii="Calibri" w:hAnsi="Calibri"/>
                <w:b/>
                <w:color w:val="000000"/>
                <w:sz w:val="16"/>
                <w:szCs w:val="16"/>
              </w:rPr>
              <w:t>BRAF V600E expression (immunohistochemistry)</w:t>
            </w:r>
          </w:p>
          <w:p w14:paraId="001D0314" w14:textId="77777777" w:rsidR="00444DC2" w:rsidRPr="00AE4B4F" w:rsidRDefault="00444DC2" w:rsidP="00AE4B4F">
            <w:pPr>
              <w:spacing w:after="0"/>
              <w:rPr>
                <w:rFonts w:ascii="Calibri" w:hAnsi="Calibri"/>
                <w:b/>
                <w:color w:val="000000"/>
                <w:sz w:val="16"/>
                <w:szCs w:val="16"/>
              </w:rPr>
            </w:pPr>
            <w:r w:rsidRPr="00AE4B4F">
              <w:rPr>
                <w:rFonts w:ascii="Calibri" w:hAnsi="Calibri"/>
                <w:color w:val="000000"/>
                <w:sz w:val="16"/>
                <w:szCs w:val="16"/>
              </w:rPr>
              <w:t>Single selection value list:</w:t>
            </w:r>
          </w:p>
          <w:p w14:paraId="740BCA7D" w14:textId="77777777" w:rsidR="00AE4B4F" w:rsidRDefault="00AE4B4F" w:rsidP="00AE4B4F">
            <w:pPr>
              <w:spacing w:after="0"/>
              <w:rPr>
                <w:rFonts w:ascii="Calibri" w:hAnsi="Calibri"/>
                <w:color w:val="000000"/>
                <w:sz w:val="16"/>
                <w:szCs w:val="16"/>
              </w:rPr>
            </w:pPr>
            <w:r w:rsidRPr="00646B8E">
              <w:rPr>
                <w:rFonts w:ascii="Calibri" w:hAnsi="Calibri"/>
                <w:color w:val="000000"/>
                <w:sz w:val="16"/>
                <w:szCs w:val="16"/>
              </w:rPr>
              <w:t xml:space="preserve">• </w:t>
            </w:r>
            <w:r w:rsidRPr="00AE4B4F">
              <w:rPr>
                <w:rFonts w:ascii="Calibri" w:hAnsi="Calibri"/>
                <w:color w:val="000000"/>
                <w:sz w:val="16"/>
                <w:szCs w:val="16"/>
              </w:rPr>
              <w:t>Cannot be determined</w:t>
            </w:r>
          </w:p>
          <w:p w14:paraId="03640E68" w14:textId="77777777" w:rsidR="00AE4B4F" w:rsidRPr="00AE4B4F" w:rsidRDefault="00AE4B4F" w:rsidP="00AE4B4F">
            <w:pPr>
              <w:spacing w:after="0"/>
              <w:rPr>
                <w:rFonts w:ascii="Calibri" w:hAnsi="Calibri"/>
                <w:color w:val="000000"/>
                <w:sz w:val="16"/>
                <w:szCs w:val="16"/>
              </w:rPr>
            </w:pPr>
            <w:r w:rsidRPr="00646B8E">
              <w:rPr>
                <w:rFonts w:ascii="Calibri" w:hAnsi="Calibri"/>
                <w:color w:val="000000"/>
                <w:sz w:val="16"/>
                <w:szCs w:val="16"/>
              </w:rPr>
              <w:t xml:space="preserve">• </w:t>
            </w:r>
            <w:r w:rsidRPr="00AE4B4F">
              <w:rPr>
                <w:rFonts w:ascii="Calibri" w:hAnsi="Calibri"/>
                <w:color w:val="000000"/>
                <w:sz w:val="16"/>
                <w:szCs w:val="16"/>
              </w:rPr>
              <w:t>Negative</w:t>
            </w:r>
          </w:p>
          <w:p w14:paraId="30896A59" w14:textId="77777777" w:rsidR="00AE4B4F" w:rsidRDefault="00AE4B4F" w:rsidP="00AE4B4F">
            <w:pPr>
              <w:spacing w:after="0"/>
              <w:rPr>
                <w:rFonts w:ascii="Calibri" w:hAnsi="Calibri"/>
                <w:color w:val="000000"/>
                <w:sz w:val="16"/>
                <w:szCs w:val="16"/>
              </w:rPr>
            </w:pPr>
            <w:r w:rsidRPr="00646B8E">
              <w:rPr>
                <w:rFonts w:ascii="Calibri" w:hAnsi="Calibri"/>
                <w:color w:val="000000"/>
                <w:sz w:val="16"/>
                <w:szCs w:val="16"/>
              </w:rPr>
              <w:t xml:space="preserve">• </w:t>
            </w:r>
            <w:r w:rsidRPr="00AE4B4F">
              <w:rPr>
                <w:rFonts w:ascii="Calibri" w:hAnsi="Calibri"/>
                <w:color w:val="000000"/>
                <w:sz w:val="16"/>
                <w:szCs w:val="16"/>
              </w:rPr>
              <w:t>Positive</w:t>
            </w:r>
          </w:p>
          <w:p w14:paraId="22C1A583" w14:textId="77777777" w:rsidR="00AE4B4F" w:rsidRDefault="00AE4B4F" w:rsidP="00AE4B4F">
            <w:pPr>
              <w:spacing w:after="0"/>
              <w:rPr>
                <w:rFonts w:ascii="Calibri" w:hAnsi="Calibri"/>
                <w:b/>
                <w:color w:val="000000"/>
                <w:sz w:val="16"/>
                <w:szCs w:val="16"/>
              </w:rPr>
            </w:pPr>
          </w:p>
          <w:p w14:paraId="79F74982" w14:textId="77777777" w:rsidR="00AE4B4F" w:rsidRDefault="00AE4B4F" w:rsidP="00AE4B4F">
            <w:pPr>
              <w:spacing w:after="0"/>
              <w:rPr>
                <w:rFonts w:ascii="Calibri" w:hAnsi="Calibri"/>
                <w:b/>
                <w:color w:val="000000"/>
                <w:sz w:val="16"/>
                <w:szCs w:val="16"/>
              </w:rPr>
            </w:pPr>
            <w:r w:rsidRPr="00311EC3">
              <w:rPr>
                <w:rFonts w:ascii="Calibri" w:hAnsi="Calibri"/>
                <w:b/>
                <w:i/>
                <w:color w:val="000000"/>
                <w:sz w:val="16"/>
                <w:szCs w:val="16"/>
              </w:rPr>
              <w:t>BRAF</w:t>
            </w:r>
            <w:r w:rsidRPr="00AE4B4F">
              <w:rPr>
                <w:rFonts w:ascii="Calibri" w:hAnsi="Calibri"/>
                <w:b/>
                <w:color w:val="000000"/>
                <w:sz w:val="16"/>
                <w:szCs w:val="16"/>
              </w:rPr>
              <w:t xml:space="preserve"> rearrangement/duplication</w:t>
            </w:r>
          </w:p>
          <w:p w14:paraId="1ECC05E7" w14:textId="77777777" w:rsidR="00444DC2" w:rsidRPr="00AE4B4F" w:rsidRDefault="00444DC2" w:rsidP="00AE4B4F">
            <w:pPr>
              <w:spacing w:after="0"/>
              <w:rPr>
                <w:rFonts w:ascii="Calibri" w:hAnsi="Calibri"/>
                <w:b/>
                <w:color w:val="000000"/>
                <w:sz w:val="16"/>
                <w:szCs w:val="16"/>
              </w:rPr>
            </w:pPr>
            <w:r w:rsidRPr="00AE4B4F">
              <w:rPr>
                <w:rFonts w:ascii="Calibri" w:hAnsi="Calibri"/>
                <w:color w:val="000000"/>
                <w:sz w:val="16"/>
                <w:szCs w:val="16"/>
              </w:rPr>
              <w:t>Single selection value list:</w:t>
            </w:r>
          </w:p>
          <w:p w14:paraId="140B2432" w14:textId="77777777" w:rsidR="00AE4B4F" w:rsidRPr="00AE4B4F" w:rsidRDefault="00AE4B4F" w:rsidP="00AE4B4F">
            <w:pPr>
              <w:spacing w:after="0"/>
              <w:rPr>
                <w:rFonts w:ascii="Calibri" w:hAnsi="Calibri"/>
                <w:color w:val="000000"/>
                <w:sz w:val="16"/>
                <w:szCs w:val="16"/>
              </w:rPr>
            </w:pPr>
            <w:r w:rsidRPr="00646B8E">
              <w:rPr>
                <w:rFonts w:ascii="Calibri" w:hAnsi="Calibri"/>
                <w:color w:val="000000"/>
                <w:sz w:val="16"/>
                <w:szCs w:val="16"/>
              </w:rPr>
              <w:t xml:space="preserve">• </w:t>
            </w:r>
            <w:r w:rsidRPr="00AE4B4F">
              <w:rPr>
                <w:rFonts w:ascii="Calibri" w:hAnsi="Calibri"/>
                <w:color w:val="000000"/>
                <w:sz w:val="16"/>
                <w:szCs w:val="16"/>
              </w:rPr>
              <w:t>Cannot be determined</w:t>
            </w:r>
          </w:p>
          <w:p w14:paraId="0A784B43" w14:textId="77777777" w:rsidR="00AE4B4F" w:rsidRPr="00AE4B4F" w:rsidRDefault="00AE4B4F" w:rsidP="00AE4B4F">
            <w:pPr>
              <w:spacing w:after="0"/>
              <w:rPr>
                <w:rFonts w:ascii="Calibri" w:hAnsi="Calibri"/>
                <w:color w:val="000000"/>
                <w:sz w:val="16"/>
                <w:szCs w:val="16"/>
              </w:rPr>
            </w:pPr>
            <w:r w:rsidRPr="00646B8E">
              <w:rPr>
                <w:rFonts w:ascii="Calibri" w:hAnsi="Calibri"/>
                <w:color w:val="000000"/>
                <w:sz w:val="16"/>
                <w:szCs w:val="16"/>
              </w:rPr>
              <w:t xml:space="preserve">• </w:t>
            </w:r>
            <w:r w:rsidRPr="00AE4B4F">
              <w:rPr>
                <w:rFonts w:ascii="Calibri" w:hAnsi="Calibri"/>
                <w:color w:val="000000"/>
                <w:sz w:val="16"/>
                <w:szCs w:val="16"/>
              </w:rPr>
              <w:t>Negative</w:t>
            </w:r>
          </w:p>
          <w:p w14:paraId="43EC0C8D" w14:textId="77777777" w:rsidR="00AE4B4F" w:rsidRDefault="00AE4B4F" w:rsidP="00AE4B4F">
            <w:pPr>
              <w:spacing w:after="0"/>
              <w:rPr>
                <w:rFonts w:ascii="Calibri" w:hAnsi="Calibri"/>
                <w:color w:val="000000"/>
                <w:sz w:val="16"/>
                <w:szCs w:val="16"/>
              </w:rPr>
            </w:pPr>
            <w:r w:rsidRPr="00646B8E">
              <w:rPr>
                <w:rFonts w:ascii="Calibri" w:hAnsi="Calibri"/>
                <w:color w:val="000000"/>
                <w:sz w:val="16"/>
                <w:szCs w:val="16"/>
              </w:rPr>
              <w:t xml:space="preserve">• </w:t>
            </w:r>
            <w:r w:rsidRPr="00AE4B4F">
              <w:rPr>
                <w:rFonts w:ascii="Calibri" w:hAnsi="Calibri"/>
                <w:color w:val="000000"/>
                <w:sz w:val="16"/>
                <w:szCs w:val="16"/>
              </w:rPr>
              <w:t>Positive</w:t>
            </w:r>
            <w:r>
              <w:rPr>
                <w:rFonts w:ascii="Calibri" w:hAnsi="Calibri"/>
                <w:color w:val="000000"/>
                <w:sz w:val="16"/>
                <w:szCs w:val="16"/>
              </w:rPr>
              <w:t>,</w:t>
            </w:r>
            <w:r w:rsidR="00D24BD7">
              <w:rPr>
                <w:rFonts w:ascii="Calibri" w:hAnsi="Calibri"/>
                <w:color w:val="000000"/>
                <w:sz w:val="16"/>
                <w:szCs w:val="16"/>
              </w:rPr>
              <w:t xml:space="preserve"> </w:t>
            </w:r>
            <w:r w:rsidRPr="00D24BD7">
              <w:rPr>
                <w:rFonts w:ascii="Calibri" w:hAnsi="Calibri"/>
                <w:i/>
                <w:color w:val="000000"/>
                <w:sz w:val="16"/>
                <w:szCs w:val="16"/>
              </w:rPr>
              <w:t>specify</w:t>
            </w:r>
          </w:p>
          <w:p w14:paraId="51AA5470" w14:textId="77777777" w:rsidR="00AE4B4F" w:rsidRDefault="00AE4B4F" w:rsidP="00AE4B4F">
            <w:pPr>
              <w:spacing w:after="0"/>
              <w:rPr>
                <w:rFonts w:ascii="Calibri" w:hAnsi="Calibri"/>
                <w:color w:val="000000"/>
                <w:sz w:val="16"/>
                <w:szCs w:val="16"/>
              </w:rPr>
            </w:pPr>
          </w:p>
          <w:p w14:paraId="0E763704" w14:textId="77777777" w:rsidR="00AE4B4F" w:rsidRDefault="00AE4B4F" w:rsidP="00AE4B4F">
            <w:pPr>
              <w:spacing w:after="0"/>
              <w:rPr>
                <w:rFonts w:ascii="Calibri" w:hAnsi="Calibri"/>
                <w:color w:val="000000"/>
                <w:sz w:val="16"/>
                <w:szCs w:val="16"/>
              </w:rPr>
            </w:pPr>
            <w:r w:rsidRPr="00AE4B4F">
              <w:rPr>
                <w:rFonts w:ascii="Calibri" w:hAnsi="Calibri"/>
                <w:color w:val="000000"/>
                <w:sz w:val="16"/>
                <w:szCs w:val="16"/>
              </w:rPr>
              <w:t xml:space="preserve">MUTATIONS ASSESSED </w:t>
            </w:r>
          </w:p>
          <w:p w14:paraId="68293E43" w14:textId="77777777" w:rsidR="00AE4B4F" w:rsidRDefault="00AE4B4F" w:rsidP="00AE4B4F">
            <w:pPr>
              <w:spacing w:after="0"/>
              <w:rPr>
                <w:rFonts w:ascii="Calibri" w:hAnsi="Calibri"/>
                <w:color w:val="000000"/>
                <w:sz w:val="16"/>
                <w:szCs w:val="16"/>
              </w:rPr>
            </w:pPr>
            <w:r w:rsidRPr="00AE4B4F">
              <w:rPr>
                <w:rFonts w:ascii="Calibri" w:hAnsi="Calibri"/>
                <w:color w:val="000000"/>
                <w:sz w:val="16"/>
                <w:szCs w:val="16"/>
              </w:rPr>
              <w:t>(Multi-select - select all that apply)</w:t>
            </w:r>
          </w:p>
          <w:p w14:paraId="114677D2" w14:textId="77777777" w:rsidR="00AE4B4F" w:rsidRPr="00AE4B4F" w:rsidRDefault="00AE4B4F" w:rsidP="00AE4B4F">
            <w:pPr>
              <w:spacing w:after="0"/>
              <w:rPr>
                <w:rFonts w:ascii="Calibri" w:hAnsi="Calibri"/>
                <w:color w:val="000000"/>
                <w:sz w:val="16"/>
                <w:szCs w:val="16"/>
              </w:rPr>
            </w:pPr>
            <w:r w:rsidRPr="00646B8E">
              <w:rPr>
                <w:rFonts w:ascii="Calibri" w:hAnsi="Calibri"/>
                <w:color w:val="000000"/>
                <w:sz w:val="16"/>
                <w:szCs w:val="16"/>
              </w:rPr>
              <w:lastRenderedPageBreak/>
              <w:t xml:space="preserve">• </w:t>
            </w:r>
            <w:r w:rsidRPr="00AE4B4F">
              <w:rPr>
                <w:rFonts w:ascii="Calibri" w:hAnsi="Calibri"/>
                <w:color w:val="000000"/>
                <w:sz w:val="16"/>
                <w:szCs w:val="16"/>
              </w:rPr>
              <w:t>7q34 tandem duplication</w:t>
            </w:r>
          </w:p>
          <w:p w14:paraId="576F60D8" w14:textId="77777777" w:rsidR="00AE4B4F" w:rsidRPr="00AE4B4F" w:rsidRDefault="00AE4B4F" w:rsidP="00AE4B4F">
            <w:pPr>
              <w:spacing w:after="0"/>
              <w:rPr>
                <w:rFonts w:ascii="Calibri" w:hAnsi="Calibri"/>
                <w:color w:val="000000"/>
                <w:sz w:val="16"/>
                <w:szCs w:val="16"/>
              </w:rPr>
            </w:pPr>
            <w:r w:rsidRPr="00646B8E">
              <w:rPr>
                <w:rFonts w:ascii="Calibri" w:hAnsi="Calibri"/>
                <w:color w:val="000000"/>
                <w:sz w:val="16"/>
                <w:szCs w:val="16"/>
              </w:rPr>
              <w:t xml:space="preserve">• </w:t>
            </w:r>
            <w:r w:rsidRPr="00AE4B4F">
              <w:rPr>
                <w:rFonts w:ascii="Calibri" w:hAnsi="Calibri"/>
                <w:color w:val="000000"/>
                <w:sz w:val="16"/>
                <w:szCs w:val="16"/>
              </w:rPr>
              <w:t>KIAA-BRAF fusion</w:t>
            </w:r>
          </w:p>
          <w:p w14:paraId="66E32917" w14:textId="77777777" w:rsidR="00AE4B4F" w:rsidRPr="00AE4B4F" w:rsidRDefault="00AE4B4F" w:rsidP="00AE4B4F">
            <w:pPr>
              <w:spacing w:after="0"/>
              <w:rPr>
                <w:rFonts w:ascii="Calibri" w:hAnsi="Calibri"/>
                <w:color w:val="000000"/>
                <w:sz w:val="16"/>
                <w:szCs w:val="16"/>
              </w:rPr>
            </w:pPr>
            <w:r w:rsidRPr="00646B8E">
              <w:rPr>
                <w:rFonts w:ascii="Calibri" w:hAnsi="Calibri"/>
                <w:color w:val="000000"/>
                <w:sz w:val="16"/>
                <w:szCs w:val="16"/>
              </w:rPr>
              <w:t xml:space="preserve">• </w:t>
            </w:r>
            <w:r w:rsidRPr="00AE4B4F">
              <w:rPr>
                <w:rFonts w:ascii="Calibri" w:hAnsi="Calibri"/>
                <w:color w:val="000000"/>
                <w:sz w:val="16"/>
                <w:szCs w:val="16"/>
              </w:rPr>
              <w:t>BRAF-RAF1 fusion</w:t>
            </w:r>
          </w:p>
          <w:p w14:paraId="33AC4367" w14:textId="77777777" w:rsidR="00AE4B4F" w:rsidRDefault="00AE4B4F" w:rsidP="00AE4B4F">
            <w:pPr>
              <w:spacing w:after="0"/>
              <w:rPr>
                <w:rFonts w:ascii="Calibri" w:hAnsi="Calibri"/>
                <w:color w:val="000000"/>
                <w:sz w:val="16"/>
                <w:szCs w:val="16"/>
              </w:rPr>
            </w:pPr>
            <w:r w:rsidRPr="00646B8E">
              <w:rPr>
                <w:rFonts w:ascii="Calibri" w:hAnsi="Calibri"/>
                <w:color w:val="000000"/>
                <w:sz w:val="16"/>
                <w:szCs w:val="16"/>
              </w:rPr>
              <w:t xml:space="preserve">• </w:t>
            </w:r>
            <w:r w:rsidRPr="00AE4B4F">
              <w:rPr>
                <w:rFonts w:ascii="Calibri" w:hAnsi="Calibri"/>
                <w:color w:val="000000"/>
                <w:sz w:val="16"/>
                <w:szCs w:val="16"/>
              </w:rPr>
              <w:t xml:space="preserve">Other, </w:t>
            </w:r>
            <w:r w:rsidRPr="00D24BD7">
              <w:rPr>
                <w:rFonts w:ascii="Calibri" w:hAnsi="Calibri"/>
                <w:i/>
                <w:color w:val="000000"/>
                <w:sz w:val="16"/>
                <w:szCs w:val="16"/>
              </w:rPr>
              <w:t>specify</w:t>
            </w:r>
          </w:p>
          <w:p w14:paraId="72A29D68" w14:textId="77777777" w:rsidR="00AE4B4F" w:rsidRDefault="00AE4B4F" w:rsidP="00AE4B4F">
            <w:pPr>
              <w:spacing w:after="0"/>
              <w:rPr>
                <w:rFonts w:ascii="Calibri" w:hAnsi="Calibri"/>
                <w:color w:val="000000"/>
                <w:sz w:val="16"/>
                <w:szCs w:val="16"/>
              </w:rPr>
            </w:pPr>
            <w:r w:rsidRPr="00AE4B4F">
              <w:rPr>
                <w:rFonts w:ascii="Calibri" w:hAnsi="Calibri"/>
                <w:color w:val="000000"/>
                <w:sz w:val="16"/>
                <w:szCs w:val="16"/>
              </w:rPr>
              <w:t xml:space="preserve">TESTING METHOD </w:t>
            </w:r>
          </w:p>
          <w:p w14:paraId="637D9A90" w14:textId="77777777" w:rsidR="00AE4B4F" w:rsidRDefault="00AE4B4F" w:rsidP="00AE4B4F">
            <w:pPr>
              <w:spacing w:after="0"/>
              <w:rPr>
                <w:rFonts w:ascii="Calibri" w:hAnsi="Calibri"/>
                <w:color w:val="000000"/>
                <w:sz w:val="16"/>
                <w:szCs w:val="16"/>
              </w:rPr>
            </w:pPr>
            <w:r w:rsidRPr="00AE4B4F">
              <w:rPr>
                <w:rFonts w:ascii="Calibri" w:hAnsi="Calibri"/>
                <w:color w:val="000000"/>
                <w:sz w:val="16"/>
                <w:szCs w:val="16"/>
              </w:rPr>
              <w:t>(Multi-select - select all that apply)</w:t>
            </w:r>
          </w:p>
          <w:p w14:paraId="649F62D9" w14:textId="77777777" w:rsidR="00AE4B4F" w:rsidRPr="00AE4B4F" w:rsidRDefault="00AE4B4F" w:rsidP="00AE4B4F">
            <w:pPr>
              <w:spacing w:after="0"/>
              <w:rPr>
                <w:rFonts w:ascii="Calibri" w:hAnsi="Calibri"/>
                <w:color w:val="000000"/>
                <w:sz w:val="16"/>
                <w:szCs w:val="16"/>
              </w:rPr>
            </w:pPr>
            <w:r w:rsidRPr="00646B8E">
              <w:rPr>
                <w:rFonts w:ascii="Calibri" w:hAnsi="Calibri"/>
                <w:color w:val="000000"/>
                <w:sz w:val="16"/>
                <w:szCs w:val="16"/>
              </w:rPr>
              <w:t xml:space="preserve">• </w:t>
            </w:r>
            <w:r w:rsidRPr="00AE4B4F">
              <w:rPr>
                <w:rFonts w:ascii="Calibri" w:hAnsi="Calibri"/>
                <w:color w:val="000000"/>
                <w:sz w:val="16"/>
                <w:szCs w:val="16"/>
              </w:rPr>
              <w:t>In situ hybridization (FISH)</w:t>
            </w:r>
          </w:p>
          <w:p w14:paraId="51A0052F" w14:textId="77777777" w:rsidR="00AE4B4F" w:rsidRPr="00AE4B4F" w:rsidRDefault="00AE4B4F" w:rsidP="00AE4B4F">
            <w:pPr>
              <w:spacing w:after="0"/>
              <w:rPr>
                <w:rFonts w:ascii="Calibri" w:hAnsi="Calibri"/>
                <w:color w:val="000000"/>
                <w:sz w:val="16"/>
                <w:szCs w:val="16"/>
              </w:rPr>
            </w:pPr>
            <w:r w:rsidRPr="00646B8E">
              <w:rPr>
                <w:rFonts w:ascii="Calibri" w:hAnsi="Calibri"/>
                <w:color w:val="000000"/>
                <w:sz w:val="16"/>
                <w:szCs w:val="16"/>
              </w:rPr>
              <w:t xml:space="preserve">• </w:t>
            </w:r>
            <w:r w:rsidRPr="00AE4B4F">
              <w:rPr>
                <w:rFonts w:ascii="Calibri" w:hAnsi="Calibri"/>
                <w:color w:val="000000"/>
                <w:sz w:val="16"/>
                <w:szCs w:val="16"/>
              </w:rPr>
              <w:t>RT-PCR</w:t>
            </w:r>
          </w:p>
          <w:p w14:paraId="02F3BA90" w14:textId="77777777" w:rsidR="00AE4B4F" w:rsidRPr="00AE4B4F" w:rsidRDefault="00AE4B4F" w:rsidP="00AE4B4F">
            <w:pPr>
              <w:spacing w:after="0"/>
              <w:rPr>
                <w:rFonts w:ascii="Calibri" w:hAnsi="Calibri"/>
                <w:color w:val="000000"/>
                <w:sz w:val="16"/>
                <w:szCs w:val="16"/>
              </w:rPr>
            </w:pPr>
            <w:r w:rsidRPr="00646B8E">
              <w:rPr>
                <w:rFonts w:ascii="Calibri" w:hAnsi="Calibri"/>
                <w:color w:val="000000"/>
                <w:sz w:val="16"/>
                <w:szCs w:val="16"/>
              </w:rPr>
              <w:t xml:space="preserve">• </w:t>
            </w:r>
            <w:r w:rsidRPr="00AE4B4F">
              <w:rPr>
                <w:rFonts w:ascii="Calibri" w:hAnsi="Calibri"/>
                <w:color w:val="000000"/>
                <w:sz w:val="16"/>
                <w:szCs w:val="16"/>
              </w:rPr>
              <w:t>Array-based method</w:t>
            </w:r>
          </w:p>
          <w:p w14:paraId="5B48DBA9" w14:textId="77777777" w:rsidR="00AE4B4F" w:rsidRPr="00AE4B4F" w:rsidRDefault="00AE4B4F" w:rsidP="00AE4B4F">
            <w:pPr>
              <w:spacing w:after="0"/>
              <w:rPr>
                <w:rFonts w:ascii="Calibri" w:hAnsi="Calibri"/>
                <w:color w:val="000000"/>
                <w:sz w:val="16"/>
                <w:szCs w:val="16"/>
              </w:rPr>
            </w:pPr>
            <w:r w:rsidRPr="00646B8E">
              <w:rPr>
                <w:rFonts w:ascii="Calibri" w:hAnsi="Calibri"/>
                <w:color w:val="000000"/>
                <w:sz w:val="16"/>
                <w:szCs w:val="16"/>
              </w:rPr>
              <w:t xml:space="preserve">• </w:t>
            </w:r>
            <w:r w:rsidRPr="00AE4B4F">
              <w:rPr>
                <w:rFonts w:ascii="Calibri" w:hAnsi="Calibri"/>
                <w:color w:val="000000"/>
                <w:sz w:val="16"/>
                <w:szCs w:val="16"/>
              </w:rPr>
              <w:t>RNA-sequencing</w:t>
            </w:r>
          </w:p>
          <w:p w14:paraId="151FC8D4" w14:textId="77777777" w:rsidR="00AE4B4F" w:rsidRPr="005E3AD4" w:rsidRDefault="00AE4B4F" w:rsidP="00AE4B4F">
            <w:pPr>
              <w:spacing w:after="0"/>
              <w:rPr>
                <w:rFonts w:ascii="Calibri" w:hAnsi="Calibri"/>
                <w:color w:val="000000"/>
                <w:sz w:val="16"/>
                <w:szCs w:val="16"/>
              </w:rPr>
            </w:pPr>
            <w:r w:rsidRPr="00646B8E">
              <w:rPr>
                <w:rFonts w:ascii="Calibri" w:hAnsi="Calibri"/>
                <w:color w:val="000000"/>
                <w:sz w:val="16"/>
                <w:szCs w:val="16"/>
              </w:rPr>
              <w:t xml:space="preserve">• </w:t>
            </w:r>
            <w:r w:rsidRPr="00AE4B4F">
              <w:rPr>
                <w:rFonts w:ascii="Calibri" w:hAnsi="Calibri"/>
                <w:color w:val="000000"/>
                <w:sz w:val="16"/>
                <w:szCs w:val="16"/>
              </w:rPr>
              <w:t xml:space="preserve">Other, </w:t>
            </w:r>
            <w:r w:rsidRPr="00D24BD7">
              <w:rPr>
                <w:rFonts w:ascii="Calibri" w:hAnsi="Calibri"/>
                <w:i/>
                <w:color w:val="000000"/>
                <w:sz w:val="16"/>
                <w:szCs w:val="16"/>
              </w:rPr>
              <w:t>specify</w:t>
            </w:r>
          </w:p>
        </w:tc>
        <w:tc>
          <w:tcPr>
            <w:tcW w:w="8221" w:type="dxa"/>
            <w:tcBorders>
              <w:top w:val="nil"/>
              <w:left w:val="nil"/>
              <w:bottom w:val="single" w:sz="4" w:space="0" w:color="auto"/>
              <w:right w:val="single" w:sz="4" w:space="0" w:color="auto"/>
            </w:tcBorders>
            <w:shd w:val="clear" w:color="auto" w:fill="auto"/>
          </w:tcPr>
          <w:p w14:paraId="7F681CBE" w14:textId="77777777" w:rsidR="00C6226B" w:rsidRPr="00C6226B" w:rsidRDefault="00C6226B" w:rsidP="00C6226B">
            <w:pPr>
              <w:spacing w:after="0"/>
              <w:rPr>
                <w:rFonts w:ascii="Calibri" w:hAnsi="Calibri"/>
                <w:b/>
                <w:sz w:val="16"/>
                <w:szCs w:val="16"/>
              </w:rPr>
            </w:pPr>
            <w:r w:rsidRPr="00C6226B">
              <w:rPr>
                <w:rFonts w:ascii="Calibri" w:hAnsi="Calibri"/>
                <w:b/>
                <w:i/>
                <w:iCs/>
                <w:sz w:val="16"/>
                <w:szCs w:val="16"/>
              </w:rPr>
              <w:lastRenderedPageBreak/>
              <w:t xml:space="preserve">BRAF </w:t>
            </w:r>
            <w:r w:rsidRPr="00C6226B">
              <w:rPr>
                <w:rFonts w:ascii="Calibri" w:hAnsi="Calibri"/>
                <w:b/>
                <w:sz w:val="16"/>
                <w:szCs w:val="16"/>
              </w:rPr>
              <w:t xml:space="preserve">Mutation </w:t>
            </w:r>
          </w:p>
          <w:p w14:paraId="582399E9" w14:textId="77777777" w:rsidR="00C6226B" w:rsidRPr="00C6226B" w:rsidRDefault="00C6226B" w:rsidP="00C6226B">
            <w:pPr>
              <w:spacing w:after="0"/>
              <w:rPr>
                <w:rFonts w:ascii="Calibri" w:hAnsi="Calibri"/>
                <w:sz w:val="16"/>
                <w:szCs w:val="16"/>
              </w:rPr>
            </w:pPr>
            <w:r w:rsidRPr="00C6226B">
              <w:rPr>
                <w:rFonts w:ascii="Calibri" w:hAnsi="Calibri"/>
                <w:sz w:val="16"/>
                <w:szCs w:val="16"/>
              </w:rPr>
              <w:t xml:space="preserve">The </w:t>
            </w:r>
            <w:r w:rsidRPr="00C6226B">
              <w:rPr>
                <w:rFonts w:ascii="Calibri" w:hAnsi="Calibri"/>
                <w:i/>
                <w:iCs/>
                <w:sz w:val="16"/>
                <w:szCs w:val="16"/>
              </w:rPr>
              <w:t xml:space="preserve">BRAF </w:t>
            </w:r>
            <w:r w:rsidRPr="00C6226B">
              <w:rPr>
                <w:rFonts w:ascii="Calibri" w:hAnsi="Calibri"/>
                <w:sz w:val="16"/>
                <w:szCs w:val="16"/>
              </w:rPr>
              <w:t xml:space="preserve">V600E mutation in exon 15, which is the most common </w:t>
            </w:r>
            <w:r w:rsidRPr="00C6226B">
              <w:rPr>
                <w:rFonts w:ascii="Calibri" w:hAnsi="Calibri"/>
                <w:i/>
                <w:iCs/>
                <w:sz w:val="16"/>
                <w:szCs w:val="16"/>
              </w:rPr>
              <w:t xml:space="preserve">BRAF </w:t>
            </w:r>
            <w:r w:rsidRPr="00C6226B">
              <w:rPr>
                <w:rFonts w:ascii="Calibri" w:hAnsi="Calibri"/>
                <w:sz w:val="16"/>
                <w:szCs w:val="16"/>
              </w:rPr>
              <w:t xml:space="preserve">alteration, affects a large variety of CNS tumours. It has been reported in 96% of papillary craniopharyngiomas1, 65-75% of pleomorphic </w:t>
            </w:r>
            <w:proofErr w:type="spellStart"/>
            <w:r w:rsidRPr="00C6226B">
              <w:rPr>
                <w:rFonts w:ascii="Calibri" w:hAnsi="Calibri"/>
                <w:sz w:val="16"/>
                <w:szCs w:val="16"/>
              </w:rPr>
              <w:t>xanthoastrocytomas</w:t>
            </w:r>
            <w:proofErr w:type="spellEnd"/>
            <w:r w:rsidRPr="00C6226B">
              <w:rPr>
                <w:rFonts w:ascii="Calibri" w:hAnsi="Calibri"/>
                <w:sz w:val="16"/>
                <w:szCs w:val="16"/>
              </w:rPr>
              <w:t xml:space="preserve"> (PXA) with and without anaplasia2, 25-60% of gangliogliomas, 20–25% of </w:t>
            </w:r>
            <w:proofErr w:type="spellStart"/>
            <w:r w:rsidRPr="00C6226B">
              <w:rPr>
                <w:rFonts w:ascii="Calibri" w:hAnsi="Calibri"/>
                <w:sz w:val="16"/>
                <w:szCs w:val="16"/>
              </w:rPr>
              <w:t>dysembryoplastic</w:t>
            </w:r>
            <w:proofErr w:type="spellEnd"/>
            <w:r w:rsidRPr="00C6226B">
              <w:rPr>
                <w:rFonts w:ascii="Calibri" w:hAnsi="Calibri"/>
                <w:sz w:val="16"/>
                <w:szCs w:val="16"/>
              </w:rPr>
              <w:t xml:space="preserve"> neuroepithelial tumours (DNET), and 7% of pilocytic </w:t>
            </w:r>
            <w:proofErr w:type="spellStart"/>
            <w:r w:rsidRPr="00C6226B">
              <w:rPr>
                <w:rFonts w:ascii="Calibri" w:hAnsi="Calibri"/>
                <w:sz w:val="16"/>
                <w:szCs w:val="16"/>
              </w:rPr>
              <w:t>astrocytomas</w:t>
            </w:r>
            <w:proofErr w:type="spellEnd"/>
            <w:r w:rsidRPr="00C6226B">
              <w:rPr>
                <w:rFonts w:ascii="Calibri" w:hAnsi="Calibri"/>
                <w:sz w:val="16"/>
                <w:szCs w:val="16"/>
              </w:rPr>
              <w:t xml:space="preserve"> (PA), especially those in supratentorial locations.1,2,3,4 </w:t>
            </w:r>
            <w:r w:rsidRPr="00C6226B">
              <w:rPr>
                <w:rFonts w:ascii="Calibri" w:hAnsi="Calibri"/>
                <w:i/>
                <w:iCs/>
                <w:sz w:val="16"/>
                <w:szCs w:val="16"/>
              </w:rPr>
              <w:t xml:space="preserve">BRAF </w:t>
            </w:r>
            <w:r w:rsidRPr="00C6226B">
              <w:rPr>
                <w:rFonts w:ascii="Calibri" w:hAnsi="Calibri"/>
                <w:sz w:val="16"/>
                <w:szCs w:val="16"/>
              </w:rPr>
              <w:t xml:space="preserve">mutation has been also detected in about one-half of epithelioid glioblastomas and, in up to 25% of diffuse astrocytic gliomas in children and young adults.5 The detection of a </w:t>
            </w:r>
            <w:r w:rsidRPr="00C6226B">
              <w:rPr>
                <w:rFonts w:ascii="Calibri" w:hAnsi="Calibri"/>
                <w:i/>
                <w:iCs/>
                <w:sz w:val="16"/>
                <w:szCs w:val="16"/>
              </w:rPr>
              <w:t xml:space="preserve">BRAF </w:t>
            </w:r>
            <w:r w:rsidRPr="00C6226B">
              <w:rPr>
                <w:rFonts w:ascii="Calibri" w:hAnsi="Calibri"/>
                <w:sz w:val="16"/>
                <w:szCs w:val="16"/>
              </w:rPr>
              <w:t xml:space="preserve">mutation has diagnostic implications in specific tumours such as PXA, ganglioglioma, DNT, or epithelioid glioblastoma. Moreover, the detection of the mutation can help to distinguish a ganglioglioma from the cortical infiltration of a diffuse glioma. Besides its diagnostic value, </w:t>
            </w:r>
            <w:r w:rsidRPr="00C6226B">
              <w:rPr>
                <w:rFonts w:ascii="Calibri" w:hAnsi="Calibri"/>
                <w:i/>
                <w:iCs/>
                <w:sz w:val="16"/>
                <w:szCs w:val="16"/>
              </w:rPr>
              <w:t xml:space="preserve">BRAF </w:t>
            </w:r>
            <w:r w:rsidRPr="00C6226B">
              <w:rPr>
                <w:rFonts w:ascii="Calibri" w:hAnsi="Calibri"/>
                <w:sz w:val="16"/>
                <w:szCs w:val="16"/>
              </w:rPr>
              <w:t xml:space="preserve">mutation has therapeutic implications as targeted therapies against mutated BRAF V600 protein have been recently developed, including in settings such as </w:t>
            </w:r>
            <w:r w:rsidRPr="00C6226B">
              <w:rPr>
                <w:rFonts w:ascii="Calibri" w:hAnsi="Calibri"/>
                <w:i/>
                <w:iCs/>
                <w:sz w:val="16"/>
                <w:szCs w:val="16"/>
              </w:rPr>
              <w:t>BRAF</w:t>
            </w:r>
            <w:r w:rsidRPr="00C6226B">
              <w:rPr>
                <w:rFonts w:ascii="Calibri" w:hAnsi="Calibri"/>
                <w:sz w:val="16"/>
                <w:szCs w:val="16"/>
              </w:rPr>
              <w:t xml:space="preserve">-mutant craniopharyngioma.6 In paediatric low-grade gliomas, </w:t>
            </w:r>
            <w:r w:rsidRPr="00C6226B">
              <w:rPr>
                <w:rFonts w:ascii="Calibri" w:hAnsi="Calibri"/>
                <w:i/>
                <w:iCs/>
                <w:sz w:val="16"/>
                <w:szCs w:val="16"/>
              </w:rPr>
              <w:t xml:space="preserve">BRAF </w:t>
            </w:r>
            <w:r w:rsidRPr="00C6226B">
              <w:rPr>
                <w:rFonts w:ascii="Calibri" w:hAnsi="Calibri"/>
                <w:sz w:val="16"/>
                <w:szCs w:val="16"/>
              </w:rPr>
              <w:t xml:space="preserve">V600E mutation has been linked to poor response to conventional cytotoxic therapy and poor prognosis.7 In routine settings, BRAF V600E can be identified by IHC (see below) or by molecular approaches such as Sanger sequencing, high-resolution melting analysis, pyrosequencing, allele-specific quantitative polymerase chain reaction (ASQ-PCR), and next-generation sequencing (NGS).8 Although Sanger sequencing is a well-established tool to detect </w:t>
            </w:r>
            <w:r w:rsidRPr="00C6226B">
              <w:rPr>
                <w:rFonts w:ascii="Calibri" w:hAnsi="Calibri"/>
                <w:i/>
                <w:iCs/>
                <w:sz w:val="16"/>
                <w:szCs w:val="16"/>
              </w:rPr>
              <w:t xml:space="preserve">BRAF </w:t>
            </w:r>
            <w:r w:rsidRPr="00C6226B">
              <w:rPr>
                <w:rFonts w:ascii="Calibri" w:hAnsi="Calibri"/>
                <w:sz w:val="16"/>
                <w:szCs w:val="16"/>
              </w:rPr>
              <w:t xml:space="preserve">V600E and other rarer </w:t>
            </w:r>
            <w:r w:rsidRPr="00C6226B">
              <w:rPr>
                <w:rFonts w:ascii="Calibri" w:hAnsi="Calibri"/>
                <w:i/>
                <w:iCs/>
                <w:sz w:val="16"/>
                <w:szCs w:val="16"/>
              </w:rPr>
              <w:t xml:space="preserve">BRAF </w:t>
            </w:r>
            <w:r w:rsidRPr="00C6226B">
              <w:rPr>
                <w:rFonts w:ascii="Calibri" w:hAnsi="Calibri"/>
                <w:sz w:val="16"/>
                <w:szCs w:val="16"/>
              </w:rPr>
              <w:t xml:space="preserve">mutations, it has a detection threshold of 20% (of mutated alleles). This high threshold reduces the relevance of this technique in samples that contain a minority of mutated cells. Molecular methods with much lower thresholds, such as ASQ-PCR, digital PCR, or NGS, are more sensitive although precise cut-offs for mutant allele frequency have not been defined. </w:t>
            </w:r>
          </w:p>
          <w:p w14:paraId="68D46745" w14:textId="77777777" w:rsidR="00C6226B" w:rsidRPr="00C6226B" w:rsidRDefault="00C6226B" w:rsidP="00C6226B">
            <w:pPr>
              <w:spacing w:after="0"/>
              <w:rPr>
                <w:rFonts w:ascii="Calibri" w:hAnsi="Calibri"/>
                <w:sz w:val="16"/>
                <w:szCs w:val="16"/>
              </w:rPr>
            </w:pPr>
            <w:r w:rsidRPr="00C6226B">
              <w:rPr>
                <w:rFonts w:ascii="Calibri" w:hAnsi="Calibri"/>
                <w:b/>
                <w:sz w:val="16"/>
                <w:szCs w:val="16"/>
              </w:rPr>
              <w:t>BRAF V600E Expression (Immunohistochemistry)</w:t>
            </w:r>
            <w:r w:rsidRPr="00C6226B">
              <w:rPr>
                <w:rFonts w:ascii="Calibri" w:hAnsi="Calibri"/>
                <w:sz w:val="16"/>
                <w:szCs w:val="16"/>
              </w:rPr>
              <w:t xml:space="preserve">9 </w:t>
            </w:r>
          </w:p>
          <w:p w14:paraId="378AA3EC" w14:textId="77777777" w:rsidR="00C6226B" w:rsidRPr="00C6226B" w:rsidRDefault="00C6226B" w:rsidP="00C6226B">
            <w:pPr>
              <w:spacing w:after="0"/>
              <w:rPr>
                <w:rFonts w:ascii="Calibri" w:hAnsi="Calibri"/>
                <w:sz w:val="16"/>
                <w:szCs w:val="16"/>
              </w:rPr>
            </w:pPr>
            <w:r w:rsidRPr="00C6226B">
              <w:rPr>
                <w:rFonts w:ascii="Calibri" w:hAnsi="Calibri"/>
                <w:sz w:val="16"/>
                <w:szCs w:val="16"/>
              </w:rPr>
              <w:t xml:space="preserve">Immunohistochemistry is a commonly used method to detect the BRAF V600E protein in FFPE tissue in CNS tumours.10,11 Two monoclonal antibodies (clone VE1 and clone V600E) against BRAF V600E are commercially available. Clone VE1 is the most widely used and is sensitive and specific.12 The concordance between immunohistochemistry and detection of </w:t>
            </w:r>
            <w:r w:rsidRPr="00C6226B">
              <w:rPr>
                <w:rFonts w:ascii="Calibri" w:hAnsi="Calibri"/>
                <w:i/>
                <w:iCs/>
                <w:sz w:val="16"/>
                <w:szCs w:val="16"/>
              </w:rPr>
              <w:t xml:space="preserve">BRAF </w:t>
            </w:r>
            <w:r w:rsidRPr="00C6226B">
              <w:rPr>
                <w:rFonts w:ascii="Calibri" w:hAnsi="Calibri"/>
                <w:sz w:val="16"/>
                <w:szCs w:val="16"/>
              </w:rPr>
              <w:t xml:space="preserve">V600E mutation by molecular genetic techniques demonstrates variability between studies in different types of neoplasms, but the overall concordance is strong.12 Immunohistochemistry plays a key role when FFPE material available is not sufficient for molecular genetic analysis and when low tumour cell content may lead to false-negative results. The presence of nonspecific staining is a potential pitfall, which could lead to false-positive results, and light staining can lead to false-negative interpretations. </w:t>
            </w:r>
          </w:p>
          <w:p w14:paraId="5CBF771D" w14:textId="77777777" w:rsidR="00C6226B" w:rsidRPr="00C6226B" w:rsidRDefault="00C6226B" w:rsidP="00C6226B">
            <w:pPr>
              <w:spacing w:after="0"/>
              <w:rPr>
                <w:rFonts w:ascii="Calibri" w:hAnsi="Calibri"/>
                <w:b/>
                <w:sz w:val="16"/>
                <w:szCs w:val="16"/>
              </w:rPr>
            </w:pPr>
            <w:r w:rsidRPr="00C6226B">
              <w:rPr>
                <w:rFonts w:ascii="Calibri" w:hAnsi="Calibri"/>
                <w:b/>
                <w:i/>
                <w:iCs/>
                <w:sz w:val="16"/>
                <w:szCs w:val="16"/>
              </w:rPr>
              <w:t xml:space="preserve">BRAF </w:t>
            </w:r>
            <w:r w:rsidRPr="00C6226B">
              <w:rPr>
                <w:rFonts w:ascii="Calibri" w:hAnsi="Calibri"/>
                <w:b/>
                <w:sz w:val="16"/>
                <w:szCs w:val="16"/>
              </w:rPr>
              <w:t xml:space="preserve">Rearrangement/Duplication </w:t>
            </w:r>
          </w:p>
          <w:p w14:paraId="38498055" w14:textId="77777777" w:rsidR="00C6226B" w:rsidRPr="00C6226B" w:rsidRDefault="00C6226B" w:rsidP="00C6226B">
            <w:pPr>
              <w:spacing w:after="0"/>
              <w:rPr>
                <w:rFonts w:ascii="Calibri" w:hAnsi="Calibri"/>
                <w:sz w:val="16"/>
                <w:szCs w:val="16"/>
              </w:rPr>
            </w:pPr>
            <w:r w:rsidRPr="00C6226B">
              <w:rPr>
                <w:rFonts w:ascii="Calibri" w:hAnsi="Calibri"/>
                <w:sz w:val="16"/>
                <w:szCs w:val="16"/>
              </w:rPr>
              <w:t xml:space="preserve">Circumscribed duplication of the </w:t>
            </w:r>
            <w:r w:rsidRPr="00C6226B">
              <w:rPr>
                <w:rFonts w:ascii="Calibri" w:hAnsi="Calibri"/>
                <w:i/>
                <w:iCs/>
                <w:sz w:val="16"/>
                <w:szCs w:val="16"/>
              </w:rPr>
              <w:t xml:space="preserve">BRAF </w:t>
            </w:r>
            <w:r w:rsidRPr="00C6226B">
              <w:rPr>
                <w:rFonts w:ascii="Calibri" w:hAnsi="Calibri"/>
                <w:sz w:val="16"/>
                <w:szCs w:val="16"/>
              </w:rPr>
              <w:t xml:space="preserve">locus is a common copy number variation that occurs in PAs of the cerebellum, hypothalamus, or optic chiasm, but may occur in PAs from other sites as well. Chromosome 7q34 gain has been characterised as a </w:t>
            </w:r>
            <w:r w:rsidRPr="00C6226B">
              <w:rPr>
                <w:rFonts w:ascii="Calibri" w:hAnsi="Calibri"/>
                <w:i/>
                <w:iCs/>
                <w:sz w:val="16"/>
                <w:szCs w:val="16"/>
              </w:rPr>
              <w:t xml:space="preserve">BRAF </w:t>
            </w:r>
            <w:r w:rsidRPr="00C6226B">
              <w:rPr>
                <w:rFonts w:ascii="Calibri" w:hAnsi="Calibri"/>
                <w:sz w:val="16"/>
                <w:szCs w:val="16"/>
              </w:rPr>
              <w:t xml:space="preserve">duplication with a tandem insertion in the </w:t>
            </w:r>
            <w:r w:rsidRPr="00C6226B">
              <w:rPr>
                <w:rFonts w:ascii="Calibri" w:hAnsi="Calibri"/>
                <w:i/>
                <w:iCs/>
                <w:sz w:val="16"/>
                <w:szCs w:val="16"/>
              </w:rPr>
              <w:t xml:space="preserve">KIAA1549 </w:t>
            </w:r>
            <w:r w:rsidRPr="00C6226B">
              <w:rPr>
                <w:rFonts w:ascii="Calibri" w:hAnsi="Calibri"/>
                <w:sz w:val="16"/>
                <w:szCs w:val="16"/>
              </w:rPr>
              <w:t xml:space="preserve">gene.13 Fusion genes containing </w:t>
            </w:r>
            <w:r w:rsidRPr="00C6226B">
              <w:rPr>
                <w:rFonts w:ascii="Calibri" w:hAnsi="Calibri"/>
                <w:i/>
                <w:iCs/>
                <w:sz w:val="16"/>
                <w:szCs w:val="16"/>
              </w:rPr>
              <w:t xml:space="preserve">BRAF </w:t>
            </w:r>
            <w:r w:rsidRPr="00C6226B">
              <w:rPr>
                <w:rFonts w:ascii="Calibri" w:hAnsi="Calibri"/>
                <w:sz w:val="16"/>
                <w:szCs w:val="16"/>
              </w:rPr>
              <w:t xml:space="preserve">variants activate the MAPK signalling pathway, which appears to be the key signalling pathway in the development of PA. The major alterations leading to constitutive activation of MAPK in PAs are gene fusions and point mutations involving </w:t>
            </w:r>
            <w:r w:rsidRPr="00C6226B">
              <w:rPr>
                <w:rFonts w:ascii="Calibri" w:hAnsi="Calibri"/>
                <w:i/>
                <w:iCs/>
                <w:sz w:val="16"/>
                <w:szCs w:val="16"/>
              </w:rPr>
              <w:t>BRAF</w:t>
            </w:r>
            <w:r w:rsidRPr="00C6226B">
              <w:rPr>
                <w:rFonts w:ascii="Calibri" w:hAnsi="Calibri"/>
                <w:sz w:val="16"/>
                <w:szCs w:val="16"/>
              </w:rPr>
              <w:t xml:space="preserve">. Fusions between </w:t>
            </w:r>
            <w:r w:rsidRPr="00C6226B">
              <w:rPr>
                <w:rFonts w:ascii="Calibri" w:hAnsi="Calibri"/>
                <w:i/>
                <w:iCs/>
                <w:sz w:val="16"/>
                <w:szCs w:val="16"/>
              </w:rPr>
              <w:t xml:space="preserve">KIAA1549 </w:t>
            </w:r>
            <w:r w:rsidRPr="00C6226B">
              <w:rPr>
                <w:rFonts w:ascii="Calibri" w:hAnsi="Calibri"/>
                <w:sz w:val="16"/>
                <w:szCs w:val="16"/>
              </w:rPr>
              <w:t xml:space="preserve">and </w:t>
            </w:r>
            <w:r w:rsidRPr="00C6226B">
              <w:rPr>
                <w:rFonts w:ascii="Calibri" w:hAnsi="Calibri"/>
                <w:i/>
                <w:iCs/>
                <w:sz w:val="16"/>
                <w:szCs w:val="16"/>
              </w:rPr>
              <w:t xml:space="preserve">BRAF </w:t>
            </w:r>
            <w:r w:rsidRPr="00C6226B">
              <w:rPr>
                <w:rFonts w:ascii="Calibri" w:hAnsi="Calibri"/>
                <w:sz w:val="16"/>
                <w:szCs w:val="16"/>
              </w:rPr>
              <w:t xml:space="preserve">are the most frequent genetic change in PAs (&gt;70 %) and occur in almost all anatomical locations, although most frequently in the cerebellum and less frequently at other sites. The most common fusion is between </w:t>
            </w:r>
            <w:r w:rsidRPr="00C6226B">
              <w:rPr>
                <w:rFonts w:ascii="Calibri" w:hAnsi="Calibri"/>
                <w:i/>
                <w:iCs/>
                <w:sz w:val="16"/>
                <w:szCs w:val="16"/>
              </w:rPr>
              <w:t>KIAA1549</w:t>
            </w:r>
            <w:r w:rsidRPr="00C6226B">
              <w:rPr>
                <w:rFonts w:ascii="Calibri" w:hAnsi="Calibri"/>
                <w:sz w:val="16"/>
                <w:szCs w:val="16"/>
              </w:rPr>
              <w:t xml:space="preserve">-exon 16 and exon 9 of </w:t>
            </w:r>
            <w:r w:rsidRPr="00C6226B">
              <w:rPr>
                <w:rFonts w:ascii="Calibri" w:hAnsi="Calibri"/>
                <w:i/>
                <w:iCs/>
                <w:sz w:val="16"/>
                <w:szCs w:val="16"/>
              </w:rPr>
              <w:t>BRAF</w:t>
            </w:r>
            <w:r w:rsidRPr="00C6226B">
              <w:rPr>
                <w:rFonts w:ascii="Calibri" w:hAnsi="Calibri"/>
                <w:sz w:val="16"/>
                <w:szCs w:val="16"/>
              </w:rPr>
              <w:t xml:space="preserve">, followed by 15-9, and 16-11. Much rarer fusions involving </w:t>
            </w:r>
            <w:r w:rsidRPr="00C6226B">
              <w:rPr>
                <w:rFonts w:ascii="Calibri" w:hAnsi="Calibri"/>
                <w:i/>
                <w:iCs/>
                <w:sz w:val="16"/>
                <w:szCs w:val="16"/>
              </w:rPr>
              <w:t xml:space="preserve">BRAF </w:t>
            </w:r>
            <w:r w:rsidRPr="00C6226B">
              <w:rPr>
                <w:rFonts w:ascii="Calibri" w:hAnsi="Calibri"/>
                <w:sz w:val="16"/>
                <w:szCs w:val="16"/>
              </w:rPr>
              <w:lastRenderedPageBreak/>
              <w:t xml:space="preserve">or </w:t>
            </w:r>
            <w:r w:rsidRPr="00C6226B">
              <w:rPr>
                <w:rFonts w:ascii="Calibri" w:hAnsi="Calibri"/>
                <w:i/>
                <w:iCs/>
                <w:sz w:val="16"/>
                <w:szCs w:val="16"/>
              </w:rPr>
              <w:t xml:space="preserve">RAF1 </w:t>
            </w:r>
            <w:r w:rsidRPr="00C6226B">
              <w:rPr>
                <w:rFonts w:ascii="Calibri" w:hAnsi="Calibri"/>
                <w:sz w:val="16"/>
                <w:szCs w:val="16"/>
              </w:rPr>
              <w:t xml:space="preserve">have also been found. Identification of the </w:t>
            </w:r>
            <w:r w:rsidRPr="00C6226B">
              <w:rPr>
                <w:rFonts w:ascii="Calibri" w:hAnsi="Calibri"/>
                <w:i/>
                <w:iCs/>
                <w:sz w:val="16"/>
                <w:szCs w:val="16"/>
              </w:rPr>
              <w:t>KIAA1549</w:t>
            </w:r>
            <w:r w:rsidRPr="00C6226B">
              <w:rPr>
                <w:rFonts w:ascii="Calibri" w:hAnsi="Calibri"/>
                <w:sz w:val="16"/>
                <w:szCs w:val="16"/>
              </w:rPr>
              <w:t>-</w:t>
            </w:r>
            <w:r w:rsidRPr="00C6226B">
              <w:rPr>
                <w:rFonts w:ascii="Calibri" w:hAnsi="Calibri"/>
                <w:i/>
                <w:iCs/>
                <w:sz w:val="16"/>
                <w:szCs w:val="16"/>
              </w:rPr>
              <w:t xml:space="preserve">BRAF </w:t>
            </w:r>
            <w:r w:rsidRPr="00C6226B">
              <w:rPr>
                <w:rFonts w:ascii="Calibri" w:hAnsi="Calibri"/>
                <w:sz w:val="16"/>
                <w:szCs w:val="16"/>
              </w:rPr>
              <w:t xml:space="preserve">fusions has been used as a diagnostic marker for PAs. It has been observed in </w:t>
            </w:r>
            <w:proofErr w:type="spellStart"/>
            <w:r w:rsidRPr="00C6226B">
              <w:rPr>
                <w:rFonts w:ascii="Calibri" w:hAnsi="Calibri"/>
                <w:sz w:val="16"/>
                <w:szCs w:val="16"/>
              </w:rPr>
              <w:t>pilomyxoid</w:t>
            </w:r>
            <w:proofErr w:type="spellEnd"/>
            <w:r w:rsidRPr="00C6226B">
              <w:rPr>
                <w:rFonts w:ascii="Calibri" w:hAnsi="Calibri"/>
                <w:sz w:val="16"/>
                <w:szCs w:val="16"/>
              </w:rPr>
              <w:t xml:space="preserve"> astrocytoma, ganglioglioma and in the recently described diffuse leptomeningeal glioneuronal tumour (DLGNT).14 15 </w:t>
            </w:r>
            <w:r w:rsidRPr="00C6226B">
              <w:rPr>
                <w:rFonts w:ascii="Calibri" w:hAnsi="Calibri"/>
                <w:i/>
                <w:iCs/>
                <w:sz w:val="16"/>
                <w:szCs w:val="16"/>
              </w:rPr>
              <w:t>KIAA1549</w:t>
            </w:r>
            <w:r w:rsidRPr="00C6226B">
              <w:rPr>
                <w:rFonts w:ascii="Calibri" w:hAnsi="Calibri"/>
                <w:sz w:val="16"/>
                <w:szCs w:val="16"/>
              </w:rPr>
              <w:t>-</w:t>
            </w:r>
            <w:r w:rsidRPr="00C6226B">
              <w:rPr>
                <w:rFonts w:ascii="Calibri" w:hAnsi="Calibri"/>
                <w:i/>
                <w:iCs/>
                <w:sz w:val="16"/>
                <w:szCs w:val="16"/>
              </w:rPr>
              <w:t xml:space="preserve">BRAF </w:t>
            </w:r>
            <w:r w:rsidRPr="00C6226B">
              <w:rPr>
                <w:rFonts w:ascii="Calibri" w:hAnsi="Calibri"/>
                <w:sz w:val="16"/>
                <w:szCs w:val="16"/>
              </w:rPr>
              <w:t xml:space="preserve">fusions, while all coding for a fusion protein that includes the activating </w:t>
            </w:r>
            <w:r w:rsidRPr="00C6226B">
              <w:rPr>
                <w:rFonts w:ascii="Calibri" w:hAnsi="Calibri"/>
                <w:i/>
                <w:iCs/>
                <w:sz w:val="16"/>
                <w:szCs w:val="16"/>
              </w:rPr>
              <w:t xml:space="preserve">BRAF </w:t>
            </w:r>
            <w:r w:rsidRPr="00C6226B">
              <w:rPr>
                <w:rFonts w:ascii="Calibri" w:hAnsi="Calibri"/>
                <w:sz w:val="16"/>
                <w:szCs w:val="16"/>
              </w:rPr>
              <w:t xml:space="preserve">kinase domain, can be derived from at least nine different fusion site combinations. This makes reverse transcriptase polymerase chain reaction (RT-PCR) a difficult method to identify or exclude all variants of the fusion gene. Fluorescence in situ hybridisation (FISH) analysis, which demonstrates the tandem duplication at 7q34, is an indirect way to indicate the presence of a </w:t>
            </w:r>
            <w:r w:rsidRPr="00C6226B">
              <w:rPr>
                <w:rFonts w:ascii="Calibri" w:hAnsi="Calibri"/>
                <w:i/>
                <w:iCs/>
                <w:sz w:val="16"/>
                <w:szCs w:val="16"/>
              </w:rPr>
              <w:t>KIAA1549</w:t>
            </w:r>
            <w:r w:rsidRPr="00C6226B">
              <w:rPr>
                <w:rFonts w:ascii="Calibri" w:hAnsi="Calibri"/>
                <w:sz w:val="16"/>
                <w:szCs w:val="16"/>
              </w:rPr>
              <w:t>-</w:t>
            </w:r>
            <w:r w:rsidRPr="00C6226B">
              <w:rPr>
                <w:rFonts w:ascii="Calibri" w:hAnsi="Calibri"/>
                <w:i/>
                <w:iCs/>
                <w:sz w:val="16"/>
                <w:szCs w:val="16"/>
              </w:rPr>
              <w:t xml:space="preserve">BRAF </w:t>
            </w:r>
            <w:r w:rsidRPr="00C6226B">
              <w:rPr>
                <w:rFonts w:ascii="Calibri" w:hAnsi="Calibri"/>
                <w:sz w:val="16"/>
                <w:szCs w:val="16"/>
              </w:rPr>
              <w:t xml:space="preserve">fusion. However, </w:t>
            </w:r>
            <w:r w:rsidRPr="00C6226B">
              <w:rPr>
                <w:rFonts w:ascii="Calibri" w:hAnsi="Calibri"/>
                <w:i/>
                <w:iCs/>
                <w:sz w:val="16"/>
                <w:szCs w:val="16"/>
              </w:rPr>
              <w:t xml:space="preserve">BRAF </w:t>
            </w:r>
            <w:r w:rsidRPr="00C6226B">
              <w:rPr>
                <w:rFonts w:ascii="Calibri" w:hAnsi="Calibri"/>
                <w:sz w:val="16"/>
                <w:szCs w:val="16"/>
              </w:rPr>
              <w:t xml:space="preserve">copy number gains due to trisomy 7 or whole 7q gains are common in diffusely infiltrating </w:t>
            </w:r>
            <w:proofErr w:type="spellStart"/>
            <w:r w:rsidRPr="00C6226B">
              <w:rPr>
                <w:rFonts w:ascii="Calibri" w:hAnsi="Calibri"/>
                <w:sz w:val="16"/>
                <w:szCs w:val="16"/>
              </w:rPr>
              <w:t>astrocytomas</w:t>
            </w:r>
            <w:proofErr w:type="spellEnd"/>
            <w:r w:rsidRPr="00C6226B">
              <w:rPr>
                <w:rFonts w:ascii="Calibri" w:hAnsi="Calibri"/>
                <w:sz w:val="16"/>
                <w:szCs w:val="16"/>
              </w:rPr>
              <w:t xml:space="preserve"> including glioblastomas, and should not be mistaken as circumscribed </w:t>
            </w:r>
            <w:r w:rsidRPr="00C6226B">
              <w:rPr>
                <w:rFonts w:ascii="Calibri" w:hAnsi="Calibri"/>
                <w:i/>
                <w:iCs/>
                <w:sz w:val="16"/>
                <w:szCs w:val="16"/>
              </w:rPr>
              <w:t xml:space="preserve">BRAF </w:t>
            </w:r>
            <w:r w:rsidRPr="00C6226B">
              <w:rPr>
                <w:rFonts w:ascii="Calibri" w:hAnsi="Calibri"/>
                <w:sz w:val="16"/>
                <w:szCs w:val="16"/>
              </w:rPr>
              <w:t xml:space="preserve">duplication or </w:t>
            </w:r>
            <w:r w:rsidRPr="00C6226B">
              <w:rPr>
                <w:rFonts w:ascii="Calibri" w:hAnsi="Calibri"/>
                <w:i/>
                <w:iCs/>
                <w:sz w:val="16"/>
                <w:szCs w:val="16"/>
              </w:rPr>
              <w:t xml:space="preserve">BRAF </w:t>
            </w:r>
            <w:r w:rsidRPr="00C6226B">
              <w:rPr>
                <w:rFonts w:ascii="Calibri" w:hAnsi="Calibri"/>
                <w:sz w:val="16"/>
                <w:szCs w:val="16"/>
              </w:rPr>
              <w:t xml:space="preserve">fusion. A method that may identify all types of </w:t>
            </w:r>
            <w:r w:rsidRPr="00C6226B">
              <w:rPr>
                <w:rFonts w:ascii="Calibri" w:hAnsi="Calibri"/>
                <w:i/>
                <w:iCs/>
                <w:sz w:val="16"/>
                <w:szCs w:val="16"/>
              </w:rPr>
              <w:t xml:space="preserve">BRAF </w:t>
            </w:r>
            <w:r w:rsidRPr="00C6226B">
              <w:rPr>
                <w:rFonts w:ascii="Calibri" w:hAnsi="Calibri"/>
                <w:sz w:val="16"/>
                <w:szCs w:val="16"/>
              </w:rPr>
              <w:t xml:space="preserve">and </w:t>
            </w:r>
            <w:r w:rsidRPr="00C6226B">
              <w:rPr>
                <w:rFonts w:ascii="Calibri" w:hAnsi="Calibri"/>
                <w:i/>
                <w:iCs/>
                <w:sz w:val="16"/>
                <w:szCs w:val="16"/>
              </w:rPr>
              <w:t xml:space="preserve">RAF1 </w:t>
            </w:r>
            <w:r w:rsidRPr="00C6226B">
              <w:rPr>
                <w:rFonts w:ascii="Calibri" w:hAnsi="Calibri"/>
                <w:sz w:val="16"/>
                <w:szCs w:val="16"/>
              </w:rPr>
              <w:t xml:space="preserve">fusion variants in a single experiment is RNA sequencing by NGS. </w:t>
            </w:r>
          </w:p>
          <w:p w14:paraId="76CD0CD3" w14:textId="77777777" w:rsidR="0052310D" w:rsidRDefault="0052310D" w:rsidP="00C6226B">
            <w:pPr>
              <w:spacing w:after="0"/>
              <w:rPr>
                <w:rFonts w:ascii="Calibri" w:hAnsi="Calibri"/>
                <w:b/>
                <w:bCs/>
                <w:sz w:val="16"/>
                <w:szCs w:val="16"/>
              </w:rPr>
            </w:pPr>
          </w:p>
          <w:p w14:paraId="3371F396" w14:textId="77777777" w:rsidR="00C6226B" w:rsidRPr="0052310D" w:rsidRDefault="00C6226B" w:rsidP="00C6226B">
            <w:pPr>
              <w:spacing w:after="0"/>
              <w:rPr>
                <w:rFonts w:ascii="Calibri" w:hAnsi="Calibri"/>
                <w:sz w:val="16"/>
                <w:szCs w:val="16"/>
              </w:rPr>
            </w:pPr>
            <w:r w:rsidRPr="0052310D">
              <w:rPr>
                <w:rFonts w:ascii="Calibri" w:hAnsi="Calibri"/>
                <w:bCs/>
                <w:sz w:val="16"/>
                <w:szCs w:val="16"/>
              </w:rPr>
              <w:t xml:space="preserve">References </w:t>
            </w:r>
          </w:p>
          <w:p w14:paraId="359AA1ED" w14:textId="77777777" w:rsidR="00C6226B" w:rsidRPr="00C6226B" w:rsidRDefault="00C6226B" w:rsidP="00C6226B">
            <w:pPr>
              <w:spacing w:after="0"/>
              <w:rPr>
                <w:rFonts w:ascii="Calibri" w:hAnsi="Calibri"/>
                <w:sz w:val="16"/>
                <w:szCs w:val="16"/>
              </w:rPr>
            </w:pPr>
            <w:r w:rsidRPr="00C6226B">
              <w:rPr>
                <w:rFonts w:ascii="Calibri" w:hAnsi="Calibri"/>
                <w:sz w:val="16"/>
                <w:szCs w:val="16"/>
              </w:rPr>
              <w:t xml:space="preserve">1 </w:t>
            </w:r>
            <w:proofErr w:type="spellStart"/>
            <w:r w:rsidRPr="00C6226B">
              <w:rPr>
                <w:rFonts w:ascii="Calibri" w:hAnsi="Calibri"/>
                <w:sz w:val="16"/>
                <w:szCs w:val="16"/>
              </w:rPr>
              <w:t>Brastianos</w:t>
            </w:r>
            <w:proofErr w:type="spellEnd"/>
            <w:r w:rsidRPr="00C6226B">
              <w:rPr>
                <w:rFonts w:ascii="Calibri" w:hAnsi="Calibri"/>
                <w:sz w:val="16"/>
                <w:szCs w:val="16"/>
              </w:rPr>
              <w:t xml:space="preserve"> PK, Taylor-Weiner A, Manley PE, Jones RT, Dias-Santagata D, Thorner AR, Lawrence MS, Rodriguez FJ, Bernardo LA, Schubert L, </w:t>
            </w:r>
            <w:proofErr w:type="spellStart"/>
            <w:r w:rsidRPr="00C6226B">
              <w:rPr>
                <w:rFonts w:ascii="Calibri" w:hAnsi="Calibri"/>
                <w:sz w:val="16"/>
                <w:szCs w:val="16"/>
              </w:rPr>
              <w:t>Sunkavalli</w:t>
            </w:r>
            <w:proofErr w:type="spellEnd"/>
            <w:r w:rsidRPr="00C6226B">
              <w:rPr>
                <w:rFonts w:ascii="Calibri" w:hAnsi="Calibri"/>
                <w:sz w:val="16"/>
                <w:szCs w:val="16"/>
              </w:rPr>
              <w:t xml:space="preserve"> A, Shillingford N, Calicchio ML, </w:t>
            </w:r>
            <w:proofErr w:type="spellStart"/>
            <w:r w:rsidRPr="00C6226B">
              <w:rPr>
                <w:rFonts w:ascii="Calibri" w:hAnsi="Calibri"/>
                <w:sz w:val="16"/>
                <w:szCs w:val="16"/>
              </w:rPr>
              <w:t>Lidov</w:t>
            </w:r>
            <w:proofErr w:type="spellEnd"/>
            <w:r w:rsidRPr="00C6226B">
              <w:rPr>
                <w:rFonts w:ascii="Calibri" w:hAnsi="Calibri"/>
                <w:sz w:val="16"/>
                <w:szCs w:val="16"/>
              </w:rPr>
              <w:t xml:space="preserve"> HG, Taha H, Martinez-Lage M, Santi M, Storm PB, Lee JY, Palmer JN, Adappa ND, Scott RM, Dunn IF, Laws ER, Jr., Stewart C, Ligon KL, Hoang MP, Van </w:t>
            </w:r>
            <w:proofErr w:type="spellStart"/>
            <w:r w:rsidRPr="00C6226B">
              <w:rPr>
                <w:rFonts w:ascii="Calibri" w:hAnsi="Calibri"/>
                <w:sz w:val="16"/>
                <w:szCs w:val="16"/>
              </w:rPr>
              <w:t>Hummelen</w:t>
            </w:r>
            <w:proofErr w:type="spellEnd"/>
            <w:r w:rsidRPr="00C6226B">
              <w:rPr>
                <w:rFonts w:ascii="Calibri" w:hAnsi="Calibri"/>
                <w:sz w:val="16"/>
                <w:szCs w:val="16"/>
              </w:rPr>
              <w:t xml:space="preserve"> P, Hahn WC, Louis DN, Resnick AC, Kieran MW, Getz G and Santagata S (2014). Exome sequencing identifies BRAF mutations in papillary craniopharyngiomas. </w:t>
            </w:r>
            <w:r w:rsidRPr="00C6226B">
              <w:rPr>
                <w:rFonts w:ascii="Calibri" w:hAnsi="Calibri"/>
                <w:i/>
                <w:iCs/>
                <w:sz w:val="16"/>
                <w:szCs w:val="16"/>
              </w:rPr>
              <w:t xml:space="preserve">Nat Genet </w:t>
            </w:r>
            <w:r w:rsidRPr="00C6226B">
              <w:rPr>
                <w:rFonts w:ascii="Calibri" w:hAnsi="Calibri"/>
                <w:sz w:val="16"/>
                <w:szCs w:val="16"/>
              </w:rPr>
              <w:t xml:space="preserve">46(2):161-165. </w:t>
            </w:r>
          </w:p>
          <w:p w14:paraId="0842D22C" w14:textId="77777777" w:rsidR="00C6226B" w:rsidRPr="00C6226B" w:rsidRDefault="00C6226B" w:rsidP="00C6226B">
            <w:pPr>
              <w:spacing w:after="0"/>
              <w:rPr>
                <w:rFonts w:ascii="Calibri" w:hAnsi="Calibri"/>
                <w:sz w:val="16"/>
                <w:szCs w:val="16"/>
              </w:rPr>
            </w:pPr>
            <w:r w:rsidRPr="00C6226B">
              <w:rPr>
                <w:rFonts w:ascii="Calibri" w:hAnsi="Calibri"/>
                <w:sz w:val="16"/>
                <w:szCs w:val="16"/>
              </w:rPr>
              <w:t xml:space="preserve">2 Dias-Santagata D, Lam Q, </w:t>
            </w:r>
            <w:proofErr w:type="spellStart"/>
            <w:r w:rsidRPr="00C6226B">
              <w:rPr>
                <w:rFonts w:ascii="Calibri" w:hAnsi="Calibri"/>
                <w:sz w:val="16"/>
                <w:szCs w:val="16"/>
              </w:rPr>
              <w:t>Vernovsky</w:t>
            </w:r>
            <w:proofErr w:type="spellEnd"/>
            <w:r w:rsidRPr="00C6226B">
              <w:rPr>
                <w:rFonts w:ascii="Calibri" w:hAnsi="Calibri"/>
                <w:sz w:val="16"/>
                <w:szCs w:val="16"/>
              </w:rPr>
              <w:t xml:space="preserve"> K, Vena N, </w:t>
            </w:r>
            <w:proofErr w:type="spellStart"/>
            <w:r w:rsidRPr="00C6226B">
              <w:rPr>
                <w:rFonts w:ascii="Calibri" w:hAnsi="Calibri"/>
                <w:sz w:val="16"/>
                <w:szCs w:val="16"/>
              </w:rPr>
              <w:t>Lennerz</w:t>
            </w:r>
            <w:proofErr w:type="spellEnd"/>
            <w:r w:rsidRPr="00C6226B">
              <w:rPr>
                <w:rFonts w:ascii="Calibri" w:hAnsi="Calibri"/>
                <w:sz w:val="16"/>
                <w:szCs w:val="16"/>
              </w:rPr>
              <w:t xml:space="preserve"> JK, Borger DR, Batchelor TT, Ligon KL, Iafrate AJ, Ligon AH, Louis DN and Santagata S (2011). BRAF V600E mutations are common in pleomorphic </w:t>
            </w:r>
            <w:proofErr w:type="spellStart"/>
            <w:r w:rsidRPr="00C6226B">
              <w:rPr>
                <w:rFonts w:ascii="Calibri" w:hAnsi="Calibri"/>
                <w:sz w:val="16"/>
                <w:szCs w:val="16"/>
              </w:rPr>
              <w:t>xanthoastrocytoma</w:t>
            </w:r>
            <w:proofErr w:type="spellEnd"/>
            <w:r w:rsidRPr="00C6226B">
              <w:rPr>
                <w:rFonts w:ascii="Calibri" w:hAnsi="Calibri"/>
                <w:sz w:val="16"/>
                <w:szCs w:val="16"/>
              </w:rPr>
              <w:t xml:space="preserve">: diagnostic and therapeutic implications. </w:t>
            </w:r>
            <w:proofErr w:type="spellStart"/>
            <w:r w:rsidRPr="00C6226B">
              <w:rPr>
                <w:rFonts w:ascii="Calibri" w:hAnsi="Calibri"/>
                <w:i/>
                <w:iCs/>
                <w:sz w:val="16"/>
                <w:szCs w:val="16"/>
              </w:rPr>
              <w:t>PLoS</w:t>
            </w:r>
            <w:proofErr w:type="spellEnd"/>
            <w:r w:rsidRPr="00C6226B">
              <w:rPr>
                <w:rFonts w:ascii="Calibri" w:hAnsi="Calibri"/>
                <w:i/>
                <w:iCs/>
                <w:sz w:val="16"/>
                <w:szCs w:val="16"/>
              </w:rPr>
              <w:t xml:space="preserve"> ONE </w:t>
            </w:r>
            <w:r w:rsidRPr="00C6226B">
              <w:rPr>
                <w:rFonts w:ascii="Calibri" w:hAnsi="Calibri"/>
                <w:sz w:val="16"/>
                <w:szCs w:val="16"/>
              </w:rPr>
              <w:t xml:space="preserve">6(3):e17948. </w:t>
            </w:r>
          </w:p>
          <w:p w14:paraId="0685A9FF" w14:textId="77777777" w:rsidR="00C6226B" w:rsidRPr="00C6226B" w:rsidRDefault="00C6226B" w:rsidP="00C6226B">
            <w:pPr>
              <w:spacing w:after="0"/>
              <w:rPr>
                <w:rFonts w:ascii="Calibri" w:hAnsi="Calibri"/>
                <w:sz w:val="16"/>
                <w:szCs w:val="16"/>
              </w:rPr>
            </w:pPr>
            <w:r w:rsidRPr="00C6226B">
              <w:rPr>
                <w:rFonts w:ascii="Calibri" w:hAnsi="Calibri"/>
                <w:sz w:val="16"/>
                <w:szCs w:val="16"/>
              </w:rPr>
              <w:t xml:space="preserve">3 Chappe C, Padovani L, Scavarda D, Forest F, Nanni-Metellus I, </w:t>
            </w:r>
            <w:proofErr w:type="spellStart"/>
            <w:r w:rsidRPr="00C6226B">
              <w:rPr>
                <w:rFonts w:ascii="Calibri" w:hAnsi="Calibri"/>
                <w:sz w:val="16"/>
                <w:szCs w:val="16"/>
              </w:rPr>
              <w:t>Loundou</w:t>
            </w:r>
            <w:proofErr w:type="spellEnd"/>
            <w:r w:rsidRPr="00C6226B">
              <w:rPr>
                <w:rFonts w:ascii="Calibri" w:hAnsi="Calibri"/>
                <w:sz w:val="16"/>
                <w:szCs w:val="16"/>
              </w:rPr>
              <w:t xml:space="preserve"> A, Mercurio S, Fina F, Lena G, Colin C and Figarella-Branger D (2013). </w:t>
            </w:r>
            <w:proofErr w:type="spellStart"/>
            <w:r w:rsidRPr="00C6226B">
              <w:rPr>
                <w:rFonts w:ascii="Calibri" w:hAnsi="Calibri"/>
                <w:sz w:val="16"/>
                <w:szCs w:val="16"/>
              </w:rPr>
              <w:t>Dysembryoplastic</w:t>
            </w:r>
            <w:proofErr w:type="spellEnd"/>
            <w:r w:rsidRPr="00C6226B">
              <w:rPr>
                <w:rFonts w:ascii="Calibri" w:hAnsi="Calibri"/>
                <w:sz w:val="16"/>
                <w:szCs w:val="16"/>
              </w:rPr>
              <w:t xml:space="preserve"> neuroepithelial </w:t>
            </w:r>
            <w:proofErr w:type="spellStart"/>
            <w:r w:rsidRPr="00C6226B">
              <w:rPr>
                <w:rFonts w:ascii="Calibri" w:hAnsi="Calibri"/>
                <w:sz w:val="16"/>
                <w:szCs w:val="16"/>
              </w:rPr>
              <w:t>tumors</w:t>
            </w:r>
            <w:proofErr w:type="spellEnd"/>
            <w:r w:rsidRPr="00C6226B">
              <w:rPr>
                <w:rFonts w:ascii="Calibri" w:hAnsi="Calibri"/>
                <w:sz w:val="16"/>
                <w:szCs w:val="16"/>
              </w:rPr>
              <w:t xml:space="preserve"> share with pleomorphic </w:t>
            </w:r>
            <w:proofErr w:type="spellStart"/>
            <w:r w:rsidRPr="00C6226B">
              <w:rPr>
                <w:rFonts w:ascii="Calibri" w:hAnsi="Calibri"/>
                <w:sz w:val="16"/>
                <w:szCs w:val="16"/>
              </w:rPr>
              <w:t>xanthoastrocytomas</w:t>
            </w:r>
            <w:proofErr w:type="spellEnd"/>
            <w:r w:rsidRPr="00C6226B">
              <w:rPr>
                <w:rFonts w:ascii="Calibri" w:hAnsi="Calibri"/>
                <w:sz w:val="16"/>
                <w:szCs w:val="16"/>
              </w:rPr>
              <w:t xml:space="preserve"> and gangliogliomas BRAF(V600E) mutation and expression. </w:t>
            </w:r>
            <w:r w:rsidRPr="00C6226B">
              <w:rPr>
                <w:rFonts w:ascii="Calibri" w:hAnsi="Calibri"/>
                <w:i/>
                <w:iCs/>
                <w:sz w:val="16"/>
                <w:szCs w:val="16"/>
              </w:rPr>
              <w:t xml:space="preserve">Brain </w:t>
            </w:r>
            <w:proofErr w:type="spellStart"/>
            <w:r w:rsidRPr="00C6226B">
              <w:rPr>
                <w:rFonts w:ascii="Calibri" w:hAnsi="Calibri"/>
                <w:i/>
                <w:iCs/>
                <w:sz w:val="16"/>
                <w:szCs w:val="16"/>
              </w:rPr>
              <w:t>Pathol</w:t>
            </w:r>
            <w:proofErr w:type="spellEnd"/>
            <w:r w:rsidRPr="00C6226B">
              <w:rPr>
                <w:rFonts w:ascii="Calibri" w:hAnsi="Calibri"/>
                <w:i/>
                <w:iCs/>
                <w:sz w:val="16"/>
                <w:szCs w:val="16"/>
              </w:rPr>
              <w:t xml:space="preserve"> </w:t>
            </w:r>
            <w:r w:rsidRPr="00C6226B">
              <w:rPr>
                <w:rFonts w:ascii="Calibri" w:hAnsi="Calibri"/>
                <w:sz w:val="16"/>
                <w:szCs w:val="16"/>
              </w:rPr>
              <w:t xml:space="preserve">23(5):574-583. </w:t>
            </w:r>
          </w:p>
          <w:p w14:paraId="50D73E1A" w14:textId="77777777" w:rsidR="00C6226B" w:rsidRPr="00C6226B" w:rsidRDefault="00C6226B" w:rsidP="00C6226B">
            <w:pPr>
              <w:spacing w:after="0"/>
              <w:rPr>
                <w:rFonts w:ascii="Calibri" w:hAnsi="Calibri"/>
                <w:sz w:val="16"/>
                <w:szCs w:val="16"/>
              </w:rPr>
            </w:pPr>
            <w:r w:rsidRPr="00C6226B">
              <w:rPr>
                <w:rFonts w:ascii="Calibri" w:hAnsi="Calibri"/>
                <w:sz w:val="16"/>
                <w:szCs w:val="16"/>
              </w:rPr>
              <w:t xml:space="preserve">4 Schindler G, Capper D, Meyer J, </w:t>
            </w:r>
            <w:proofErr w:type="spellStart"/>
            <w:r w:rsidRPr="00C6226B">
              <w:rPr>
                <w:rFonts w:ascii="Calibri" w:hAnsi="Calibri"/>
                <w:sz w:val="16"/>
                <w:szCs w:val="16"/>
              </w:rPr>
              <w:t>Janzarik</w:t>
            </w:r>
            <w:proofErr w:type="spellEnd"/>
            <w:r w:rsidRPr="00C6226B">
              <w:rPr>
                <w:rFonts w:ascii="Calibri" w:hAnsi="Calibri"/>
                <w:sz w:val="16"/>
                <w:szCs w:val="16"/>
              </w:rPr>
              <w:t xml:space="preserve"> W, Omran H, Herold-Mende C, Schmieder K, Wesseling P, </w:t>
            </w:r>
            <w:proofErr w:type="spellStart"/>
            <w:r w:rsidRPr="00C6226B">
              <w:rPr>
                <w:rFonts w:ascii="Calibri" w:hAnsi="Calibri"/>
                <w:sz w:val="16"/>
                <w:szCs w:val="16"/>
              </w:rPr>
              <w:t>Mawrin</w:t>
            </w:r>
            <w:proofErr w:type="spellEnd"/>
            <w:r w:rsidRPr="00C6226B">
              <w:rPr>
                <w:rFonts w:ascii="Calibri" w:hAnsi="Calibri"/>
                <w:sz w:val="16"/>
                <w:szCs w:val="16"/>
              </w:rPr>
              <w:t xml:space="preserve"> C, </w:t>
            </w:r>
            <w:proofErr w:type="spellStart"/>
            <w:r w:rsidRPr="00C6226B">
              <w:rPr>
                <w:rFonts w:ascii="Calibri" w:hAnsi="Calibri"/>
                <w:sz w:val="16"/>
                <w:szCs w:val="16"/>
              </w:rPr>
              <w:t>Hasselblatt</w:t>
            </w:r>
            <w:proofErr w:type="spellEnd"/>
            <w:r w:rsidRPr="00C6226B">
              <w:rPr>
                <w:rFonts w:ascii="Calibri" w:hAnsi="Calibri"/>
                <w:sz w:val="16"/>
                <w:szCs w:val="16"/>
              </w:rPr>
              <w:t xml:space="preserve"> M, Louis DN, Korshunov A, Pfister S, Hartmann C, Paulus W, Reifenberger G and von Deimling A (2011). Analysis of BRAF V600E mutation in 1,320 nervous system </w:t>
            </w:r>
            <w:proofErr w:type="spellStart"/>
            <w:r w:rsidRPr="00C6226B">
              <w:rPr>
                <w:rFonts w:ascii="Calibri" w:hAnsi="Calibri"/>
                <w:sz w:val="16"/>
                <w:szCs w:val="16"/>
              </w:rPr>
              <w:t>tumors</w:t>
            </w:r>
            <w:proofErr w:type="spellEnd"/>
            <w:r w:rsidRPr="00C6226B">
              <w:rPr>
                <w:rFonts w:ascii="Calibri" w:hAnsi="Calibri"/>
                <w:sz w:val="16"/>
                <w:szCs w:val="16"/>
              </w:rPr>
              <w:t xml:space="preserve"> reveals high mutation frequencies in pleomorphic </w:t>
            </w:r>
            <w:proofErr w:type="spellStart"/>
            <w:r w:rsidRPr="00C6226B">
              <w:rPr>
                <w:rFonts w:ascii="Calibri" w:hAnsi="Calibri"/>
                <w:sz w:val="16"/>
                <w:szCs w:val="16"/>
              </w:rPr>
              <w:t>xanthoastrocytoma</w:t>
            </w:r>
            <w:proofErr w:type="spellEnd"/>
            <w:r w:rsidRPr="00C6226B">
              <w:rPr>
                <w:rFonts w:ascii="Calibri" w:hAnsi="Calibri"/>
                <w:sz w:val="16"/>
                <w:szCs w:val="16"/>
              </w:rPr>
              <w:t xml:space="preserve">, ganglioglioma and extra-cerebellar pilocytic astrocytoma. </w:t>
            </w:r>
            <w:r w:rsidRPr="00C6226B">
              <w:rPr>
                <w:rFonts w:ascii="Calibri" w:hAnsi="Calibri"/>
                <w:i/>
                <w:iCs/>
                <w:sz w:val="16"/>
                <w:szCs w:val="16"/>
              </w:rPr>
              <w:t xml:space="preserve">Acta </w:t>
            </w:r>
            <w:proofErr w:type="spellStart"/>
            <w:r w:rsidRPr="00C6226B">
              <w:rPr>
                <w:rFonts w:ascii="Calibri" w:hAnsi="Calibri"/>
                <w:i/>
                <w:iCs/>
                <w:sz w:val="16"/>
                <w:szCs w:val="16"/>
              </w:rPr>
              <w:t>Neuropathol</w:t>
            </w:r>
            <w:proofErr w:type="spellEnd"/>
            <w:r w:rsidRPr="00C6226B">
              <w:rPr>
                <w:rFonts w:ascii="Calibri" w:hAnsi="Calibri"/>
                <w:i/>
                <w:iCs/>
                <w:sz w:val="16"/>
                <w:szCs w:val="16"/>
              </w:rPr>
              <w:t xml:space="preserve"> </w:t>
            </w:r>
            <w:r w:rsidRPr="00C6226B">
              <w:rPr>
                <w:rFonts w:ascii="Calibri" w:hAnsi="Calibri"/>
                <w:sz w:val="16"/>
                <w:szCs w:val="16"/>
              </w:rPr>
              <w:t xml:space="preserve">121(3):397-405. </w:t>
            </w:r>
          </w:p>
          <w:p w14:paraId="6C765A90" w14:textId="77777777" w:rsidR="00C6226B" w:rsidRPr="00C6226B" w:rsidRDefault="00C6226B" w:rsidP="00C6226B">
            <w:pPr>
              <w:spacing w:after="0"/>
              <w:rPr>
                <w:rFonts w:ascii="Calibri" w:hAnsi="Calibri"/>
                <w:sz w:val="16"/>
                <w:szCs w:val="16"/>
              </w:rPr>
            </w:pPr>
            <w:r w:rsidRPr="00C6226B">
              <w:rPr>
                <w:rFonts w:ascii="Calibri" w:hAnsi="Calibri"/>
                <w:sz w:val="16"/>
                <w:szCs w:val="16"/>
              </w:rPr>
              <w:t xml:space="preserve">5 Kleinschmidt-DeMasters BK, </w:t>
            </w:r>
            <w:proofErr w:type="spellStart"/>
            <w:r w:rsidRPr="00C6226B">
              <w:rPr>
                <w:rFonts w:ascii="Calibri" w:hAnsi="Calibri"/>
                <w:sz w:val="16"/>
                <w:szCs w:val="16"/>
              </w:rPr>
              <w:t>Aisner</w:t>
            </w:r>
            <w:proofErr w:type="spellEnd"/>
            <w:r w:rsidRPr="00C6226B">
              <w:rPr>
                <w:rFonts w:ascii="Calibri" w:hAnsi="Calibri"/>
                <w:sz w:val="16"/>
                <w:szCs w:val="16"/>
              </w:rPr>
              <w:t xml:space="preserve"> DL, Birks DK and Foreman NK (2013). Epithelioid GBMs show a high percentage of BRAF V600E mutation. </w:t>
            </w:r>
            <w:r w:rsidRPr="00C6226B">
              <w:rPr>
                <w:rFonts w:ascii="Calibri" w:hAnsi="Calibri"/>
                <w:i/>
                <w:iCs/>
                <w:sz w:val="16"/>
                <w:szCs w:val="16"/>
              </w:rPr>
              <w:t xml:space="preserve">Am J Surg </w:t>
            </w:r>
            <w:proofErr w:type="spellStart"/>
            <w:r w:rsidRPr="00C6226B">
              <w:rPr>
                <w:rFonts w:ascii="Calibri" w:hAnsi="Calibri"/>
                <w:i/>
                <w:iCs/>
                <w:sz w:val="16"/>
                <w:szCs w:val="16"/>
              </w:rPr>
              <w:t>Pathol</w:t>
            </w:r>
            <w:proofErr w:type="spellEnd"/>
            <w:r w:rsidRPr="00C6226B">
              <w:rPr>
                <w:rFonts w:ascii="Calibri" w:hAnsi="Calibri"/>
                <w:i/>
                <w:iCs/>
                <w:sz w:val="16"/>
                <w:szCs w:val="16"/>
              </w:rPr>
              <w:t xml:space="preserve"> </w:t>
            </w:r>
            <w:r w:rsidRPr="00C6226B">
              <w:rPr>
                <w:rFonts w:ascii="Calibri" w:hAnsi="Calibri"/>
                <w:sz w:val="16"/>
                <w:szCs w:val="16"/>
              </w:rPr>
              <w:t xml:space="preserve">37(5):685-698. </w:t>
            </w:r>
          </w:p>
          <w:p w14:paraId="137D2E77" w14:textId="77777777" w:rsidR="00C6226B" w:rsidRPr="00C6226B" w:rsidRDefault="00C6226B" w:rsidP="00C6226B">
            <w:pPr>
              <w:spacing w:after="0"/>
              <w:rPr>
                <w:rFonts w:ascii="Calibri" w:hAnsi="Calibri"/>
                <w:sz w:val="16"/>
                <w:szCs w:val="16"/>
              </w:rPr>
            </w:pPr>
            <w:r w:rsidRPr="00C6226B">
              <w:rPr>
                <w:rFonts w:ascii="Calibri" w:hAnsi="Calibri"/>
                <w:sz w:val="16"/>
                <w:szCs w:val="16"/>
              </w:rPr>
              <w:t xml:space="preserve">6 </w:t>
            </w:r>
            <w:proofErr w:type="spellStart"/>
            <w:r w:rsidRPr="00C6226B">
              <w:rPr>
                <w:rFonts w:ascii="Calibri" w:hAnsi="Calibri"/>
                <w:sz w:val="16"/>
                <w:szCs w:val="16"/>
              </w:rPr>
              <w:t>Brastianos</w:t>
            </w:r>
            <w:proofErr w:type="spellEnd"/>
            <w:r w:rsidRPr="00C6226B">
              <w:rPr>
                <w:rFonts w:ascii="Calibri" w:hAnsi="Calibri"/>
                <w:sz w:val="16"/>
                <w:szCs w:val="16"/>
              </w:rPr>
              <w:t xml:space="preserve"> PK, Shankar GM, Gill CM, Taylor-Weiner A, Nayyar N, Panka DJ, Sullivan RJ, Frederick DT, </w:t>
            </w:r>
            <w:proofErr w:type="spellStart"/>
            <w:r w:rsidRPr="00C6226B">
              <w:rPr>
                <w:rFonts w:ascii="Calibri" w:hAnsi="Calibri"/>
                <w:sz w:val="16"/>
                <w:szCs w:val="16"/>
              </w:rPr>
              <w:t>Abedalthagafi</w:t>
            </w:r>
            <w:proofErr w:type="spellEnd"/>
            <w:r w:rsidRPr="00C6226B">
              <w:rPr>
                <w:rFonts w:ascii="Calibri" w:hAnsi="Calibri"/>
                <w:sz w:val="16"/>
                <w:szCs w:val="16"/>
              </w:rPr>
              <w:t xml:space="preserve"> M, Jones PS, Dunn IF, Nahed BV, Romero JM, Louis DN, Getz G, Cahill DP, Santagata S, Curry WT, Jr. and Barker FG, 2nd (2016). Dramatic Response of BRAF V600E Mutant Papillary Craniopharyngioma to Targeted Therapy. </w:t>
            </w:r>
            <w:r w:rsidRPr="00C6226B">
              <w:rPr>
                <w:rFonts w:ascii="Calibri" w:hAnsi="Calibri"/>
                <w:i/>
                <w:iCs/>
                <w:sz w:val="16"/>
                <w:szCs w:val="16"/>
              </w:rPr>
              <w:t xml:space="preserve">J Natl Cancer Inst </w:t>
            </w:r>
            <w:r w:rsidRPr="00C6226B">
              <w:rPr>
                <w:rFonts w:ascii="Calibri" w:hAnsi="Calibri"/>
                <w:sz w:val="16"/>
                <w:szCs w:val="16"/>
              </w:rPr>
              <w:t xml:space="preserve">108(2). </w:t>
            </w:r>
          </w:p>
          <w:p w14:paraId="446C514A" w14:textId="77777777" w:rsidR="00C6226B" w:rsidRPr="00C6226B" w:rsidRDefault="00C6226B" w:rsidP="00C6226B">
            <w:pPr>
              <w:spacing w:after="0"/>
              <w:rPr>
                <w:rFonts w:ascii="Calibri" w:hAnsi="Calibri"/>
                <w:sz w:val="16"/>
                <w:szCs w:val="16"/>
              </w:rPr>
            </w:pPr>
            <w:r w:rsidRPr="00C6226B">
              <w:rPr>
                <w:rFonts w:ascii="Calibri" w:hAnsi="Calibri"/>
                <w:sz w:val="16"/>
                <w:szCs w:val="16"/>
              </w:rPr>
              <w:t xml:space="preserve">7 </w:t>
            </w:r>
            <w:proofErr w:type="spellStart"/>
            <w:r w:rsidRPr="00C6226B">
              <w:rPr>
                <w:rFonts w:ascii="Calibri" w:hAnsi="Calibri"/>
                <w:sz w:val="16"/>
                <w:szCs w:val="16"/>
              </w:rPr>
              <w:t>Lassaletta</w:t>
            </w:r>
            <w:proofErr w:type="spellEnd"/>
            <w:r w:rsidRPr="00C6226B">
              <w:rPr>
                <w:rFonts w:ascii="Calibri" w:hAnsi="Calibri"/>
                <w:sz w:val="16"/>
                <w:szCs w:val="16"/>
              </w:rPr>
              <w:t xml:space="preserve"> A, Zapotocky M, Mistry M, Ramaswamy V, </w:t>
            </w:r>
            <w:proofErr w:type="spellStart"/>
            <w:r w:rsidRPr="00C6226B">
              <w:rPr>
                <w:rFonts w:ascii="Calibri" w:hAnsi="Calibri"/>
                <w:sz w:val="16"/>
                <w:szCs w:val="16"/>
              </w:rPr>
              <w:t>Honnorat</w:t>
            </w:r>
            <w:proofErr w:type="spellEnd"/>
            <w:r w:rsidRPr="00C6226B">
              <w:rPr>
                <w:rFonts w:ascii="Calibri" w:hAnsi="Calibri"/>
                <w:sz w:val="16"/>
                <w:szCs w:val="16"/>
              </w:rPr>
              <w:t xml:space="preserve"> M, </w:t>
            </w:r>
            <w:proofErr w:type="spellStart"/>
            <w:r w:rsidRPr="00C6226B">
              <w:rPr>
                <w:rFonts w:ascii="Calibri" w:hAnsi="Calibri"/>
                <w:sz w:val="16"/>
                <w:szCs w:val="16"/>
              </w:rPr>
              <w:t>Krishnatry</w:t>
            </w:r>
            <w:proofErr w:type="spellEnd"/>
            <w:r w:rsidRPr="00C6226B">
              <w:rPr>
                <w:rFonts w:ascii="Calibri" w:hAnsi="Calibri"/>
                <w:sz w:val="16"/>
                <w:szCs w:val="16"/>
              </w:rPr>
              <w:t xml:space="preserve"> R, Guerreiro </w:t>
            </w:r>
            <w:proofErr w:type="spellStart"/>
            <w:r w:rsidRPr="00C6226B">
              <w:rPr>
                <w:rFonts w:ascii="Calibri" w:hAnsi="Calibri"/>
                <w:sz w:val="16"/>
                <w:szCs w:val="16"/>
              </w:rPr>
              <w:t>Stucklin</w:t>
            </w:r>
            <w:proofErr w:type="spellEnd"/>
            <w:r w:rsidRPr="00C6226B">
              <w:rPr>
                <w:rFonts w:ascii="Calibri" w:hAnsi="Calibri"/>
                <w:sz w:val="16"/>
                <w:szCs w:val="16"/>
              </w:rPr>
              <w:t xml:space="preserve"> A, Zhukova N, Arnoldo A, Ryall S, Ling C, McKeown T, Loukides J, Cruz O, de Torres C, Ho CY, Packer RJ, Tatevossian R, Qaddoumi I, Harreld JH, Dalton JD, Mulcahy-Levy J, Foreman N, </w:t>
            </w:r>
            <w:proofErr w:type="spellStart"/>
            <w:r w:rsidRPr="00C6226B">
              <w:rPr>
                <w:rFonts w:ascii="Calibri" w:hAnsi="Calibri"/>
                <w:sz w:val="16"/>
                <w:szCs w:val="16"/>
              </w:rPr>
              <w:t>Karajannis</w:t>
            </w:r>
            <w:proofErr w:type="spellEnd"/>
            <w:r w:rsidRPr="00C6226B">
              <w:rPr>
                <w:rFonts w:ascii="Calibri" w:hAnsi="Calibri"/>
                <w:sz w:val="16"/>
                <w:szCs w:val="16"/>
              </w:rPr>
              <w:t xml:space="preserve"> MA, Wang S, </w:t>
            </w:r>
            <w:proofErr w:type="spellStart"/>
            <w:r w:rsidRPr="00C6226B">
              <w:rPr>
                <w:rFonts w:ascii="Calibri" w:hAnsi="Calibri"/>
                <w:sz w:val="16"/>
                <w:szCs w:val="16"/>
              </w:rPr>
              <w:t>Snuderl</w:t>
            </w:r>
            <w:proofErr w:type="spellEnd"/>
            <w:r w:rsidRPr="00C6226B">
              <w:rPr>
                <w:rFonts w:ascii="Calibri" w:hAnsi="Calibri"/>
                <w:sz w:val="16"/>
                <w:szCs w:val="16"/>
              </w:rPr>
              <w:t xml:space="preserve"> M, Nageswara Rao A, Giannini C, Kieran M, Ligon KL, Garre ML, </w:t>
            </w:r>
            <w:proofErr w:type="spellStart"/>
            <w:r w:rsidRPr="00C6226B">
              <w:rPr>
                <w:rFonts w:ascii="Calibri" w:hAnsi="Calibri"/>
                <w:sz w:val="16"/>
                <w:szCs w:val="16"/>
              </w:rPr>
              <w:t>Nozza</w:t>
            </w:r>
            <w:proofErr w:type="spellEnd"/>
            <w:r w:rsidRPr="00C6226B">
              <w:rPr>
                <w:rFonts w:ascii="Calibri" w:hAnsi="Calibri"/>
                <w:sz w:val="16"/>
                <w:szCs w:val="16"/>
              </w:rPr>
              <w:t xml:space="preserve"> P, </w:t>
            </w:r>
            <w:proofErr w:type="spellStart"/>
            <w:r w:rsidRPr="00C6226B">
              <w:rPr>
                <w:rFonts w:ascii="Calibri" w:hAnsi="Calibri"/>
                <w:sz w:val="16"/>
                <w:szCs w:val="16"/>
              </w:rPr>
              <w:t>Mascelli</w:t>
            </w:r>
            <w:proofErr w:type="spellEnd"/>
            <w:r w:rsidRPr="00C6226B">
              <w:rPr>
                <w:rFonts w:ascii="Calibri" w:hAnsi="Calibri"/>
                <w:sz w:val="16"/>
                <w:szCs w:val="16"/>
              </w:rPr>
              <w:t xml:space="preserve"> S, Raso A, Mueller S, Nicolaides T, Silva K, </w:t>
            </w:r>
            <w:proofErr w:type="spellStart"/>
            <w:r w:rsidRPr="00C6226B">
              <w:rPr>
                <w:rFonts w:ascii="Calibri" w:hAnsi="Calibri"/>
                <w:sz w:val="16"/>
                <w:szCs w:val="16"/>
              </w:rPr>
              <w:t>Perbet</w:t>
            </w:r>
            <w:proofErr w:type="spellEnd"/>
            <w:r w:rsidRPr="00C6226B">
              <w:rPr>
                <w:rFonts w:ascii="Calibri" w:hAnsi="Calibri"/>
                <w:sz w:val="16"/>
                <w:szCs w:val="16"/>
              </w:rPr>
              <w:t xml:space="preserve"> R, Vasiljevic A, Faure Conter C, </w:t>
            </w:r>
            <w:proofErr w:type="spellStart"/>
            <w:r w:rsidRPr="00C6226B">
              <w:rPr>
                <w:rFonts w:ascii="Calibri" w:hAnsi="Calibri"/>
                <w:sz w:val="16"/>
                <w:szCs w:val="16"/>
              </w:rPr>
              <w:t>Frappaz</w:t>
            </w:r>
            <w:proofErr w:type="spellEnd"/>
            <w:r w:rsidRPr="00C6226B">
              <w:rPr>
                <w:rFonts w:ascii="Calibri" w:hAnsi="Calibri"/>
                <w:sz w:val="16"/>
                <w:szCs w:val="16"/>
              </w:rPr>
              <w:t xml:space="preserve"> D, Leary S, Crane C, Chan A, Ng HK, Shi ZF, Mao Y, Finch E, Eisenstat D, Wilson B, Carret AS, Hauser P, </w:t>
            </w:r>
            <w:proofErr w:type="spellStart"/>
            <w:r w:rsidRPr="00C6226B">
              <w:rPr>
                <w:rFonts w:ascii="Calibri" w:hAnsi="Calibri"/>
                <w:sz w:val="16"/>
                <w:szCs w:val="16"/>
              </w:rPr>
              <w:t>Sumerauer</w:t>
            </w:r>
            <w:proofErr w:type="spellEnd"/>
            <w:r w:rsidRPr="00C6226B">
              <w:rPr>
                <w:rFonts w:ascii="Calibri" w:hAnsi="Calibri"/>
                <w:sz w:val="16"/>
                <w:szCs w:val="16"/>
              </w:rPr>
              <w:t xml:space="preserve"> D, </w:t>
            </w:r>
            <w:proofErr w:type="spellStart"/>
            <w:r w:rsidRPr="00C6226B">
              <w:rPr>
                <w:rFonts w:ascii="Calibri" w:hAnsi="Calibri"/>
                <w:sz w:val="16"/>
                <w:szCs w:val="16"/>
              </w:rPr>
              <w:t>Krskova</w:t>
            </w:r>
            <w:proofErr w:type="spellEnd"/>
            <w:r w:rsidRPr="00C6226B">
              <w:rPr>
                <w:rFonts w:ascii="Calibri" w:hAnsi="Calibri"/>
                <w:sz w:val="16"/>
                <w:szCs w:val="16"/>
              </w:rPr>
              <w:t xml:space="preserve"> L, Larouche V, Fleming A, Zelcer S, Jabado N, Rutka JT, Dirks P, Taylor MD, Chen S, Bartels U, Huang A, Ellison DW, </w:t>
            </w:r>
            <w:proofErr w:type="spellStart"/>
            <w:r w:rsidRPr="00C6226B">
              <w:rPr>
                <w:rFonts w:ascii="Calibri" w:hAnsi="Calibri"/>
                <w:sz w:val="16"/>
                <w:szCs w:val="16"/>
              </w:rPr>
              <w:t>Bouffet</w:t>
            </w:r>
            <w:proofErr w:type="spellEnd"/>
            <w:r w:rsidRPr="00C6226B">
              <w:rPr>
                <w:rFonts w:ascii="Calibri" w:hAnsi="Calibri"/>
                <w:sz w:val="16"/>
                <w:szCs w:val="16"/>
              </w:rPr>
              <w:t xml:space="preserve"> E, Hawkins C and Tabori U (2017). Therapeutic and Prognostic Implications of BRAF V600E in </w:t>
            </w:r>
            <w:proofErr w:type="spellStart"/>
            <w:r w:rsidRPr="00C6226B">
              <w:rPr>
                <w:rFonts w:ascii="Calibri" w:hAnsi="Calibri"/>
                <w:sz w:val="16"/>
                <w:szCs w:val="16"/>
              </w:rPr>
              <w:t>Pediatric</w:t>
            </w:r>
            <w:proofErr w:type="spellEnd"/>
            <w:r w:rsidRPr="00C6226B">
              <w:rPr>
                <w:rFonts w:ascii="Calibri" w:hAnsi="Calibri"/>
                <w:sz w:val="16"/>
                <w:szCs w:val="16"/>
              </w:rPr>
              <w:t xml:space="preserve"> Low-Grade Gliomas. </w:t>
            </w:r>
            <w:r w:rsidRPr="00C6226B">
              <w:rPr>
                <w:rFonts w:ascii="Calibri" w:hAnsi="Calibri"/>
                <w:i/>
                <w:iCs/>
                <w:sz w:val="16"/>
                <w:szCs w:val="16"/>
              </w:rPr>
              <w:t xml:space="preserve">J Clin Oncol </w:t>
            </w:r>
            <w:r w:rsidRPr="00C6226B">
              <w:rPr>
                <w:rFonts w:ascii="Calibri" w:hAnsi="Calibri"/>
                <w:sz w:val="16"/>
                <w:szCs w:val="16"/>
              </w:rPr>
              <w:t xml:space="preserve">35(25):2934-2941. </w:t>
            </w:r>
          </w:p>
          <w:p w14:paraId="0A77575B" w14:textId="77777777" w:rsidR="00C6226B" w:rsidRPr="00C6226B" w:rsidRDefault="00C6226B" w:rsidP="00C6226B">
            <w:pPr>
              <w:spacing w:after="0"/>
              <w:rPr>
                <w:rFonts w:ascii="Calibri" w:hAnsi="Calibri"/>
                <w:sz w:val="16"/>
                <w:szCs w:val="16"/>
              </w:rPr>
            </w:pPr>
            <w:r w:rsidRPr="00C6226B">
              <w:rPr>
                <w:rFonts w:ascii="Calibri" w:hAnsi="Calibri"/>
                <w:sz w:val="16"/>
                <w:szCs w:val="16"/>
              </w:rPr>
              <w:lastRenderedPageBreak/>
              <w:t xml:space="preserve">8 Ihle MA, </w:t>
            </w:r>
            <w:proofErr w:type="spellStart"/>
            <w:r w:rsidRPr="00C6226B">
              <w:rPr>
                <w:rFonts w:ascii="Calibri" w:hAnsi="Calibri"/>
                <w:sz w:val="16"/>
                <w:szCs w:val="16"/>
              </w:rPr>
              <w:t>Fassunke</w:t>
            </w:r>
            <w:proofErr w:type="spellEnd"/>
            <w:r w:rsidRPr="00C6226B">
              <w:rPr>
                <w:rFonts w:ascii="Calibri" w:hAnsi="Calibri"/>
                <w:sz w:val="16"/>
                <w:szCs w:val="16"/>
              </w:rPr>
              <w:t xml:space="preserve"> J, Konig K, Grunewald I, Schlaak M, Kreuzberg N, Tietze L, </w:t>
            </w:r>
            <w:proofErr w:type="spellStart"/>
            <w:r w:rsidRPr="00C6226B">
              <w:rPr>
                <w:rFonts w:ascii="Calibri" w:hAnsi="Calibri"/>
                <w:sz w:val="16"/>
                <w:szCs w:val="16"/>
              </w:rPr>
              <w:t>Schildhaus</w:t>
            </w:r>
            <w:proofErr w:type="spellEnd"/>
            <w:r w:rsidRPr="00C6226B">
              <w:rPr>
                <w:rFonts w:ascii="Calibri" w:hAnsi="Calibri"/>
                <w:sz w:val="16"/>
                <w:szCs w:val="16"/>
              </w:rPr>
              <w:t xml:space="preserve"> HU, Buttner R and </w:t>
            </w:r>
            <w:proofErr w:type="spellStart"/>
            <w:r w:rsidRPr="00C6226B">
              <w:rPr>
                <w:rFonts w:ascii="Calibri" w:hAnsi="Calibri"/>
                <w:sz w:val="16"/>
                <w:szCs w:val="16"/>
              </w:rPr>
              <w:t>Merkelbach</w:t>
            </w:r>
            <w:proofErr w:type="spellEnd"/>
            <w:r w:rsidRPr="00C6226B">
              <w:rPr>
                <w:rFonts w:ascii="Calibri" w:hAnsi="Calibri"/>
                <w:sz w:val="16"/>
                <w:szCs w:val="16"/>
              </w:rPr>
              <w:t xml:space="preserve">-Bruse S (2014). Comparison of high resolution melting analysis, pyrosequencing, next generation sequencing and immunohistochemistry to conventional Sanger sequencing for the detection of p.V600E and non-p.V600E BRAF mutations. </w:t>
            </w:r>
            <w:r w:rsidRPr="00C6226B">
              <w:rPr>
                <w:rFonts w:ascii="Calibri" w:hAnsi="Calibri"/>
                <w:i/>
                <w:iCs/>
                <w:sz w:val="16"/>
                <w:szCs w:val="16"/>
              </w:rPr>
              <w:t xml:space="preserve">BMC Cancer </w:t>
            </w:r>
            <w:r w:rsidRPr="00C6226B">
              <w:rPr>
                <w:rFonts w:ascii="Calibri" w:hAnsi="Calibri"/>
                <w:sz w:val="16"/>
                <w:szCs w:val="16"/>
              </w:rPr>
              <w:t xml:space="preserve">14:13. </w:t>
            </w:r>
          </w:p>
          <w:p w14:paraId="1F5EFEE0" w14:textId="77777777" w:rsidR="00C6226B" w:rsidRPr="00C6226B" w:rsidRDefault="00C6226B" w:rsidP="00C6226B">
            <w:pPr>
              <w:spacing w:after="0"/>
              <w:rPr>
                <w:rFonts w:ascii="Calibri" w:hAnsi="Calibri"/>
                <w:sz w:val="16"/>
                <w:szCs w:val="16"/>
              </w:rPr>
            </w:pPr>
            <w:r w:rsidRPr="00C6226B">
              <w:rPr>
                <w:rFonts w:ascii="Calibri" w:hAnsi="Calibri"/>
                <w:sz w:val="16"/>
                <w:szCs w:val="16"/>
              </w:rPr>
              <w:t xml:space="preserve">9 Ida CM, Vrana JA, Rodriguez FJ, Jentoft ME, Caron AA, Jenkins SM and Giannini C (2013). Immunohistochemistry is highly sensitive and specific for detection of BRAF V600E mutation in pleomorphic </w:t>
            </w:r>
            <w:proofErr w:type="spellStart"/>
            <w:r w:rsidRPr="00C6226B">
              <w:rPr>
                <w:rFonts w:ascii="Calibri" w:hAnsi="Calibri"/>
                <w:sz w:val="16"/>
                <w:szCs w:val="16"/>
              </w:rPr>
              <w:t>xanthoastrocytoma</w:t>
            </w:r>
            <w:proofErr w:type="spellEnd"/>
            <w:r w:rsidRPr="00C6226B">
              <w:rPr>
                <w:rFonts w:ascii="Calibri" w:hAnsi="Calibri"/>
                <w:sz w:val="16"/>
                <w:szCs w:val="16"/>
              </w:rPr>
              <w:t xml:space="preserve">. </w:t>
            </w:r>
            <w:r w:rsidRPr="00C6226B">
              <w:rPr>
                <w:rFonts w:ascii="Calibri" w:hAnsi="Calibri"/>
                <w:i/>
                <w:iCs/>
                <w:sz w:val="16"/>
                <w:szCs w:val="16"/>
              </w:rPr>
              <w:t xml:space="preserve">Acta </w:t>
            </w:r>
            <w:proofErr w:type="spellStart"/>
            <w:r w:rsidRPr="00C6226B">
              <w:rPr>
                <w:rFonts w:ascii="Calibri" w:hAnsi="Calibri"/>
                <w:i/>
                <w:iCs/>
                <w:sz w:val="16"/>
                <w:szCs w:val="16"/>
              </w:rPr>
              <w:t>Neuropathol</w:t>
            </w:r>
            <w:proofErr w:type="spellEnd"/>
            <w:r w:rsidRPr="00C6226B">
              <w:rPr>
                <w:rFonts w:ascii="Calibri" w:hAnsi="Calibri"/>
                <w:i/>
                <w:iCs/>
                <w:sz w:val="16"/>
                <w:szCs w:val="16"/>
              </w:rPr>
              <w:t xml:space="preserve"> </w:t>
            </w:r>
            <w:proofErr w:type="spellStart"/>
            <w:r w:rsidRPr="00C6226B">
              <w:rPr>
                <w:rFonts w:ascii="Calibri" w:hAnsi="Calibri"/>
                <w:i/>
                <w:iCs/>
                <w:sz w:val="16"/>
                <w:szCs w:val="16"/>
              </w:rPr>
              <w:t>Commun</w:t>
            </w:r>
            <w:proofErr w:type="spellEnd"/>
            <w:r w:rsidRPr="00C6226B">
              <w:rPr>
                <w:rFonts w:ascii="Calibri" w:hAnsi="Calibri"/>
                <w:i/>
                <w:iCs/>
                <w:sz w:val="16"/>
                <w:szCs w:val="16"/>
              </w:rPr>
              <w:t xml:space="preserve"> </w:t>
            </w:r>
            <w:r w:rsidRPr="00C6226B">
              <w:rPr>
                <w:rFonts w:ascii="Calibri" w:hAnsi="Calibri"/>
                <w:sz w:val="16"/>
                <w:szCs w:val="16"/>
              </w:rPr>
              <w:t xml:space="preserve">1:20. </w:t>
            </w:r>
          </w:p>
          <w:p w14:paraId="1A648F6D" w14:textId="77777777" w:rsidR="00C6226B" w:rsidRPr="00C6226B" w:rsidRDefault="00C6226B" w:rsidP="00C6226B">
            <w:pPr>
              <w:spacing w:after="0"/>
              <w:rPr>
                <w:rFonts w:ascii="Calibri" w:hAnsi="Calibri"/>
                <w:sz w:val="16"/>
                <w:szCs w:val="16"/>
              </w:rPr>
            </w:pPr>
            <w:r w:rsidRPr="00C6226B">
              <w:rPr>
                <w:rFonts w:ascii="Calibri" w:hAnsi="Calibri"/>
                <w:sz w:val="16"/>
                <w:szCs w:val="16"/>
              </w:rPr>
              <w:t xml:space="preserve">10 Capper D, Preusser M, Habel A, </w:t>
            </w:r>
            <w:proofErr w:type="spellStart"/>
            <w:r w:rsidRPr="00C6226B">
              <w:rPr>
                <w:rFonts w:ascii="Calibri" w:hAnsi="Calibri"/>
                <w:sz w:val="16"/>
                <w:szCs w:val="16"/>
              </w:rPr>
              <w:t>Sahm</w:t>
            </w:r>
            <w:proofErr w:type="spellEnd"/>
            <w:r w:rsidRPr="00C6226B">
              <w:rPr>
                <w:rFonts w:ascii="Calibri" w:hAnsi="Calibri"/>
                <w:sz w:val="16"/>
                <w:szCs w:val="16"/>
              </w:rPr>
              <w:t xml:space="preserve"> F, Ackermann U, Schindler G, Pusch S, </w:t>
            </w:r>
            <w:proofErr w:type="spellStart"/>
            <w:r w:rsidRPr="00C6226B">
              <w:rPr>
                <w:rFonts w:ascii="Calibri" w:hAnsi="Calibri"/>
                <w:sz w:val="16"/>
                <w:szCs w:val="16"/>
              </w:rPr>
              <w:t>Mechtersheimer</w:t>
            </w:r>
            <w:proofErr w:type="spellEnd"/>
            <w:r w:rsidRPr="00C6226B">
              <w:rPr>
                <w:rFonts w:ascii="Calibri" w:hAnsi="Calibri"/>
                <w:sz w:val="16"/>
                <w:szCs w:val="16"/>
              </w:rPr>
              <w:t xml:space="preserve"> G, Zentgraf H and von Deimling A (2011). Assessment of BRAF V600E mutation status by immunohistochemistry with a mutation-specific monoclonal antibody. </w:t>
            </w:r>
            <w:r w:rsidRPr="00C6226B">
              <w:rPr>
                <w:rFonts w:ascii="Calibri" w:hAnsi="Calibri"/>
                <w:i/>
                <w:iCs/>
                <w:sz w:val="16"/>
                <w:szCs w:val="16"/>
              </w:rPr>
              <w:t xml:space="preserve">Acta </w:t>
            </w:r>
            <w:proofErr w:type="spellStart"/>
            <w:r w:rsidRPr="00C6226B">
              <w:rPr>
                <w:rFonts w:ascii="Calibri" w:hAnsi="Calibri"/>
                <w:i/>
                <w:iCs/>
                <w:sz w:val="16"/>
                <w:szCs w:val="16"/>
              </w:rPr>
              <w:t>Neuropathol</w:t>
            </w:r>
            <w:proofErr w:type="spellEnd"/>
            <w:r w:rsidRPr="00C6226B">
              <w:rPr>
                <w:rFonts w:ascii="Calibri" w:hAnsi="Calibri"/>
                <w:i/>
                <w:iCs/>
                <w:sz w:val="16"/>
                <w:szCs w:val="16"/>
              </w:rPr>
              <w:t xml:space="preserve"> </w:t>
            </w:r>
            <w:r w:rsidRPr="00C6226B">
              <w:rPr>
                <w:rFonts w:ascii="Calibri" w:hAnsi="Calibri"/>
                <w:sz w:val="16"/>
                <w:szCs w:val="16"/>
              </w:rPr>
              <w:t xml:space="preserve">122(1):11-19. </w:t>
            </w:r>
          </w:p>
          <w:p w14:paraId="1EDEF6FB" w14:textId="77777777" w:rsidR="00C6226B" w:rsidRPr="00C6226B" w:rsidRDefault="00C6226B" w:rsidP="00C6226B">
            <w:pPr>
              <w:spacing w:after="0"/>
              <w:rPr>
                <w:rFonts w:ascii="Calibri" w:hAnsi="Calibri"/>
                <w:sz w:val="16"/>
                <w:szCs w:val="16"/>
              </w:rPr>
            </w:pPr>
            <w:r w:rsidRPr="00C6226B">
              <w:rPr>
                <w:rFonts w:ascii="Calibri" w:hAnsi="Calibri"/>
                <w:sz w:val="16"/>
                <w:szCs w:val="16"/>
              </w:rPr>
              <w:t xml:space="preserve">11 Breton Q, </w:t>
            </w:r>
            <w:proofErr w:type="spellStart"/>
            <w:r w:rsidRPr="00C6226B">
              <w:rPr>
                <w:rFonts w:ascii="Calibri" w:hAnsi="Calibri"/>
                <w:sz w:val="16"/>
                <w:szCs w:val="16"/>
              </w:rPr>
              <w:t>Plouhinec</w:t>
            </w:r>
            <w:proofErr w:type="spellEnd"/>
            <w:r w:rsidRPr="00C6226B">
              <w:rPr>
                <w:rFonts w:ascii="Calibri" w:hAnsi="Calibri"/>
                <w:sz w:val="16"/>
                <w:szCs w:val="16"/>
              </w:rPr>
              <w:t xml:space="preserve"> H, Prunier-</w:t>
            </w:r>
            <w:proofErr w:type="spellStart"/>
            <w:r w:rsidRPr="00C6226B">
              <w:rPr>
                <w:rFonts w:ascii="Calibri" w:hAnsi="Calibri"/>
                <w:sz w:val="16"/>
                <w:szCs w:val="16"/>
              </w:rPr>
              <w:t>Mirebeau</w:t>
            </w:r>
            <w:proofErr w:type="spellEnd"/>
            <w:r w:rsidRPr="00C6226B">
              <w:rPr>
                <w:rFonts w:ascii="Calibri" w:hAnsi="Calibri"/>
                <w:sz w:val="16"/>
                <w:szCs w:val="16"/>
              </w:rPr>
              <w:t xml:space="preserve"> D, Boisselier B, Michalak S, </w:t>
            </w:r>
            <w:proofErr w:type="spellStart"/>
            <w:r w:rsidRPr="00C6226B">
              <w:rPr>
                <w:rFonts w:ascii="Calibri" w:hAnsi="Calibri"/>
                <w:sz w:val="16"/>
                <w:szCs w:val="16"/>
              </w:rPr>
              <w:t>Menei</w:t>
            </w:r>
            <w:proofErr w:type="spellEnd"/>
            <w:r w:rsidRPr="00C6226B">
              <w:rPr>
                <w:rFonts w:ascii="Calibri" w:hAnsi="Calibri"/>
                <w:sz w:val="16"/>
                <w:szCs w:val="16"/>
              </w:rPr>
              <w:t xml:space="preserve"> P and Rousseau A (2017). BRAF-V600E immunohistochemistry in a large series of glial and glial-neuronal </w:t>
            </w:r>
            <w:proofErr w:type="spellStart"/>
            <w:r w:rsidRPr="00C6226B">
              <w:rPr>
                <w:rFonts w:ascii="Calibri" w:hAnsi="Calibri"/>
                <w:sz w:val="16"/>
                <w:szCs w:val="16"/>
              </w:rPr>
              <w:t>tumors</w:t>
            </w:r>
            <w:proofErr w:type="spellEnd"/>
            <w:r w:rsidRPr="00C6226B">
              <w:rPr>
                <w:rFonts w:ascii="Calibri" w:hAnsi="Calibri"/>
                <w:sz w:val="16"/>
                <w:szCs w:val="16"/>
              </w:rPr>
              <w:t xml:space="preserve">. </w:t>
            </w:r>
            <w:r w:rsidRPr="00C6226B">
              <w:rPr>
                <w:rFonts w:ascii="Calibri" w:hAnsi="Calibri"/>
                <w:i/>
                <w:iCs/>
                <w:sz w:val="16"/>
                <w:szCs w:val="16"/>
              </w:rPr>
              <w:t xml:space="preserve">Brain </w:t>
            </w:r>
            <w:proofErr w:type="spellStart"/>
            <w:r w:rsidRPr="00C6226B">
              <w:rPr>
                <w:rFonts w:ascii="Calibri" w:hAnsi="Calibri"/>
                <w:i/>
                <w:iCs/>
                <w:sz w:val="16"/>
                <w:szCs w:val="16"/>
              </w:rPr>
              <w:t>Behav</w:t>
            </w:r>
            <w:proofErr w:type="spellEnd"/>
            <w:r w:rsidRPr="00C6226B">
              <w:rPr>
                <w:rFonts w:ascii="Calibri" w:hAnsi="Calibri"/>
                <w:i/>
                <w:iCs/>
                <w:sz w:val="16"/>
                <w:szCs w:val="16"/>
              </w:rPr>
              <w:t xml:space="preserve"> </w:t>
            </w:r>
            <w:r w:rsidRPr="00C6226B">
              <w:rPr>
                <w:rFonts w:ascii="Calibri" w:hAnsi="Calibri"/>
                <w:sz w:val="16"/>
                <w:szCs w:val="16"/>
              </w:rPr>
              <w:t xml:space="preserve">7(3):e00641. </w:t>
            </w:r>
          </w:p>
          <w:p w14:paraId="6AB5BF5E" w14:textId="77777777" w:rsidR="00C6226B" w:rsidRPr="00C6226B" w:rsidRDefault="00C6226B" w:rsidP="00C6226B">
            <w:pPr>
              <w:spacing w:after="0"/>
              <w:rPr>
                <w:rFonts w:ascii="Calibri" w:hAnsi="Calibri"/>
                <w:sz w:val="16"/>
                <w:szCs w:val="16"/>
              </w:rPr>
            </w:pPr>
            <w:r w:rsidRPr="00C6226B">
              <w:rPr>
                <w:rFonts w:ascii="Calibri" w:hAnsi="Calibri"/>
                <w:sz w:val="16"/>
                <w:szCs w:val="16"/>
              </w:rPr>
              <w:t xml:space="preserve">12 </w:t>
            </w:r>
            <w:proofErr w:type="spellStart"/>
            <w:r w:rsidRPr="00C6226B">
              <w:rPr>
                <w:rFonts w:ascii="Calibri" w:hAnsi="Calibri"/>
                <w:sz w:val="16"/>
                <w:szCs w:val="16"/>
              </w:rPr>
              <w:t>Ritterhouse</w:t>
            </w:r>
            <w:proofErr w:type="spellEnd"/>
            <w:r w:rsidRPr="00C6226B">
              <w:rPr>
                <w:rFonts w:ascii="Calibri" w:hAnsi="Calibri"/>
                <w:sz w:val="16"/>
                <w:szCs w:val="16"/>
              </w:rPr>
              <w:t xml:space="preserve"> LL and Barletta JA (2015). BRAF V600E mutation-specific antibody: A review. </w:t>
            </w:r>
            <w:r w:rsidRPr="00C6226B">
              <w:rPr>
                <w:rFonts w:ascii="Calibri" w:hAnsi="Calibri"/>
                <w:i/>
                <w:iCs/>
                <w:sz w:val="16"/>
                <w:szCs w:val="16"/>
              </w:rPr>
              <w:t xml:space="preserve">Semin Diagn </w:t>
            </w:r>
            <w:proofErr w:type="spellStart"/>
            <w:r w:rsidRPr="00C6226B">
              <w:rPr>
                <w:rFonts w:ascii="Calibri" w:hAnsi="Calibri"/>
                <w:i/>
                <w:iCs/>
                <w:sz w:val="16"/>
                <w:szCs w:val="16"/>
              </w:rPr>
              <w:t>Pathol</w:t>
            </w:r>
            <w:proofErr w:type="spellEnd"/>
            <w:r w:rsidRPr="00C6226B">
              <w:rPr>
                <w:rFonts w:ascii="Calibri" w:hAnsi="Calibri"/>
                <w:i/>
                <w:iCs/>
                <w:sz w:val="16"/>
                <w:szCs w:val="16"/>
              </w:rPr>
              <w:t xml:space="preserve"> </w:t>
            </w:r>
            <w:r w:rsidRPr="00C6226B">
              <w:rPr>
                <w:rFonts w:ascii="Calibri" w:hAnsi="Calibri"/>
                <w:sz w:val="16"/>
                <w:szCs w:val="16"/>
              </w:rPr>
              <w:t xml:space="preserve">32(5):400-408. </w:t>
            </w:r>
          </w:p>
          <w:p w14:paraId="597B5E3A" w14:textId="77777777" w:rsidR="00C6226B" w:rsidRPr="00C6226B" w:rsidRDefault="00C6226B" w:rsidP="00C6226B">
            <w:pPr>
              <w:spacing w:after="0"/>
              <w:rPr>
                <w:rFonts w:ascii="Calibri" w:hAnsi="Calibri"/>
                <w:sz w:val="16"/>
                <w:szCs w:val="16"/>
              </w:rPr>
            </w:pPr>
            <w:r w:rsidRPr="00C6226B">
              <w:rPr>
                <w:rFonts w:ascii="Calibri" w:hAnsi="Calibri"/>
                <w:sz w:val="16"/>
                <w:szCs w:val="16"/>
              </w:rPr>
              <w:t xml:space="preserve">13 Collins VP, Jones DT and Giannini C (2015). Pilocytic astrocytoma: pathology, molecular mechanisms and markers. </w:t>
            </w:r>
            <w:r w:rsidRPr="00C6226B">
              <w:rPr>
                <w:rFonts w:ascii="Calibri" w:hAnsi="Calibri"/>
                <w:i/>
                <w:iCs/>
                <w:sz w:val="16"/>
                <w:szCs w:val="16"/>
              </w:rPr>
              <w:t xml:space="preserve">Acta </w:t>
            </w:r>
            <w:proofErr w:type="spellStart"/>
            <w:r w:rsidRPr="00C6226B">
              <w:rPr>
                <w:rFonts w:ascii="Calibri" w:hAnsi="Calibri"/>
                <w:i/>
                <w:iCs/>
                <w:sz w:val="16"/>
                <w:szCs w:val="16"/>
              </w:rPr>
              <w:t>Neuropathol</w:t>
            </w:r>
            <w:proofErr w:type="spellEnd"/>
            <w:r w:rsidRPr="00C6226B">
              <w:rPr>
                <w:rFonts w:ascii="Calibri" w:hAnsi="Calibri"/>
                <w:i/>
                <w:iCs/>
                <w:sz w:val="16"/>
                <w:szCs w:val="16"/>
              </w:rPr>
              <w:t xml:space="preserve"> </w:t>
            </w:r>
            <w:r w:rsidRPr="00C6226B">
              <w:rPr>
                <w:rFonts w:ascii="Calibri" w:hAnsi="Calibri"/>
                <w:sz w:val="16"/>
                <w:szCs w:val="16"/>
              </w:rPr>
              <w:t xml:space="preserve">129(6):775-788. </w:t>
            </w:r>
          </w:p>
          <w:p w14:paraId="6CDAB22E" w14:textId="77777777" w:rsidR="00C6226B" w:rsidRPr="00C6226B" w:rsidRDefault="00C6226B" w:rsidP="00C6226B">
            <w:pPr>
              <w:spacing w:after="0"/>
              <w:rPr>
                <w:rFonts w:ascii="Calibri" w:hAnsi="Calibri"/>
                <w:sz w:val="16"/>
                <w:szCs w:val="16"/>
              </w:rPr>
            </w:pPr>
            <w:r w:rsidRPr="00C6226B">
              <w:rPr>
                <w:rFonts w:ascii="Calibri" w:hAnsi="Calibri"/>
                <w:sz w:val="16"/>
                <w:szCs w:val="16"/>
              </w:rPr>
              <w:t xml:space="preserve">14 Ida CM, Lambert SR, Rodriguez FJ, Voss JS, Mc </w:t>
            </w:r>
            <w:proofErr w:type="spellStart"/>
            <w:r w:rsidRPr="00C6226B">
              <w:rPr>
                <w:rFonts w:ascii="Calibri" w:hAnsi="Calibri"/>
                <w:sz w:val="16"/>
                <w:szCs w:val="16"/>
              </w:rPr>
              <w:t>Cann</w:t>
            </w:r>
            <w:proofErr w:type="spellEnd"/>
            <w:r w:rsidRPr="00C6226B">
              <w:rPr>
                <w:rFonts w:ascii="Calibri" w:hAnsi="Calibri"/>
                <w:sz w:val="16"/>
                <w:szCs w:val="16"/>
              </w:rPr>
              <w:t xml:space="preserve"> BE, Seys AR, Halling KC, Collins VP and Giannini C (2012). BRAF alterations are frequent in cerebellar low-grade </w:t>
            </w:r>
            <w:proofErr w:type="spellStart"/>
            <w:r w:rsidRPr="00C6226B">
              <w:rPr>
                <w:rFonts w:ascii="Calibri" w:hAnsi="Calibri"/>
                <w:sz w:val="16"/>
                <w:szCs w:val="16"/>
              </w:rPr>
              <w:t>astrocytomas</w:t>
            </w:r>
            <w:proofErr w:type="spellEnd"/>
            <w:r w:rsidRPr="00C6226B">
              <w:rPr>
                <w:rFonts w:ascii="Calibri" w:hAnsi="Calibri"/>
                <w:sz w:val="16"/>
                <w:szCs w:val="16"/>
              </w:rPr>
              <w:t xml:space="preserve"> with diffuse growth pattern. </w:t>
            </w:r>
            <w:r w:rsidRPr="00C6226B">
              <w:rPr>
                <w:rFonts w:ascii="Calibri" w:hAnsi="Calibri"/>
                <w:i/>
                <w:iCs/>
                <w:sz w:val="16"/>
                <w:szCs w:val="16"/>
              </w:rPr>
              <w:t xml:space="preserve">J </w:t>
            </w:r>
            <w:proofErr w:type="spellStart"/>
            <w:r w:rsidRPr="00C6226B">
              <w:rPr>
                <w:rFonts w:ascii="Calibri" w:hAnsi="Calibri"/>
                <w:i/>
                <w:iCs/>
                <w:sz w:val="16"/>
                <w:szCs w:val="16"/>
              </w:rPr>
              <w:t>Neuropathol</w:t>
            </w:r>
            <w:proofErr w:type="spellEnd"/>
            <w:r w:rsidRPr="00C6226B">
              <w:rPr>
                <w:rFonts w:ascii="Calibri" w:hAnsi="Calibri"/>
                <w:i/>
                <w:iCs/>
                <w:sz w:val="16"/>
                <w:szCs w:val="16"/>
              </w:rPr>
              <w:t xml:space="preserve"> Exp Neurol </w:t>
            </w:r>
            <w:r w:rsidRPr="00C6226B">
              <w:rPr>
                <w:rFonts w:ascii="Calibri" w:hAnsi="Calibri"/>
                <w:sz w:val="16"/>
                <w:szCs w:val="16"/>
              </w:rPr>
              <w:t xml:space="preserve">71(7):631-639. </w:t>
            </w:r>
          </w:p>
          <w:p w14:paraId="1CF28A1F" w14:textId="77777777" w:rsidR="00FC49E6" w:rsidRPr="00D8709C" w:rsidRDefault="00C6226B" w:rsidP="00C6226B">
            <w:pPr>
              <w:spacing w:after="0"/>
              <w:rPr>
                <w:rFonts w:ascii="Calibri" w:hAnsi="Calibri"/>
                <w:sz w:val="16"/>
                <w:szCs w:val="16"/>
              </w:rPr>
            </w:pPr>
            <w:r w:rsidRPr="00C6226B">
              <w:rPr>
                <w:rFonts w:ascii="Calibri" w:hAnsi="Calibri"/>
                <w:sz w:val="16"/>
                <w:szCs w:val="16"/>
              </w:rPr>
              <w:t xml:space="preserve">15 Rodriguez FJ, </w:t>
            </w:r>
            <w:proofErr w:type="spellStart"/>
            <w:r w:rsidRPr="00C6226B">
              <w:rPr>
                <w:rFonts w:ascii="Calibri" w:hAnsi="Calibri"/>
                <w:sz w:val="16"/>
                <w:szCs w:val="16"/>
              </w:rPr>
              <w:t>Schniederjan</w:t>
            </w:r>
            <w:proofErr w:type="spellEnd"/>
            <w:r w:rsidRPr="00C6226B">
              <w:rPr>
                <w:rFonts w:ascii="Calibri" w:hAnsi="Calibri"/>
                <w:sz w:val="16"/>
                <w:szCs w:val="16"/>
              </w:rPr>
              <w:t xml:space="preserve"> MJ, Nicolaides T, Tihan T, Burger PC and Perry A (2015). High rate of concurrent BRAF-KIAA1549 gene fusion and 1p deletion in disseminated oligodendroglioma-like leptomeningeal neoplasms (DOLN). </w:t>
            </w:r>
            <w:r w:rsidRPr="00C6226B">
              <w:rPr>
                <w:rFonts w:ascii="Calibri" w:hAnsi="Calibri"/>
                <w:i/>
                <w:iCs/>
                <w:sz w:val="16"/>
                <w:szCs w:val="16"/>
              </w:rPr>
              <w:t xml:space="preserve">Acta </w:t>
            </w:r>
            <w:proofErr w:type="spellStart"/>
            <w:r w:rsidRPr="00C6226B">
              <w:rPr>
                <w:rFonts w:ascii="Calibri" w:hAnsi="Calibri"/>
                <w:i/>
                <w:iCs/>
                <w:sz w:val="16"/>
                <w:szCs w:val="16"/>
              </w:rPr>
              <w:t>Neuropathol</w:t>
            </w:r>
            <w:proofErr w:type="spellEnd"/>
            <w:r w:rsidRPr="00C6226B">
              <w:rPr>
                <w:rFonts w:ascii="Calibri" w:hAnsi="Calibri"/>
                <w:i/>
                <w:iCs/>
                <w:sz w:val="16"/>
                <w:szCs w:val="16"/>
              </w:rPr>
              <w:t xml:space="preserve"> </w:t>
            </w:r>
            <w:r w:rsidRPr="00C6226B">
              <w:rPr>
                <w:rFonts w:ascii="Calibri" w:hAnsi="Calibri"/>
                <w:sz w:val="16"/>
                <w:szCs w:val="16"/>
              </w:rPr>
              <w:t>129(4):609-610.</w:t>
            </w:r>
          </w:p>
        </w:tc>
        <w:tc>
          <w:tcPr>
            <w:tcW w:w="1701" w:type="dxa"/>
            <w:tcBorders>
              <w:top w:val="nil"/>
              <w:left w:val="nil"/>
              <w:bottom w:val="single" w:sz="4" w:space="0" w:color="auto"/>
              <w:right w:val="single" w:sz="4" w:space="0" w:color="auto"/>
            </w:tcBorders>
            <w:shd w:val="clear" w:color="auto" w:fill="auto"/>
          </w:tcPr>
          <w:p w14:paraId="1FA98109" w14:textId="77777777" w:rsidR="00FC49E6" w:rsidRPr="00CC5E7C" w:rsidRDefault="00FC49E6" w:rsidP="00CC5E7C">
            <w:pPr>
              <w:rPr>
                <w:rFonts w:ascii="Calibri" w:hAnsi="Calibri"/>
                <w:color w:val="000000"/>
                <w:sz w:val="16"/>
                <w:szCs w:val="16"/>
              </w:rPr>
            </w:pPr>
          </w:p>
        </w:tc>
      </w:tr>
      <w:tr w:rsidR="00B60D7A" w:rsidRPr="00CC5E7C" w14:paraId="7B516D81" w14:textId="77777777" w:rsidTr="006B01BA">
        <w:trPr>
          <w:trHeight w:val="856"/>
        </w:trPr>
        <w:tc>
          <w:tcPr>
            <w:tcW w:w="1008" w:type="dxa"/>
            <w:tcBorders>
              <w:top w:val="nil"/>
              <w:left w:val="single" w:sz="4" w:space="0" w:color="auto"/>
              <w:bottom w:val="single" w:sz="4" w:space="0" w:color="auto"/>
              <w:right w:val="single" w:sz="4" w:space="0" w:color="auto"/>
            </w:tcBorders>
            <w:shd w:val="clear" w:color="000000" w:fill="EEECE1"/>
          </w:tcPr>
          <w:p w14:paraId="44A13316" w14:textId="3C23F14A" w:rsidR="00B60D7A" w:rsidRDefault="00B60D7A" w:rsidP="001628EF">
            <w:pPr>
              <w:rPr>
                <w:rFonts w:ascii="Calibri" w:hAnsi="Calibri"/>
                <w:color w:val="000000"/>
                <w:sz w:val="16"/>
                <w:szCs w:val="16"/>
              </w:rPr>
            </w:pPr>
            <w:r>
              <w:rPr>
                <w:rFonts w:ascii="Calibri" w:hAnsi="Calibri"/>
                <w:color w:val="000000"/>
                <w:sz w:val="16"/>
                <w:szCs w:val="16"/>
              </w:rPr>
              <w:lastRenderedPageBreak/>
              <w:t>Non-</w:t>
            </w:r>
            <w:r w:rsidR="00C230E3">
              <w:rPr>
                <w:rFonts w:ascii="Calibri" w:hAnsi="Calibri"/>
                <w:color w:val="000000"/>
                <w:sz w:val="16"/>
                <w:szCs w:val="16"/>
              </w:rPr>
              <w:t>c</w:t>
            </w:r>
            <w:r>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77319A52" w14:textId="77777777" w:rsidR="00B60D7A" w:rsidRPr="00B60D7A" w:rsidRDefault="00B60D7A" w:rsidP="00273145">
            <w:pPr>
              <w:rPr>
                <w:rFonts w:ascii="Calibri" w:hAnsi="Calibri"/>
                <w:color w:val="000000"/>
                <w:sz w:val="16"/>
                <w:szCs w:val="16"/>
              </w:rPr>
            </w:pPr>
            <w:r w:rsidRPr="00B60D7A">
              <w:rPr>
                <w:rFonts w:ascii="Calibri" w:hAnsi="Calibri"/>
                <w:bCs/>
                <w:i/>
                <w:iCs/>
                <w:color w:val="000000"/>
                <w:sz w:val="16"/>
                <w:szCs w:val="16"/>
              </w:rPr>
              <w:t xml:space="preserve">CDKN2A/B </w:t>
            </w:r>
            <w:r w:rsidRPr="00B60D7A">
              <w:rPr>
                <w:rFonts w:ascii="Calibri" w:hAnsi="Calibri"/>
                <w:bCs/>
                <w:color w:val="000000"/>
                <w:sz w:val="16"/>
                <w:szCs w:val="16"/>
              </w:rPr>
              <w:t>HOMOZYGOUS DELETION</w:t>
            </w:r>
          </w:p>
        </w:tc>
        <w:tc>
          <w:tcPr>
            <w:tcW w:w="2552" w:type="dxa"/>
            <w:tcBorders>
              <w:top w:val="nil"/>
              <w:left w:val="nil"/>
              <w:bottom w:val="single" w:sz="4" w:space="0" w:color="auto"/>
              <w:right w:val="single" w:sz="4" w:space="0" w:color="auto"/>
            </w:tcBorders>
            <w:shd w:val="clear" w:color="auto" w:fill="auto"/>
          </w:tcPr>
          <w:p w14:paraId="44FA38FF" w14:textId="77777777" w:rsidR="00444DC2" w:rsidRDefault="00444DC2" w:rsidP="00646B8E">
            <w:pPr>
              <w:spacing w:after="0"/>
              <w:rPr>
                <w:rFonts w:ascii="Calibri" w:hAnsi="Calibri"/>
                <w:color w:val="000000"/>
                <w:sz w:val="16"/>
                <w:szCs w:val="16"/>
              </w:rPr>
            </w:pPr>
            <w:r w:rsidRPr="00444DC2">
              <w:rPr>
                <w:rFonts w:ascii="Calibri" w:hAnsi="Calibri"/>
                <w:color w:val="000000"/>
                <w:sz w:val="16"/>
                <w:szCs w:val="16"/>
              </w:rPr>
              <w:t>Single selection value list:</w:t>
            </w:r>
          </w:p>
          <w:p w14:paraId="4E695631" w14:textId="77777777" w:rsidR="00B60D7A" w:rsidRDefault="00444DC2" w:rsidP="00646B8E">
            <w:pPr>
              <w:spacing w:after="0"/>
              <w:rPr>
                <w:rFonts w:ascii="Calibri" w:hAnsi="Calibri"/>
                <w:color w:val="000000"/>
                <w:sz w:val="16"/>
                <w:szCs w:val="16"/>
              </w:rPr>
            </w:pPr>
            <w:r w:rsidRPr="00646B8E">
              <w:rPr>
                <w:rFonts w:ascii="Calibri" w:hAnsi="Calibri"/>
                <w:color w:val="000000"/>
                <w:sz w:val="16"/>
                <w:szCs w:val="16"/>
              </w:rPr>
              <w:t xml:space="preserve">• </w:t>
            </w:r>
            <w:r w:rsidR="00B60D7A" w:rsidRPr="00B60D7A">
              <w:rPr>
                <w:rFonts w:ascii="Calibri" w:hAnsi="Calibri"/>
                <w:color w:val="000000"/>
                <w:sz w:val="16"/>
                <w:szCs w:val="16"/>
              </w:rPr>
              <w:t>Cannot be determined</w:t>
            </w:r>
          </w:p>
          <w:p w14:paraId="3A1C818C" w14:textId="77777777" w:rsidR="00B60D7A" w:rsidRPr="00B60D7A" w:rsidRDefault="00444DC2" w:rsidP="00B60D7A">
            <w:pPr>
              <w:spacing w:after="0"/>
              <w:rPr>
                <w:rFonts w:ascii="Calibri" w:hAnsi="Calibri"/>
                <w:color w:val="000000"/>
                <w:sz w:val="16"/>
                <w:szCs w:val="16"/>
              </w:rPr>
            </w:pPr>
            <w:r w:rsidRPr="00646B8E">
              <w:rPr>
                <w:rFonts w:ascii="Calibri" w:hAnsi="Calibri"/>
                <w:color w:val="000000"/>
                <w:sz w:val="16"/>
                <w:szCs w:val="16"/>
              </w:rPr>
              <w:t xml:space="preserve">• </w:t>
            </w:r>
            <w:r w:rsidR="00B60D7A" w:rsidRPr="00B60D7A">
              <w:rPr>
                <w:rFonts w:ascii="Calibri" w:hAnsi="Calibri"/>
                <w:color w:val="000000"/>
                <w:sz w:val="16"/>
                <w:szCs w:val="16"/>
              </w:rPr>
              <w:t>Absent</w:t>
            </w:r>
          </w:p>
          <w:p w14:paraId="72A2B957" w14:textId="77777777" w:rsidR="00B60D7A" w:rsidRPr="00B60D7A" w:rsidRDefault="00444DC2" w:rsidP="00B60D7A">
            <w:pPr>
              <w:spacing w:after="0"/>
              <w:rPr>
                <w:rFonts w:ascii="Calibri" w:hAnsi="Calibri"/>
                <w:color w:val="000000"/>
                <w:sz w:val="16"/>
                <w:szCs w:val="16"/>
              </w:rPr>
            </w:pPr>
            <w:r w:rsidRPr="00646B8E">
              <w:rPr>
                <w:rFonts w:ascii="Calibri" w:hAnsi="Calibri"/>
                <w:color w:val="000000"/>
                <w:sz w:val="16"/>
                <w:szCs w:val="16"/>
              </w:rPr>
              <w:t xml:space="preserve">• </w:t>
            </w:r>
            <w:r w:rsidR="00B60D7A" w:rsidRPr="00B60D7A">
              <w:rPr>
                <w:rFonts w:ascii="Calibri" w:hAnsi="Calibri"/>
                <w:color w:val="000000"/>
                <w:sz w:val="16"/>
                <w:szCs w:val="16"/>
              </w:rPr>
              <w:t>Homozygous deletion</w:t>
            </w:r>
          </w:p>
          <w:p w14:paraId="67AD2481" w14:textId="77777777" w:rsidR="00B60D7A" w:rsidRPr="00B60D7A" w:rsidRDefault="00444DC2" w:rsidP="00B60D7A">
            <w:pPr>
              <w:spacing w:after="0"/>
              <w:rPr>
                <w:rFonts w:ascii="Calibri" w:hAnsi="Calibri"/>
                <w:color w:val="000000"/>
                <w:sz w:val="16"/>
                <w:szCs w:val="16"/>
              </w:rPr>
            </w:pPr>
            <w:r w:rsidRPr="00646B8E">
              <w:rPr>
                <w:rFonts w:ascii="Calibri" w:hAnsi="Calibri"/>
                <w:color w:val="000000"/>
                <w:sz w:val="16"/>
                <w:szCs w:val="16"/>
              </w:rPr>
              <w:t xml:space="preserve">• </w:t>
            </w:r>
            <w:r w:rsidR="00B60D7A" w:rsidRPr="00B60D7A">
              <w:rPr>
                <w:rFonts w:ascii="Calibri" w:hAnsi="Calibri"/>
                <w:color w:val="000000"/>
                <w:sz w:val="16"/>
                <w:szCs w:val="16"/>
              </w:rPr>
              <w:t>Heterozygous deletion</w:t>
            </w:r>
          </w:p>
          <w:p w14:paraId="785E6A43" w14:textId="77777777" w:rsidR="00444DC2" w:rsidRDefault="00444DC2" w:rsidP="00B60D7A">
            <w:pPr>
              <w:spacing w:after="0"/>
              <w:rPr>
                <w:rFonts w:ascii="Calibri" w:hAnsi="Calibri"/>
                <w:color w:val="000000"/>
                <w:sz w:val="16"/>
                <w:szCs w:val="16"/>
              </w:rPr>
            </w:pPr>
          </w:p>
          <w:p w14:paraId="591F80C7" w14:textId="77777777" w:rsidR="00444DC2" w:rsidRDefault="00B60D7A" w:rsidP="00B60D7A">
            <w:pPr>
              <w:spacing w:after="0"/>
              <w:rPr>
                <w:rFonts w:ascii="Calibri" w:hAnsi="Calibri"/>
                <w:color w:val="000000"/>
                <w:sz w:val="16"/>
                <w:szCs w:val="16"/>
              </w:rPr>
            </w:pPr>
            <w:r w:rsidRPr="00B60D7A">
              <w:rPr>
                <w:rFonts w:ascii="Calibri" w:hAnsi="Calibri"/>
                <w:color w:val="000000"/>
                <w:sz w:val="16"/>
                <w:szCs w:val="16"/>
              </w:rPr>
              <w:t xml:space="preserve">TESTING METHOD </w:t>
            </w:r>
          </w:p>
          <w:p w14:paraId="289C36A0" w14:textId="77777777" w:rsidR="00444DC2" w:rsidRDefault="00444DC2" w:rsidP="00B60D7A">
            <w:pPr>
              <w:spacing w:after="0"/>
              <w:rPr>
                <w:rFonts w:ascii="Calibri" w:hAnsi="Calibri"/>
                <w:color w:val="000000"/>
                <w:sz w:val="16"/>
                <w:szCs w:val="16"/>
              </w:rPr>
            </w:pPr>
            <w:r w:rsidRPr="00444DC2">
              <w:rPr>
                <w:rFonts w:ascii="Calibri" w:hAnsi="Calibri"/>
                <w:color w:val="000000"/>
                <w:sz w:val="16"/>
                <w:szCs w:val="16"/>
              </w:rPr>
              <w:t>(Multi-select - select all that apply)</w:t>
            </w:r>
          </w:p>
          <w:p w14:paraId="0BE853EC" w14:textId="77777777" w:rsidR="00B60D7A" w:rsidRPr="00B60D7A" w:rsidRDefault="00444DC2" w:rsidP="00B60D7A">
            <w:pPr>
              <w:spacing w:after="0"/>
              <w:rPr>
                <w:rFonts w:ascii="Calibri" w:hAnsi="Calibri"/>
                <w:color w:val="000000"/>
                <w:sz w:val="16"/>
                <w:szCs w:val="16"/>
              </w:rPr>
            </w:pPr>
            <w:r w:rsidRPr="00646B8E">
              <w:rPr>
                <w:rFonts w:ascii="Calibri" w:hAnsi="Calibri"/>
                <w:color w:val="000000"/>
                <w:sz w:val="16"/>
                <w:szCs w:val="16"/>
              </w:rPr>
              <w:t xml:space="preserve">• </w:t>
            </w:r>
            <w:r w:rsidR="00B60D7A" w:rsidRPr="00B60D7A">
              <w:rPr>
                <w:rFonts w:ascii="Calibri" w:hAnsi="Calibri"/>
                <w:color w:val="000000"/>
                <w:sz w:val="16"/>
                <w:szCs w:val="16"/>
              </w:rPr>
              <w:t>In situ hybridization (FISH, CISH)</w:t>
            </w:r>
          </w:p>
          <w:p w14:paraId="6AE83642" w14:textId="77777777" w:rsidR="00B60D7A" w:rsidRPr="00B60D7A" w:rsidRDefault="00444DC2" w:rsidP="00B60D7A">
            <w:pPr>
              <w:spacing w:after="0"/>
              <w:rPr>
                <w:rFonts w:ascii="Calibri" w:hAnsi="Calibri"/>
                <w:color w:val="000000"/>
                <w:sz w:val="16"/>
                <w:szCs w:val="16"/>
              </w:rPr>
            </w:pPr>
            <w:r w:rsidRPr="00646B8E">
              <w:rPr>
                <w:rFonts w:ascii="Calibri" w:hAnsi="Calibri"/>
                <w:color w:val="000000"/>
                <w:sz w:val="16"/>
                <w:szCs w:val="16"/>
              </w:rPr>
              <w:t xml:space="preserve">• </w:t>
            </w:r>
            <w:r w:rsidR="00B60D7A" w:rsidRPr="00B60D7A">
              <w:rPr>
                <w:rFonts w:ascii="Calibri" w:hAnsi="Calibri"/>
                <w:color w:val="000000"/>
                <w:sz w:val="16"/>
                <w:szCs w:val="16"/>
              </w:rPr>
              <w:t>Array-based method</w:t>
            </w:r>
          </w:p>
          <w:p w14:paraId="697684A6" w14:textId="77777777" w:rsidR="00B60D7A" w:rsidRPr="00B60D7A" w:rsidRDefault="00444DC2" w:rsidP="00B60D7A">
            <w:pPr>
              <w:spacing w:after="0"/>
              <w:rPr>
                <w:rFonts w:ascii="Calibri" w:hAnsi="Calibri"/>
                <w:color w:val="000000"/>
                <w:sz w:val="16"/>
                <w:szCs w:val="16"/>
              </w:rPr>
            </w:pPr>
            <w:r w:rsidRPr="00646B8E">
              <w:rPr>
                <w:rFonts w:ascii="Calibri" w:hAnsi="Calibri"/>
                <w:color w:val="000000"/>
                <w:sz w:val="16"/>
                <w:szCs w:val="16"/>
              </w:rPr>
              <w:t xml:space="preserve">• </w:t>
            </w:r>
            <w:r w:rsidR="00B60D7A" w:rsidRPr="00B60D7A">
              <w:rPr>
                <w:rFonts w:ascii="Calibri" w:hAnsi="Calibri"/>
                <w:color w:val="000000"/>
                <w:sz w:val="16"/>
                <w:szCs w:val="16"/>
              </w:rPr>
              <w:t>Next-generation sequencing</w:t>
            </w:r>
          </w:p>
          <w:p w14:paraId="02CBCC1E" w14:textId="77777777" w:rsidR="00B60D7A" w:rsidRPr="00273145" w:rsidRDefault="00444DC2" w:rsidP="00B60D7A">
            <w:pPr>
              <w:spacing w:after="0"/>
              <w:rPr>
                <w:rFonts w:ascii="Calibri" w:hAnsi="Calibri"/>
                <w:color w:val="000000"/>
                <w:sz w:val="16"/>
                <w:szCs w:val="16"/>
              </w:rPr>
            </w:pPr>
            <w:r w:rsidRPr="00646B8E">
              <w:rPr>
                <w:rFonts w:ascii="Calibri" w:hAnsi="Calibri"/>
                <w:color w:val="000000"/>
                <w:sz w:val="16"/>
                <w:szCs w:val="16"/>
              </w:rPr>
              <w:t xml:space="preserve">• </w:t>
            </w:r>
            <w:r w:rsidR="00B60D7A" w:rsidRPr="00B60D7A">
              <w:rPr>
                <w:rFonts w:ascii="Calibri" w:hAnsi="Calibri"/>
                <w:color w:val="000000"/>
                <w:sz w:val="16"/>
                <w:szCs w:val="16"/>
              </w:rPr>
              <w:t xml:space="preserve">Other, </w:t>
            </w:r>
            <w:r w:rsidR="00B60D7A" w:rsidRPr="00D24BD7">
              <w:rPr>
                <w:rFonts w:ascii="Calibri" w:hAnsi="Calibri"/>
                <w:i/>
                <w:color w:val="000000"/>
                <w:sz w:val="16"/>
                <w:szCs w:val="16"/>
              </w:rPr>
              <w:t>specify</w:t>
            </w:r>
          </w:p>
        </w:tc>
        <w:tc>
          <w:tcPr>
            <w:tcW w:w="8221" w:type="dxa"/>
            <w:tcBorders>
              <w:top w:val="nil"/>
              <w:left w:val="nil"/>
              <w:bottom w:val="single" w:sz="4" w:space="0" w:color="auto"/>
              <w:right w:val="single" w:sz="4" w:space="0" w:color="auto"/>
            </w:tcBorders>
            <w:shd w:val="clear" w:color="auto" w:fill="auto"/>
          </w:tcPr>
          <w:p w14:paraId="5F625F62" w14:textId="77777777" w:rsidR="0052310D" w:rsidRPr="0052310D" w:rsidRDefault="0052310D" w:rsidP="0052310D">
            <w:pPr>
              <w:spacing w:after="0"/>
              <w:rPr>
                <w:rFonts w:ascii="Calibri" w:hAnsi="Calibri"/>
                <w:sz w:val="16"/>
                <w:szCs w:val="16"/>
              </w:rPr>
            </w:pPr>
            <w:r w:rsidRPr="0052310D">
              <w:rPr>
                <w:rFonts w:ascii="Calibri" w:hAnsi="Calibri"/>
                <w:sz w:val="16"/>
                <w:szCs w:val="16"/>
              </w:rPr>
              <w:t xml:space="preserve">Homozygous deletion of the </w:t>
            </w:r>
            <w:r w:rsidRPr="0052310D">
              <w:rPr>
                <w:rFonts w:ascii="Calibri" w:hAnsi="Calibri"/>
                <w:i/>
                <w:iCs/>
                <w:sz w:val="16"/>
                <w:szCs w:val="16"/>
              </w:rPr>
              <w:t xml:space="preserve">CDKN2A/B </w:t>
            </w:r>
            <w:r w:rsidRPr="0052310D">
              <w:rPr>
                <w:rFonts w:ascii="Calibri" w:hAnsi="Calibri"/>
                <w:sz w:val="16"/>
                <w:szCs w:val="16"/>
              </w:rPr>
              <w:t xml:space="preserve">genes on the short arm of chromosome 9 is associated with higher-grade diffuse gliomas and has been suggested as a marker for assessing likely behaviour (and grading) of IDH-mutant diffuse astrocytic tumours, with those harbouring homozygous </w:t>
            </w:r>
            <w:r w:rsidRPr="0052310D">
              <w:rPr>
                <w:rFonts w:ascii="Calibri" w:hAnsi="Calibri"/>
                <w:i/>
                <w:iCs/>
                <w:sz w:val="16"/>
                <w:szCs w:val="16"/>
              </w:rPr>
              <w:t xml:space="preserve">CDKN2A/B </w:t>
            </w:r>
            <w:r w:rsidRPr="0052310D">
              <w:rPr>
                <w:rFonts w:ascii="Calibri" w:hAnsi="Calibri"/>
                <w:sz w:val="16"/>
                <w:szCs w:val="16"/>
              </w:rPr>
              <w:t xml:space="preserve">deletions following more aggressive courses.1 On the other hand, </w:t>
            </w:r>
            <w:r w:rsidRPr="0052310D">
              <w:rPr>
                <w:rFonts w:ascii="Calibri" w:hAnsi="Calibri"/>
                <w:i/>
                <w:iCs/>
                <w:sz w:val="16"/>
                <w:szCs w:val="16"/>
              </w:rPr>
              <w:t xml:space="preserve">CDKN2A/B </w:t>
            </w:r>
            <w:r w:rsidRPr="0052310D">
              <w:rPr>
                <w:rFonts w:ascii="Calibri" w:hAnsi="Calibri"/>
                <w:sz w:val="16"/>
                <w:szCs w:val="16"/>
              </w:rPr>
              <w:t xml:space="preserve">deletions have been shown to be a characteristic genetic feature in pleomorphic </w:t>
            </w:r>
            <w:proofErr w:type="spellStart"/>
            <w:r w:rsidRPr="0052310D">
              <w:rPr>
                <w:rFonts w:ascii="Calibri" w:hAnsi="Calibri"/>
                <w:sz w:val="16"/>
                <w:szCs w:val="16"/>
              </w:rPr>
              <w:t>xanthoastrocytomas</w:t>
            </w:r>
            <w:proofErr w:type="spellEnd"/>
            <w:r w:rsidRPr="0052310D">
              <w:rPr>
                <w:rFonts w:ascii="Calibri" w:hAnsi="Calibri"/>
                <w:sz w:val="16"/>
                <w:szCs w:val="16"/>
              </w:rPr>
              <w:t xml:space="preserve">, occurring in up to 87% of cases in one series; in this situation, along with </w:t>
            </w:r>
            <w:r w:rsidRPr="0052310D">
              <w:rPr>
                <w:rFonts w:ascii="Calibri" w:hAnsi="Calibri"/>
                <w:i/>
                <w:iCs/>
                <w:sz w:val="16"/>
                <w:szCs w:val="16"/>
              </w:rPr>
              <w:t xml:space="preserve">BRAF </w:t>
            </w:r>
            <w:r w:rsidRPr="0052310D">
              <w:rPr>
                <w:rFonts w:ascii="Calibri" w:hAnsi="Calibri"/>
                <w:sz w:val="16"/>
                <w:szCs w:val="16"/>
              </w:rPr>
              <w:t xml:space="preserve">V600E mutation, the </w:t>
            </w:r>
            <w:r w:rsidRPr="0052310D">
              <w:rPr>
                <w:rFonts w:ascii="Calibri" w:hAnsi="Calibri"/>
                <w:i/>
                <w:iCs/>
                <w:sz w:val="16"/>
                <w:szCs w:val="16"/>
              </w:rPr>
              <w:t xml:space="preserve">CDKN2A/B </w:t>
            </w:r>
            <w:r w:rsidRPr="0052310D">
              <w:rPr>
                <w:rFonts w:ascii="Calibri" w:hAnsi="Calibri"/>
                <w:sz w:val="16"/>
                <w:szCs w:val="16"/>
              </w:rPr>
              <w:t xml:space="preserve">deletions do not connote more aggressive behaviour.2 In neuropathological practice, FISH or high-resolution cytogenetic techniques (e.g., array-CGH, SNP arrays, methylation arrays) can be used to detect homozygous </w:t>
            </w:r>
            <w:r w:rsidRPr="0052310D">
              <w:rPr>
                <w:rFonts w:ascii="Calibri" w:hAnsi="Calibri"/>
                <w:i/>
                <w:iCs/>
                <w:sz w:val="16"/>
                <w:szCs w:val="16"/>
              </w:rPr>
              <w:t xml:space="preserve">CDKN2A/B </w:t>
            </w:r>
            <w:r w:rsidRPr="0052310D">
              <w:rPr>
                <w:rFonts w:ascii="Calibri" w:hAnsi="Calibri"/>
                <w:sz w:val="16"/>
                <w:szCs w:val="16"/>
              </w:rPr>
              <w:t xml:space="preserve">deletions. </w:t>
            </w:r>
          </w:p>
          <w:p w14:paraId="5BF20D31" w14:textId="77777777" w:rsidR="0052310D" w:rsidRDefault="0052310D" w:rsidP="0052310D">
            <w:pPr>
              <w:spacing w:after="0"/>
              <w:rPr>
                <w:rFonts w:ascii="Calibri" w:hAnsi="Calibri"/>
                <w:sz w:val="16"/>
                <w:szCs w:val="16"/>
              </w:rPr>
            </w:pPr>
            <w:r w:rsidRPr="0052310D">
              <w:rPr>
                <w:rFonts w:ascii="Calibri" w:hAnsi="Calibri"/>
                <w:sz w:val="16"/>
                <w:szCs w:val="16"/>
              </w:rPr>
              <w:t xml:space="preserve">The </w:t>
            </w:r>
            <w:r w:rsidRPr="0052310D">
              <w:rPr>
                <w:rFonts w:ascii="Calibri" w:hAnsi="Calibri"/>
                <w:i/>
                <w:iCs/>
                <w:sz w:val="16"/>
                <w:szCs w:val="16"/>
              </w:rPr>
              <w:t xml:space="preserve">CDKN2A </w:t>
            </w:r>
            <w:r w:rsidRPr="0052310D">
              <w:rPr>
                <w:rFonts w:ascii="Calibri" w:hAnsi="Calibri"/>
                <w:sz w:val="16"/>
                <w:szCs w:val="16"/>
              </w:rPr>
              <w:t xml:space="preserve">gene encodes the p16 protein, which can be detected using immunohistochemistry. However, whether loss of p16 nuclear staining has similar prognostic information to homozygous </w:t>
            </w:r>
            <w:r w:rsidRPr="0052310D">
              <w:rPr>
                <w:rFonts w:ascii="Calibri" w:hAnsi="Calibri"/>
                <w:i/>
                <w:iCs/>
                <w:sz w:val="16"/>
                <w:szCs w:val="16"/>
              </w:rPr>
              <w:t xml:space="preserve">CDKN2A/B </w:t>
            </w:r>
            <w:r w:rsidRPr="0052310D">
              <w:rPr>
                <w:rFonts w:ascii="Calibri" w:hAnsi="Calibri"/>
                <w:sz w:val="16"/>
                <w:szCs w:val="16"/>
              </w:rPr>
              <w:t xml:space="preserve">deletion remains to be determined and, at the present time, p16 immunohistochemistry cannot be recommended as a substitute for assessing homozygous </w:t>
            </w:r>
            <w:r w:rsidRPr="0052310D">
              <w:rPr>
                <w:rFonts w:ascii="Calibri" w:hAnsi="Calibri"/>
                <w:i/>
                <w:iCs/>
                <w:sz w:val="16"/>
                <w:szCs w:val="16"/>
              </w:rPr>
              <w:t xml:space="preserve">CDKN2A/B </w:t>
            </w:r>
            <w:r w:rsidRPr="0052310D">
              <w:rPr>
                <w:rFonts w:ascii="Calibri" w:hAnsi="Calibri"/>
                <w:sz w:val="16"/>
                <w:szCs w:val="16"/>
              </w:rPr>
              <w:t xml:space="preserve">deletion.1 </w:t>
            </w:r>
          </w:p>
          <w:p w14:paraId="6FF0F26E" w14:textId="77777777" w:rsidR="0052310D" w:rsidRPr="0052310D" w:rsidRDefault="0052310D" w:rsidP="0052310D">
            <w:pPr>
              <w:spacing w:after="0"/>
              <w:rPr>
                <w:rFonts w:ascii="Calibri" w:hAnsi="Calibri"/>
                <w:sz w:val="16"/>
                <w:szCs w:val="16"/>
              </w:rPr>
            </w:pPr>
          </w:p>
          <w:p w14:paraId="099159CE" w14:textId="77777777" w:rsidR="0052310D" w:rsidRPr="0052310D" w:rsidRDefault="0052310D" w:rsidP="0052310D">
            <w:pPr>
              <w:spacing w:after="0"/>
              <w:rPr>
                <w:rFonts w:ascii="Calibri" w:hAnsi="Calibri"/>
                <w:sz w:val="16"/>
                <w:szCs w:val="16"/>
              </w:rPr>
            </w:pPr>
            <w:r w:rsidRPr="0052310D">
              <w:rPr>
                <w:rFonts w:ascii="Calibri" w:hAnsi="Calibri"/>
                <w:bCs/>
                <w:sz w:val="16"/>
                <w:szCs w:val="16"/>
              </w:rPr>
              <w:t xml:space="preserve">References </w:t>
            </w:r>
          </w:p>
          <w:p w14:paraId="282EE06C" w14:textId="77777777" w:rsidR="0052310D" w:rsidRPr="0052310D" w:rsidRDefault="0052310D" w:rsidP="0052310D">
            <w:pPr>
              <w:spacing w:after="0"/>
              <w:rPr>
                <w:rFonts w:ascii="Calibri" w:hAnsi="Calibri"/>
                <w:sz w:val="16"/>
                <w:szCs w:val="16"/>
              </w:rPr>
            </w:pPr>
            <w:r w:rsidRPr="0052310D">
              <w:rPr>
                <w:rFonts w:ascii="Calibri" w:hAnsi="Calibri"/>
                <w:sz w:val="16"/>
                <w:szCs w:val="16"/>
              </w:rPr>
              <w:t xml:space="preserve">1 </w:t>
            </w:r>
            <w:proofErr w:type="spellStart"/>
            <w:r w:rsidRPr="0052310D">
              <w:rPr>
                <w:rFonts w:ascii="Calibri" w:hAnsi="Calibri"/>
                <w:sz w:val="16"/>
                <w:szCs w:val="16"/>
              </w:rPr>
              <w:t>Shirahata</w:t>
            </w:r>
            <w:proofErr w:type="spellEnd"/>
            <w:r w:rsidRPr="0052310D">
              <w:rPr>
                <w:rFonts w:ascii="Calibri" w:hAnsi="Calibri"/>
                <w:sz w:val="16"/>
                <w:szCs w:val="16"/>
              </w:rPr>
              <w:t xml:space="preserve"> M, Ono T, </w:t>
            </w:r>
            <w:proofErr w:type="spellStart"/>
            <w:r w:rsidRPr="0052310D">
              <w:rPr>
                <w:rFonts w:ascii="Calibri" w:hAnsi="Calibri"/>
                <w:sz w:val="16"/>
                <w:szCs w:val="16"/>
              </w:rPr>
              <w:t>Stichel</w:t>
            </w:r>
            <w:proofErr w:type="spellEnd"/>
            <w:r w:rsidRPr="0052310D">
              <w:rPr>
                <w:rFonts w:ascii="Calibri" w:hAnsi="Calibri"/>
                <w:sz w:val="16"/>
                <w:szCs w:val="16"/>
              </w:rPr>
              <w:t xml:space="preserve"> D, Schrimpf D, Reuss DE, </w:t>
            </w:r>
            <w:proofErr w:type="spellStart"/>
            <w:r w:rsidRPr="0052310D">
              <w:rPr>
                <w:rFonts w:ascii="Calibri" w:hAnsi="Calibri"/>
                <w:sz w:val="16"/>
                <w:szCs w:val="16"/>
              </w:rPr>
              <w:t>Sahm</w:t>
            </w:r>
            <w:proofErr w:type="spellEnd"/>
            <w:r w:rsidRPr="0052310D">
              <w:rPr>
                <w:rFonts w:ascii="Calibri" w:hAnsi="Calibri"/>
                <w:sz w:val="16"/>
                <w:szCs w:val="16"/>
              </w:rPr>
              <w:t xml:space="preserve"> F, </w:t>
            </w:r>
            <w:proofErr w:type="spellStart"/>
            <w:r w:rsidRPr="0052310D">
              <w:rPr>
                <w:rFonts w:ascii="Calibri" w:hAnsi="Calibri"/>
                <w:sz w:val="16"/>
                <w:szCs w:val="16"/>
              </w:rPr>
              <w:t>Koelsche</w:t>
            </w:r>
            <w:proofErr w:type="spellEnd"/>
            <w:r w:rsidRPr="0052310D">
              <w:rPr>
                <w:rFonts w:ascii="Calibri" w:hAnsi="Calibri"/>
                <w:sz w:val="16"/>
                <w:szCs w:val="16"/>
              </w:rPr>
              <w:t xml:space="preserve"> C, </w:t>
            </w:r>
            <w:proofErr w:type="spellStart"/>
            <w:r w:rsidRPr="0052310D">
              <w:rPr>
                <w:rFonts w:ascii="Calibri" w:hAnsi="Calibri"/>
                <w:sz w:val="16"/>
                <w:szCs w:val="16"/>
              </w:rPr>
              <w:t>Wefers</w:t>
            </w:r>
            <w:proofErr w:type="spellEnd"/>
            <w:r w:rsidRPr="0052310D">
              <w:rPr>
                <w:rFonts w:ascii="Calibri" w:hAnsi="Calibri"/>
                <w:sz w:val="16"/>
                <w:szCs w:val="16"/>
              </w:rPr>
              <w:t xml:space="preserve"> A, Reinhardt A, Huang K, Sievers P, Shimizu H, Nanjo H, Kobayashi Y, Miyake Y, Suzuki T, Adachi JI, Mishima K, Sasaki A, Nishikawa R, </w:t>
            </w:r>
            <w:proofErr w:type="spellStart"/>
            <w:r w:rsidRPr="0052310D">
              <w:rPr>
                <w:rFonts w:ascii="Calibri" w:hAnsi="Calibri"/>
                <w:sz w:val="16"/>
                <w:szCs w:val="16"/>
              </w:rPr>
              <w:t>Bewerunge</w:t>
            </w:r>
            <w:proofErr w:type="spellEnd"/>
            <w:r w:rsidRPr="0052310D">
              <w:rPr>
                <w:rFonts w:ascii="Calibri" w:hAnsi="Calibri"/>
                <w:sz w:val="16"/>
                <w:szCs w:val="16"/>
              </w:rPr>
              <w:t xml:space="preserve">-Hudler M, Ryzhova M, </w:t>
            </w:r>
            <w:proofErr w:type="spellStart"/>
            <w:r w:rsidRPr="0052310D">
              <w:rPr>
                <w:rFonts w:ascii="Calibri" w:hAnsi="Calibri"/>
                <w:sz w:val="16"/>
                <w:szCs w:val="16"/>
              </w:rPr>
              <w:t>Absalyamova</w:t>
            </w:r>
            <w:proofErr w:type="spellEnd"/>
            <w:r w:rsidRPr="0052310D">
              <w:rPr>
                <w:rFonts w:ascii="Calibri" w:hAnsi="Calibri"/>
                <w:sz w:val="16"/>
                <w:szCs w:val="16"/>
              </w:rPr>
              <w:t xml:space="preserve"> O, </w:t>
            </w:r>
            <w:proofErr w:type="spellStart"/>
            <w:r w:rsidRPr="0052310D">
              <w:rPr>
                <w:rFonts w:ascii="Calibri" w:hAnsi="Calibri"/>
                <w:sz w:val="16"/>
                <w:szCs w:val="16"/>
              </w:rPr>
              <w:t>Golanov</w:t>
            </w:r>
            <w:proofErr w:type="spellEnd"/>
            <w:r w:rsidRPr="0052310D">
              <w:rPr>
                <w:rFonts w:ascii="Calibri" w:hAnsi="Calibri"/>
                <w:sz w:val="16"/>
                <w:szCs w:val="16"/>
              </w:rPr>
              <w:t xml:space="preserve"> A, Sinn P, Platten M, Jungk C, Winkler F, Wick A, Hanggi D, Unterberg A, Pfister SM, Jones DTW, van den Bent M, Hegi M, French P, Baumert BG, Stupp R, </w:t>
            </w:r>
            <w:proofErr w:type="spellStart"/>
            <w:r w:rsidRPr="0052310D">
              <w:rPr>
                <w:rFonts w:ascii="Calibri" w:hAnsi="Calibri"/>
                <w:sz w:val="16"/>
                <w:szCs w:val="16"/>
              </w:rPr>
              <w:t>Gorlia</w:t>
            </w:r>
            <w:proofErr w:type="spellEnd"/>
            <w:r w:rsidRPr="0052310D">
              <w:rPr>
                <w:rFonts w:ascii="Calibri" w:hAnsi="Calibri"/>
                <w:sz w:val="16"/>
                <w:szCs w:val="16"/>
              </w:rPr>
              <w:t xml:space="preserve"> T, Weller M, Capper D, Korshunov A, Herold-Mende C, Wick W, Louis DN and von Deimling A (2018). Novel, improved grading system(s) for IDH-mutant astrocytic </w:t>
            </w:r>
            <w:r w:rsidRPr="0052310D">
              <w:rPr>
                <w:rFonts w:ascii="Calibri" w:hAnsi="Calibri"/>
                <w:sz w:val="16"/>
                <w:szCs w:val="16"/>
              </w:rPr>
              <w:lastRenderedPageBreak/>
              <w:t xml:space="preserve">gliomas. </w:t>
            </w:r>
            <w:r w:rsidRPr="0052310D">
              <w:rPr>
                <w:rFonts w:ascii="Calibri" w:hAnsi="Calibri"/>
                <w:i/>
                <w:iCs/>
                <w:sz w:val="16"/>
                <w:szCs w:val="16"/>
              </w:rPr>
              <w:t xml:space="preserve">Acta </w:t>
            </w:r>
            <w:proofErr w:type="spellStart"/>
            <w:r w:rsidRPr="0052310D">
              <w:rPr>
                <w:rFonts w:ascii="Calibri" w:hAnsi="Calibri"/>
                <w:i/>
                <w:iCs/>
                <w:sz w:val="16"/>
                <w:szCs w:val="16"/>
              </w:rPr>
              <w:t>Neuropathol</w:t>
            </w:r>
            <w:proofErr w:type="spellEnd"/>
            <w:r w:rsidRPr="0052310D">
              <w:rPr>
                <w:rFonts w:ascii="Calibri" w:hAnsi="Calibri"/>
                <w:sz w:val="16"/>
                <w:szCs w:val="16"/>
              </w:rPr>
              <w:t xml:space="preserve">. </w:t>
            </w:r>
          </w:p>
          <w:p w14:paraId="296445A2" w14:textId="77777777" w:rsidR="00B60D7A" w:rsidRPr="005E3AD4" w:rsidRDefault="0052310D" w:rsidP="0052310D">
            <w:pPr>
              <w:spacing w:after="0"/>
              <w:rPr>
                <w:rFonts w:ascii="Calibri" w:hAnsi="Calibri"/>
                <w:sz w:val="16"/>
                <w:szCs w:val="16"/>
              </w:rPr>
            </w:pPr>
            <w:r w:rsidRPr="0052310D">
              <w:rPr>
                <w:rFonts w:ascii="Calibri" w:hAnsi="Calibri"/>
                <w:sz w:val="16"/>
                <w:szCs w:val="16"/>
              </w:rPr>
              <w:t xml:space="preserve">2 Vaubel RA, Caron AA, Yamada S, Decker PA, Eckel Passow JE, Rodriguez FJ, Nageswara Rao AA, Lachance D, Parney I, Jenkins R and Giannini C (2018). Recurrent copy number alterations in low-grade and anaplastic pleomorphic </w:t>
            </w:r>
            <w:proofErr w:type="spellStart"/>
            <w:r w:rsidRPr="0052310D">
              <w:rPr>
                <w:rFonts w:ascii="Calibri" w:hAnsi="Calibri"/>
                <w:sz w:val="16"/>
                <w:szCs w:val="16"/>
              </w:rPr>
              <w:t>xanthoastrocytoma</w:t>
            </w:r>
            <w:proofErr w:type="spellEnd"/>
            <w:r w:rsidRPr="0052310D">
              <w:rPr>
                <w:rFonts w:ascii="Calibri" w:hAnsi="Calibri"/>
                <w:sz w:val="16"/>
                <w:szCs w:val="16"/>
              </w:rPr>
              <w:t xml:space="preserve"> with and without BRAF V600E mutation. </w:t>
            </w:r>
            <w:r w:rsidRPr="0052310D">
              <w:rPr>
                <w:rFonts w:ascii="Calibri" w:hAnsi="Calibri"/>
                <w:i/>
                <w:iCs/>
                <w:sz w:val="16"/>
                <w:szCs w:val="16"/>
              </w:rPr>
              <w:t xml:space="preserve">Brain </w:t>
            </w:r>
            <w:proofErr w:type="spellStart"/>
            <w:r w:rsidRPr="0052310D">
              <w:rPr>
                <w:rFonts w:ascii="Calibri" w:hAnsi="Calibri"/>
                <w:i/>
                <w:iCs/>
                <w:sz w:val="16"/>
                <w:szCs w:val="16"/>
              </w:rPr>
              <w:t>Pathol</w:t>
            </w:r>
            <w:proofErr w:type="spellEnd"/>
            <w:r w:rsidRPr="0052310D">
              <w:rPr>
                <w:rFonts w:ascii="Calibri" w:hAnsi="Calibri"/>
                <w:i/>
                <w:iCs/>
                <w:sz w:val="16"/>
                <w:szCs w:val="16"/>
              </w:rPr>
              <w:t xml:space="preserve"> </w:t>
            </w:r>
            <w:r w:rsidRPr="0052310D">
              <w:rPr>
                <w:rFonts w:ascii="Calibri" w:hAnsi="Calibri"/>
                <w:sz w:val="16"/>
                <w:szCs w:val="16"/>
              </w:rPr>
              <w:t>28(2):172-182.</w:t>
            </w:r>
          </w:p>
        </w:tc>
        <w:tc>
          <w:tcPr>
            <w:tcW w:w="1701" w:type="dxa"/>
            <w:tcBorders>
              <w:top w:val="nil"/>
              <w:left w:val="nil"/>
              <w:bottom w:val="single" w:sz="4" w:space="0" w:color="auto"/>
              <w:right w:val="single" w:sz="4" w:space="0" w:color="auto"/>
            </w:tcBorders>
            <w:shd w:val="clear" w:color="auto" w:fill="auto"/>
          </w:tcPr>
          <w:p w14:paraId="06D02CC0" w14:textId="77777777" w:rsidR="00B60D7A" w:rsidRPr="00CC5E7C" w:rsidRDefault="00B60D7A" w:rsidP="00CC5E7C">
            <w:pPr>
              <w:rPr>
                <w:rFonts w:ascii="Calibri" w:hAnsi="Calibri"/>
                <w:color w:val="000000"/>
                <w:sz w:val="16"/>
                <w:szCs w:val="16"/>
              </w:rPr>
            </w:pPr>
          </w:p>
        </w:tc>
      </w:tr>
      <w:tr w:rsidR="00B60D7A" w:rsidRPr="00CC5E7C" w14:paraId="147AC4D9" w14:textId="77777777" w:rsidTr="006B01BA">
        <w:trPr>
          <w:trHeight w:val="856"/>
        </w:trPr>
        <w:tc>
          <w:tcPr>
            <w:tcW w:w="1008" w:type="dxa"/>
            <w:tcBorders>
              <w:top w:val="nil"/>
              <w:left w:val="single" w:sz="4" w:space="0" w:color="auto"/>
              <w:bottom w:val="single" w:sz="4" w:space="0" w:color="auto"/>
              <w:right w:val="single" w:sz="4" w:space="0" w:color="auto"/>
            </w:tcBorders>
            <w:shd w:val="clear" w:color="000000" w:fill="EEECE1"/>
          </w:tcPr>
          <w:p w14:paraId="7DE2F10F" w14:textId="109A3424" w:rsidR="00B60D7A" w:rsidRDefault="00C40179" w:rsidP="001628EF">
            <w:pPr>
              <w:rPr>
                <w:rFonts w:ascii="Calibri" w:hAnsi="Calibri"/>
                <w:color w:val="000000"/>
                <w:sz w:val="16"/>
                <w:szCs w:val="16"/>
              </w:rPr>
            </w:pPr>
            <w:r>
              <w:rPr>
                <w:rFonts w:ascii="Calibri" w:hAnsi="Calibri"/>
                <w:color w:val="000000"/>
                <w:sz w:val="16"/>
                <w:szCs w:val="16"/>
              </w:rPr>
              <w:t>Non-</w:t>
            </w:r>
            <w:r w:rsidR="00C230E3">
              <w:rPr>
                <w:rFonts w:ascii="Calibri" w:hAnsi="Calibri"/>
                <w:color w:val="000000"/>
                <w:sz w:val="16"/>
                <w:szCs w:val="16"/>
              </w:rPr>
              <w:t>c</w:t>
            </w:r>
            <w:r>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0646CEC1" w14:textId="77777777" w:rsidR="00B60D7A" w:rsidRDefault="00C40179" w:rsidP="00273145">
            <w:pPr>
              <w:rPr>
                <w:rFonts w:ascii="Calibri" w:hAnsi="Calibri"/>
                <w:color w:val="000000"/>
                <w:sz w:val="16"/>
                <w:szCs w:val="16"/>
              </w:rPr>
            </w:pPr>
            <w:r w:rsidRPr="00C40179">
              <w:rPr>
                <w:rFonts w:ascii="Calibri" w:hAnsi="Calibri"/>
                <w:b/>
                <w:bCs/>
                <w:color w:val="000000"/>
                <w:sz w:val="16"/>
                <w:szCs w:val="16"/>
              </w:rPr>
              <w:t>C19MC ALTERATION</w:t>
            </w:r>
          </w:p>
        </w:tc>
        <w:tc>
          <w:tcPr>
            <w:tcW w:w="2552" w:type="dxa"/>
            <w:tcBorders>
              <w:top w:val="nil"/>
              <w:left w:val="nil"/>
              <w:bottom w:val="single" w:sz="4" w:space="0" w:color="auto"/>
              <w:right w:val="single" w:sz="4" w:space="0" w:color="auto"/>
            </w:tcBorders>
            <w:shd w:val="clear" w:color="auto" w:fill="auto"/>
          </w:tcPr>
          <w:p w14:paraId="657670CB" w14:textId="77777777" w:rsidR="00C40179" w:rsidRDefault="00C40179" w:rsidP="00C40179">
            <w:pPr>
              <w:spacing w:after="0"/>
              <w:rPr>
                <w:rFonts w:ascii="Calibri" w:hAnsi="Calibri"/>
                <w:color w:val="000000"/>
                <w:sz w:val="16"/>
                <w:szCs w:val="16"/>
              </w:rPr>
            </w:pPr>
            <w:r w:rsidRPr="00C40179">
              <w:rPr>
                <w:rFonts w:ascii="Calibri" w:hAnsi="Calibri"/>
                <w:color w:val="000000"/>
                <w:sz w:val="16"/>
                <w:szCs w:val="16"/>
              </w:rPr>
              <w:t>Single selection value list:</w:t>
            </w:r>
          </w:p>
          <w:p w14:paraId="0BD1FBCF" w14:textId="77777777" w:rsidR="00C40179" w:rsidRDefault="00C40179" w:rsidP="00C40179">
            <w:pPr>
              <w:spacing w:after="0"/>
              <w:rPr>
                <w:rFonts w:ascii="Calibri" w:hAnsi="Calibri"/>
                <w:color w:val="000000"/>
                <w:sz w:val="16"/>
                <w:szCs w:val="16"/>
              </w:rPr>
            </w:pPr>
            <w:r w:rsidRPr="00646B8E">
              <w:rPr>
                <w:rFonts w:ascii="Calibri" w:hAnsi="Calibri"/>
                <w:color w:val="000000"/>
                <w:sz w:val="16"/>
                <w:szCs w:val="16"/>
              </w:rPr>
              <w:t xml:space="preserve">• </w:t>
            </w:r>
            <w:r w:rsidRPr="00C40179">
              <w:rPr>
                <w:rFonts w:ascii="Calibri" w:hAnsi="Calibri"/>
                <w:color w:val="000000"/>
                <w:sz w:val="16"/>
                <w:szCs w:val="16"/>
              </w:rPr>
              <w:t>Cannot be determined</w:t>
            </w:r>
          </w:p>
          <w:p w14:paraId="11B5E26F" w14:textId="77777777" w:rsidR="00C40179" w:rsidRPr="00C40179" w:rsidRDefault="00C40179" w:rsidP="00C40179">
            <w:pPr>
              <w:spacing w:after="0"/>
              <w:rPr>
                <w:rFonts w:ascii="Calibri" w:hAnsi="Calibri"/>
                <w:color w:val="000000"/>
                <w:sz w:val="16"/>
                <w:szCs w:val="16"/>
              </w:rPr>
            </w:pPr>
            <w:r w:rsidRPr="00646B8E">
              <w:rPr>
                <w:rFonts w:ascii="Calibri" w:hAnsi="Calibri"/>
                <w:color w:val="000000"/>
                <w:sz w:val="16"/>
                <w:szCs w:val="16"/>
              </w:rPr>
              <w:t xml:space="preserve">• </w:t>
            </w:r>
            <w:r w:rsidRPr="00C40179">
              <w:rPr>
                <w:rFonts w:ascii="Calibri" w:hAnsi="Calibri"/>
                <w:color w:val="000000"/>
                <w:sz w:val="16"/>
                <w:szCs w:val="16"/>
              </w:rPr>
              <w:t>Absent</w:t>
            </w:r>
          </w:p>
          <w:p w14:paraId="09BC7293" w14:textId="77777777" w:rsidR="00C40179" w:rsidRPr="00C40179" w:rsidRDefault="00C40179" w:rsidP="00C40179">
            <w:pPr>
              <w:spacing w:after="0"/>
              <w:rPr>
                <w:rFonts w:ascii="Calibri" w:hAnsi="Calibri"/>
                <w:color w:val="000000"/>
                <w:sz w:val="16"/>
                <w:szCs w:val="16"/>
              </w:rPr>
            </w:pPr>
            <w:r w:rsidRPr="00646B8E">
              <w:rPr>
                <w:rFonts w:ascii="Calibri" w:hAnsi="Calibri"/>
                <w:color w:val="000000"/>
                <w:sz w:val="16"/>
                <w:szCs w:val="16"/>
              </w:rPr>
              <w:t xml:space="preserve">• </w:t>
            </w:r>
            <w:r w:rsidRPr="00C40179">
              <w:rPr>
                <w:rFonts w:ascii="Calibri" w:hAnsi="Calibri"/>
                <w:color w:val="000000"/>
                <w:sz w:val="16"/>
                <w:szCs w:val="16"/>
              </w:rPr>
              <w:t>Absent with low level gain</w:t>
            </w:r>
          </w:p>
          <w:p w14:paraId="1D84385D" w14:textId="77777777" w:rsidR="00C40179" w:rsidRPr="00C40179" w:rsidRDefault="00C40179" w:rsidP="00C40179">
            <w:pPr>
              <w:spacing w:after="0"/>
              <w:rPr>
                <w:rFonts w:ascii="Calibri" w:hAnsi="Calibri"/>
                <w:color w:val="000000"/>
                <w:sz w:val="16"/>
                <w:szCs w:val="16"/>
              </w:rPr>
            </w:pPr>
            <w:r w:rsidRPr="00646B8E">
              <w:rPr>
                <w:rFonts w:ascii="Calibri" w:hAnsi="Calibri"/>
                <w:color w:val="000000"/>
                <w:sz w:val="16"/>
                <w:szCs w:val="16"/>
              </w:rPr>
              <w:t xml:space="preserve">• </w:t>
            </w:r>
            <w:r w:rsidRPr="00C40179">
              <w:rPr>
                <w:rFonts w:ascii="Calibri" w:hAnsi="Calibri"/>
                <w:color w:val="000000"/>
                <w:sz w:val="16"/>
                <w:szCs w:val="16"/>
              </w:rPr>
              <w:t xml:space="preserve">Present, </w:t>
            </w:r>
            <w:r w:rsidRPr="00C40179">
              <w:rPr>
                <w:rFonts w:ascii="Calibri" w:hAnsi="Calibri"/>
                <w:i/>
                <w:iCs/>
                <w:color w:val="000000"/>
                <w:sz w:val="16"/>
                <w:szCs w:val="16"/>
              </w:rPr>
              <w:t xml:space="preserve">specify, including copy number </w:t>
            </w:r>
          </w:p>
          <w:p w14:paraId="7472FBC8" w14:textId="77777777" w:rsidR="00D76796" w:rsidRDefault="00D76796" w:rsidP="00C40179">
            <w:pPr>
              <w:spacing w:after="0"/>
              <w:rPr>
                <w:rFonts w:ascii="Calibri" w:hAnsi="Calibri"/>
                <w:color w:val="000000"/>
                <w:sz w:val="16"/>
                <w:szCs w:val="16"/>
              </w:rPr>
            </w:pPr>
          </w:p>
          <w:p w14:paraId="7A322A1A" w14:textId="77777777" w:rsidR="00C40179" w:rsidRDefault="00C40179" w:rsidP="00C40179">
            <w:pPr>
              <w:spacing w:after="0"/>
              <w:rPr>
                <w:rFonts w:ascii="Calibri" w:hAnsi="Calibri"/>
                <w:color w:val="000000"/>
                <w:sz w:val="16"/>
                <w:szCs w:val="16"/>
              </w:rPr>
            </w:pPr>
            <w:r w:rsidRPr="00C40179">
              <w:rPr>
                <w:rFonts w:ascii="Calibri" w:hAnsi="Calibri"/>
                <w:color w:val="000000"/>
                <w:sz w:val="16"/>
                <w:szCs w:val="16"/>
              </w:rPr>
              <w:t>TESTING METHOD</w:t>
            </w:r>
          </w:p>
          <w:p w14:paraId="718630C9" w14:textId="77777777" w:rsidR="00C40179" w:rsidRPr="00C40179" w:rsidRDefault="00C40179" w:rsidP="00C40179">
            <w:pPr>
              <w:spacing w:after="0"/>
              <w:rPr>
                <w:rFonts w:ascii="Calibri" w:hAnsi="Calibri"/>
                <w:color w:val="000000"/>
                <w:sz w:val="16"/>
                <w:szCs w:val="16"/>
              </w:rPr>
            </w:pPr>
            <w:r w:rsidRPr="00C40179">
              <w:rPr>
                <w:rFonts w:ascii="Calibri" w:hAnsi="Calibri"/>
                <w:color w:val="000000"/>
                <w:sz w:val="16"/>
                <w:szCs w:val="16"/>
              </w:rPr>
              <w:t>(Multi-select - select all that apply)</w:t>
            </w:r>
          </w:p>
          <w:p w14:paraId="440A8D46" w14:textId="77777777" w:rsidR="00C40179" w:rsidRPr="00C40179" w:rsidRDefault="00C40179" w:rsidP="00C40179">
            <w:pPr>
              <w:spacing w:after="0"/>
              <w:rPr>
                <w:rFonts w:ascii="Calibri" w:hAnsi="Calibri"/>
                <w:color w:val="000000"/>
                <w:sz w:val="16"/>
                <w:szCs w:val="16"/>
              </w:rPr>
            </w:pPr>
            <w:r w:rsidRPr="00646B8E">
              <w:rPr>
                <w:rFonts w:ascii="Calibri" w:hAnsi="Calibri"/>
                <w:color w:val="000000"/>
                <w:sz w:val="16"/>
                <w:szCs w:val="16"/>
              </w:rPr>
              <w:t xml:space="preserve">• </w:t>
            </w:r>
            <w:r w:rsidRPr="00C40179">
              <w:rPr>
                <w:rFonts w:ascii="Calibri" w:hAnsi="Calibri"/>
                <w:color w:val="000000"/>
                <w:sz w:val="16"/>
                <w:szCs w:val="16"/>
              </w:rPr>
              <w:t>In situ hybridization (FISH, CISH)</w:t>
            </w:r>
          </w:p>
          <w:p w14:paraId="63DA92D0" w14:textId="77777777" w:rsidR="00C40179" w:rsidRPr="00C40179" w:rsidRDefault="00C40179" w:rsidP="00C40179">
            <w:pPr>
              <w:spacing w:after="0"/>
              <w:rPr>
                <w:rFonts w:ascii="Calibri" w:hAnsi="Calibri"/>
                <w:color w:val="000000"/>
                <w:sz w:val="16"/>
                <w:szCs w:val="16"/>
              </w:rPr>
            </w:pPr>
            <w:r w:rsidRPr="00646B8E">
              <w:rPr>
                <w:rFonts w:ascii="Calibri" w:hAnsi="Calibri"/>
                <w:color w:val="000000"/>
                <w:sz w:val="16"/>
                <w:szCs w:val="16"/>
              </w:rPr>
              <w:t xml:space="preserve">• </w:t>
            </w:r>
            <w:r w:rsidRPr="00C40179">
              <w:rPr>
                <w:rFonts w:ascii="Calibri" w:hAnsi="Calibri"/>
                <w:color w:val="000000"/>
                <w:sz w:val="16"/>
                <w:szCs w:val="16"/>
              </w:rPr>
              <w:t>Array-based method</w:t>
            </w:r>
          </w:p>
          <w:p w14:paraId="533F3457" w14:textId="77777777" w:rsidR="00B60D7A" w:rsidRDefault="00C40179" w:rsidP="00C40179">
            <w:pPr>
              <w:spacing w:after="0"/>
              <w:rPr>
                <w:rFonts w:ascii="Calibri" w:hAnsi="Calibri"/>
                <w:color w:val="000000"/>
                <w:sz w:val="16"/>
                <w:szCs w:val="16"/>
              </w:rPr>
            </w:pPr>
            <w:r w:rsidRPr="00646B8E">
              <w:rPr>
                <w:rFonts w:ascii="Calibri" w:hAnsi="Calibri"/>
                <w:color w:val="000000"/>
                <w:sz w:val="16"/>
                <w:szCs w:val="16"/>
              </w:rPr>
              <w:t xml:space="preserve">• </w:t>
            </w:r>
            <w:r w:rsidRPr="00C40179">
              <w:rPr>
                <w:rFonts w:ascii="Calibri" w:hAnsi="Calibri"/>
                <w:color w:val="000000"/>
                <w:sz w:val="16"/>
                <w:szCs w:val="16"/>
              </w:rPr>
              <w:t>Next-generation sequencing</w:t>
            </w:r>
          </w:p>
          <w:p w14:paraId="3AC7D455" w14:textId="77777777" w:rsidR="00C40179" w:rsidRPr="00273145" w:rsidRDefault="00C40179" w:rsidP="00C40179">
            <w:pPr>
              <w:spacing w:after="0"/>
              <w:rPr>
                <w:rFonts w:ascii="Calibri" w:hAnsi="Calibri"/>
                <w:color w:val="000000"/>
                <w:sz w:val="16"/>
                <w:szCs w:val="16"/>
              </w:rPr>
            </w:pPr>
            <w:r w:rsidRPr="00646B8E">
              <w:rPr>
                <w:rFonts w:ascii="Calibri" w:hAnsi="Calibri"/>
                <w:color w:val="000000"/>
                <w:sz w:val="16"/>
                <w:szCs w:val="16"/>
              </w:rPr>
              <w:t>•</w:t>
            </w:r>
            <w:proofErr w:type="spellStart"/>
            <w:r>
              <w:rPr>
                <w:rFonts w:ascii="Calibri" w:hAnsi="Calibri"/>
                <w:color w:val="000000"/>
                <w:sz w:val="16"/>
                <w:szCs w:val="16"/>
              </w:rPr>
              <w:t>Other,</w:t>
            </w:r>
            <w:r w:rsidRPr="00C40179">
              <w:rPr>
                <w:rFonts w:ascii="Calibri" w:hAnsi="Calibri"/>
                <w:i/>
                <w:color w:val="000000"/>
                <w:sz w:val="16"/>
                <w:szCs w:val="16"/>
              </w:rPr>
              <w:t>specify</w:t>
            </w:r>
            <w:proofErr w:type="spellEnd"/>
          </w:p>
        </w:tc>
        <w:tc>
          <w:tcPr>
            <w:tcW w:w="8221" w:type="dxa"/>
            <w:tcBorders>
              <w:top w:val="nil"/>
              <w:left w:val="nil"/>
              <w:bottom w:val="single" w:sz="4" w:space="0" w:color="auto"/>
              <w:right w:val="single" w:sz="4" w:space="0" w:color="auto"/>
            </w:tcBorders>
            <w:shd w:val="clear" w:color="auto" w:fill="auto"/>
          </w:tcPr>
          <w:p w14:paraId="1F299BD8" w14:textId="77777777" w:rsidR="006F52A0" w:rsidRDefault="006F52A0" w:rsidP="006F52A0">
            <w:pPr>
              <w:spacing w:after="0"/>
              <w:rPr>
                <w:rFonts w:ascii="Calibri" w:hAnsi="Calibri"/>
                <w:sz w:val="16"/>
                <w:szCs w:val="16"/>
              </w:rPr>
            </w:pPr>
            <w:r w:rsidRPr="006F52A0">
              <w:rPr>
                <w:rFonts w:ascii="Calibri" w:hAnsi="Calibri"/>
                <w:sz w:val="16"/>
                <w:szCs w:val="16"/>
              </w:rPr>
              <w:t xml:space="preserve"> </w:t>
            </w:r>
            <w:r w:rsidRPr="006F52A0">
              <w:rPr>
                <w:rFonts w:ascii="Calibri" w:hAnsi="Calibri"/>
                <w:b/>
                <w:bCs/>
                <w:sz w:val="16"/>
                <w:szCs w:val="16"/>
              </w:rPr>
              <w:t xml:space="preserve">C19MC alteration1-7 </w:t>
            </w:r>
          </w:p>
          <w:p w14:paraId="1A4C7494" w14:textId="77777777" w:rsidR="001407C7" w:rsidRPr="001407C7" w:rsidRDefault="001407C7" w:rsidP="001407C7">
            <w:pPr>
              <w:spacing w:after="0"/>
              <w:rPr>
                <w:rFonts w:ascii="Calibri" w:hAnsi="Calibri"/>
                <w:sz w:val="16"/>
                <w:szCs w:val="16"/>
              </w:rPr>
            </w:pPr>
            <w:r w:rsidRPr="001407C7">
              <w:rPr>
                <w:rFonts w:ascii="Calibri" w:hAnsi="Calibri"/>
                <w:sz w:val="16"/>
                <w:szCs w:val="16"/>
              </w:rPr>
              <w:t xml:space="preserve">Demonstration of C19MC alteration is required for the diagnosis of embryonal tumour with multilayered rosettes (ETMR), C19MC-altered. This alteration consists of C19MC amplification or fusion, typically a focal high-level amplicon of chromosome 19q13.42 covering a large, poorly characterised microRNA cluster (hence C19MC) and the miR-371-373 locus, which map about 100 kb apart. The width and the level of gains at this locus, as assessed by array-CGH, is variable but always encompasses the same miRNA cluster. Even in the absence of multilayered rosettes, a CNS embryonal tumour with C19MC-alteration is diagnosed as ETMR, C19MC-altered. In routine neuropathological practice, FISH or chromogenic in situ hybridisation (CISH), or high-resolution cytogenetic techniques (e.g. array-CGH, SNP arrays, methylation arrays) can be used to detect amplification of the C19MC region. ETMRs lacking C19MC alterations and those that are not tested for this alteration or in which the test results are inconclusive are designated as ETMR, NOS (not otherwise specified), or with a </w:t>
            </w:r>
            <w:proofErr w:type="spellStart"/>
            <w:r w:rsidRPr="001407C7">
              <w:rPr>
                <w:rFonts w:ascii="Calibri" w:hAnsi="Calibri"/>
                <w:sz w:val="16"/>
                <w:szCs w:val="16"/>
              </w:rPr>
              <w:t>medulloepithelioma</w:t>
            </w:r>
            <w:proofErr w:type="spellEnd"/>
            <w:r w:rsidRPr="001407C7">
              <w:rPr>
                <w:rFonts w:ascii="Calibri" w:hAnsi="Calibri"/>
                <w:sz w:val="16"/>
                <w:szCs w:val="16"/>
              </w:rPr>
              <w:t xml:space="preserve"> phenotype as </w:t>
            </w:r>
            <w:proofErr w:type="spellStart"/>
            <w:r w:rsidRPr="001407C7">
              <w:rPr>
                <w:rFonts w:ascii="Calibri" w:hAnsi="Calibri"/>
                <w:sz w:val="16"/>
                <w:szCs w:val="16"/>
              </w:rPr>
              <w:t>medulloepithelioma</w:t>
            </w:r>
            <w:proofErr w:type="spellEnd"/>
            <w:r w:rsidRPr="001407C7">
              <w:rPr>
                <w:rFonts w:ascii="Calibri" w:hAnsi="Calibri"/>
                <w:sz w:val="16"/>
                <w:szCs w:val="16"/>
              </w:rPr>
              <w:t xml:space="preserve">. LIN28A immunohistochemistry (see </w:t>
            </w:r>
            <w:r w:rsidRPr="001407C7">
              <w:rPr>
                <w:rFonts w:ascii="Calibri" w:hAnsi="Calibri"/>
                <w:b/>
                <w:bCs/>
                <w:sz w:val="16"/>
                <w:szCs w:val="16"/>
              </w:rPr>
              <w:t>LIN28A expression (immunohistochemistry)</w:t>
            </w:r>
            <w:r w:rsidRPr="001407C7">
              <w:rPr>
                <w:rFonts w:ascii="Calibri" w:hAnsi="Calibri"/>
                <w:sz w:val="16"/>
                <w:szCs w:val="16"/>
              </w:rPr>
              <w:t xml:space="preserve">) has also been used in the diagnosis of ETMR. </w:t>
            </w:r>
          </w:p>
          <w:p w14:paraId="022113B5" w14:textId="77777777" w:rsidR="001407C7" w:rsidRDefault="001407C7" w:rsidP="001407C7">
            <w:pPr>
              <w:spacing w:after="0"/>
              <w:rPr>
                <w:rFonts w:ascii="Calibri" w:hAnsi="Calibri"/>
                <w:bCs/>
                <w:sz w:val="16"/>
                <w:szCs w:val="16"/>
              </w:rPr>
            </w:pPr>
          </w:p>
          <w:p w14:paraId="49FDB43C" w14:textId="77777777" w:rsidR="001407C7" w:rsidRPr="001407C7" w:rsidRDefault="001407C7" w:rsidP="001407C7">
            <w:pPr>
              <w:spacing w:after="0"/>
              <w:rPr>
                <w:rFonts w:ascii="Calibri" w:hAnsi="Calibri"/>
                <w:sz w:val="16"/>
                <w:szCs w:val="16"/>
              </w:rPr>
            </w:pPr>
            <w:r w:rsidRPr="001407C7">
              <w:rPr>
                <w:rFonts w:ascii="Calibri" w:hAnsi="Calibri"/>
                <w:bCs/>
                <w:sz w:val="16"/>
                <w:szCs w:val="16"/>
              </w:rPr>
              <w:t xml:space="preserve">References </w:t>
            </w:r>
          </w:p>
          <w:p w14:paraId="24F84575" w14:textId="77777777" w:rsidR="001407C7" w:rsidRPr="001407C7" w:rsidRDefault="001407C7" w:rsidP="001407C7">
            <w:pPr>
              <w:spacing w:after="0"/>
              <w:rPr>
                <w:rFonts w:ascii="Calibri" w:hAnsi="Calibri"/>
                <w:sz w:val="16"/>
                <w:szCs w:val="16"/>
              </w:rPr>
            </w:pPr>
            <w:r w:rsidRPr="001407C7">
              <w:rPr>
                <w:rFonts w:ascii="Calibri" w:hAnsi="Calibri"/>
                <w:sz w:val="16"/>
                <w:szCs w:val="16"/>
              </w:rPr>
              <w:t xml:space="preserve">1 </w:t>
            </w:r>
            <w:proofErr w:type="spellStart"/>
            <w:r w:rsidRPr="001407C7">
              <w:rPr>
                <w:rFonts w:ascii="Calibri" w:hAnsi="Calibri"/>
                <w:sz w:val="16"/>
                <w:szCs w:val="16"/>
              </w:rPr>
              <w:t>Ceccom</w:t>
            </w:r>
            <w:proofErr w:type="spellEnd"/>
            <w:r w:rsidRPr="001407C7">
              <w:rPr>
                <w:rFonts w:ascii="Calibri" w:hAnsi="Calibri"/>
                <w:sz w:val="16"/>
                <w:szCs w:val="16"/>
              </w:rPr>
              <w:t xml:space="preserve"> J, </w:t>
            </w:r>
            <w:proofErr w:type="spellStart"/>
            <w:r w:rsidRPr="001407C7">
              <w:rPr>
                <w:rFonts w:ascii="Calibri" w:hAnsi="Calibri"/>
                <w:sz w:val="16"/>
                <w:szCs w:val="16"/>
              </w:rPr>
              <w:t>Bourdeaut</w:t>
            </w:r>
            <w:proofErr w:type="spellEnd"/>
            <w:r w:rsidRPr="001407C7">
              <w:rPr>
                <w:rFonts w:ascii="Calibri" w:hAnsi="Calibri"/>
                <w:sz w:val="16"/>
                <w:szCs w:val="16"/>
              </w:rPr>
              <w:t xml:space="preserve"> F, </w:t>
            </w:r>
            <w:proofErr w:type="spellStart"/>
            <w:r w:rsidRPr="001407C7">
              <w:rPr>
                <w:rFonts w:ascii="Calibri" w:hAnsi="Calibri"/>
                <w:sz w:val="16"/>
                <w:szCs w:val="16"/>
              </w:rPr>
              <w:t>Loukh</w:t>
            </w:r>
            <w:proofErr w:type="spellEnd"/>
            <w:r w:rsidRPr="001407C7">
              <w:rPr>
                <w:rFonts w:ascii="Calibri" w:hAnsi="Calibri"/>
                <w:sz w:val="16"/>
                <w:szCs w:val="16"/>
              </w:rPr>
              <w:t xml:space="preserve"> N, Rigau V, Milin S, Takin R, Richer W, </w:t>
            </w:r>
            <w:proofErr w:type="spellStart"/>
            <w:r w:rsidRPr="001407C7">
              <w:rPr>
                <w:rFonts w:ascii="Calibri" w:hAnsi="Calibri"/>
                <w:sz w:val="16"/>
                <w:szCs w:val="16"/>
              </w:rPr>
              <w:t>Uro</w:t>
            </w:r>
            <w:proofErr w:type="spellEnd"/>
            <w:r w:rsidRPr="001407C7">
              <w:rPr>
                <w:rFonts w:ascii="Calibri" w:hAnsi="Calibri"/>
                <w:sz w:val="16"/>
                <w:szCs w:val="16"/>
              </w:rPr>
              <w:t xml:space="preserve">-Coste E, Couturier J, Bertozzi AI, Delattre O and Delisle MB (2014). Embryonal </w:t>
            </w:r>
            <w:proofErr w:type="spellStart"/>
            <w:r w:rsidRPr="001407C7">
              <w:rPr>
                <w:rFonts w:ascii="Calibri" w:hAnsi="Calibri"/>
                <w:sz w:val="16"/>
                <w:szCs w:val="16"/>
              </w:rPr>
              <w:t>tumor</w:t>
            </w:r>
            <w:proofErr w:type="spellEnd"/>
            <w:r w:rsidRPr="001407C7">
              <w:rPr>
                <w:rFonts w:ascii="Calibri" w:hAnsi="Calibri"/>
                <w:sz w:val="16"/>
                <w:szCs w:val="16"/>
              </w:rPr>
              <w:t xml:space="preserve"> with multilayered rosettes: diagnostic tools update and review of the literature. </w:t>
            </w:r>
            <w:r w:rsidRPr="001407C7">
              <w:rPr>
                <w:rFonts w:ascii="Calibri" w:hAnsi="Calibri"/>
                <w:i/>
                <w:iCs/>
                <w:sz w:val="16"/>
                <w:szCs w:val="16"/>
              </w:rPr>
              <w:t xml:space="preserve">Clin </w:t>
            </w:r>
            <w:proofErr w:type="spellStart"/>
            <w:r w:rsidRPr="001407C7">
              <w:rPr>
                <w:rFonts w:ascii="Calibri" w:hAnsi="Calibri"/>
                <w:i/>
                <w:iCs/>
                <w:sz w:val="16"/>
                <w:szCs w:val="16"/>
              </w:rPr>
              <w:t>Neuropathol</w:t>
            </w:r>
            <w:proofErr w:type="spellEnd"/>
            <w:r w:rsidRPr="001407C7">
              <w:rPr>
                <w:rFonts w:ascii="Calibri" w:hAnsi="Calibri"/>
                <w:i/>
                <w:iCs/>
                <w:sz w:val="16"/>
                <w:szCs w:val="16"/>
              </w:rPr>
              <w:t xml:space="preserve"> </w:t>
            </w:r>
            <w:r w:rsidRPr="001407C7">
              <w:rPr>
                <w:rFonts w:ascii="Calibri" w:hAnsi="Calibri"/>
                <w:sz w:val="16"/>
                <w:szCs w:val="16"/>
              </w:rPr>
              <w:t xml:space="preserve">33(1):15-22. </w:t>
            </w:r>
          </w:p>
          <w:p w14:paraId="638D53F2" w14:textId="77777777" w:rsidR="001407C7" w:rsidRPr="001407C7" w:rsidRDefault="001407C7" w:rsidP="001407C7">
            <w:pPr>
              <w:spacing w:after="0"/>
              <w:rPr>
                <w:rFonts w:ascii="Calibri" w:hAnsi="Calibri"/>
                <w:sz w:val="16"/>
                <w:szCs w:val="16"/>
              </w:rPr>
            </w:pPr>
            <w:r w:rsidRPr="001407C7">
              <w:rPr>
                <w:rFonts w:ascii="Calibri" w:hAnsi="Calibri"/>
                <w:sz w:val="16"/>
                <w:szCs w:val="16"/>
              </w:rPr>
              <w:t xml:space="preserve">2 Korshunov A, Remke M, </w:t>
            </w:r>
            <w:proofErr w:type="spellStart"/>
            <w:r w:rsidRPr="001407C7">
              <w:rPr>
                <w:rFonts w:ascii="Calibri" w:hAnsi="Calibri"/>
                <w:sz w:val="16"/>
                <w:szCs w:val="16"/>
              </w:rPr>
              <w:t>Gessi</w:t>
            </w:r>
            <w:proofErr w:type="spellEnd"/>
            <w:r w:rsidRPr="001407C7">
              <w:rPr>
                <w:rFonts w:ascii="Calibri" w:hAnsi="Calibri"/>
                <w:sz w:val="16"/>
                <w:szCs w:val="16"/>
              </w:rPr>
              <w:t xml:space="preserve"> M, Ryzhova M, Hielscher T, Witt H, Tobias V, </w:t>
            </w:r>
            <w:proofErr w:type="spellStart"/>
            <w:r w:rsidRPr="001407C7">
              <w:rPr>
                <w:rFonts w:ascii="Calibri" w:hAnsi="Calibri"/>
                <w:sz w:val="16"/>
                <w:szCs w:val="16"/>
              </w:rPr>
              <w:t>Buccoliero</w:t>
            </w:r>
            <w:proofErr w:type="spellEnd"/>
            <w:r w:rsidRPr="001407C7">
              <w:rPr>
                <w:rFonts w:ascii="Calibri" w:hAnsi="Calibri"/>
                <w:sz w:val="16"/>
                <w:szCs w:val="16"/>
              </w:rPr>
              <w:t xml:space="preserve"> AM, </w:t>
            </w:r>
            <w:proofErr w:type="spellStart"/>
            <w:r w:rsidRPr="001407C7">
              <w:rPr>
                <w:rFonts w:ascii="Calibri" w:hAnsi="Calibri"/>
                <w:sz w:val="16"/>
                <w:szCs w:val="16"/>
              </w:rPr>
              <w:t>Sardi</w:t>
            </w:r>
            <w:proofErr w:type="spellEnd"/>
            <w:r w:rsidRPr="001407C7">
              <w:rPr>
                <w:rFonts w:ascii="Calibri" w:hAnsi="Calibri"/>
                <w:sz w:val="16"/>
                <w:szCs w:val="16"/>
              </w:rPr>
              <w:t xml:space="preserve"> I, Gardiman MP, Bonnin J, Scheithauer B, </w:t>
            </w:r>
            <w:proofErr w:type="spellStart"/>
            <w:r w:rsidRPr="001407C7">
              <w:rPr>
                <w:rFonts w:ascii="Calibri" w:hAnsi="Calibri"/>
                <w:sz w:val="16"/>
                <w:szCs w:val="16"/>
              </w:rPr>
              <w:t>Kulozik</w:t>
            </w:r>
            <w:proofErr w:type="spellEnd"/>
            <w:r w:rsidRPr="001407C7">
              <w:rPr>
                <w:rFonts w:ascii="Calibri" w:hAnsi="Calibri"/>
                <w:sz w:val="16"/>
                <w:szCs w:val="16"/>
              </w:rPr>
              <w:t xml:space="preserve"> AE, Witt O, Mork S, von Deimling A, </w:t>
            </w:r>
            <w:proofErr w:type="spellStart"/>
            <w:r w:rsidRPr="001407C7">
              <w:rPr>
                <w:rFonts w:ascii="Calibri" w:hAnsi="Calibri"/>
                <w:sz w:val="16"/>
                <w:szCs w:val="16"/>
              </w:rPr>
              <w:t>Wiestler</w:t>
            </w:r>
            <w:proofErr w:type="spellEnd"/>
            <w:r w:rsidRPr="001407C7">
              <w:rPr>
                <w:rFonts w:ascii="Calibri" w:hAnsi="Calibri"/>
                <w:sz w:val="16"/>
                <w:szCs w:val="16"/>
              </w:rPr>
              <w:t xml:space="preserve"> OD, </w:t>
            </w:r>
            <w:proofErr w:type="spellStart"/>
            <w:r w:rsidRPr="001407C7">
              <w:rPr>
                <w:rFonts w:ascii="Calibri" w:hAnsi="Calibri"/>
                <w:sz w:val="16"/>
                <w:szCs w:val="16"/>
              </w:rPr>
              <w:t>Giangaspero</w:t>
            </w:r>
            <w:proofErr w:type="spellEnd"/>
            <w:r w:rsidRPr="001407C7">
              <w:rPr>
                <w:rFonts w:ascii="Calibri" w:hAnsi="Calibri"/>
                <w:sz w:val="16"/>
                <w:szCs w:val="16"/>
              </w:rPr>
              <w:t xml:space="preserve"> F, Rosenblum M, Pietsch T, Lichter P and Pfister SM (2010). Focal genomic amplification at 19q13.42 comprises a powerful diagnostic marker for embryonal </w:t>
            </w:r>
            <w:proofErr w:type="spellStart"/>
            <w:r w:rsidRPr="001407C7">
              <w:rPr>
                <w:rFonts w:ascii="Calibri" w:hAnsi="Calibri"/>
                <w:sz w:val="16"/>
                <w:szCs w:val="16"/>
              </w:rPr>
              <w:t>tumors</w:t>
            </w:r>
            <w:proofErr w:type="spellEnd"/>
            <w:r w:rsidRPr="001407C7">
              <w:rPr>
                <w:rFonts w:ascii="Calibri" w:hAnsi="Calibri"/>
                <w:sz w:val="16"/>
                <w:szCs w:val="16"/>
              </w:rPr>
              <w:t xml:space="preserve"> with </w:t>
            </w:r>
            <w:proofErr w:type="spellStart"/>
            <w:r w:rsidRPr="001407C7">
              <w:rPr>
                <w:rFonts w:ascii="Calibri" w:hAnsi="Calibri"/>
                <w:sz w:val="16"/>
                <w:szCs w:val="16"/>
              </w:rPr>
              <w:t>ependymoblastic</w:t>
            </w:r>
            <w:proofErr w:type="spellEnd"/>
            <w:r w:rsidRPr="001407C7">
              <w:rPr>
                <w:rFonts w:ascii="Calibri" w:hAnsi="Calibri"/>
                <w:sz w:val="16"/>
                <w:szCs w:val="16"/>
              </w:rPr>
              <w:t xml:space="preserve"> rosettes. </w:t>
            </w:r>
            <w:r w:rsidRPr="001407C7">
              <w:rPr>
                <w:rFonts w:ascii="Calibri" w:hAnsi="Calibri"/>
                <w:i/>
                <w:iCs/>
                <w:sz w:val="16"/>
                <w:szCs w:val="16"/>
              </w:rPr>
              <w:t xml:space="preserve">Acta </w:t>
            </w:r>
            <w:proofErr w:type="spellStart"/>
            <w:r w:rsidRPr="001407C7">
              <w:rPr>
                <w:rFonts w:ascii="Calibri" w:hAnsi="Calibri"/>
                <w:i/>
                <w:iCs/>
                <w:sz w:val="16"/>
                <w:szCs w:val="16"/>
              </w:rPr>
              <w:t>Neuropathol</w:t>
            </w:r>
            <w:proofErr w:type="spellEnd"/>
            <w:r w:rsidRPr="001407C7">
              <w:rPr>
                <w:rFonts w:ascii="Calibri" w:hAnsi="Calibri"/>
                <w:i/>
                <w:iCs/>
                <w:sz w:val="16"/>
                <w:szCs w:val="16"/>
              </w:rPr>
              <w:t xml:space="preserve"> </w:t>
            </w:r>
            <w:r w:rsidRPr="001407C7">
              <w:rPr>
                <w:rFonts w:ascii="Calibri" w:hAnsi="Calibri"/>
                <w:sz w:val="16"/>
                <w:szCs w:val="16"/>
              </w:rPr>
              <w:t xml:space="preserve">120(2):253-260. </w:t>
            </w:r>
          </w:p>
          <w:p w14:paraId="3FDA5ED4" w14:textId="77777777" w:rsidR="001407C7" w:rsidRPr="001407C7" w:rsidRDefault="001407C7" w:rsidP="001407C7">
            <w:pPr>
              <w:spacing w:after="0"/>
              <w:rPr>
                <w:rFonts w:ascii="Calibri" w:hAnsi="Calibri"/>
                <w:sz w:val="16"/>
                <w:szCs w:val="16"/>
              </w:rPr>
            </w:pPr>
            <w:r w:rsidRPr="001407C7">
              <w:rPr>
                <w:rFonts w:ascii="Calibri" w:hAnsi="Calibri"/>
                <w:sz w:val="16"/>
                <w:szCs w:val="16"/>
              </w:rPr>
              <w:t xml:space="preserve">3 Korshunov A, Sturm D, Ryzhova M, Hovestadt V, </w:t>
            </w:r>
            <w:proofErr w:type="spellStart"/>
            <w:r w:rsidRPr="001407C7">
              <w:rPr>
                <w:rFonts w:ascii="Calibri" w:hAnsi="Calibri"/>
                <w:sz w:val="16"/>
                <w:szCs w:val="16"/>
              </w:rPr>
              <w:t>Gessi</w:t>
            </w:r>
            <w:proofErr w:type="spellEnd"/>
            <w:r w:rsidRPr="001407C7">
              <w:rPr>
                <w:rFonts w:ascii="Calibri" w:hAnsi="Calibri"/>
                <w:sz w:val="16"/>
                <w:szCs w:val="16"/>
              </w:rPr>
              <w:t xml:space="preserve"> M, Jones DT, Remke M, Northcott P, Perry A, Picard D, Rosenblum M, Antonelli M, Aronica E, Schuller U, </w:t>
            </w:r>
            <w:proofErr w:type="spellStart"/>
            <w:r w:rsidRPr="001407C7">
              <w:rPr>
                <w:rFonts w:ascii="Calibri" w:hAnsi="Calibri"/>
                <w:sz w:val="16"/>
                <w:szCs w:val="16"/>
              </w:rPr>
              <w:t>Hasselblatt</w:t>
            </w:r>
            <w:proofErr w:type="spellEnd"/>
            <w:r w:rsidRPr="001407C7">
              <w:rPr>
                <w:rFonts w:ascii="Calibri" w:hAnsi="Calibri"/>
                <w:sz w:val="16"/>
                <w:szCs w:val="16"/>
              </w:rPr>
              <w:t xml:space="preserve"> M, </w:t>
            </w:r>
            <w:proofErr w:type="spellStart"/>
            <w:r w:rsidRPr="001407C7">
              <w:rPr>
                <w:rFonts w:ascii="Calibri" w:hAnsi="Calibri"/>
                <w:sz w:val="16"/>
                <w:szCs w:val="16"/>
              </w:rPr>
              <w:t>Woehrer</w:t>
            </w:r>
            <w:proofErr w:type="spellEnd"/>
            <w:r w:rsidRPr="001407C7">
              <w:rPr>
                <w:rFonts w:ascii="Calibri" w:hAnsi="Calibri"/>
                <w:sz w:val="16"/>
                <w:szCs w:val="16"/>
              </w:rPr>
              <w:t xml:space="preserve"> A, </w:t>
            </w:r>
            <w:proofErr w:type="spellStart"/>
            <w:r w:rsidRPr="001407C7">
              <w:rPr>
                <w:rFonts w:ascii="Calibri" w:hAnsi="Calibri"/>
                <w:sz w:val="16"/>
                <w:szCs w:val="16"/>
              </w:rPr>
              <w:t>Zheludkova</w:t>
            </w:r>
            <w:proofErr w:type="spellEnd"/>
            <w:r w:rsidRPr="001407C7">
              <w:rPr>
                <w:rFonts w:ascii="Calibri" w:hAnsi="Calibri"/>
                <w:sz w:val="16"/>
                <w:szCs w:val="16"/>
              </w:rPr>
              <w:t xml:space="preserve"> O, </w:t>
            </w:r>
            <w:proofErr w:type="spellStart"/>
            <w:r w:rsidRPr="001407C7">
              <w:rPr>
                <w:rFonts w:ascii="Calibri" w:hAnsi="Calibri"/>
                <w:sz w:val="16"/>
                <w:szCs w:val="16"/>
              </w:rPr>
              <w:t>Kumirova</w:t>
            </w:r>
            <w:proofErr w:type="spellEnd"/>
            <w:r w:rsidRPr="001407C7">
              <w:rPr>
                <w:rFonts w:ascii="Calibri" w:hAnsi="Calibri"/>
                <w:sz w:val="16"/>
                <w:szCs w:val="16"/>
              </w:rPr>
              <w:t xml:space="preserve"> E, Puget S, Taylor MD, </w:t>
            </w:r>
            <w:proofErr w:type="spellStart"/>
            <w:r w:rsidRPr="001407C7">
              <w:rPr>
                <w:rFonts w:ascii="Calibri" w:hAnsi="Calibri"/>
                <w:sz w:val="16"/>
                <w:szCs w:val="16"/>
              </w:rPr>
              <w:t>Giangaspero</w:t>
            </w:r>
            <w:proofErr w:type="spellEnd"/>
            <w:r w:rsidRPr="001407C7">
              <w:rPr>
                <w:rFonts w:ascii="Calibri" w:hAnsi="Calibri"/>
                <w:sz w:val="16"/>
                <w:szCs w:val="16"/>
              </w:rPr>
              <w:t xml:space="preserve"> F, Peter Collins V, von Deimling A, Lichter P, Huang A, Pietsch T, Pfister SM and Kool M (2014). Embryonal </w:t>
            </w:r>
            <w:proofErr w:type="spellStart"/>
            <w:r w:rsidRPr="001407C7">
              <w:rPr>
                <w:rFonts w:ascii="Calibri" w:hAnsi="Calibri"/>
                <w:sz w:val="16"/>
                <w:szCs w:val="16"/>
              </w:rPr>
              <w:t>tumor</w:t>
            </w:r>
            <w:proofErr w:type="spellEnd"/>
            <w:r w:rsidRPr="001407C7">
              <w:rPr>
                <w:rFonts w:ascii="Calibri" w:hAnsi="Calibri"/>
                <w:sz w:val="16"/>
                <w:szCs w:val="16"/>
              </w:rPr>
              <w:t xml:space="preserve"> with abundant neuropil and true rosettes (ETANTR), </w:t>
            </w:r>
            <w:proofErr w:type="spellStart"/>
            <w:r w:rsidRPr="001407C7">
              <w:rPr>
                <w:rFonts w:ascii="Calibri" w:hAnsi="Calibri"/>
                <w:sz w:val="16"/>
                <w:szCs w:val="16"/>
              </w:rPr>
              <w:t>ependymoblastoma</w:t>
            </w:r>
            <w:proofErr w:type="spellEnd"/>
            <w:r w:rsidRPr="001407C7">
              <w:rPr>
                <w:rFonts w:ascii="Calibri" w:hAnsi="Calibri"/>
                <w:sz w:val="16"/>
                <w:szCs w:val="16"/>
              </w:rPr>
              <w:t xml:space="preserve">, and </w:t>
            </w:r>
            <w:proofErr w:type="spellStart"/>
            <w:r w:rsidRPr="001407C7">
              <w:rPr>
                <w:rFonts w:ascii="Calibri" w:hAnsi="Calibri"/>
                <w:sz w:val="16"/>
                <w:szCs w:val="16"/>
              </w:rPr>
              <w:t>medulloepithelioma</w:t>
            </w:r>
            <w:proofErr w:type="spellEnd"/>
            <w:r w:rsidRPr="001407C7">
              <w:rPr>
                <w:rFonts w:ascii="Calibri" w:hAnsi="Calibri"/>
                <w:sz w:val="16"/>
                <w:szCs w:val="16"/>
              </w:rPr>
              <w:t xml:space="preserve"> share molecular similarity and comprise a single clinicopathological entity. </w:t>
            </w:r>
            <w:r w:rsidRPr="001407C7">
              <w:rPr>
                <w:rFonts w:ascii="Calibri" w:hAnsi="Calibri"/>
                <w:i/>
                <w:iCs/>
                <w:sz w:val="16"/>
                <w:szCs w:val="16"/>
              </w:rPr>
              <w:t xml:space="preserve">Acta </w:t>
            </w:r>
            <w:proofErr w:type="spellStart"/>
            <w:r w:rsidRPr="001407C7">
              <w:rPr>
                <w:rFonts w:ascii="Calibri" w:hAnsi="Calibri"/>
                <w:i/>
                <w:iCs/>
                <w:sz w:val="16"/>
                <w:szCs w:val="16"/>
              </w:rPr>
              <w:t>Neuropathol</w:t>
            </w:r>
            <w:proofErr w:type="spellEnd"/>
            <w:r w:rsidRPr="001407C7">
              <w:rPr>
                <w:rFonts w:ascii="Calibri" w:hAnsi="Calibri"/>
                <w:i/>
                <w:iCs/>
                <w:sz w:val="16"/>
                <w:szCs w:val="16"/>
              </w:rPr>
              <w:t xml:space="preserve"> </w:t>
            </w:r>
            <w:r w:rsidRPr="001407C7">
              <w:rPr>
                <w:rFonts w:ascii="Calibri" w:hAnsi="Calibri"/>
                <w:sz w:val="16"/>
                <w:szCs w:val="16"/>
              </w:rPr>
              <w:t xml:space="preserve">128(2):279-289. </w:t>
            </w:r>
          </w:p>
          <w:p w14:paraId="3774C4C8" w14:textId="77777777" w:rsidR="001407C7" w:rsidRPr="001407C7" w:rsidRDefault="001407C7" w:rsidP="001407C7">
            <w:pPr>
              <w:spacing w:after="0"/>
              <w:rPr>
                <w:rFonts w:ascii="Calibri" w:hAnsi="Calibri"/>
                <w:sz w:val="16"/>
                <w:szCs w:val="16"/>
              </w:rPr>
            </w:pPr>
            <w:r w:rsidRPr="001407C7">
              <w:rPr>
                <w:rFonts w:ascii="Calibri" w:hAnsi="Calibri"/>
                <w:sz w:val="16"/>
                <w:szCs w:val="16"/>
              </w:rPr>
              <w:t xml:space="preserve">4 Li M, Lee KF, Lu Y, Clarke I, Shih D, Eberhart C, Collins VP, Van Meter T, Picard D, Zhou L, Boutros PC, Modena P, Liang ML, Scherer SW, </w:t>
            </w:r>
            <w:proofErr w:type="spellStart"/>
            <w:r w:rsidRPr="001407C7">
              <w:rPr>
                <w:rFonts w:ascii="Calibri" w:hAnsi="Calibri"/>
                <w:sz w:val="16"/>
                <w:szCs w:val="16"/>
              </w:rPr>
              <w:t>Bouffet</w:t>
            </w:r>
            <w:proofErr w:type="spellEnd"/>
            <w:r w:rsidRPr="001407C7">
              <w:rPr>
                <w:rFonts w:ascii="Calibri" w:hAnsi="Calibri"/>
                <w:sz w:val="16"/>
                <w:szCs w:val="16"/>
              </w:rPr>
              <w:t xml:space="preserve"> E, Rutka JT, Pomeroy SL, Lau CC, Taylor MD, Gajjar A, Dirks PB, Hawkins CE and Huang A (2009). Frequent amplification of a chr19q13.41 microRNA </w:t>
            </w:r>
            <w:proofErr w:type="spellStart"/>
            <w:r w:rsidRPr="001407C7">
              <w:rPr>
                <w:rFonts w:ascii="Calibri" w:hAnsi="Calibri"/>
                <w:sz w:val="16"/>
                <w:szCs w:val="16"/>
              </w:rPr>
              <w:t>polycistron</w:t>
            </w:r>
            <w:proofErr w:type="spellEnd"/>
            <w:r w:rsidRPr="001407C7">
              <w:rPr>
                <w:rFonts w:ascii="Calibri" w:hAnsi="Calibri"/>
                <w:sz w:val="16"/>
                <w:szCs w:val="16"/>
              </w:rPr>
              <w:t xml:space="preserve"> in aggressive primitive neuroectodermal brain </w:t>
            </w:r>
            <w:proofErr w:type="spellStart"/>
            <w:r w:rsidRPr="001407C7">
              <w:rPr>
                <w:rFonts w:ascii="Calibri" w:hAnsi="Calibri"/>
                <w:sz w:val="16"/>
                <w:szCs w:val="16"/>
              </w:rPr>
              <w:t>tumors</w:t>
            </w:r>
            <w:proofErr w:type="spellEnd"/>
            <w:r w:rsidRPr="001407C7">
              <w:rPr>
                <w:rFonts w:ascii="Calibri" w:hAnsi="Calibri"/>
                <w:sz w:val="16"/>
                <w:szCs w:val="16"/>
              </w:rPr>
              <w:t xml:space="preserve">. </w:t>
            </w:r>
            <w:r w:rsidRPr="001407C7">
              <w:rPr>
                <w:rFonts w:ascii="Calibri" w:hAnsi="Calibri"/>
                <w:i/>
                <w:iCs/>
                <w:sz w:val="16"/>
                <w:szCs w:val="16"/>
              </w:rPr>
              <w:t xml:space="preserve">Cancer Cell </w:t>
            </w:r>
            <w:r w:rsidRPr="001407C7">
              <w:rPr>
                <w:rFonts w:ascii="Calibri" w:hAnsi="Calibri"/>
                <w:sz w:val="16"/>
                <w:szCs w:val="16"/>
              </w:rPr>
              <w:t xml:space="preserve">16(6):533-546. </w:t>
            </w:r>
          </w:p>
          <w:p w14:paraId="15ADF75D" w14:textId="77777777" w:rsidR="001407C7" w:rsidRPr="001407C7" w:rsidRDefault="001407C7" w:rsidP="001407C7">
            <w:pPr>
              <w:spacing w:after="0"/>
              <w:rPr>
                <w:rFonts w:ascii="Calibri" w:hAnsi="Calibri"/>
                <w:sz w:val="16"/>
                <w:szCs w:val="16"/>
              </w:rPr>
            </w:pPr>
            <w:r w:rsidRPr="001407C7">
              <w:rPr>
                <w:rFonts w:ascii="Calibri" w:hAnsi="Calibri"/>
                <w:sz w:val="16"/>
                <w:szCs w:val="16"/>
              </w:rPr>
              <w:t xml:space="preserve">5 </w:t>
            </w:r>
            <w:proofErr w:type="spellStart"/>
            <w:r w:rsidRPr="001407C7">
              <w:rPr>
                <w:rFonts w:ascii="Calibri" w:hAnsi="Calibri"/>
                <w:sz w:val="16"/>
                <w:szCs w:val="16"/>
              </w:rPr>
              <w:t>Nobusawa</w:t>
            </w:r>
            <w:proofErr w:type="spellEnd"/>
            <w:r w:rsidRPr="001407C7">
              <w:rPr>
                <w:rFonts w:ascii="Calibri" w:hAnsi="Calibri"/>
                <w:sz w:val="16"/>
                <w:szCs w:val="16"/>
              </w:rPr>
              <w:t xml:space="preserve"> S, </w:t>
            </w:r>
            <w:proofErr w:type="spellStart"/>
            <w:r w:rsidRPr="001407C7">
              <w:rPr>
                <w:rFonts w:ascii="Calibri" w:hAnsi="Calibri"/>
                <w:sz w:val="16"/>
                <w:szCs w:val="16"/>
              </w:rPr>
              <w:t>Orimo</w:t>
            </w:r>
            <w:proofErr w:type="spellEnd"/>
            <w:r w:rsidRPr="001407C7">
              <w:rPr>
                <w:rFonts w:ascii="Calibri" w:hAnsi="Calibri"/>
                <w:sz w:val="16"/>
                <w:szCs w:val="16"/>
              </w:rPr>
              <w:t xml:space="preserve"> K, Horiguchi K, </w:t>
            </w:r>
            <w:proofErr w:type="spellStart"/>
            <w:r w:rsidRPr="001407C7">
              <w:rPr>
                <w:rFonts w:ascii="Calibri" w:hAnsi="Calibri"/>
                <w:sz w:val="16"/>
                <w:szCs w:val="16"/>
              </w:rPr>
              <w:t>Ikota</w:t>
            </w:r>
            <w:proofErr w:type="spellEnd"/>
            <w:r w:rsidRPr="001407C7">
              <w:rPr>
                <w:rFonts w:ascii="Calibri" w:hAnsi="Calibri"/>
                <w:sz w:val="16"/>
                <w:szCs w:val="16"/>
              </w:rPr>
              <w:t xml:space="preserve"> H, Yokoo H, </w:t>
            </w:r>
            <w:proofErr w:type="spellStart"/>
            <w:r w:rsidRPr="001407C7">
              <w:rPr>
                <w:rFonts w:ascii="Calibri" w:hAnsi="Calibri"/>
                <w:sz w:val="16"/>
                <w:szCs w:val="16"/>
              </w:rPr>
              <w:t>Hirato</w:t>
            </w:r>
            <w:proofErr w:type="spellEnd"/>
            <w:r w:rsidRPr="001407C7">
              <w:rPr>
                <w:rFonts w:ascii="Calibri" w:hAnsi="Calibri"/>
                <w:sz w:val="16"/>
                <w:szCs w:val="16"/>
              </w:rPr>
              <w:t xml:space="preserve"> J and Nakazato Y (2014). Embryonal </w:t>
            </w:r>
            <w:proofErr w:type="spellStart"/>
            <w:r w:rsidRPr="001407C7">
              <w:rPr>
                <w:rFonts w:ascii="Calibri" w:hAnsi="Calibri"/>
                <w:sz w:val="16"/>
                <w:szCs w:val="16"/>
              </w:rPr>
              <w:t>tumor</w:t>
            </w:r>
            <w:proofErr w:type="spellEnd"/>
            <w:r w:rsidRPr="001407C7">
              <w:rPr>
                <w:rFonts w:ascii="Calibri" w:hAnsi="Calibri"/>
                <w:sz w:val="16"/>
                <w:szCs w:val="16"/>
              </w:rPr>
              <w:t xml:space="preserve"> with abundant neuropil and true rosettes with only one structure suggestive of an </w:t>
            </w:r>
            <w:proofErr w:type="spellStart"/>
            <w:r w:rsidRPr="001407C7">
              <w:rPr>
                <w:rFonts w:ascii="Calibri" w:hAnsi="Calibri"/>
                <w:sz w:val="16"/>
                <w:szCs w:val="16"/>
              </w:rPr>
              <w:t>ependymoblastic</w:t>
            </w:r>
            <w:proofErr w:type="spellEnd"/>
            <w:r w:rsidRPr="001407C7">
              <w:rPr>
                <w:rFonts w:ascii="Calibri" w:hAnsi="Calibri"/>
                <w:sz w:val="16"/>
                <w:szCs w:val="16"/>
              </w:rPr>
              <w:t xml:space="preserve"> rosette. </w:t>
            </w:r>
            <w:proofErr w:type="spellStart"/>
            <w:r w:rsidRPr="001407C7">
              <w:rPr>
                <w:rFonts w:ascii="Calibri" w:hAnsi="Calibri"/>
                <w:i/>
                <w:iCs/>
                <w:sz w:val="16"/>
                <w:szCs w:val="16"/>
              </w:rPr>
              <w:t>Pathol</w:t>
            </w:r>
            <w:proofErr w:type="spellEnd"/>
            <w:r w:rsidRPr="001407C7">
              <w:rPr>
                <w:rFonts w:ascii="Calibri" w:hAnsi="Calibri"/>
                <w:i/>
                <w:iCs/>
                <w:sz w:val="16"/>
                <w:szCs w:val="16"/>
              </w:rPr>
              <w:t xml:space="preserve"> Int </w:t>
            </w:r>
            <w:r w:rsidRPr="001407C7">
              <w:rPr>
                <w:rFonts w:ascii="Calibri" w:hAnsi="Calibri"/>
                <w:sz w:val="16"/>
                <w:szCs w:val="16"/>
              </w:rPr>
              <w:t xml:space="preserve">64(9):472-477. </w:t>
            </w:r>
          </w:p>
          <w:p w14:paraId="4DF761EF" w14:textId="77777777" w:rsidR="001407C7" w:rsidRPr="001407C7" w:rsidRDefault="001407C7" w:rsidP="001407C7">
            <w:pPr>
              <w:spacing w:after="0"/>
              <w:rPr>
                <w:rFonts w:ascii="Calibri" w:hAnsi="Calibri"/>
                <w:sz w:val="16"/>
                <w:szCs w:val="16"/>
              </w:rPr>
            </w:pPr>
            <w:r w:rsidRPr="001407C7">
              <w:rPr>
                <w:rFonts w:ascii="Calibri" w:hAnsi="Calibri"/>
                <w:sz w:val="16"/>
                <w:szCs w:val="16"/>
              </w:rPr>
              <w:t xml:space="preserve">6 Pfister S, Remke M, Castoldi M, Bai AH, Muckenthaler MU, </w:t>
            </w:r>
            <w:proofErr w:type="spellStart"/>
            <w:r w:rsidRPr="001407C7">
              <w:rPr>
                <w:rFonts w:ascii="Calibri" w:hAnsi="Calibri"/>
                <w:sz w:val="16"/>
                <w:szCs w:val="16"/>
              </w:rPr>
              <w:t>Kulozik</w:t>
            </w:r>
            <w:proofErr w:type="spellEnd"/>
            <w:r w:rsidRPr="001407C7">
              <w:rPr>
                <w:rFonts w:ascii="Calibri" w:hAnsi="Calibri"/>
                <w:sz w:val="16"/>
                <w:szCs w:val="16"/>
              </w:rPr>
              <w:t xml:space="preserve"> A, von Deimling A, </w:t>
            </w:r>
            <w:proofErr w:type="spellStart"/>
            <w:r w:rsidRPr="001407C7">
              <w:rPr>
                <w:rFonts w:ascii="Calibri" w:hAnsi="Calibri"/>
                <w:sz w:val="16"/>
                <w:szCs w:val="16"/>
              </w:rPr>
              <w:t>Pscherer</w:t>
            </w:r>
            <w:proofErr w:type="spellEnd"/>
            <w:r w:rsidRPr="001407C7">
              <w:rPr>
                <w:rFonts w:ascii="Calibri" w:hAnsi="Calibri"/>
                <w:sz w:val="16"/>
                <w:szCs w:val="16"/>
              </w:rPr>
              <w:t xml:space="preserve"> A, Lichter P and Korshunov A (2009). Novel genomic amplification targeting the microRNA cluster at 19q13.42 in a </w:t>
            </w:r>
            <w:proofErr w:type="spellStart"/>
            <w:r w:rsidRPr="001407C7">
              <w:rPr>
                <w:rFonts w:ascii="Calibri" w:hAnsi="Calibri"/>
                <w:sz w:val="16"/>
                <w:szCs w:val="16"/>
              </w:rPr>
              <w:t>pediatric</w:t>
            </w:r>
            <w:proofErr w:type="spellEnd"/>
            <w:r w:rsidRPr="001407C7">
              <w:rPr>
                <w:rFonts w:ascii="Calibri" w:hAnsi="Calibri"/>
                <w:sz w:val="16"/>
                <w:szCs w:val="16"/>
              </w:rPr>
              <w:t xml:space="preserve"> embryonal </w:t>
            </w:r>
            <w:proofErr w:type="spellStart"/>
            <w:r w:rsidRPr="001407C7">
              <w:rPr>
                <w:rFonts w:ascii="Calibri" w:hAnsi="Calibri"/>
                <w:sz w:val="16"/>
                <w:szCs w:val="16"/>
              </w:rPr>
              <w:t>tumor</w:t>
            </w:r>
            <w:proofErr w:type="spellEnd"/>
            <w:r w:rsidRPr="001407C7">
              <w:rPr>
                <w:rFonts w:ascii="Calibri" w:hAnsi="Calibri"/>
                <w:sz w:val="16"/>
                <w:szCs w:val="16"/>
              </w:rPr>
              <w:t xml:space="preserve"> with abundant neuropil and true rosettes. </w:t>
            </w:r>
            <w:r w:rsidRPr="001407C7">
              <w:rPr>
                <w:rFonts w:ascii="Calibri" w:hAnsi="Calibri"/>
                <w:i/>
                <w:iCs/>
                <w:sz w:val="16"/>
                <w:szCs w:val="16"/>
              </w:rPr>
              <w:t xml:space="preserve">Acta </w:t>
            </w:r>
            <w:proofErr w:type="spellStart"/>
            <w:r w:rsidRPr="001407C7">
              <w:rPr>
                <w:rFonts w:ascii="Calibri" w:hAnsi="Calibri"/>
                <w:i/>
                <w:iCs/>
                <w:sz w:val="16"/>
                <w:szCs w:val="16"/>
              </w:rPr>
              <w:t>Neuropathol</w:t>
            </w:r>
            <w:proofErr w:type="spellEnd"/>
            <w:r w:rsidRPr="001407C7">
              <w:rPr>
                <w:rFonts w:ascii="Calibri" w:hAnsi="Calibri"/>
                <w:i/>
                <w:iCs/>
                <w:sz w:val="16"/>
                <w:szCs w:val="16"/>
              </w:rPr>
              <w:t xml:space="preserve"> </w:t>
            </w:r>
            <w:r w:rsidRPr="001407C7">
              <w:rPr>
                <w:rFonts w:ascii="Calibri" w:hAnsi="Calibri"/>
                <w:sz w:val="16"/>
                <w:szCs w:val="16"/>
              </w:rPr>
              <w:t xml:space="preserve">117(4):457-464. </w:t>
            </w:r>
          </w:p>
          <w:p w14:paraId="2674DBAD" w14:textId="77777777" w:rsidR="00B60D7A" w:rsidRPr="005E3AD4" w:rsidRDefault="001407C7" w:rsidP="001407C7">
            <w:pPr>
              <w:spacing w:after="0"/>
              <w:rPr>
                <w:rFonts w:ascii="Calibri" w:hAnsi="Calibri"/>
                <w:sz w:val="16"/>
                <w:szCs w:val="16"/>
              </w:rPr>
            </w:pPr>
            <w:r w:rsidRPr="001407C7">
              <w:rPr>
                <w:rFonts w:ascii="Calibri" w:hAnsi="Calibri"/>
                <w:sz w:val="16"/>
                <w:szCs w:val="16"/>
              </w:rPr>
              <w:t xml:space="preserve">7 Spence T, Sin-Chan P, Picard D, </w:t>
            </w:r>
            <w:proofErr w:type="spellStart"/>
            <w:r w:rsidRPr="001407C7">
              <w:rPr>
                <w:rFonts w:ascii="Calibri" w:hAnsi="Calibri"/>
                <w:sz w:val="16"/>
                <w:szCs w:val="16"/>
              </w:rPr>
              <w:t>Barszczyk</w:t>
            </w:r>
            <w:proofErr w:type="spellEnd"/>
            <w:r w:rsidRPr="001407C7">
              <w:rPr>
                <w:rFonts w:ascii="Calibri" w:hAnsi="Calibri"/>
                <w:sz w:val="16"/>
                <w:szCs w:val="16"/>
              </w:rPr>
              <w:t xml:space="preserve"> M, Hoss K, Lu M, Kim SK, Ra YS, Nakamura H, </w:t>
            </w:r>
            <w:proofErr w:type="spellStart"/>
            <w:r w:rsidRPr="001407C7">
              <w:rPr>
                <w:rFonts w:ascii="Calibri" w:hAnsi="Calibri"/>
                <w:sz w:val="16"/>
                <w:szCs w:val="16"/>
              </w:rPr>
              <w:t>Fangusaro</w:t>
            </w:r>
            <w:proofErr w:type="spellEnd"/>
            <w:r w:rsidRPr="001407C7">
              <w:rPr>
                <w:rFonts w:ascii="Calibri" w:hAnsi="Calibri"/>
                <w:sz w:val="16"/>
                <w:szCs w:val="16"/>
              </w:rPr>
              <w:t xml:space="preserve"> J, Hwang E, </w:t>
            </w:r>
            <w:proofErr w:type="spellStart"/>
            <w:r w:rsidRPr="001407C7">
              <w:rPr>
                <w:rFonts w:ascii="Calibri" w:hAnsi="Calibri"/>
                <w:sz w:val="16"/>
                <w:szCs w:val="16"/>
              </w:rPr>
              <w:t>Kiehna</w:t>
            </w:r>
            <w:proofErr w:type="spellEnd"/>
            <w:r w:rsidRPr="001407C7">
              <w:rPr>
                <w:rFonts w:ascii="Calibri" w:hAnsi="Calibri"/>
                <w:sz w:val="16"/>
                <w:szCs w:val="16"/>
              </w:rPr>
              <w:t xml:space="preserve"> E, </w:t>
            </w:r>
            <w:r w:rsidRPr="001407C7">
              <w:rPr>
                <w:rFonts w:ascii="Calibri" w:hAnsi="Calibri"/>
                <w:sz w:val="16"/>
                <w:szCs w:val="16"/>
              </w:rPr>
              <w:lastRenderedPageBreak/>
              <w:t xml:space="preserve">Toledano H, Wang Y, Shi Q, Johnston D, Michaud J, La Spina M, </w:t>
            </w:r>
            <w:proofErr w:type="spellStart"/>
            <w:r w:rsidRPr="001407C7">
              <w:rPr>
                <w:rFonts w:ascii="Calibri" w:hAnsi="Calibri"/>
                <w:sz w:val="16"/>
                <w:szCs w:val="16"/>
              </w:rPr>
              <w:t>Buccoliero</w:t>
            </w:r>
            <w:proofErr w:type="spellEnd"/>
            <w:r w:rsidRPr="001407C7">
              <w:rPr>
                <w:rFonts w:ascii="Calibri" w:hAnsi="Calibri"/>
                <w:sz w:val="16"/>
                <w:szCs w:val="16"/>
              </w:rPr>
              <w:t xml:space="preserve"> AM, Adamek D, Camelo-</w:t>
            </w:r>
            <w:proofErr w:type="spellStart"/>
            <w:r w:rsidRPr="001407C7">
              <w:rPr>
                <w:rFonts w:ascii="Calibri" w:hAnsi="Calibri"/>
                <w:sz w:val="16"/>
                <w:szCs w:val="16"/>
              </w:rPr>
              <w:t>Piragua</w:t>
            </w:r>
            <w:proofErr w:type="spellEnd"/>
            <w:r w:rsidRPr="001407C7">
              <w:rPr>
                <w:rFonts w:ascii="Calibri" w:hAnsi="Calibri"/>
                <w:sz w:val="16"/>
                <w:szCs w:val="16"/>
              </w:rPr>
              <w:t xml:space="preserve"> S, Peter Collins V, Jones C, Kabbara N, Jurdi N, Varlet P, Perry A, Scharnhorst D, Fan X, </w:t>
            </w:r>
            <w:proofErr w:type="spellStart"/>
            <w:r w:rsidRPr="001407C7">
              <w:rPr>
                <w:rFonts w:ascii="Calibri" w:hAnsi="Calibri"/>
                <w:sz w:val="16"/>
                <w:szCs w:val="16"/>
              </w:rPr>
              <w:t>Muraszko</w:t>
            </w:r>
            <w:proofErr w:type="spellEnd"/>
            <w:r w:rsidRPr="001407C7">
              <w:rPr>
                <w:rFonts w:ascii="Calibri" w:hAnsi="Calibri"/>
                <w:sz w:val="16"/>
                <w:szCs w:val="16"/>
              </w:rPr>
              <w:t xml:space="preserve"> KM, Eberhart CG, Ng HK, </w:t>
            </w:r>
            <w:proofErr w:type="spellStart"/>
            <w:r w:rsidRPr="001407C7">
              <w:rPr>
                <w:rFonts w:ascii="Calibri" w:hAnsi="Calibri"/>
                <w:sz w:val="16"/>
                <w:szCs w:val="16"/>
              </w:rPr>
              <w:t>Gururangan</w:t>
            </w:r>
            <w:proofErr w:type="spellEnd"/>
            <w:r w:rsidRPr="001407C7">
              <w:rPr>
                <w:rFonts w:ascii="Calibri" w:hAnsi="Calibri"/>
                <w:sz w:val="16"/>
                <w:szCs w:val="16"/>
              </w:rPr>
              <w:t xml:space="preserve"> S, Van Meter T, Remke M, Lafay-Cousin L, Chan JA, </w:t>
            </w:r>
            <w:proofErr w:type="spellStart"/>
            <w:r w:rsidRPr="001407C7">
              <w:rPr>
                <w:rFonts w:ascii="Calibri" w:hAnsi="Calibri"/>
                <w:sz w:val="16"/>
                <w:szCs w:val="16"/>
              </w:rPr>
              <w:t>Sirachainan</w:t>
            </w:r>
            <w:proofErr w:type="spellEnd"/>
            <w:r w:rsidRPr="001407C7">
              <w:rPr>
                <w:rFonts w:ascii="Calibri" w:hAnsi="Calibri"/>
                <w:sz w:val="16"/>
                <w:szCs w:val="16"/>
              </w:rPr>
              <w:t xml:space="preserve"> N, Pomeroy SL, Clifford SC, Gajjar A, </w:t>
            </w:r>
            <w:proofErr w:type="spellStart"/>
            <w:r w:rsidRPr="001407C7">
              <w:rPr>
                <w:rFonts w:ascii="Calibri" w:hAnsi="Calibri"/>
                <w:sz w:val="16"/>
                <w:szCs w:val="16"/>
              </w:rPr>
              <w:t>Shago</w:t>
            </w:r>
            <w:proofErr w:type="spellEnd"/>
            <w:r w:rsidRPr="001407C7">
              <w:rPr>
                <w:rFonts w:ascii="Calibri" w:hAnsi="Calibri"/>
                <w:sz w:val="16"/>
                <w:szCs w:val="16"/>
              </w:rPr>
              <w:t xml:space="preserve"> M, Halliday W, Taylor MD, Grundy R, Lau CC, Phillips J, </w:t>
            </w:r>
            <w:proofErr w:type="spellStart"/>
            <w:r w:rsidRPr="001407C7">
              <w:rPr>
                <w:rFonts w:ascii="Calibri" w:hAnsi="Calibri"/>
                <w:sz w:val="16"/>
                <w:szCs w:val="16"/>
              </w:rPr>
              <w:t>Bouffet</w:t>
            </w:r>
            <w:proofErr w:type="spellEnd"/>
            <w:r w:rsidRPr="001407C7">
              <w:rPr>
                <w:rFonts w:ascii="Calibri" w:hAnsi="Calibri"/>
                <w:sz w:val="16"/>
                <w:szCs w:val="16"/>
              </w:rPr>
              <w:t xml:space="preserve"> E, Dirks PB, Hawkins CE and Huang A (2014). CNS-PNETs with C19MC amplification and/or LIN28 expression comprise a distinct </w:t>
            </w:r>
            <w:proofErr w:type="spellStart"/>
            <w:r w:rsidRPr="001407C7">
              <w:rPr>
                <w:rFonts w:ascii="Calibri" w:hAnsi="Calibri"/>
                <w:sz w:val="16"/>
                <w:szCs w:val="16"/>
              </w:rPr>
              <w:t>histogenetic</w:t>
            </w:r>
            <w:proofErr w:type="spellEnd"/>
            <w:r w:rsidRPr="001407C7">
              <w:rPr>
                <w:rFonts w:ascii="Calibri" w:hAnsi="Calibri"/>
                <w:sz w:val="16"/>
                <w:szCs w:val="16"/>
              </w:rPr>
              <w:t xml:space="preserve"> diagnostic and therapeutic entity. </w:t>
            </w:r>
            <w:r w:rsidRPr="001407C7">
              <w:rPr>
                <w:rFonts w:ascii="Calibri" w:hAnsi="Calibri"/>
                <w:i/>
                <w:iCs/>
                <w:sz w:val="16"/>
                <w:szCs w:val="16"/>
              </w:rPr>
              <w:t xml:space="preserve">Acta </w:t>
            </w:r>
            <w:proofErr w:type="spellStart"/>
            <w:r w:rsidRPr="001407C7">
              <w:rPr>
                <w:rFonts w:ascii="Calibri" w:hAnsi="Calibri"/>
                <w:i/>
                <w:iCs/>
                <w:sz w:val="16"/>
                <w:szCs w:val="16"/>
              </w:rPr>
              <w:t>Neuropathol</w:t>
            </w:r>
            <w:proofErr w:type="spellEnd"/>
            <w:r w:rsidRPr="001407C7">
              <w:rPr>
                <w:rFonts w:ascii="Calibri" w:hAnsi="Calibri"/>
                <w:i/>
                <w:iCs/>
                <w:sz w:val="16"/>
                <w:szCs w:val="16"/>
              </w:rPr>
              <w:t xml:space="preserve"> </w:t>
            </w:r>
            <w:r w:rsidRPr="001407C7">
              <w:rPr>
                <w:rFonts w:ascii="Calibri" w:hAnsi="Calibri"/>
                <w:sz w:val="16"/>
                <w:szCs w:val="16"/>
              </w:rPr>
              <w:t>128(2):291-303.</w:t>
            </w:r>
          </w:p>
        </w:tc>
        <w:tc>
          <w:tcPr>
            <w:tcW w:w="1701" w:type="dxa"/>
            <w:tcBorders>
              <w:top w:val="nil"/>
              <w:left w:val="nil"/>
              <w:bottom w:val="single" w:sz="4" w:space="0" w:color="auto"/>
              <w:right w:val="single" w:sz="4" w:space="0" w:color="auto"/>
            </w:tcBorders>
            <w:shd w:val="clear" w:color="auto" w:fill="auto"/>
          </w:tcPr>
          <w:p w14:paraId="6C1C4B1F" w14:textId="77777777" w:rsidR="00B60D7A" w:rsidRPr="00CC5E7C" w:rsidRDefault="00B60D7A" w:rsidP="00CC5E7C">
            <w:pPr>
              <w:rPr>
                <w:rFonts w:ascii="Calibri" w:hAnsi="Calibri"/>
                <w:color w:val="000000"/>
                <w:sz w:val="16"/>
                <w:szCs w:val="16"/>
              </w:rPr>
            </w:pPr>
          </w:p>
        </w:tc>
      </w:tr>
      <w:tr w:rsidR="00B60D7A" w:rsidRPr="00CC5E7C" w14:paraId="4F97E179" w14:textId="77777777" w:rsidTr="006B01BA">
        <w:trPr>
          <w:trHeight w:val="856"/>
        </w:trPr>
        <w:tc>
          <w:tcPr>
            <w:tcW w:w="1008" w:type="dxa"/>
            <w:tcBorders>
              <w:top w:val="nil"/>
              <w:left w:val="single" w:sz="4" w:space="0" w:color="auto"/>
              <w:bottom w:val="single" w:sz="4" w:space="0" w:color="auto"/>
              <w:right w:val="single" w:sz="4" w:space="0" w:color="auto"/>
            </w:tcBorders>
            <w:shd w:val="clear" w:color="000000" w:fill="EEECE1"/>
          </w:tcPr>
          <w:p w14:paraId="44DE718E" w14:textId="4EE697CF" w:rsidR="00B60D7A" w:rsidRDefault="00077581" w:rsidP="001628EF">
            <w:pPr>
              <w:rPr>
                <w:rFonts w:ascii="Calibri" w:hAnsi="Calibri"/>
                <w:color w:val="000000"/>
                <w:sz w:val="16"/>
                <w:szCs w:val="16"/>
              </w:rPr>
            </w:pPr>
            <w:r>
              <w:rPr>
                <w:rFonts w:ascii="Calibri" w:hAnsi="Calibri"/>
                <w:color w:val="000000"/>
                <w:sz w:val="16"/>
                <w:szCs w:val="16"/>
              </w:rPr>
              <w:t>Non-</w:t>
            </w:r>
            <w:r w:rsidR="00C230E3">
              <w:rPr>
                <w:rFonts w:ascii="Calibri" w:hAnsi="Calibri"/>
                <w:color w:val="000000"/>
                <w:sz w:val="16"/>
                <w:szCs w:val="16"/>
              </w:rPr>
              <w:t>c</w:t>
            </w:r>
            <w:r>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24B71B52" w14:textId="77777777" w:rsidR="00B60D7A" w:rsidRPr="00077581" w:rsidRDefault="00077581" w:rsidP="00273145">
            <w:pPr>
              <w:rPr>
                <w:rFonts w:ascii="Calibri" w:hAnsi="Calibri"/>
                <w:color w:val="000000"/>
                <w:sz w:val="16"/>
                <w:szCs w:val="16"/>
              </w:rPr>
            </w:pPr>
            <w:r w:rsidRPr="00077581">
              <w:rPr>
                <w:rFonts w:ascii="Calibri" w:hAnsi="Calibri"/>
                <w:bCs/>
                <w:color w:val="000000"/>
                <w:sz w:val="16"/>
                <w:szCs w:val="16"/>
              </w:rPr>
              <w:t>CHROMOSOMAL ARM 1p/19q CODELETION</w:t>
            </w:r>
          </w:p>
        </w:tc>
        <w:tc>
          <w:tcPr>
            <w:tcW w:w="2552" w:type="dxa"/>
            <w:tcBorders>
              <w:top w:val="nil"/>
              <w:left w:val="nil"/>
              <w:bottom w:val="single" w:sz="4" w:space="0" w:color="auto"/>
              <w:right w:val="single" w:sz="4" w:space="0" w:color="auto"/>
            </w:tcBorders>
            <w:shd w:val="clear" w:color="auto" w:fill="auto"/>
          </w:tcPr>
          <w:p w14:paraId="1F9FDE40" w14:textId="77777777" w:rsidR="00077581" w:rsidRDefault="00077581" w:rsidP="00077581">
            <w:pPr>
              <w:spacing w:after="0"/>
              <w:rPr>
                <w:rFonts w:ascii="Calibri" w:hAnsi="Calibri"/>
                <w:color w:val="000000"/>
                <w:sz w:val="16"/>
                <w:szCs w:val="16"/>
              </w:rPr>
            </w:pPr>
            <w:r w:rsidRPr="00077581">
              <w:rPr>
                <w:rFonts w:ascii="Calibri" w:hAnsi="Calibri"/>
                <w:color w:val="000000"/>
                <w:sz w:val="16"/>
                <w:szCs w:val="16"/>
              </w:rPr>
              <w:t>Single selection value list:</w:t>
            </w:r>
          </w:p>
          <w:p w14:paraId="531DFF56" w14:textId="77777777" w:rsidR="00077581" w:rsidRDefault="00077581" w:rsidP="00077581">
            <w:pPr>
              <w:spacing w:after="0"/>
              <w:rPr>
                <w:rFonts w:ascii="Calibri" w:hAnsi="Calibri"/>
                <w:color w:val="000000"/>
                <w:sz w:val="16"/>
                <w:szCs w:val="16"/>
              </w:rPr>
            </w:pPr>
            <w:r w:rsidRPr="00646B8E">
              <w:rPr>
                <w:rFonts w:ascii="Calibri" w:hAnsi="Calibri"/>
                <w:color w:val="000000"/>
                <w:sz w:val="16"/>
                <w:szCs w:val="16"/>
              </w:rPr>
              <w:t xml:space="preserve">• </w:t>
            </w:r>
            <w:r w:rsidRPr="00077581">
              <w:rPr>
                <w:rFonts w:ascii="Calibri" w:hAnsi="Calibri"/>
                <w:color w:val="000000"/>
                <w:sz w:val="16"/>
                <w:szCs w:val="16"/>
              </w:rPr>
              <w:t>Cannot be determined</w:t>
            </w:r>
          </w:p>
          <w:p w14:paraId="40D96806" w14:textId="77777777" w:rsidR="00077581" w:rsidRPr="00077581" w:rsidRDefault="00077581" w:rsidP="00077581">
            <w:pPr>
              <w:spacing w:after="0"/>
              <w:rPr>
                <w:rFonts w:ascii="Calibri" w:hAnsi="Calibri"/>
                <w:color w:val="000000"/>
                <w:sz w:val="16"/>
                <w:szCs w:val="16"/>
              </w:rPr>
            </w:pPr>
            <w:r w:rsidRPr="00646B8E">
              <w:rPr>
                <w:rFonts w:ascii="Calibri" w:hAnsi="Calibri"/>
                <w:color w:val="000000"/>
                <w:sz w:val="16"/>
                <w:szCs w:val="16"/>
              </w:rPr>
              <w:t xml:space="preserve">• </w:t>
            </w:r>
            <w:r w:rsidRPr="00077581">
              <w:rPr>
                <w:rFonts w:ascii="Calibri" w:hAnsi="Calibri"/>
                <w:color w:val="000000"/>
                <w:sz w:val="16"/>
                <w:szCs w:val="16"/>
              </w:rPr>
              <w:t xml:space="preserve">None detected </w:t>
            </w:r>
          </w:p>
          <w:p w14:paraId="6F788997" w14:textId="77777777" w:rsidR="00077581" w:rsidRPr="00077581" w:rsidRDefault="00077581" w:rsidP="00077581">
            <w:pPr>
              <w:spacing w:after="0"/>
              <w:rPr>
                <w:rFonts w:ascii="Calibri" w:hAnsi="Calibri"/>
                <w:color w:val="000000"/>
                <w:sz w:val="16"/>
                <w:szCs w:val="16"/>
              </w:rPr>
            </w:pPr>
            <w:r w:rsidRPr="00646B8E">
              <w:rPr>
                <w:rFonts w:ascii="Calibri" w:hAnsi="Calibri"/>
                <w:color w:val="000000"/>
                <w:sz w:val="16"/>
                <w:szCs w:val="16"/>
              </w:rPr>
              <w:t xml:space="preserve">• </w:t>
            </w:r>
            <w:r w:rsidRPr="00077581">
              <w:rPr>
                <w:rFonts w:ascii="Calibri" w:hAnsi="Calibri"/>
                <w:color w:val="000000"/>
                <w:sz w:val="16"/>
                <w:szCs w:val="16"/>
              </w:rPr>
              <w:t>1p/19q codeletion</w:t>
            </w:r>
          </w:p>
          <w:p w14:paraId="7E4356C5" w14:textId="77777777" w:rsidR="00077581" w:rsidRPr="00077581" w:rsidRDefault="00077581" w:rsidP="00077581">
            <w:pPr>
              <w:spacing w:after="0"/>
              <w:rPr>
                <w:rFonts w:ascii="Calibri" w:hAnsi="Calibri"/>
                <w:color w:val="000000"/>
                <w:sz w:val="16"/>
                <w:szCs w:val="16"/>
              </w:rPr>
            </w:pPr>
            <w:r w:rsidRPr="00646B8E">
              <w:rPr>
                <w:rFonts w:ascii="Calibri" w:hAnsi="Calibri"/>
                <w:color w:val="000000"/>
                <w:sz w:val="16"/>
                <w:szCs w:val="16"/>
              </w:rPr>
              <w:t xml:space="preserve">• </w:t>
            </w:r>
            <w:r w:rsidRPr="00077581">
              <w:rPr>
                <w:rFonts w:ascii="Calibri" w:hAnsi="Calibri"/>
                <w:color w:val="000000"/>
                <w:sz w:val="16"/>
                <w:szCs w:val="16"/>
              </w:rPr>
              <w:t>1p only deletion</w:t>
            </w:r>
          </w:p>
          <w:p w14:paraId="7864B993" w14:textId="77777777" w:rsidR="00077581" w:rsidRPr="00077581" w:rsidRDefault="00077581" w:rsidP="00077581">
            <w:pPr>
              <w:spacing w:after="0"/>
              <w:rPr>
                <w:rFonts w:ascii="Calibri" w:hAnsi="Calibri"/>
                <w:color w:val="000000"/>
                <w:sz w:val="16"/>
                <w:szCs w:val="16"/>
              </w:rPr>
            </w:pPr>
            <w:r w:rsidRPr="00646B8E">
              <w:rPr>
                <w:rFonts w:ascii="Calibri" w:hAnsi="Calibri"/>
                <w:color w:val="000000"/>
                <w:sz w:val="16"/>
                <w:szCs w:val="16"/>
              </w:rPr>
              <w:t xml:space="preserve">• </w:t>
            </w:r>
            <w:r w:rsidRPr="00077581">
              <w:rPr>
                <w:rFonts w:ascii="Calibri" w:hAnsi="Calibri"/>
                <w:color w:val="000000"/>
                <w:sz w:val="16"/>
                <w:szCs w:val="16"/>
              </w:rPr>
              <w:t>19q only deletion</w:t>
            </w:r>
          </w:p>
          <w:p w14:paraId="4B303FE7" w14:textId="77777777" w:rsidR="00077581" w:rsidRPr="00077581" w:rsidRDefault="00077581" w:rsidP="00077581">
            <w:pPr>
              <w:spacing w:after="0"/>
              <w:rPr>
                <w:rFonts w:ascii="Calibri" w:hAnsi="Calibri"/>
                <w:color w:val="000000"/>
                <w:sz w:val="16"/>
                <w:szCs w:val="16"/>
              </w:rPr>
            </w:pPr>
            <w:r w:rsidRPr="00646B8E">
              <w:rPr>
                <w:rFonts w:ascii="Calibri" w:hAnsi="Calibri"/>
                <w:color w:val="000000"/>
                <w:sz w:val="16"/>
                <w:szCs w:val="16"/>
              </w:rPr>
              <w:t xml:space="preserve">• </w:t>
            </w:r>
            <w:r w:rsidRPr="00077581">
              <w:rPr>
                <w:rFonts w:ascii="Calibri" w:hAnsi="Calibri"/>
                <w:color w:val="000000"/>
                <w:sz w:val="16"/>
                <w:szCs w:val="16"/>
              </w:rPr>
              <w:t xml:space="preserve">Polysomy, </w:t>
            </w:r>
            <w:r w:rsidRPr="00077581">
              <w:rPr>
                <w:rFonts w:ascii="Calibri" w:hAnsi="Calibri"/>
                <w:i/>
                <w:iCs/>
                <w:color w:val="000000"/>
                <w:sz w:val="16"/>
                <w:szCs w:val="16"/>
              </w:rPr>
              <w:t xml:space="preserve">specify </w:t>
            </w:r>
          </w:p>
          <w:p w14:paraId="1510525E" w14:textId="77777777" w:rsidR="00077581" w:rsidRDefault="00077581" w:rsidP="00077581">
            <w:pPr>
              <w:spacing w:after="0"/>
              <w:rPr>
                <w:rFonts w:ascii="Calibri" w:hAnsi="Calibri"/>
                <w:color w:val="000000"/>
                <w:sz w:val="16"/>
                <w:szCs w:val="16"/>
              </w:rPr>
            </w:pPr>
          </w:p>
          <w:p w14:paraId="2E34A4A2" w14:textId="77777777" w:rsidR="00077581" w:rsidRDefault="00077581" w:rsidP="00077581">
            <w:pPr>
              <w:spacing w:after="0"/>
              <w:rPr>
                <w:rFonts w:ascii="Calibri" w:hAnsi="Calibri"/>
                <w:color w:val="000000"/>
                <w:sz w:val="16"/>
                <w:szCs w:val="16"/>
              </w:rPr>
            </w:pPr>
            <w:r w:rsidRPr="00077581">
              <w:rPr>
                <w:rFonts w:ascii="Calibri" w:hAnsi="Calibri"/>
                <w:color w:val="000000"/>
                <w:sz w:val="16"/>
                <w:szCs w:val="16"/>
              </w:rPr>
              <w:t xml:space="preserve">TESTING METHOD </w:t>
            </w:r>
          </w:p>
          <w:p w14:paraId="349CB571" w14:textId="77777777" w:rsidR="00077581" w:rsidRPr="00C40179" w:rsidRDefault="00077581" w:rsidP="00077581">
            <w:pPr>
              <w:spacing w:after="0"/>
              <w:rPr>
                <w:rFonts w:ascii="Calibri" w:hAnsi="Calibri"/>
                <w:color w:val="000000"/>
                <w:sz w:val="16"/>
                <w:szCs w:val="16"/>
              </w:rPr>
            </w:pPr>
            <w:r w:rsidRPr="00C40179">
              <w:rPr>
                <w:rFonts w:ascii="Calibri" w:hAnsi="Calibri"/>
                <w:color w:val="000000"/>
                <w:sz w:val="16"/>
                <w:szCs w:val="16"/>
              </w:rPr>
              <w:t>(Multi-select - select all that apply)</w:t>
            </w:r>
          </w:p>
          <w:p w14:paraId="7AE97AAD" w14:textId="77777777" w:rsidR="00077581" w:rsidRPr="00077581" w:rsidRDefault="00077581" w:rsidP="00077581">
            <w:pPr>
              <w:spacing w:after="0"/>
              <w:rPr>
                <w:rFonts w:ascii="Calibri" w:hAnsi="Calibri"/>
                <w:color w:val="000000"/>
                <w:sz w:val="16"/>
                <w:szCs w:val="16"/>
              </w:rPr>
            </w:pPr>
            <w:r w:rsidRPr="00077581">
              <w:rPr>
                <w:rFonts w:ascii="Calibri" w:hAnsi="Calibri"/>
                <w:color w:val="000000"/>
                <w:sz w:val="16"/>
                <w:szCs w:val="16"/>
              </w:rPr>
              <w:t xml:space="preserve"> </w:t>
            </w:r>
            <w:r w:rsidRPr="00646B8E">
              <w:rPr>
                <w:rFonts w:ascii="Calibri" w:hAnsi="Calibri"/>
                <w:color w:val="000000"/>
                <w:sz w:val="16"/>
                <w:szCs w:val="16"/>
              </w:rPr>
              <w:t xml:space="preserve">• </w:t>
            </w:r>
            <w:r w:rsidRPr="00077581">
              <w:rPr>
                <w:rFonts w:ascii="Calibri" w:hAnsi="Calibri"/>
                <w:color w:val="000000"/>
                <w:sz w:val="16"/>
                <w:szCs w:val="16"/>
              </w:rPr>
              <w:t>In situ hybridization (FISH, CISH)</w:t>
            </w:r>
          </w:p>
          <w:p w14:paraId="6A143BC0" w14:textId="77777777" w:rsidR="00077581" w:rsidRPr="00077581" w:rsidRDefault="00077581" w:rsidP="00077581">
            <w:pPr>
              <w:spacing w:after="0"/>
              <w:rPr>
                <w:rFonts w:ascii="Calibri" w:hAnsi="Calibri"/>
                <w:color w:val="000000"/>
                <w:sz w:val="16"/>
                <w:szCs w:val="16"/>
              </w:rPr>
            </w:pPr>
            <w:r w:rsidRPr="00646B8E">
              <w:rPr>
                <w:rFonts w:ascii="Calibri" w:hAnsi="Calibri"/>
                <w:color w:val="000000"/>
                <w:sz w:val="16"/>
                <w:szCs w:val="16"/>
              </w:rPr>
              <w:t xml:space="preserve">• </w:t>
            </w:r>
            <w:r w:rsidRPr="00077581">
              <w:rPr>
                <w:rFonts w:ascii="Calibri" w:hAnsi="Calibri"/>
                <w:color w:val="000000"/>
                <w:sz w:val="16"/>
                <w:szCs w:val="16"/>
              </w:rPr>
              <w:t>Array-based method</w:t>
            </w:r>
          </w:p>
          <w:p w14:paraId="25452D29" w14:textId="77777777" w:rsidR="00077581" w:rsidRPr="00077581" w:rsidRDefault="00077581" w:rsidP="00077581">
            <w:pPr>
              <w:spacing w:after="0"/>
              <w:rPr>
                <w:rFonts w:ascii="Calibri" w:hAnsi="Calibri"/>
                <w:color w:val="000000"/>
                <w:sz w:val="16"/>
                <w:szCs w:val="16"/>
              </w:rPr>
            </w:pPr>
            <w:r w:rsidRPr="00646B8E">
              <w:rPr>
                <w:rFonts w:ascii="Calibri" w:hAnsi="Calibri"/>
                <w:color w:val="000000"/>
                <w:sz w:val="16"/>
                <w:szCs w:val="16"/>
              </w:rPr>
              <w:t xml:space="preserve">• </w:t>
            </w:r>
            <w:r w:rsidRPr="00077581">
              <w:rPr>
                <w:rFonts w:ascii="Calibri" w:hAnsi="Calibri"/>
                <w:color w:val="000000"/>
                <w:sz w:val="16"/>
                <w:szCs w:val="16"/>
              </w:rPr>
              <w:t>PCR/Loss of heterozygosity assay</w:t>
            </w:r>
          </w:p>
          <w:p w14:paraId="69E253C3" w14:textId="77777777" w:rsidR="00077581" w:rsidRPr="00077581" w:rsidRDefault="00077581" w:rsidP="00077581">
            <w:pPr>
              <w:spacing w:after="0"/>
              <w:rPr>
                <w:rFonts w:ascii="Calibri" w:hAnsi="Calibri"/>
                <w:color w:val="000000"/>
                <w:sz w:val="16"/>
                <w:szCs w:val="16"/>
              </w:rPr>
            </w:pPr>
            <w:r w:rsidRPr="00646B8E">
              <w:rPr>
                <w:rFonts w:ascii="Calibri" w:hAnsi="Calibri"/>
                <w:color w:val="000000"/>
                <w:sz w:val="16"/>
                <w:szCs w:val="16"/>
              </w:rPr>
              <w:t xml:space="preserve">• </w:t>
            </w:r>
            <w:r w:rsidRPr="00077581">
              <w:rPr>
                <w:rFonts w:ascii="Calibri" w:hAnsi="Calibri"/>
                <w:color w:val="000000"/>
                <w:sz w:val="16"/>
                <w:szCs w:val="16"/>
              </w:rPr>
              <w:t>Next-generation sequencing</w:t>
            </w:r>
          </w:p>
          <w:p w14:paraId="2AB43FD3" w14:textId="77777777" w:rsidR="00B60D7A" w:rsidRPr="00273145" w:rsidRDefault="00077581" w:rsidP="00077581">
            <w:pPr>
              <w:spacing w:after="0"/>
              <w:rPr>
                <w:rFonts w:ascii="Calibri" w:hAnsi="Calibri"/>
                <w:color w:val="000000"/>
                <w:sz w:val="16"/>
                <w:szCs w:val="16"/>
              </w:rPr>
            </w:pPr>
            <w:r w:rsidRPr="00646B8E">
              <w:rPr>
                <w:rFonts w:ascii="Calibri" w:hAnsi="Calibri"/>
                <w:color w:val="000000"/>
                <w:sz w:val="16"/>
                <w:szCs w:val="16"/>
              </w:rPr>
              <w:t xml:space="preserve">• </w:t>
            </w:r>
            <w:r w:rsidRPr="00077581">
              <w:rPr>
                <w:rFonts w:ascii="Calibri" w:hAnsi="Calibri"/>
                <w:color w:val="000000"/>
                <w:sz w:val="16"/>
                <w:szCs w:val="16"/>
              </w:rPr>
              <w:t xml:space="preserve">Other, </w:t>
            </w:r>
            <w:r w:rsidRPr="00077581">
              <w:rPr>
                <w:rFonts w:ascii="Calibri" w:hAnsi="Calibri"/>
                <w:i/>
                <w:iCs/>
                <w:color w:val="000000"/>
                <w:sz w:val="16"/>
                <w:szCs w:val="16"/>
              </w:rPr>
              <w:t>specify</w:t>
            </w:r>
          </w:p>
        </w:tc>
        <w:tc>
          <w:tcPr>
            <w:tcW w:w="8221" w:type="dxa"/>
            <w:tcBorders>
              <w:top w:val="nil"/>
              <w:left w:val="nil"/>
              <w:bottom w:val="single" w:sz="4" w:space="0" w:color="auto"/>
              <w:right w:val="single" w:sz="4" w:space="0" w:color="auto"/>
            </w:tcBorders>
            <w:shd w:val="clear" w:color="auto" w:fill="auto"/>
          </w:tcPr>
          <w:p w14:paraId="60014F47" w14:textId="77777777" w:rsidR="00B86ED7" w:rsidRPr="00B86ED7" w:rsidRDefault="00B86ED7" w:rsidP="00B86ED7">
            <w:pPr>
              <w:spacing w:after="0"/>
              <w:rPr>
                <w:rFonts w:ascii="Calibri" w:hAnsi="Calibri"/>
                <w:sz w:val="16"/>
                <w:szCs w:val="16"/>
              </w:rPr>
            </w:pPr>
            <w:r w:rsidRPr="00B86ED7">
              <w:rPr>
                <w:rFonts w:ascii="Calibri" w:hAnsi="Calibri"/>
                <w:sz w:val="16"/>
                <w:szCs w:val="16"/>
              </w:rPr>
              <w:t xml:space="preserve">This cytogenetic alteration refers to whole-arm codeletion of chromosome arms 1p and 19q that together with IDH mutation constitutes the diagnostic molecular criteria for </w:t>
            </w:r>
            <w:r w:rsidRPr="00B86ED7">
              <w:rPr>
                <w:rFonts w:ascii="Calibri" w:hAnsi="Calibri"/>
                <w:i/>
                <w:iCs/>
                <w:sz w:val="16"/>
                <w:szCs w:val="16"/>
              </w:rPr>
              <w:t>oligodendroglioma, IDH-mutant and 1p/19q-codeleted, WHO grade II</w:t>
            </w:r>
            <w:r w:rsidRPr="00B86ED7">
              <w:rPr>
                <w:rFonts w:ascii="Calibri" w:hAnsi="Calibri"/>
                <w:sz w:val="16"/>
                <w:szCs w:val="16"/>
              </w:rPr>
              <w:t xml:space="preserve">, as well as </w:t>
            </w:r>
            <w:r w:rsidRPr="00B86ED7">
              <w:rPr>
                <w:rFonts w:ascii="Calibri" w:hAnsi="Calibri"/>
                <w:i/>
                <w:iCs/>
                <w:sz w:val="16"/>
                <w:szCs w:val="16"/>
              </w:rPr>
              <w:t>anaplastic oligodendroglioma, IDH -mutant and 1p/19q-codeleted, WHO grade III</w:t>
            </w:r>
            <w:r w:rsidRPr="00B86ED7">
              <w:rPr>
                <w:rFonts w:ascii="Calibri" w:hAnsi="Calibri"/>
                <w:sz w:val="16"/>
                <w:szCs w:val="16"/>
              </w:rPr>
              <w:t xml:space="preserve">.1 The whole-arm codeletion in </w:t>
            </w:r>
            <w:proofErr w:type="spellStart"/>
            <w:r w:rsidRPr="00B86ED7">
              <w:rPr>
                <w:rFonts w:ascii="Calibri" w:hAnsi="Calibri"/>
                <w:sz w:val="16"/>
                <w:szCs w:val="16"/>
              </w:rPr>
              <w:t>oligodendroglial</w:t>
            </w:r>
            <w:proofErr w:type="spellEnd"/>
            <w:r w:rsidRPr="00B86ED7">
              <w:rPr>
                <w:rFonts w:ascii="Calibri" w:hAnsi="Calibri"/>
                <w:sz w:val="16"/>
                <w:szCs w:val="16"/>
              </w:rPr>
              <w:t xml:space="preserve"> tumours is caused by an unbalanced t(1;19)(q10;p10) translocation.2,3 Of note, only whole-arm 1p/19q codeletion combined with IDH mutation is the diagnostically relevant marker; partial deletions on either chromosome arm may be found in other types of diffuse gliomas, including IDH-wildtype glioblastomas, and are neither diagnostic for IDH-mutant and 1p/19q-codeleted </w:t>
            </w:r>
            <w:proofErr w:type="spellStart"/>
            <w:r w:rsidRPr="00B86ED7">
              <w:rPr>
                <w:rFonts w:ascii="Calibri" w:hAnsi="Calibri"/>
                <w:sz w:val="16"/>
                <w:szCs w:val="16"/>
              </w:rPr>
              <w:t>oligodendroglial</w:t>
            </w:r>
            <w:proofErr w:type="spellEnd"/>
            <w:r w:rsidRPr="00B86ED7">
              <w:rPr>
                <w:rFonts w:ascii="Calibri" w:hAnsi="Calibri"/>
                <w:sz w:val="16"/>
                <w:szCs w:val="16"/>
              </w:rPr>
              <w:t xml:space="preserve"> tumours1 nor associated with favourable patient outcome.4 Moreover, detection of 1p/19q codeletion in the absence of IDH mutation is suspicious of partial deletions, and by definition is not sufficient for a diagnosis of an IDH-mutant and 1p/19q-codeleted </w:t>
            </w:r>
            <w:proofErr w:type="spellStart"/>
            <w:r w:rsidRPr="00B86ED7">
              <w:rPr>
                <w:rFonts w:ascii="Calibri" w:hAnsi="Calibri"/>
                <w:sz w:val="16"/>
                <w:szCs w:val="16"/>
              </w:rPr>
              <w:t>oligodendroglial</w:t>
            </w:r>
            <w:proofErr w:type="spellEnd"/>
            <w:r w:rsidRPr="00B86ED7">
              <w:rPr>
                <w:rFonts w:ascii="Calibri" w:hAnsi="Calibri"/>
                <w:sz w:val="16"/>
                <w:szCs w:val="16"/>
              </w:rPr>
              <w:t xml:space="preserve"> tumour. </w:t>
            </w:r>
          </w:p>
          <w:p w14:paraId="2D4B3787" w14:textId="77777777" w:rsidR="00B86ED7" w:rsidRPr="00B86ED7" w:rsidRDefault="00B86ED7" w:rsidP="00B86ED7">
            <w:pPr>
              <w:spacing w:after="0"/>
              <w:rPr>
                <w:rFonts w:ascii="Calibri" w:hAnsi="Calibri"/>
                <w:sz w:val="16"/>
                <w:szCs w:val="16"/>
              </w:rPr>
            </w:pPr>
            <w:r w:rsidRPr="00B86ED7">
              <w:rPr>
                <w:rFonts w:ascii="Calibri" w:hAnsi="Calibri"/>
                <w:sz w:val="16"/>
                <w:szCs w:val="16"/>
              </w:rPr>
              <w:t xml:space="preserve">Various techniques are being used for the diagnostic assessment of 1p/19q codeletion. Commonly used methods include microsatellite analysis for loss of heterozygosity (LOH), FISH or CISH, and multiplex ligation-dependent probe amplification (MLPA). FISH/CISH can be applied on routine FFPE sections. However, analysis is often restricted to single loci on each chromosome arm, which may not reliably distinguish whole-arm losses from partial deletions. There is no standardized cut-off for determination of codeletion by FISH/CISH, with each laboratory needing to validate its assay. In addition, </w:t>
            </w:r>
            <w:proofErr w:type="spellStart"/>
            <w:r w:rsidRPr="00B86ED7">
              <w:rPr>
                <w:rFonts w:ascii="Calibri" w:hAnsi="Calibri"/>
                <w:sz w:val="16"/>
                <w:szCs w:val="16"/>
              </w:rPr>
              <w:t>polysomies</w:t>
            </w:r>
            <w:proofErr w:type="spellEnd"/>
            <w:r w:rsidRPr="00B86ED7">
              <w:rPr>
                <w:rFonts w:ascii="Calibri" w:hAnsi="Calibri"/>
                <w:sz w:val="16"/>
                <w:szCs w:val="16"/>
              </w:rPr>
              <w:t xml:space="preserve"> of chromosomes 1 or 19 may complicate diagnostic assessment and have been associated with less favourable outcome.5-7 LOH analysis and MLPA assess multiple loci along each chromosome arm and thereby reduce the risk of false-positive findings due to partial deletions. However, extraction of tumour DNA (for MLPA) as well as tumour and leukocyte DNA (for LOH analysis) is required for these techniques. Microarray-based approaches may also be used for diagnostic purposes, including DNA methylation bead arrays that allow for simultaneous detection of 1p/19q codeletion, </w:t>
            </w:r>
            <w:r w:rsidRPr="00B86ED7">
              <w:rPr>
                <w:rFonts w:ascii="Calibri" w:hAnsi="Calibri"/>
                <w:i/>
                <w:iCs/>
                <w:sz w:val="16"/>
                <w:szCs w:val="16"/>
              </w:rPr>
              <w:t xml:space="preserve">MGMT </w:t>
            </w:r>
            <w:r w:rsidRPr="00B86ED7">
              <w:rPr>
                <w:rFonts w:ascii="Calibri" w:hAnsi="Calibri"/>
                <w:sz w:val="16"/>
                <w:szCs w:val="16"/>
              </w:rPr>
              <w:t xml:space="preserve">promoter methylation, and G-CIMP status indicative of IDH mutation.8 Most recently, panel-based NGS approaches have been used for 1p/19q detection and simultaneous mutational analyses of </w:t>
            </w:r>
            <w:r w:rsidRPr="00B86ED7">
              <w:rPr>
                <w:rFonts w:ascii="Calibri" w:hAnsi="Calibri"/>
                <w:i/>
                <w:iCs/>
                <w:sz w:val="16"/>
                <w:szCs w:val="16"/>
              </w:rPr>
              <w:t xml:space="preserve">IDH1 </w:t>
            </w:r>
            <w:r w:rsidRPr="00B86ED7">
              <w:rPr>
                <w:rFonts w:ascii="Calibri" w:hAnsi="Calibri"/>
                <w:sz w:val="16"/>
                <w:szCs w:val="16"/>
              </w:rPr>
              <w:t xml:space="preserve">and </w:t>
            </w:r>
            <w:r w:rsidRPr="00B86ED7">
              <w:rPr>
                <w:rFonts w:ascii="Calibri" w:hAnsi="Calibri"/>
                <w:i/>
                <w:iCs/>
                <w:sz w:val="16"/>
                <w:szCs w:val="16"/>
              </w:rPr>
              <w:t>IDH2</w:t>
            </w:r>
            <w:r w:rsidRPr="00B86ED7">
              <w:rPr>
                <w:rFonts w:ascii="Calibri" w:hAnsi="Calibri"/>
                <w:sz w:val="16"/>
                <w:szCs w:val="16"/>
              </w:rPr>
              <w:t xml:space="preserve">, a well as other alterations commonly associated with 1p/19q codeletion, such as </w:t>
            </w:r>
            <w:r w:rsidRPr="00B86ED7">
              <w:rPr>
                <w:rFonts w:ascii="Calibri" w:hAnsi="Calibri"/>
                <w:i/>
                <w:iCs/>
                <w:sz w:val="16"/>
                <w:szCs w:val="16"/>
              </w:rPr>
              <w:t xml:space="preserve">TERT </w:t>
            </w:r>
            <w:r w:rsidRPr="00B86ED7">
              <w:rPr>
                <w:rFonts w:ascii="Calibri" w:hAnsi="Calibri"/>
                <w:sz w:val="16"/>
                <w:szCs w:val="16"/>
              </w:rPr>
              <w:t xml:space="preserve">promoter mutation and </w:t>
            </w:r>
            <w:r w:rsidRPr="00B86ED7">
              <w:rPr>
                <w:rFonts w:ascii="Calibri" w:hAnsi="Calibri"/>
                <w:i/>
                <w:iCs/>
                <w:sz w:val="16"/>
                <w:szCs w:val="16"/>
              </w:rPr>
              <w:t xml:space="preserve">CIC </w:t>
            </w:r>
            <w:r w:rsidRPr="00B86ED7">
              <w:rPr>
                <w:rFonts w:ascii="Calibri" w:hAnsi="Calibri"/>
                <w:sz w:val="16"/>
                <w:szCs w:val="16"/>
              </w:rPr>
              <w:t xml:space="preserve">mutation.9,10 Immunostaining for the </w:t>
            </w:r>
            <w:proofErr w:type="spellStart"/>
            <w:r w:rsidRPr="00B86ED7">
              <w:rPr>
                <w:rFonts w:ascii="Calibri" w:hAnsi="Calibri"/>
                <w:sz w:val="16"/>
                <w:szCs w:val="16"/>
              </w:rPr>
              <w:t>proneural</w:t>
            </w:r>
            <w:proofErr w:type="spellEnd"/>
            <w:r w:rsidRPr="00B86ED7">
              <w:rPr>
                <w:rFonts w:ascii="Calibri" w:hAnsi="Calibri"/>
                <w:sz w:val="16"/>
                <w:szCs w:val="16"/>
              </w:rPr>
              <w:t xml:space="preserve"> α-</w:t>
            </w:r>
            <w:proofErr w:type="spellStart"/>
            <w:r w:rsidRPr="00B86ED7">
              <w:rPr>
                <w:rFonts w:ascii="Calibri" w:hAnsi="Calibri"/>
                <w:sz w:val="16"/>
                <w:szCs w:val="16"/>
              </w:rPr>
              <w:t>internexin</w:t>
            </w:r>
            <w:proofErr w:type="spellEnd"/>
            <w:r w:rsidRPr="00B86ED7">
              <w:rPr>
                <w:rFonts w:ascii="Calibri" w:hAnsi="Calibri"/>
                <w:sz w:val="16"/>
                <w:szCs w:val="16"/>
              </w:rPr>
              <w:t xml:space="preserve"> protein11,12 or NOGO-A13 cannot substitute as a surrogate marker for 1p/19q codeletion. </w:t>
            </w:r>
          </w:p>
          <w:p w14:paraId="399DFCA0" w14:textId="77777777" w:rsidR="00B86ED7" w:rsidRDefault="00B86ED7" w:rsidP="00B86ED7">
            <w:pPr>
              <w:spacing w:after="0"/>
              <w:rPr>
                <w:rFonts w:ascii="Calibri" w:hAnsi="Calibri"/>
                <w:b/>
                <w:bCs/>
                <w:sz w:val="16"/>
                <w:szCs w:val="16"/>
              </w:rPr>
            </w:pPr>
          </w:p>
          <w:p w14:paraId="7CF16402" w14:textId="77777777" w:rsidR="00B86ED7" w:rsidRPr="00B86ED7" w:rsidRDefault="00B86ED7" w:rsidP="00B86ED7">
            <w:pPr>
              <w:spacing w:after="0"/>
              <w:rPr>
                <w:rFonts w:ascii="Calibri" w:hAnsi="Calibri"/>
                <w:sz w:val="16"/>
                <w:szCs w:val="16"/>
              </w:rPr>
            </w:pPr>
            <w:r w:rsidRPr="00B86ED7">
              <w:rPr>
                <w:rFonts w:ascii="Calibri" w:hAnsi="Calibri"/>
                <w:bCs/>
                <w:sz w:val="16"/>
                <w:szCs w:val="16"/>
              </w:rPr>
              <w:t xml:space="preserve">References </w:t>
            </w:r>
          </w:p>
          <w:p w14:paraId="5396916B" w14:textId="77777777" w:rsidR="00B86ED7" w:rsidRPr="00B86ED7" w:rsidRDefault="00B86ED7" w:rsidP="00B86ED7">
            <w:pPr>
              <w:spacing w:after="0"/>
              <w:rPr>
                <w:rFonts w:ascii="Calibri" w:hAnsi="Calibri"/>
                <w:sz w:val="16"/>
                <w:szCs w:val="16"/>
              </w:rPr>
            </w:pPr>
            <w:r w:rsidRPr="00B86ED7">
              <w:rPr>
                <w:rFonts w:ascii="Calibri" w:hAnsi="Calibri"/>
                <w:sz w:val="16"/>
                <w:szCs w:val="16"/>
              </w:rPr>
              <w:t xml:space="preserve">1 Louis DN, </w:t>
            </w:r>
            <w:proofErr w:type="spellStart"/>
            <w:r w:rsidRPr="00B86ED7">
              <w:rPr>
                <w:rFonts w:ascii="Calibri" w:hAnsi="Calibri"/>
                <w:sz w:val="16"/>
                <w:szCs w:val="16"/>
              </w:rPr>
              <w:t>Ohgaki</w:t>
            </w:r>
            <w:proofErr w:type="spellEnd"/>
            <w:r w:rsidRPr="00B86ED7">
              <w:rPr>
                <w:rFonts w:ascii="Calibri" w:hAnsi="Calibri"/>
                <w:sz w:val="16"/>
                <w:szCs w:val="16"/>
              </w:rPr>
              <w:t xml:space="preserve"> H, </w:t>
            </w:r>
            <w:proofErr w:type="spellStart"/>
            <w:r w:rsidRPr="00B86ED7">
              <w:rPr>
                <w:rFonts w:ascii="Calibri" w:hAnsi="Calibri"/>
                <w:sz w:val="16"/>
                <w:szCs w:val="16"/>
              </w:rPr>
              <w:t>Wiestler</w:t>
            </w:r>
            <w:proofErr w:type="spellEnd"/>
            <w:r w:rsidRPr="00B86ED7">
              <w:rPr>
                <w:rFonts w:ascii="Calibri" w:hAnsi="Calibri"/>
                <w:sz w:val="16"/>
                <w:szCs w:val="16"/>
              </w:rPr>
              <w:t xml:space="preserve"> OD and Cavenee WK (eds) (2016). </w:t>
            </w:r>
            <w:r w:rsidRPr="00B86ED7">
              <w:rPr>
                <w:rFonts w:ascii="Calibri" w:hAnsi="Calibri"/>
                <w:i/>
                <w:iCs/>
                <w:sz w:val="16"/>
                <w:szCs w:val="16"/>
              </w:rPr>
              <w:t>WHO Classification of Tumours of the Central Nervous System, Revised. Fourth Edition</w:t>
            </w:r>
            <w:r w:rsidRPr="00B86ED7">
              <w:rPr>
                <w:rFonts w:ascii="Calibri" w:hAnsi="Calibri"/>
                <w:sz w:val="16"/>
                <w:szCs w:val="16"/>
              </w:rPr>
              <w:t xml:space="preserve">, IARC, Lyon. </w:t>
            </w:r>
          </w:p>
          <w:p w14:paraId="525596E7" w14:textId="77777777" w:rsidR="00B86ED7" w:rsidRPr="00B86ED7" w:rsidRDefault="00B86ED7" w:rsidP="00B86ED7">
            <w:pPr>
              <w:spacing w:after="0"/>
              <w:rPr>
                <w:rFonts w:ascii="Calibri" w:hAnsi="Calibri"/>
                <w:sz w:val="16"/>
                <w:szCs w:val="16"/>
              </w:rPr>
            </w:pPr>
            <w:r w:rsidRPr="00B86ED7">
              <w:rPr>
                <w:rFonts w:ascii="Calibri" w:hAnsi="Calibri"/>
                <w:sz w:val="16"/>
                <w:szCs w:val="16"/>
              </w:rPr>
              <w:t xml:space="preserve">2 Griffin CA, Burger P, Morsberger L, Yonescu R, Swierczynski S, Weingart JD and Murphy KM (2006). Identification of der(1;19)(q10;p10) in five oligodendrogliomas suggests mechanism of concurrent 1p and 19q loss. </w:t>
            </w:r>
            <w:r w:rsidRPr="00B86ED7">
              <w:rPr>
                <w:rFonts w:ascii="Calibri" w:hAnsi="Calibri"/>
                <w:i/>
                <w:iCs/>
                <w:sz w:val="16"/>
                <w:szCs w:val="16"/>
              </w:rPr>
              <w:t xml:space="preserve">J </w:t>
            </w:r>
            <w:proofErr w:type="spellStart"/>
            <w:r w:rsidRPr="00B86ED7">
              <w:rPr>
                <w:rFonts w:ascii="Calibri" w:hAnsi="Calibri"/>
                <w:i/>
                <w:iCs/>
                <w:sz w:val="16"/>
                <w:szCs w:val="16"/>
              </w:rPr>
              <w:t>Neuropathol</w:t>
            </w:r>
            <w:proofErr w:type="spellEnd"/>
            <w:r w:rsidRPr="00B86ED7">
              <w:rPr>
                <w:rFonts w:ascii="Calibri" w:hAnsi="Calibri"/>
                <w:i/>
                <w:iCs/>
                <w:sz w:val="16"/>
                <w:szCs w:val="16"/>
              </w:rPr>
              <w:t xml:space="preserve"> Exp Neurol </w:t>
            </w:r>
            <w:r w:rsidRPr="00B86ED7">
              <w:rPr>
                <w:rFonts w:ascii="Calibri" w:hAnsi="Calibri"/>
                <w:sz w:val="16"/>
                <w:szCs w:val="16"/>
              </w:rPr>
              <w:t xml:space="preserve">65(10):988-994. </w:t>
            </w:r>
          </w:p>
          <w:p w14:paraId="388AFE60" w14:textId="77777777" w:rsidR="00B86ED7" w:rsidRPr="00B86ED7" w:rsidRDefault="00B86ED7" w:rsidP="00B86ED7">
            <w:pPr>
              <w:spacing w:after="0"/>
              <w:rPr>
                <w:rFonts w:ascii="Calibri" w:hAnsi="Calibri"/>
                <w:sz w:val="16"/>
                <w:szCs w:val="16"/>
              </w:rPr>
            </w:pPr>
            <w:r w:rsidRPr="00B86ED7">
              <w:rPr>
                <w:rFonts w:ascii="Calibri" w:hAnsi="Calibri"/>
                <w:sz w:val="16"/>
                <w:szCs w:val="16"/>
              </w:rPr>
              <w:t xml:space="preserve">3 Jenkins RB, Blair H, Ballman KV, Giannini C, </w:t>
            </w:r>
            <w:proofErr w:type="spellStart"/>
            <w:r w:rsidRPr="00B86ED7">
              <w:rPr>
                <w:rFonts w:ascii="Calibri" w:hAnsi="Calibri"/>
                <w:sz w:val="16"/>
                <w:szCs w:val="16"/>
              </w:rPr>
              <w:t>Arusell</w:t>
            </w:r>
            <w:proofErr w:type="spellEnd"/>
            <w:r w:rsidRPr="00B86ED7">
              <w:rPr>
                <w:rFonts w:ascii="Calibri" w:hAnsi="Calibri"/>
                <w:sz w:val="16"/>
                <w:szCs w:val="16"/>
              </w:rPr>
              <w:t xml:space="preserve"> RM, Law M, Flynn H, Passe S, Felten S, Brown PD, Shaw EG and Buckner JC (2006). A t(1;19)(q10;p10) mediates the combined deletions of 1p and 19q and predicts a better prognosis of patients with oligodendroglioma. </w:t>
            </w:r>
            <w:r w:rsidRPr="00B86ED7">
              <w:rPr>
                <w:rFonts w:ascii="Calibri" w:hAnsi="Calibri"/>
                <w:i/>
                <w:iCs/>
                <w:sz w:val="16"/>
                <w:szCs w:val="16"/>
              </w:rPr>
              <w:t xml:space="preserve">Cancer Res </w:t>
            </w:r>
            <w:r w:rsidRPr="00B86ED7">
              <w:rPr>
                <w:rFonts w:ascii="Calibri" w:hAnsi="Calibri"/>
                <w:sz w:val="16"/>
                <w:szCs w:val="16"/>
              </w:rPr>
              <w:t xml:space="preserve">66(20):9852-9861. </w:t>
            </w:r>
          </w:p>
          <w:p w14:paraId="474D7647" w14:textId="77777777" w:rsidR="00B86ED7" w:rsidRPr="00B86ED7" w:rsidRDefault="00B86ED7" w:rsidP="00B86ED7">
            <w:pPr>
              <w:spacing w:after="0"/>
              <w:rPr>
                <w:rFonts w:ascii="Calibri" w:hAnsi="Calibri"/>
                <w:sz w:val="16"/>
                <w:szCs w:val="16"/>
              </w:rPr>
            </w:pPr>
            <w:r w:rsidRPr="00B86ED7">
              <w:rPr>
                <w:rFonts w:ascii="Calibri" w:hAnsi="Calibri"/>
                <w:sz w:val="16"/>
                <w:szCs w:val="16"/>
              </w:rPr>
              <w:t xml:space="preserve">4 </w:t>
            </w:r>
            <w:proofErr w:type="spellStart"/>
            <w:r w:rsidRPr="00B86ED7">
              <w:rPr>
                <w:rFonts w:ascii="Calibri" w:hAnsi="Calibri"/>
                <w:sz w:val="16"/>
                <w:szCs w:val="16"/>
              </w:rPr>
              <w:t>Vogazianou</w:t>
            </w:r>
            <w:proofErr w:type="spellEnd"/>
            <w:r w:rsidRPr="00B86ED7">
              <w:rPr>
                <w:rFonts w:ascii="Calibri" w:hAnsi="Calibri"/>
                <w:sz w:val="16"/>
                <w:szCs w:val="16"/>
              </w:rPr>
              <w:t xml:space="preserve"> AP, Chan R, Backlund LM, Pearson DM, Liu L, Langford CF, Gregory SG, Collins VP and Ichimura K (2010). </w:t>
            </w:r>
            <w:r w:rsidRPr="00B86ED7">
              <w:rPr>
                <w:rFonts w:ascii="Calibri" w:hAnsi="Calibri"/>
                <w:sz w:val="16"/>
                <w:szCs w:val="16"/>
              </w:rPr>
              <w:lastRenderedPageBreak/>
              <w:t xml:space="preserve">Distinct patterns of 1p and 19q alterations identify subtypes of human gliomas that have different prognoses. </w:t>
            </w:r>
            <w:r w:rsidRPr="00B86ED7">
              <w:rPr>
                <w:rFonts w:ascii="Calibri" w:hAnsi="Calibri"/>
                <w:i/>
                <w:iCs/>
                <w:sz w:val="16"/>
                <w:szCs w:val="16"/>
              </w:rPr>
              <w:t xml:space="preserve">Neuro Oncol </w:t>
            </w:r>
            <w:r w:rsidRPr="00B86ED7">
              <w:rPr>
                <w:rFonts w:ascii="Calibri" w:hAnsi="Calibri"/>
                <w:sz w:val="16"/>
                <w:szCs w:val="16"/>
              </w:rPr>
              <w:t xml:space="preserve">12(7):664-678. </w:t>
            </w:r>
          </w:p>
          <w:p w14:paraId="01BF4DA0" w14:textId="77777777" w:rsidR="00B86ED7" w:rsidRPr="00B86ED7" w:rsidRDefault="00B86ED7" w:rsidP="00B86ED7">
            <w:pPr>
              <w:spacing w:after="0"/>
              <w:rPr>
                <w:rFonts w:ascii="Calibri" w:hAnsi="Calibri"/>
                <w:sz w:val="16"/>
                <w:szCs w:val="16"/>
              </w:rPr>
            </w:pPr>
            <w:r w:rsidRPr="00B86ED7">
              <w:rPr>
                <w:rFonts w:ascii="Calibri" w:hAnsi="Calibri"/>
                <w:sz w:val="16"/>
                <w:szCs w:val="16"/>
              </w:rPr>
              <w:t xml:space="preserve">5 Reddy KS (2008). Assessment of 1p/19q deletions by fluorescence in situ hybridization in gliomas. </w:t>
            </w:r>
            <w:r w:rsidRPr="00B86ED7">
              <w:rPr>
                <w:rFonts w:ascii="Calibri" w:hAnsi="Calibri"/>
                <w:i/>
                <w:iCs/>
                <w:sz w:val="16"/>
                <w:szCs w:val="16"/>
              </w:rPr>
              <w:t xml:space="preserve">Cancer Genet </w:t>
            </w:r>
            <w:proofErr w:type="spellStart"/>
            <w:r w:rsidRPr="00B86ED7">
              <w:rPr>
                <w:rFonts w:ascii="Calibri" w:hAnsi="Calibri"/>
                <w:i/>
                <w:iCs/>
                <w:sz w:val="16"/>
                <w:szCs w:val="16"/>
              </w:rPr>
              <w:t>Cytogenet</w:t>
            </w:r>
            <w:proofErr w:type="spellEnd"/>
            <w:r w:rsidRPr="00B86ED7">
              <w:rPr>
                <w:rFonts w:ascii="Calibri" w:hAnsi="Calibri"/>
                <w:i/>
                <w:iCs/>
                <w:sz w:val="16"/>
                <w:szCs w:val="16"/>
              </w:rPr>
              <w:t xml:space="preserve"> </w:t>
            </w:r>
            <w:r w:rsidRPr="00B86ED7">
              <w:rPr>
                <w:rFonts w:ascii="Calibri" w:hAnsi="Calibri"/>
                <w:sz w:val="16"/>
                <w:szCs w:val="16"/>
              </w:rPr>
              <w:t xml:space="preserve">184(2):77-86. </w:t>
            </w:r>
          </w:p>
          <w:p w14:paraId="23119FB6" w14:textId="77777777" w:rsidR="00B86ED7" w:rsidRPr="00B86ED7" w:rsidRDefault="00B86ED7" w:rsidP="00B86ED7">
            <w:pPr>
              <w:spacing w:after="0"/>
              <w:rPr>
                <w:rFonts w:ascii="Calibri" w:hAnsi="Calibri"/>
                <w:sz w:val="16"/>
                <w:szCs w:val="16"/>
              </w:rPr>
            </w:pPr>
            <w:r w:rsidRPr="00B86ED7">
              <w:rPr>
                <w:rFonts w:ascii="Calibri" w:hAnsi="Calibri"/>
                <w:sz w:val="16"/>
                <w:szCs w:val="16"/>
              </w:rPr>
              <w:t xml:space="preserve">6 </w:t>
            </w:r>
            <w:proofErr w:type="spellStart"/>
            <w:r w:rsidRPr="00B86ED7">
              <w:rPr>
                <w:rFonts w:ascii="Calibri" w:hAnsi="Calibri"/>
                <w:sz w:val="16"/>
                <w:szCs w:val="16"/>
              </w:rPr>
              <w:t>Snuderl</w:t>
            </w:r>
            <w:proofErr w:type="spellEnd"/>
            <w:r w:rsidRPr="00B86ED7">
              <w:rPr>
                <w:rFonts w:ascii="Calibri" w:hAnsi="Calibri"/>
                <w:sz w:val="16"/>
                <w:szCs w:val="16"/>
              </w:rPr>
              <w:t xml:space="preserve"> M, Eichler AF, Ligon KL, Vu QU, Silver M, </w:t>
            </w:r>
            <w:proofErr w:type="spellStart"/>
            <w:r w:rsidRPr="00B86ED7">
              <w:rPr>
                <w:rFonts w:ascii="Calibri" w:hAnsi="Calibri"/>
                <w:sz w:val="16"/>
                <w:szCs w:val="16"/>
              </w:rPr>
              <w:t>Betensky</w:t>
            </w:r>
            <w:proofErr w:type="spellEnd"/>
            <w:r w:rsidRPr="00B86ED7">
              <w:rPr>
                <w:rFonts w:ascii="Calibri" w:hAnsi="Calibri"/>
                <w:sz w:val="16"/>
                <w:szCs w:val="16"/>
              </w:rPr>
              <w:t xml:space="preserve"> RA, Ligon AH, Wen PY, Louis DN and Iafrate AJ (2009). Polysomy for chromosomes 1 and 19 predicts earlier recurrence in anaplastic oligodendrogliomas with concurrent 1p/19q loss. </w:t>
            </w:r>
            <w:r w:rsidRPr="00B86ED7">
              <w:rPr>
                <w:rFonts w:ascii="Calibri" w:hAnsi="Calibri"/>
                <w:i/>
                <w:iCs/>
                <w:sz w:val="16"/>
                <w:szCs w:val="16"/>
              </w:rPr>
              <w:t xml:space="preserve">Clin Cancer Res </w:t>
            </w:r>
            <w:r w:rsidRPr="00B86ED7">
              <w:rPr>
                <w:rFonts w:ascii="Calibri" w:hAnsi="Calibri"/>
                <w:sz w:val="16"/>
                <w:szCs w:val="16"/>
              </w:rPr>
              <w:t xml:space="preserve">15(20):6430-6437. </w:t>
            </w:r>
          </w:p>
          <w:p w14:paraId="7628BF84" w14:textId="77777777" w:rsidR="00B86ED7" w:rsidRPr="00B86ED7" w:rsidRDefault="00B86ED7" w:rsidP="00B86ED7">
            <w:pPr>
              <w:spacing w:after="0"/>
              <w:rPr>
                <w:rFonts w:ascii="Calibri" w:hAnsi="Calibri"/>
                <w:sz w:val="16"/>
                <w:szCs w:val="16"/>
              </w:rPr>
            </w:pPr>
            <w:r w:rsidRPr="00B86ED7">
              <w:rPr>
                <w:rFonts w:ascii="Calibri" w:hAnsi="Calibri"/>
                <w:sz w:val="16"/>
                <w:szCs w:val="16"/>
              </w:rPr>
              <w:t xml:space="preserve">7 Wiens AL, Cheng L, Bertsch EC, Johnson KA, Zhang S and Hattab EM (2012). Polysomy of chromosomes 1 and/or 19 is common and associated with less </w:t>
            </w:r>
            <w:proofErr w:type="spellStart"/>
            <w:r w:rsidRPr="00B86ED7">
              <w:rPr>
                <w:rFonts w:ascii="Calibri" w:hAnsi="Calibri"/>
                <w:sz w:val="16"/>
                <w:szCs w:val="16"/>
              </w:rPr>
              <w:t>favorable</w:t>
            </w:r>
            <w:proofErr w:type="spellEnd"/>
            <w:r w:rsidRPr="00B86ED7">
              <w:rPr>
                <w:rFonts w:ascii="Calibri" w:hAnsi="Calibri"/>
                <w:sz w:val="16"/>
                <w:szCs w:val="16"/>
              </w:rPr>
              <w:t xml:space="preserve"> clinical outcome in oligodendrogliomas: fluorescent in situ hybridization analysis of 84 consecutive cases. </w:t>
            </w:r>
            <w:r w:rsidRPr="00B86ED7">
              <w:rPr>
                <w:rFonts w:ascii="Calibri" w:hAnsi="Calibri"/>
                <w:i/>
                <w:iCs/>
                <w:sz w:val="16"/>
                <w:szCs w:val="16"/>
              </w:rPr>
              <w:t xml:space="preserve">J </w:t>
            </w:r>
            <w:proofErr w:type="spellStart"/>
            <w:r w:rsidRPr="00B86ED7">
              <w:rPr>
                <w:rFonts w:ascii="Calibri" w:hAnsi="Calibri"/>
                <w:i/>
                <w:iCs/>
                <w:sz w:val="16"/>
                <w:szCs w:val="16"/>
              </w:rPr>
              <w:t>Neuropathol</w:t>
            </w:r>
            <w:proofErr w:type="spellEnd"/>
            <w:r w:rsidRPr="00B86ED7">
              <w:rPr>
                <w:rFonts w:ascii="Calibri" w:hAnsi="Calibri"/>
                <w:i/>
                <w:iCs/>
                <w:sz w:val="16"/>
                <w:szCs w:val="16"/>
              </w:rPr>
              <w:t xml:space="preserve"> Exp Neurol </w:t>
            </w:r>
            <w:r w:rsidRPr="00B86ED7">
              <w:rPr>
                <w:rFonts w:ascii="Calibri" w:hAnsi="Calibri"/>
                <w:sz w:val="16"/>
                <w:szCs w:val="16"/>
              </w:rPr>
              <w:t xml:space="preserve">71(7):618-624. </w:t>
            </w:r>
          </w:p>
          <w:p w14:paraId="144816DA" w14:textId="77777777" w:rsidR="00B86ED7" w:rsidRPr="00B86ED7" w:rsidRDefault="00B86ED7" w:rsidP="00B86ED7">
            <w:pPr>
              <w:spacing w:after="0"/>
              <w:rPr>
                <w:rFonts w:ascii="Calibri" w:hAnsi="Calibri"/>
                <w:sz w:val="16"/>
                <w:szCs w:val="16"/>
              </w:rPr>
            </w:pPr>
            <w:r w:rsidRPr="00B86ED7">
              <w:rPr>
                <w:rFonts w:ascii="Calibri" w:hAnsi="Calibri"/>
                <w:sz w:val="16"/>
                <w:szCs w:val="16"/>
              </w:rPr>
              <w:t xml:space="preserve">8 </w:t>
            </w:r>
            <w:proofErr w:type="spellStart"/>
            <w:r w:rsidRPr="00B86ED7">
              <w:rPr>
                <w:rFonts w:ascii="Calibri" w:hAnsi="Calibri"/>
                <w:sz w:val="16"/>
                <w:szCs w:val="16"/>
              </w:rPr>
              <w:t>Wiestler</w:t>
            </w:r>
            <w:proofErr w:type="spellEnd"/>
            <w:r w:rsidRPr="00B86ED7">
              <w:rPr>
                <w:rFonts w:ascii="Calibri" w:hAnsi="Calibri"/>
                <w:sz w:val="16"/>
                <w:szCs w:val="16"/>
              </w:rPr>
              <w:t xml:space="preserve"> B, Capper D, Hovestadt V, Sill M, Jones DT, Hartmann C, </w:t>
            </w:r>
            <w:proofErr w:type="spellStart"/>
            <w:r w:rsidRPr="00B86ED7">
              <w:rPr>
                <w:rFonts w:ascii="Calibri" w:hAnsi="Calibri"/>
                <w:sz w:val="16"/>
                <w:szCs w:val="16"/>
              </w:rPr>
              <w:t>Felsberg</w:t>
            </w:r>
            <w:proofErr w:type="spellEnd"/>
            <w:r w:rsidRPr="00B86ED7">
              <w:rPr>
                <w:rFonts w:ascii="Calibri" w:hAnsi="Calibri"/>
                <w:sz w:val="16"/>
                <w:szCs w:val="16"/>
              </w:rPr>
              <w:t xml:space="preserve"> J, Platten M, Feiden W, </w:t>
            </w:r>
            <w:proofErr w:type="spellStart"/>
            <w:r w:rsidRPr="00B86ED7">
              <w:rPr>
                <w:rFonts w:ascii="Calibri" w:hAnsi="Calibri"/>
                <w:sz w:val="16"/>
                <w:szCs w:val="16"/>
              </w:rPr>
              <w:t>Keyvani</w:t>
            </w:r>
            <w:proofErr w:type="spellEnd"/>
            <w:r w:rsidRPr="00B86ED7">
              <w:rPr>
                <w:rFonts w:ascii="Calibri" w:hAnsi="Calibri"/>
                <w:sz w:val="16"/>
                <w:szCs w:val="16"/>
              </w:rPr>
              <w:t xml:space="preserve"> K, Pfister SM, </w:t>
            </w:r>
            <w:proofErr w:type="spellStart"/>
            <w:r w:rsidRPr="00B86ED7">
              <w:rPr>
                <w:rFonts w:ascii="Calibri" w:hAnsi="Calibri"/>
                <w:sz w:val="16"/>
                <w:szCs w:val="16"/>
              </w:rPr>
              <w:t>Wiestler</w:t>
            </w:r>
            <w:proofErr w:type="spellEnd"/>
            <w:r w:rsidRPr="00B86ED7">
              <w:rPr>
                <w:rFonts w:ascii="Calibri" w:hAnsi="Calibri"/>
                <w:sz w:val="16"/>
                <w:szCs w:val="16"/>
              </w:rPr>
              <w:t xml:space="preserve"> OD, </w:t>
            </w:r>
            <w:proofErr w:type="spellStart"/>
            <w:r w:rsidRPr="00B86ED7">
              <w:rPr>
                <w:rFonts w:ascii="Calibri" w:hAnsi="Calibri"/>
                <w:sz w:val="16"/>
                <w:szCs w:val="16"/>
              </w:rPr>
              <w:t>Meyermann</w:t>
            </w:r>
            <w:proofErr w:type="spellEnd"/>
            <w:r w:rsidRPr="00B86ED7">
              <w:rPr>
                <w:rFonts w:ascii="Calibri" w:hAnsi="Calibri"/>
                <w:sz w:val="16"/>
                <w:szCs w:val="16"/>
              </w:rPr>
              <w:t xml:space="preserve"> R, Reifenberger G, Pietsch T, von Deimling A, Weller M and Wick W (2014). Assessing CpG island methylator phenotype, 1p/19q codeletion, and MGMT promoter methylation from epigenome-wide data in the biomarker cohort of the NOA-04 trial. </w:t>
            </w:r>
            <w:r w:rsidRPr="00B86ED7">
              <w:rPr>
                <w:rFonts w:ascii="Calibri" w:hAnsi="Calibri"/>
                <w:i/>
                <w:iCs/>
                <w:sz w:val="16"/>
                <w:szCs w:val="16"/>
              </w:rPr>
              <w:t xml:space="preserve">Neuro Oncol </w:t>
            </w:r>
            <w:r w:rsidRPr="00B86ED7">
              <w:rPr>
                <w:rFonts w:ascii="Calibri" w:hAnsi="Calibri"/>
                <w:sz w:val="16"/>
                <w:szCs w:val="16"/>
              </w:rPr>
              <w:t xml:space="preserve">16(12):1630-1638. </w:t>
            </w:r>
          </w:p>
          <w:p w14:paraId="2CA17240" w14:textId="77777777" w:rsidR="00B86ED7" w:rsidRPr="00B86ED7" w:rsidRDefault="00B86ED7" w:rsidP="00B86ED7">
            <w:pPr>
              <w:spacing w:after="0"/>
              <w:rPr>
                <w:rFonts w:ascii="Calibri" w:hAnsi="Calibri"/>
                <w:sz w:val="16"/>
                <w:szCs w:val="16"/>
              </w:rPr>
            </w:pPr>
            <w:r w:rsidRPr="00B86ED7">
              <w:rPr>
                <w:rFonts w:ascii="Calibri" w:hAnsi="Calibri"/>
                <w:sz w:val="16"/>
                <w:szCs w:val="16"/>
              </w:rPr>
              <w:t xml:space="preserve">9 </w:t>
            </w:r>
            <w:proofErr w:type="spellStart"/>
            <w:r w:rsidRPr="00B86ED7">
              <w:rPr>
                <w:rFonts w:ascii="Calibri" w:hAnsi="Calibri"/>
                <w:sz w:val="16"/>
                <w:szCs w:val="16"/>
              </w:rPr>
              <w:t>Sahm</w:t>
            </w:r>
            <w:proofErr w:type="spellEnd"/>
            <w:r w:rsidRPr="00B86ED7">
              <w:rPr>
                <w:rFonts w:ascii="Calibri" w:hAnsi="Calibri"/>
                <w:sz w:val="16"/>
                <w:szCs w:val="16"/>
              </w:rPr>
              <w:t xml:space="preserve"> F, Schrimpf D, Jones DT, Meyer J, Kratz A, Reuss D, Capper D, </w:t>
            </w:r>
            <w:proofErr w:type="spellStart"/>
            <w:r w:rsidRPr="00B86ED7">
              <w:rPr>
                <w:rFonts w:ascii="Calibri" w:hAnsi="Calibri"/>
                <w:sz w:val="16"/>
                <w:szCs w:val="16"/>
              </w:rPr>
              <w:t>Koelsche</w:t>
            </w:r>
            <w:proofErr w:type="spellEnd"/>
            <w:r w:rsidRPr="00B86ED7">
              <w:rPr>
                <w:rFonts w:ascii="Calibri" w:hAnsi="Calibri"/>
                <w:sz w:val="16"/>
                <w:szCs w:val="16"/>
              </w:rPr>
              <w:t xml:space="preserve"> C, Korshunov A, </w:t>
            </w:r>
            <w:proofErr w:type="spellStart"/>
            <w:r w:rsidRPr="00B86ED7">
              <w:rPr>
                <w:rFonts w:ascii="Calibri" w:hAnsi="Calibri"/>
                <w:sz w:val="16"/>
                <w:szCs w:val="16"/>
              </w:rPr>
              <w:t>Wiestler</w:t>
            </w:r>
            <w:proofErr w:type="spellEnd"/>
            <w:r w:rsidRPr="00B86ED7">
              <w:rPr>
                <w:rFonts w:ascii="Calibri" w:hAnsi="Calibri"/>
                <w:sz w:val="16"/>
                <w:szCs w:val="16"/>
              </w:rPr>
              <w:t xml:space="preserve"> B, Buchhalter I, Milde T, </w:t>
            </w:r>
            <w:proofErr w:type="spellStart"/>
            <w:r w:rsidRPr="00B86ED7">
              <w:rPr>
                <w:rFonts w:ascii="Calibri" w:hAnsi="Calibri"/>
                <w:sz w:val="16"/>
                <w:szCs w:val="16"/>
              </w:rPr>
              <w:t>Selt</w:t>
            </w:r>
            <w:proofErr w:type="spellEnd"/>
            <w:r w:rsidRPr="00B86ED7">
              <w:rPr>
                <w:rFonts w:ascii="Calibri" w:hAnsi="Calibri"/>
                <w:sz w:val="16"/>
                <w:szCs w:val="16"/>
              </w:rPr>
              <w:t xml:space="preserve"> F, Sturm D, Kool M, Hummel M, </w:t>
            </w:r>
            <w:proofErr w:type="spellStart"/>
            <w:r w:rsidRPr="00B86ED7">
              <w:rPr>
                <w:rFonts w:ascii="Calibri" w:hAnsi="Calibri"/>
                <w:sz w:val="16"/>
                <w:szCs w:val="16"/>
              </w:rPr>
              <w:t>Bewerunge</w:t>
            </w:r>
            <w:proofErr w:type="spellEnd"/>
            <w:r w:rsidRPr="00B86ED7">
              <w:rPr>
                <w:rFonts w:ascii="Calibri" w:hAnsi="Calibri"/>
                <w:sz w:val="16"/>
                <w:szCs w:val="16"/>
              </w:rPr>
              <w:t xml:space="preserve">-Hudler M, </w:t>
            </w:r>
            <w:proofErr w:type="spellStart"/>
            <w:r w:rsidRPr="00B86ED7">
              <w:rPr>
                <w:rFonts w:ascii="Calibri" w:hAnsi="Calibri"/>
                <w:sz w:val="16"/>
                <w:szCs w:val="16"/>
              </w:rPr>
              <w:t>Mawrin</w:t>
            </w:r>
            <w:proofErr w:type="spellEnd"/>
            <w:r w:rsidRPr="00B86ED7">
              <w:rPr>
                <w:rFonts w:ascii="Calibri" w:hAnsi="Calibri"/>
                <w:sz w:val="16"/>
                <w:szCs w:val="16"/>
              </w:rPr>
              <w:t xml:space="preserve"> C, Schuller U, Jungk C, Wick A, Witt O, Platten M, Herold-Mende C, Unterberg A, Pfister SM, Wick W and von Deimling A (2016). Next-generation sequencing in routine brain </w:t>
            </w:r>
            <w:proofErr w:type="spellStart"/>
            <w:r w:rsidRPr="00B86ED7">
              <w:rPr>
                <w:rFonts w:ascii="Calibri" w:hAnsi="Calibri"/>
                <w:sz w:val="16"/>
                <w:szCs w:val="16"/>
              </w:rPr>
              <w:t>tumor</w:t>
            </w:r>
            <w:proofErr w:type="spellEnd"/>
            <w:r w:rsidRPr="00B86ED7">
              <w:rPr>
                <w:rFonts w:ascii="Calibri" w:hAnsi="Calibri"/>
                <w:sz w:val="16"/>
                <w:szCs w:val="16"/>
              </w:rPr>
              <w:t xml:space="preserve"> diagnostics enables an integrated diagnosis and identifies actionable targets. </w:t>
            </w:r>
            <w:r w:rsidRPr="00B86ED7">
              <w:rPr>
                <w:rFonts w:ascii="Calibri" w:hAnsi="Calibri"/>
                <w:i/>
                <w:iCs/>
                <w:sz w:val="16"/>
                <w:szCs w:val="16"/>
              </w:rPr>
              <w:t xml:space="preserve">Acta </w:t>
            </w:r>
            <w:proofErr w:type="spellStart"/>
            <w:r w:rsidRPr="00B86ED7">
              <w:rPr>
                <w:rFonts w:ascii="Calibri" w:hAnsi="Calibri"/>
                <w:i/>
                <w:iCs/>
                <w:sz w:val="16"/>
                <w:szCs w:val="16"/>
              </w:rPr>
              <w:t>Neuropathol</w:t>
            </w:r>
            <w:proofErr w:type="spellEnd"/>
            <w:r w:rsidRPr="00B86ED7">
              <w:rPr>
                <w:rFonts w:ascii="Calibri" w:hAnsi="Calibri"/>
                <w:i/>
                <w:iCs/>
                <w:sz w:val="16"/>
                <w:szCs w:val="16"/>
              </w:rPr>
              <w:t xml:space="preserve"> </w:t>
            </w:r>
            <w:r w:rsidRPr="00B86ED7">
              <w:rPr>
                <w:rFonts w:ascii="Calibri" w:hAnsi="Calibri"/>
                <w:sz w:val="16"/>
                <w:szCs w:val="16"/>
              </w:rPr>
              <w:t xml:space="preserve">131(6):903-910. </w:t>
            </w:r>
          </w:p>
          <w:p w14:paraId="48A8DEE9" w14:textId="77777777" w:rsidR="00B86ED7" w:rsidRPr="00B86ED7" w:rsidRDefault="00B86ED7" w:rsidP="00B86ED7">
            <w:pPr>
              <w:spacing w:after="0"/>
              <w:rPr>
                <w:rFonts w:ascii="Calibri" w:hAnsi="Calibri"/>
                <w:sz w:val="16"/>
                <w:szCs w:val="16"/>
              </w:rPr>
            </w:pPr>
            <w:r w:rsidRPr="00B86ED7">
              <w:rPr>
                <w:rFonts w:ascii="Calibri" w:hAnsi="Calibri"/>
                <w:sz w:val="16"/>
                <w:szCs w:val="16"/>
              </w:rPr>
              <w:t xml:space="preserve">10 Zacher A, Kaulich K, </w:t>
            </w:r>
            <w:proofErr w:type="spellStart"/>
            <w:r w:rsidRPr="00B86ED7">
              <w:rPr>
                <w:rFonts w:ascii="Calibri" w:hAnsi="Calibri"/>
                <w:sz w:val="16"/>
                <w:szCs w:val="16"/>
              </w:rPr>
              <w:t>Stepanow</w:t>
            </w:r>
            <w:proofErr w:type="spellEnd"/>
            <w:r w:rsidRPr="00B86ED7">
              <w:rPr>
                <w:rFonts w:ascii="Calibri" w:hAnsi="Calibri"/>
                <w:sz w:val="16"/>
                <w:szCs w:val="16"/>
              </w:rPr>
              <w:t xml:space="preserve"> S, Wolter M, </w:t>
            </w:r>
            <w:proofErr w:type="spellStart"/>
            <w:r w:rsidRPr="00B86ED7">
              <w:rPr>
                <w:rFonts w:ascii="Calibri" w:hAnsi="Calibri"/>
                <w:sz w:val="16"/>
                <w:szCs w:val="16"/>
              </w:rPr>
              <w:t>Kohrer</w:t>
            </w:r>
            <w:proofErr w:type="spellEnd"/>
            <w:r w:rsidRPr="00B86ED7">
              <w:rPr>
                <w:rFonts w:ascii="Calibri" w:hAnsi="Calibri"/>
                <w:sz w:val="16"/>
                <w:szCs w:val="16"/>
              </w:rPr>
              <w:t xml:space="preserve"> K, </w:t>
            </w:r>
            <w:proofErr w:type="spellStart"/>
            <w:r w:rsidRPr="00B86ED7">
              <w:rPr>
                <w:rFonts w:ascii="Calibri" w:hAnsi="Calibri"/>
                <w:sz w:val="16"/>
                <w:szCs w:val="16"/>
              </w:rPr>
              <w:t>Felsberg</w:t>
            </w:r>
            <w:proofErr w:type="spellEnd"/>
            <w:r w:rsidRPr="00B86ED7">
              <w:rPr>
                <w:rFonts w:ascii="Calibri" w:hAnsi="Calibri"/>
                <w:sz w:val="16"/>
                <w:szCs w:val="16"/>
              </w:rPr>
              <w:t xml:space="preserve"> J, </w:t>
            </w:r>
            <w:proofErr w:type="spellStart"/>
            <w:r w:rsidRPr="00B86ED7">
              <w:rPr>
                <w:rFonts w:ascii="Calibri" w:hAnsi="Calibri"/>
                <w:sz w:val="16"/>
                <w:szCs w:val="16"/>
              </w:rPr>
              <w:t>Malzkorn</w:t>
            </w:r>
            <w:proofErr w:type="spellEnd"/>
            <w:r w:rsidRPr="00B86ED7">
              <w:rPr>
                <w:rFonts w:ascii="Calibri" w:hAnsi="Calibri"/>
                <w:sz w:val="16"/>
                <w:szCs w:val="16"/>
              </w:rPr>
              <w:t xml:space="preserve"> B and Reifenberger G (2017). Molecular Diagnostics of Gliomas Using Next Generation Sequencing of a Glioma-Tailored Gene Panel. </w:t>
            </w:r>
            <w:r w:rsidRPr="00B86ED7">
              <w:rPr>
                <w:rFonts w:ascii="Calibri" w:hAnsi="Calibri"/>
                <w:i/>
                <w:iCs/>
                <w:sz w:val="16"/>
                <w:szCs w:val="16"/>
              </w:rPr>
              <w:t xml:space="preserve">Brain </w:t>
            </w:r>
            <w:proofErr w:type="spellStart"/>
            <w:r w:rsidRPr="00B86ED7">
              <w:rPr>
                <w:rFonts w:ascii="Calibri" w:hAnsi="Calibri"/>
                <w:i/>
                <w:iCs/>
                <w:sz w:val="16"/>
                <w:szCs w:val="16"/>
              </w:rPr>
              <w:t>Pathol</w:t>
            </w:r>
            <w:proofErr w:type="spellEnd"/>
            <w:r w:rsidRPr="00B86ED7">
              <w:rPr>
                <w:rFonts w:ascii="Calibri" w:hAnsi="Calibri"/>
                <w:i/>
                <w:iCs/>
                <w:sz w:val="16"/>
                <w:szCs w:val="16"/>
              </w:rPr>
              <w:t xml:space="preserve"> </w:t>
            </w:r>
            <w:r w:rsidRPr="00B86ED7">
              <w:rPr>
                <w:rFonts w:ascii="Calibri" w:hAnsi="Calibri"/>
                <w:sz w:val="16"/>
                <w:szCs w:val="16"/>
              </w:rPr>
              <w:t xml:space="preserve">27(2):146-159. </w:t>
            </w:r>
          </w:p>
          <w:p w14:paraId="117C6C6F" w14:textId="77777777" w:rsidR="00B86ED7" w:rsidRPr="00B86ED7" w:rsidRDefault="00B86ED7" w:rsidP="00B86ED7">
            <w:pPr>
              <w:spacing w:after="0"/>
              <w:rPr>
                <w:rFonts w:ascii="Calibri" w:hAnsi="Calibri"/>
                <w:sz w:val="16"/>
                <w:szCs w:val="16"/>
              </w:rPr>
            </w:pPr>
            <w:r w:rsidRPr="00B86ED7">
              <w:rPr>
                <w:rFonts w:ascii="Calibri" w:hAnsi="Calibri"/>
                <w:sz w:val="16"/>
                <w:szCs w:val="16"/>
              </w:rPr>
              <w:t xml:space="preserve">11 </w:t>
            </w:r>
            <w:proofErr w:type="spellStart"/>
            <w:r w:rsidRPr="00B86ED7">
              <w:rPr>
                <w:rFonts w:ascii="Calibri" w:hAnsi="Calibri"/>
                <w:sz w:val="16"/>
                <w:szCs w:val="16"/>
              </w:rPr>
              <w:t>Ducray</w:t>
            </w:r>
            <w:proofErr w:type="spellEnd"/>
            <w:r w:rsidRPr="00B86ED7">
              <w:rPr>
                <w:rFonts w:ascii="Calibri" w:hAnsi="Calibri"/>
                <w:sz w:val="16"/>
                <w:szCs w:val="16"/>
              </w:rPr>
              <w:t xml:space="preserve"> F, Criniere E, </w:t>
            </w:r>
            <w:proofErr w:type="spellStart"/>
            <w:r w:rsidRPr="00B86ED7">
              <w:rPr>
                <w:rFonts w:ascii="Calibri" w:hAnsi="Calibri"/>
                <w:sz w:val="16"/>
                <w:szCs w:val="16"/>
              </w:rPr>
              <w:t>Idbaih</w:t>
            </w:r>
            <w:proofErr w:type="spellEnd"/>
            <w:r w:rsidRPr="00B86ED7">
              <w:rPr>
                <w:rFonts w:ascii="Calibri" w:hAnsi="Calibri"/>
                <w:sz w:val="16"/>
                <w:szCs w:val="16"/>
              </w:rPr>
              <w:t xml:space="preserve"> A, Mokhtari K, Marie Y, Paris S, Navarro S, Laigle-</w:t>
            </w:r>
            <w:proofErr w:type="spellStart"/>
            <w:r w:rsidRPr="00B86ED7">
              <w:rPr>
                <w:rFonts w:ascii="Calibri" w:hAnsi="Calibri"/>
                <w:sz w:val="16"/>
                <w:szCs w:val="16"/>
              </w:rPr>
              <w:t>Donadey</w:t>
            </w:r>
            <w:proofErr w:type="spellEnd"/>
            <w:r w:rsidRPr="00B86ED7">
              <w:rPr>
                <w:rFonts w:ascii="Calibri" w:hAnsi="Calibri"/>
                <w:sz w:val="16"/>
                <w:szCs w:val="16"/>
              </w:rPr>
              <w:t xml:space="preserve"> F, </w:t>
            </w:r>
            <w:proofErr w:type="spellStart"/>
            <w:r w:rsidRPr="00B86ED7">
              <w:rPr>
                <w:rFonts w:ascii="Calibri" w:hAnsi="Calibri"/>
                <w:sz w:val="16"/>
                <w:szCs w:val="16"/>
              </w:rPr>
              <w:t>Dehais</w:t>
            </w:r>
            <w:proofErr w:type="spellEnd"/>
            <w:r w:rsidRPr="00B86ED7">
              <w:rPr>
                <w:rFonts w:ascii="Calibri" w:hAnsi="Calibri"/>
                <w:sz w:val="16"/>
                <w:szCs w:val="16"/>
              </w:rPr>
              <w:t xml:space="preserve"> C, Thillet J, Hoang-Xuan K, Delattre JY and Sanson M (2009). alpha-</w:t>
            </w:r>
            <w:proofErr w:type="spellStart"/>
            <w:r w:rsidRPr="00B86ED7">
              <w:rPr>
                <w:rFonts w:ascii="Calibri" w:hAnsi="Calibri"/>
                <w:sz w:val="16"/>
                <w:szCs w:val="16"/>
              </w:rPr>
              <w:t>Internexin</w:t>
            </w:r>
            <w:proofErr w:type="spellEnd"/>
            <w:r w:rsidRPr="00B86ED7">
              <w:rPr>
                <w:rFonts w:ascii="Calibri" w:hAnsi="Calibri"/>
                <w:sz w:val="16"/>
                <w:szCs w:val="16"/>
              </w:rPr>
              <w:t xml:space="preserve"> expression identifies 1p19q </w:t>
            </w:r>
            <w:proofErr w:type="spellStart"/>
            <w:r w:rsidRPr="00B86ED7">
              <w:rPr>
                <w:rFonts w:ascii="Calibri" w:hAnsi="Calibri"/>
                <w:sz w:val="16"/>
                <w:szCs w:val="16"/>
              </w:rPr>
              <w:t>codeleted</w:t>
            </w:r>
            <w:proofErr w:type="spellEnd"/>
            <w:r w:rsidRPr="00B86ED7">
              <w:rPr>
                <w:rFonts w:ascii="Calibri" w:hAnsi="Calibri"/>
                <w:sz w:val="16"/>
                <w:szCs w:val="16"/>
              </w:rPr>
              <w:t xml:space="preserve"> gliomas. </w:t>
            </w:r>
            <w:r w:rsidRPr="00B86ED7">
              <w:rPr>
                <w:rFonts w:ascii="Calibri" w:hAnsi="Calibri"/>
                <w:i/>
                <w:iCs/>
                <w:sz w:val="16"/>
                <w:szCs w:val="16"/>
              </w:rPr>
              <w:t xml:space="preserve">Neurology </w:t>
            </w:r>
            <w:r w:rsidRPr="00B86ED7">
              <w:rPr>
                <w:rFonts w:ascii="Calibri" w:hAnsi="Calibri"/>
                <w:sz w:val="16"/>
                <w:szCs w:val="16"/>
              </w:rPr>
              <w:t xml:space="preserve">72(2):156-161. </w:t>
            </w:r>
          </w:p>
          <w:p w14:paraId="6D58A55B" w14:textId="77777777" w:rsidR="00B86ED7" w:rsidRPr="00B86ED7" w:rsidRDefault="00B86ED7" w:rsidP="00B86ED7">
            <w:pPr>
              <w:spacing w:after="0"/>
              <w:rPr>
                <w:rFonts w:ascii="Calibri" w:hAnsi="Calibri"/>
                <w:sz w:val="16"/>
                <w:szCs w:val="16"/>
              </w:rPr>
            </w:pPr>
            <w:r w:rsidRPr="00B86ED7">
              <w:rPr>
                <w:rFonts w:ascii="Calibri" w:hAnsi="Calibri"/>
                <w:sz w:val="16"/>
                <w:szCs w:val="16"/>
              </w:rPr>
              <w:t xml:space="preserve">12 Eigenbrod S, Roeber S, Thon N, Giese A, Krieger A, </w:t>
            </w:r>
            <w:proofErr w:type="spellStart"/>
            <w:r w:rsidRPr="00B86ED7">
              <w:rPr>
                <w:rFonts w:ascii="Calibri" w:hAnsi="Calibri"/>
                <w:sz w:val="16"/>
                <w:szCs w:val="16"/>
              </w:rPr>
              <w:t>Grasbon</w:t>
            </w:r>
            <w:proofErr w:type="spellEnd"/>
            <w:r w:rsidRPr="00B86ED7">
              <w:rPr>
                <w:rFonts w:ascii="Calibri" w:hAnsi="Calibri"/>
                <w:sz w:val="16"/>
                <w:szCs w:val="16"/>
              </w:rPr>
              <w:t xml:space="preserve">-Frodl E, </w:t>
            </w:r>
            <w:proofErr w:type="spellStart"/>
            <w:r w:rsidRPr="00B86ED7">
              <w:rPr>
                <w:rFonts w:ascii="Calibri" w:hAnsi="Calibri"/>
                <w:sz w:val="16"/>
                <w:szCs w:val="16"/>
              </w:rPr>
              <w:t>Egensperger</w:t>
            </w:r>
            <w:proofErr w:type="spellEnd"/>
            <w:r w:rsidRPr="00B86ED7">
              <w:rPr>
                <w:rFonts w:ascii="Calibri" w:hAnsi="Calibri"/>
                <w:sz w:val="16"/>
                <w:szCs w:val="16"/>
              </w:rPr>
              <w:t xml:space="preserve"> R, Tonn JC, Kreth FW and Kretzschmar HA (2011). alpha-</w:t>
            </w:r>
            <w:proofErr w:type="spellStart"/>
            <w:r w:rsidRPr="00B86ED7">
              <w:rPr>
                <w:rFonts w:ascii="Calibri" w:hAnsi="Calibri"/>
                <w:sz w:val="16"/>
                <w:szCs w:val="16"/>
              </w:rPr>
              <w:t>Internexin</w:t>
            </w:r>
            <w:proofErr w:type="spellEnd"/>
            <w:r w:rsidRPr="00B86ED7">
              <w:rPr>
                <w:rFonts w:ascii="Calibri" w:hAnsi="Calibri"/>
                <w:sz w:val="16"/>
                <w:szCs w:val="16"/>
              </w:rPr>
              <w:t xml:space="preserve"> in the diagnosis of </w:t>
            </w:r>
            <w:proofErr w:type="spellStart"/>
            <w:r w:rsidRPr="00B86ED7">
              <w:rPr>
                <w:rFonts w:ascii="Calibri" w:hAnsi="Calibri"/>
                <w:sz w:val="16"/>
                <w:szCs w:val="16"/>
              </w:rPr>
              <w:t>oligodendroglial</w:t>
            </w:r>
            <w:proofErr w:type="spellEnd"/>
            <w:r w:rsidRPr="00B86ED7">
              <w:rPr>
                <w:rFonts w:ascii="Calibri" w:hAnsi="Calibri"/>
                <w:sz w:val="16"/>
                <w:szCs w:val="16"/>
              </w:rPr>
              <w:t xml:space="preserve"> </w:t>
            </w:r>
            <w:proofErr w:type="spellStart"/>
            <w:r w:rsidRPr="00B86ED7">
              <w:rPr>
                <w:rFonts w:ascii="Calibri" w:hAnsi="Calibri"/>
                <w:sz w:val="16"/>
                <w:szCs w:val="16"/>
              </w:rPr>
              <w:t>tumors</w:t>
            </w:r>
            <w:proofErr w:type="spellEnd"/>
            <w:r w:rsidRPr="00B86ED7">
              <w:rPr>
                <w:rFonts w:ascii="Calibri" w:hAnsi="Calibri"/>
                <w:sz w:val="16"/>
                <w:szCs w:val="16"/>
              </w:rPr>
              <w:t xml:space="preserve"> and association with 1p/19q status. </w:t>
            </w:r>
            <w:r w:rsidRPr="00B86ED7">
              <w:rPr>
                <w:rFonts w:ascii="Calibri" w:hAnsi="Calibri"/>
                <w:i/>
                <w:iCs/>
                <w:sz w:val="16"/>
                <w:szCs w:val="16"/>
              </w:rPr>
              <w:t xml:space="preserve">J </w:t>
            </w:r>
            <w:proofErr w:type="spellStart"/>
            <w:r w:rsidRPr="00B86ED7">
              <w:rPr>
                <w:rFonts w:ascii="Calibri" w:hAnsi="Calibri"/>
                <w:i/>
                <w:iCs/>
                <w:sz w:val="16"/>
                <w:szCs w:val="16"/>
              </w:rPr>
              <w:t>Neuropathol</w:t>
            </w:r>
            <w:proofErr w:type="spellEnd"/>
            <w:r w:rsidRPr="00B86ED7">
              <w:rPr>
                <w:rFonts w:ascii="Calibri" w:hAnsi="Calibri"/>
                <w:i/>
                <w:iCs/>
                <w:sz w:val="16"/>
                <w:szCs w:val="16"/>
              </w:rPr>
              <w:t xml:space="preserve"> Exp Neurol </w:t>
            </w:r>
            <w:r w:rsidRPr="00B86ED7">
              <w:rPr>
                <w:rFonts w:ascii="Calibri" w:hAnsi="Calibri"/>
                <w:sz w:val="16"/>
                <w:szCs w:val="16"/>
              </w:rPr>
              <w:t xml:space="preserve">70(11):970-978. </w:t>
            </w:r>
          </w:p>
          <w:p w14:paraId="7CCC7563" w14:textId="77777777" w:rsidR="00B60D7A" w:rsidRPr="005E3AD4" w:rsidRDefault="00B86ED7" w:rsidP="00B86ED7">
            <w:pPr>
              <w:spacing w:after="0"/>
              <w:rPr>
                <w:rFonts w:ascii="Calibri" w:hAnsi="Calibri"/>
                <w:sz w:val="16"/>
                <w:szCs w:val="16"/>
              </w:rPr>
            </w:pPr>
            <w:r w:rsidRPr="00B86ED7">
              <w:rPr>
                <w:rFonts w:ascii="Calibri" w:hAnsi="Calibri"/>
                <w:sz w:val="16"/>
                <w:szCs w:val="16"/>
              </w:rPr>
              <w:t xml:space="preserve">13 Marucci G, Di Oto E, </w:t>
            </w:r>
            <w:proofErr w:type="spellStart"/>
            <w:r w:rsidRPr="00B86ED7">
              <w:rPr>
                <w:rFonts w:ascii="Calibri" w:hAnsi="Calibri"/>
                <w:sz w:val="16"/>
                <w:szCs w:val="16"/>
              </w:rPr>
              <w:t>Farnedi</w:t>
            </w:r>
            <w:proofErr w:type="spellEnd"/>
            <w:r w:rsidRPr="00B86ED7">
              <w:rPr>
                <w:rFonts w:ascii="Calibri" w:hAnsi="Calibri"/>
                <w:sz w:val="16"/>
                <w:szCs w:val="16"/>
              </w:rPr>
              <w:t xml:space="preserve"> A, </w:t>
            </w:r>
            <w:proofErr w:type="spellStart"/>
            <w:r w:rsidRPr="00B86ED7">
              <w:rPr>
                <w:rFonts w:ascii="Calibri" w:hAnsi="Calibri"/>
                <w:sz w:val="16"/>
                <w:szCs w:val="16"/>
              </w:rPr>
              <w:t>Panzacchi</w:t>
            </w:r>
            <w:proofErr w:type="spellEnd"/>
            <w:r w:rsidRPr="00B86ED7">
              <w:rPr>
                <w:rFonts w:ascii="Calibri" w:hAnsi="Calibri"/>
                <w:sz w:val="16"/>
                <w:szCs w:val="16"/>
              </w:rPr>
              <w:t xml:space="preserve"> R, </w:t>
            </w:r>
            <w:proofErr w:type="spellStart"/>
            <w:r w:rsidRPr="00B86ED7">
              <w:rPr>
                <w:rFonts w:ascii="Calibri" w:hAnsi="Calibri"/>
                <w:sz w:val="16"/>
                <w:szCs w:val="16"/>
              </w:rPr>
              <w:t>Ligorio</w:t>
            </w:r>
            <w:proofErr w:type="spellEnd"/>
            <w:r w:rsidRPr="00B86ED7">
              <w:rPr>
                <w:rFonts w:ascii="Calibri" w:hAnsi="Calibri"/>
                <w:sz w:val="16"/>
                <w:szCs w:val="16"/>
              </w:rPr>
              <w:t xml:space="preserve"> C and Foschini MP (2012). </w:t>
            </w:r>
            <w:proofErr w:type="spellStart"/>
            <w:r w:rsidRPr="00B86ED7">
              <w:rPr>
                <w:rFonts w:ascii="Calibri" w:hAnsi="Calibri"/>
                <w:sz w:val="16"/>
                <w:szCs w:val="16"/>
              </w:rPr>
              <w:t>Nogo</w:t>
            </w:r>
            <w:proofErr w:type="spellEnd"/>
            <w:r w:rsidRPr="00B86ED7">
              <w:rPr>
                <w:rFonts w:ascii="Calibri" w:hAnsi="Calibri"/>
                <w:sz w:val="16"/>
                <w:szCs w:val="16"/>
              </w:rPr>
              <w:t xml:space="preserve">-A: a useful marker for the diagnosis of oligodendroglioma and for identifying 1p19q codeletion. </w:t>
            </w:r>
            <w:r w:rsidRPr="00B86ED7">
              <w:rPr>
                <w:rFonts w:ascii="Calibri" w:hAnsi="Calibri"/>
                <w:i/>
                <w:iCs/>
                <w:sz w:val="16"/>
                <w:szCs w:val="16"/>
              </w:rPr>
              <w:t xml:space="preserve">Hum </w:t>
            </w:r>
            <w:proofErr w:type="spellStart"/>
            <w:r w:rsidRPr="00B86ED7">
              <w:rPr>
                <w:rFonts w:ascii="Calibri" w:hAnsi="Calibri"/>
                <w:i/>
                <w:iCs/>
                <w:sz w:val="16"/>
                <w:szCs w:val="16"/>
              </w:rPr>
              <w:t>Pathol</w:t>
            </w:r>
            <w:proofErr w:type="spellEnd"/>
            <w:r w:rsidRPr="00B86ED7">
              <w:rPr>
                <w:rFonts w:ascii="Calibri" w:hAnsi="Calibri"/>
                <w:i/>
                <w:iCs/>
                <w:sz w:val="16"/>
                <w:szCs w:val="16"/>
              </w:rPr>
              <w:t xml:space="preserve"> </w:t>
            </w:r>
            <w:r w:rsidRPr="00B86ED7">
              <w:rPr>
                <w:rFonts w:ascii="Calibri" w:hAnsi="Calibri"/>
                <w:sz w:val="16"/>
                <w:szCs w:val="16"/>
              </w:rPr>
              <w:t>43(3):374-380.</w:t>
            </w:r>
          </w:p>
        </w:tc>
        <w:tc>
          <w:tcPr>
            <w:tcW w:w="1701" w:type="dxa"/>
            <w:tcBorders>
              <w:top w:val="nil"/>
              <w:left w:val="nil"/>
              <w:bottom w:val="single" w:sz="4" w:space="0" w:color="auto"/>
              <w:right w:val="single" w:sz="4" w:space="0" w:color="auto"/>
            </w:tcBorders>
            <w:shd w:val="clear" w:color="auto" w:fill="auto"/>
          </w:tcPr>
          <w:p w14:paraId="4AC0555E" w14:textId="77777777" w:rsidR="00B60D7A" w:rsidRPr="00CC5E7C" w:rsidRDefault="00B60D7A" w:rsidP="00CC5E7C">
            <w:pPr>
              <w:rPr>
                <w:rFonts w:ascii="Calibri" w:hAnsi="Calibri"/>
                <w:color w:val="000000"/>
                <w:sz w:val="16"/>
                <w:szCs w:val="16"/>
              </w:rPr>
            </w:pPr>
          </w:p>
        </w:tc>
      </w:tr>
      <w:tr w:rsidR="00B60D7A" w:rsidRPr="00CC5E7C" w14:paraId="10EFFF95" w14:textId="77777777" w:rsidTr="006B01BA">
        <w:trPr>
          <w:trHeight w:val="856"/>
        </w:trPr>
        <w:tc>
          <w:tcPr>
            <w:tcW w:w="1008" w:type="dxa"/>
            <w:tcBorders>
              <w:top w:val="nil"/>
              <w:left w:val="single" w:sz="4" w:space="0" w:color="auto"/>
              <w:bottom w:val="single" w:sz="4" w:space="0" w:color="auto"/>
              <w:right w:val="single" w:sz="4" w:space="0" w:color="auto"/>
            </w:tcBorders>
            <w:shd w:val="clear" w:color="000000" w:fill="EEECE1"/>
          </w:tcPr>
          <w:p w14:paraId="10B1AF22" w14:textId="5591AF76" w:rsidR="00B60D7A" w:rsidRDefault="00704FE2" w:rsidP="001628EF">
            <w:pPr>
              <w:rPr>
                <w:rFonts w:ascii="Calibri" w:hAnsi="Calibri"/>
                <w:color w:val="000000"/>
                <w:sz w:val="16"/>
                <w:szCs w:val="16"/>
              </w:rPr>
            </w:pPr>
            <w:r>
              <w:rPr>
                <w:rFonts w:ascii="Calibri" w:hAnsi="Calibri"/>
                <w:color w:val="000000"/>
                <w:sz w:val="16"/>
                <w:szCs w:val="16"/>
              </w:rPr>
              <w:t>Non-</w:t>
            </w:r>
            <w:r w:rsidR="00C230E3">
              <w:rPr>
                <w:rFonts w:ascii="Calibri" w:hAnsi="Calibri"/>
                <w:color w:val="000000"/>
                <w:sz w:val="16"/>
                <w:szCs w:val="16"/>
              </w:rPr>
              <w:t>c</w:t>
            </w:r>
            <w:r>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0B986C78" w14:textId="77777777" w:rsidR="00B60D7A" w:rsidRPr="00704FE2" w:rsidRDefault="00704FE2" w:rsidP="00C36274">
            <w:pPr>
              <w:rPr>
                <w:rFonts w:ascii="Calibri" w:hAnsi="Calibri"/>
                <w:bCs/>
                <w:color w:val="000000"/>
                <w:sz w:val="16"/>
                <w:szCs w:val="16"/>
              </w:rPr>
            </w:pPr>
            <w:r w:rsidRPr="00704FE2">
              <w:rPr>
                <w:rFonts w:ascii="Calibri" w:hAnsi="Calibri"/>
                <w:bCs/>
                <w:color w:val="000000"/>
                <w:sz w:val="16"/>
                <w:szCs w:val="16"/>
              </w:rPr>
              <w:t>CHROMOSOME 7</w:t>
            </w:r>
            <w:r w:rsidR="00C36274">
              <w:rPr>
                <w:rFonts w:ascii="Calibri" w:hAnsi="Calibri"/>
                <w:bCs/>
                <w:color w:val="000000"/>
                <w:sz w:val="16"/>
                <w:szCs w:val="16"/>
              </w:rPr>
              <w:t xml:space="preserve"> GAIN </w:t>
            </w:r>
            <w:r w:rsidR="002A3DEC">
              <w:rPr>
                <w:rFonts w:ascii="Calibri" w:hAnsi="Calibri"/>
                <w:bCs/>
                <w:color w:val="000000"/>
                <w:sz w:val="16"/>
                <w:szCs w:val="16"/>
              </w:rPr>
              <w:t>(</w:t>
            </w:r>
            <w:r w:rsidR="002A3DEC" w:rsidRPr="00C36274">
              <w:rPr>
                <w:rFonts w:ascii="Calibri" w:hAnsi="Calibri"/>
                <w:color w:val="000000"/>
                <w:sz w:val="16"/>
                <w:szCs w:val="16"/>
              </w:rPr>
              <w:t>c</w:t>
            </w:r>
            <w:r w:rsidR="002A3DEC">
              <w:rPr>
                <w:rFonts w:ascii="Calibri" w:hAnsi="Calibri"/>
                <w:color w:val="000000"/>
                <w:sz w:val="16"/>
                <w:szCs w:val="16"/>
              </w:rPr>
              <w:t>ombined with chromosome 10 loss)</w:t>
            </w:r>
          </w:p>
        </w:tc>
        <w:tc>
          <w:tcPr>
            <w:tcW w:w="2552" w:type="dxa"/>
            <w:tcBorders>
              <w:top w:val="nil"/>
              <w:left w:val="nil"/>
              <w:bottom w:val="single" w:sz="4" w:space="0" w:color="auto"/>
              <w:right w:val="single" w:sz="4" w:space="0" w:color="auto"/>
            </w:tcBorders>
            <w:shd w:val="clear" w:color="auto" w:fill="auto"/>
          </w:tcPr>
          <w:p w14:paraId="7185E526" w14:textId="77777777" w:rsidR="00704FE2" w:rsidRPr="00704FE2" w:rsidRDefault="00704FE2" w:rsidP="00704FE2">
            <w:pPr>
              <w:spacing w:after="0"/>
              <w:rPr>
                <w:rFonts w:ascii="Calibri" w:hAnsi="Calibri"/>
                <w:color w:val="000000"/>
                <w:sz w:val="16"/>
                <w:szCs w:val="16"/>
              </w:rPr>
            </w:pPr>
            <w:r w:rsidRPr="00704FE2">
              <w:rPr>
                <w:rFonts w:ascii="Calibri" w:hAnsi="Calibri"/>
                <w:color w:val="000000"/>
                <w:sz w:val="16"/>
                <w:szCs w:val="16"/>
              </w:rPr>
              <w:t>Single selection value list:</w:t>
            </w:r>
          </w:p>
          <w:p w14:paraId="38B4CD6E" w14:textId="77777777" w:rsidR="00704FE2" w:rsidRPr="00704FE2" w:rsidRDefault="00704FE2" w:rsidP="00704FE2">
            <w:pPr>
              <w:spacing w:after="0"/>
              <w:rPr>
                <w:rFonts w:ascii="Calibri" w:hAnsi="Calibri"/>
                <w:color w:val="000000"/>
                <w:sz w:val="16"/>
                <w:szCs w:val="16"/>
              </w:rPr>
            </w:pPr>
            <w:r w:rsidRPr="00646B8E">
              <w:rPr>
                <w:rFonts w:ascii="Calibri" w:hAnsi="Calibri"/>
                <w:color w:val="000000"/>
                <w:sz w:val="16"/>
                <w:szCs w:val="16"/>
              </w:rPr>
              <w:t xml:space="preserve">• </w:t>
            </w:r>
            <w:r w:rsidRPr="00704FE2">
              <w:rPr>
                <w:rFonts w:ascii="Calibri" w:hAnsi="Calibri"/>
                <w:color w:val="000000"/>
                <w:sz w:val="16"/>
                <w:szCs w:val="16"/>
              </w:rPr>
              <w:t>Cannot be determined</w:t>
            </w:r>
          </w:p>
          <w:p w14:paraId="0B39BAB9" w14:textId="77777777" w:rsidR="00704FE2" w:rsidRPr="00704FE2" w:rsidRDefault="00704FE2" w:rsidP="00704FE2">
            <w:pPr>
              <w:spacing w:after="0"/>
              <w:rPr>
                <w:rFonts w:ascii="Calibri" w:hAnsi="Calibri"/>
                <w:color w:val="000000"/>
                <w:sz w:val="16"/>
                <w:szCs w:val="16"/>
              </w:rPr>
            </w:pPr>
            <w:r w:rsidRPr="00646B8E">
              <w:rPr>
                <w:rFonts w:ascii="Calibri" w:hAnsi="Calibri"/>
                <w:color w:val="000000"/>
                <w:sz w:val="16"/>
                <w:szCs w:val="16"/>
              </w:rPr>
              <w:t xml:space="preserve">• </w:t>
            </w:r>
            <w:r w:rsidRPr="00704FE2">
              <w:rPr>
                <w:rFonts w:ascii="Calibri" w:hAnsi="Calibri"/>
                <w:color w:val="000000"/>
                <w:sz w:val="16"/>
                <w:szCs w:val="16"/>
              </w:rPr>
              <w:t>Absent</w:t>
            </w:r>
          </w:p>
          <w:p w14:paraId="40BD02CE" w14:textId="77777777" w:rsidR="00704FE2" w:rsidRPr="00704FE2" w:rsidRDefault="00704FE2" w:rsidP="00704FE2">
            <w:pPr>
              <w:spacing w:after="0"/>
              <w:rPr>
                <w:rFonts w:ascii="Calibri" w:hAnsi="Calibri"/>
                <w:color w:val="000000"/>
                <w:sz w:val="16"/>
                <w:szCs w:val="16"/>
              </w:rPr>
            </w:pPr>
            <w:r w:rsidRPr="00646B8E">
              <w:rPr>
                <w:rFonts w:ascii="Calibri" w:hAnsi="Calibri"/>
                <w:color w:val="000000"/>
                <w:sz w:val="16"/>
                <w:szCs w:val="16"/>
              </w:rPr>
              <w:t xml:space="preserve">• </w:t>
            </w:r>
            <w:r w:rsidRPr="00704FE2">
              <w:rPr>
                <w:rFonts w:ascii="Calibri" w:hAnsi="Calibri"/>
                <w:color w:val="000000"/>
                <w:sz w:val="16"/>
                <w:szCs w:val="16"/>
              </w:rPr>
              <w:t xml:space="preserve">Present </w:t>
            </w:r>
          </w:p>
          <w:p w14:paraId="2E216A22" w14:textId="77777777" w:rsidR="00704FE2" w:rsidRDefault="00704FE2" w:rsidP="00704FE2">
            <w:pPr>
              <w:spacing w:after="0"/>
              <w:rPr>
                <w:rFonts w:ascii="Calibri" w:hAnsi="Calibri"/>
                <w:color w:val="000000"/>
                <w:sz w:val="16"/>
                <w:szCs w:val="16"/>
              </w:rPr>
            </w:pPr>
          </w:p>
          <w:p w14:paraId="52F17743" w14:textId="77777777" w:rsidR="00704FE2" w:rsidRDefault="00704FE2" w:rsidP="00704FE2">
            <w:pPr>
              <w:spacing w:after="0"/>
              <w:rPr>
                <w:rFonts w:ascii="Calibri" w:hAnsi="Calibri"/>
                <w:color w:val="000000"/>
                <w:sz w:val="16"/>
                <w:szCs w:val="16"/>
              </w:rPr>
            </w:pPr>
            <w:r w:rsidRPr="00704FE2">
              <w:rPr>
                <w:rFonts w:ascii="Calibri" w:hAnsi="Calibri"/>
                <w:color w:val="000000"/>
                <w:sz w:val="16"/>
                <w:szCs w:val="16"/>
              </w:rPr>
              <w:t>TESTING METHOD</w:t>
            </w:r>
          </w:p>
          <w:p w14:paraId="1479282C" w14:textId="77777777" w:rsidR="00704FE2" w:rsidRPr="00704FE2" w:rsidRDefault="00704FE2" w:rsidP="00704FE2">
            <w:pPr>
              <w:spacing w:after="0"/>
              <w:rPr>
                <w:rFonts w:ascii="Calibri" w:hAnsi="Calibri"/>
                <w:color w:val="000000"/>
                <w:sz w:val="16"/>
                <w:szCs w:val="16"/>
              </w:rPr>
            </w:pPr>
            <w:r w:rsidRPr="00704FE2">
              <w:rPr>
                <w:rFonts w:ascii="Calibri" w:hAnsi="Calibri"/>
                <w:color w:val="000000"/>
                <w:sz w:val="16"/>
                <w:szCs w:val="16"/>
              </w:rPr>
              <w:t>(Multi-select - select all that apply)</w:t>
            </w:r>
          </w:p>
          <w:p w14:paraId="0706E9DE" w14:textId="77777777" w:rsidR="00704FE2" w:rsidRPr="00704FE2" w:rsidRDefault="00704FE2" w:rsidP="00704FE2">
            <w:pPr>
              <w:spacing w:after="0"/>
              <w:rPr>
                <w:rFonts w:ascii="Calibri" w:hAnsi="Calibri"/>
                <w:color w:val="000000"/>
                <w:sz w:val="16"/>
                <w:szCs w:val="16"/>
              </w:rPr>
            </w:pPr>
            <w:r w:rsidRPr="00646B8E">
              <w:rPr>
                <w:rFonts w:ascii="Calibri" w:hAnsi="Calibri"/>
                <w:color w:val="000000"/>
                <w:sz w:val="16"/>
                <w:szCs w:val="16"/>
              </w:rPr>
              <w:t xml:space="preserve">• </w:t>
            </w:r>
            <w:r w:rsidRPr="00704FE2">
              <w:rPr>
                <w:rFonts w:ascii="Calibri" w:hAnsi="Calibri"/>
                <w:color w:val="000000"/>
                <w:sz w:val="16"/>
                <w:szCs w:val="16"/>
              </w:rPr>
              <w:t>In situ hybridization</w:t>
            </w:r>
          </w:p>
          <w:p w14:paraId="2F46A0DF" w14:textId="77777777" w:rsidR="00704FE2" w:rsidRPr="00704FE2" w:rsidRDefault="00704FE2" w:rsidP="00704FE2">
            <w:pPr>
              <w:spacing w:after="0"/>
              <w:rPr>
                <w:rFonts w:ascii="Calibri" w:hAnsi="Calibri"/>
                <w:color w:val="000000"/>
                <w:sz w:val="16"/>
                <w:szCs w:val="16"/>
              </w:rPr>
            </w:pPr>
            <w:r w:rsidRPr="00646B8E">
              <w:rPr>
                <w:rFonts w:ascii="Calibri" w:hAnsi="Calibri"/>
                <w:color w:val="000000"/>
                <w:sz w:val="16"/>
                <w:szCs w:val="16"/>
              </w:rPr>
              <w:t xml:space="preserve">• </w:t>
            </w:r>
            <w:r w:rsidRPr="00704FE2">
              <w:rPr>
                <w:rFonts w:ascii="Calibri" w:hAnsi="Calibri"/>
                <w:color w:val="000000"/>
                <w:sz w:val="16"/>
                <w:szCs w:val="16"/>
              </w:rPr>
              <w:t>Array-based method</w:t>
            </w:r>
          </w:p>
          <w:p w14:paraId="43965FD5" w14:textId="77777777" w:rsidR="00704FE2" w:rsidRPr="00704FE2" w:rsidRDefault="00704FE2" w:rsidP="00704FE2">
            <w:pPr>
              <w:spacing w:after="0"/>
              <w:rPr>
                <w:rFonts w:ascii="Calibri" w:hAnsi="Calibri"/>
                <w:color w:val="000000"/>
                <w:sz w:val="16"/>
                <w:szCs w:val="16"/>
              </w:rPr>
            </w:pPr>
            <w:r w:rsidRPr="00646B8E">
              <w:rPr>
                <w:rFonts w:ascii="Calibri" w:hAnsi="Calibri"/>
                <w:color w:val="000000"/>
                <w:sz w:val="16"/>
                <w:szCs w:val="16"/>
              </w:rPr>
              <w:t xml:space="preserve">• </w:t>
            </w:r>
            <w:r w:rsidRPr="00704FE2">
              <w:rPr>
                <w:rFonts w:ascii="Calibri" w:hAnsi="Calibri"/>
                <w:color w:val="000000"/>
                <w:sz w:val="16"/>
                <w:szCs w:val="16"/>
              </w:rPr>
              <w:t>Next-generation sequencing</w:t>
            </w:r>
          </w:p>
          <w:p w14:paraId="7AE73987" w14:textId="77777777" w:rsidR="00B60D7A" w:rsidRPr="00273145" w:rsidRDefault="00704FE2" w:rsidP="00704FE2">
            <w:pPr>
              <w:spacing w:after="0"/>
              <w:rPr>
                <w:rFonts w:ascii="Calibri" w:hAnsi="Calibri"/>
                <w:color w:val="000000"/>
                <w:sz w:val="16"/>
                <w:szCs w:val="16"/>
              </w:rPr>
            </w:pPr>
            <w:r w:rsidRPr="00646B8E">
              <w:rPr>
                <w:rFonts w:ascii="Calibri" w:hAnsi="Calibri"/>
                <w:color w:val="000000"/>
                <w:sz w:val="16"/>
                <w:szCs w:val="16"/>
              </w:rPr>
              <w:t xml:space="preserve">• </w:t>
            </w:r>
            <w:r w:rsidRPr="00704FE2">
              <w:rPr>
                <w:rFonts w:ascii="Calibri" w:hAnsi="Calibri"/>
                <w:color w:val="000000"/>
                <w:sz w:val="16"/>
                <w:szCs w:val="16"/>
              </w:rPr>
              <w:t xml:space="preserve">Other, </w:t>
            </w:r>
            <w:r w:rsidRPr="00704FE2">
              <w:rPr>
                <w:rFonts w:ascii="Calibri" w:hAnsi="Calibri"/>
                <w:i/>
                <w:iCs/>
                <w:color w:val="000000"/>
                <w:sz w:val="16"/>
                <w:szCs w:val="16"/>
              </w:rPr>
              <w:t>specify</w:t>
            </w:r>
          </w:p>
        </w:tc>
        <w:tc>
          <w:tcPr>
            <w:tcW w:w="8221" w:type="dxa"/>
            <w:tcBorders>
              <w:top w:val="nil"/>
              <w:left w:val="nil"/>
              <w:bottom w:val="single" w:sz="4" w:space="0" w:color="auto"/>
              <w:right w:val="single" w:sz="4" w:space="0" w:color="auto"/>
            </w:tcBorders>
            <w:shd w:val="clear" w:color="auto" w:fill="auto"/>
          </w:tcPr>
          <w:p w14:paraId="1396F75E" w14:textId="77777777" w:rsidR="0017095B" w:rsidRPr="0017095B" w:rsidRDefault="0017095B" w:rsidP="0017095B">
            <w:pPr>
              <w:spacing w:after="0"/>
              <w:rPr>
                <w:rFonts w:ascii="Calibri" w:hAnsi="Calibri"/>
                <w:sz w:val="16"/>
                <w:szCs w:val="16"/>
              </w:rPr>
            </w:pPr>
            <w:r w:rsidRPr="0017095B">
              <w:rPr>
                <w:rFonts w:ascii="Calibri" w:hAnsi="Calibri"/>
                <w:sz w:val="16"/>
                <w:szCs w:val="16"/>
              </w:rPr>
              <w:t xml:space="preserve">Partial or complete chromosome 7 gain and 10 loss are often found in glioblastoma, particularly glioblastoma, IDH-wildtype, but chromosome 7 or 7q gain can also be found in other glial brain tumours. In one study,1 81/136 glioblastomas and 123/136 glioblastomas had partial alterations or combined complete 7 gain and 10 loss, respectively. In contrast, no chromosome 7 gains or 10 losses were identified in only 11/136 glioblastomas. Chromosome 7 gain may be trisomy, tetrasomy or even higher polysomy. It is unclear whether extent of polysomy/ degree of gain impacts prognosis. Gain of chromosome 7 is more frequent than </w:t>
            </w:r>
            <w:r w:rsidRPr="0017095B">
              <w:rPr>
                <w:rFonts w:ascii="Calibri" w:hAnsi="Calibri"/>
                <w:i/>
                <w:iCs/>
                <w:sz w:val="16"/>
                <w:szCs w:val="16"/>
              </w:rPr>
              <w:t xml:space="preserve">EGFR </w:t>
            </w:r>
            <w:r w:rsidRPr="0017095B">
              <w:rPr>
                <w:rFonts w:ascii="Calibri" w:hAnsi="Calibri"/>
                <w:sz w:val="16"/>
                <w:szCs w:val="16"/>
              </w:rPr>
              <w:t xml:space="preserve">amplification in glioblastoma, IDH-wildtype. </w:t>
            </w:r>
          </w:p>
          <w:p w14:paraId="219C866D" w14:textId="77777777" w:rsidR="0017095B" w:rsidRPr="0017095B" w:rsidRDefault="0017095B" w:rsidP="0017095B">
            <w:pPr>
              <w:spacing w:after="0"/>
              <w:rPr>
                <w:rFonts w:ascii="Calibri" w:hAnsi="Calibri"/>
                <w:sz w:val="16"/>
                <w:szCs w:val="16"/>
              </w:rPr>
            </w:pPr>
            <w:r w:rsidRPr="0017095B">
              <w:rPr>
                <w:rFonts w:ascii="Calibri" w:hAnsi="Calibri"/>
                <w:sz w:val="16"/>
                <w:szCs w:val="16"/>
              </w:rPr>
              <w:t xml:space="preserve">Recent studies have advocated for testing of these markers as part of prognostic stratification.2,3 The most likely significance of these changes, given their association with glioblastomas, is in the setting of an IDH-wildtype diffuse astrocytoma or anaplastic astrocytoma, in which 7 or 7q gain/10 or 10q loss may be associated with a course and outcome paralleling that of glioblastoma, IDH-wildtype, WHO grade IV. Of note, some subtypes of glioblastoma, such as </w:t>
            </w:r>
            <w:proofErr w:type="spellStart"/>
            <w:r w:rsidRPr="0017095B">
              <w:rPr>
                <w:rFonts w:ascii="Calibri" w:hAnsi="Calibri"/>
                <w:sz w:val="16"/>
                <w:szCs w:val="16"/>
              </w:rPr>
              <w:t>gliosarcoma</w:t>
            </w:r>
            <w:proofErr w:type="spellEnd"/>
            <w:r w:rsidRPr="0017095B">
              <w:rPr>
                <w:rFonts w:ascii="Calibri" w:hAnsi="Calibri"/>
                <w:sz w:val="16"/>
                <w:szCs w:val="16"/>
              </w:rPr>
              <w:t xml:space="preserve"> and giant cell glioblastoma, tend to have considerably less frequent </w:t>
            </w:r>
            <w:r w:rsidRPr="0017095B">
              <w:rPr>
                <w:rFonts w:ascii="Calibri" w:hAnsi="Calibri"/>
                <w:i/>
                <w:iCs/>
                <w:sz w:val="16"/>
                <w:szCs w:val="16"/>
              </w:rPr>
              <w:t xml:space="preserve">EGFR </w:t>
            </w:r>
            <w:r w:rsidRPr="0017095B">
              <w:rPr>
                <w:rFonts w:ascii="Calibri" w:hAnsi="Calibri"/>
                <w:sz w:val="16"/>
                <w:szCs w:val="16"/>
              </w:rPr>
              <w:t xml:space="preserve">amplification (5-6%) than IDH-wildtype </w:t>
            </w:r>
            <w:r w:rsidRPr="0017095B">
              <w:rPr>
                <w:rFonts w:ascii="Calibri" w:hAnsi="Calibri"/>
                <w:sz w:val="16"/>
                <w:szCs w:val="16"/>
              </w:rPr>
              <w:lastRenderedPageBreak/>
              <w:t xml:space="preserve">glioblastoma, but still may show gains of chromosome 7 and losses of chromosome 10. </w:t>
            </w:r>
          </w:p>
          <w:p w14:paraId="0CDDBCB2" w14:textId="77777777" w:rsidR="0017095B" w:rsidRPr="0017095B" w:rsidRDefault="0017095B" w:rsidP="0017095B">
            <w:pPr>
              <w:spacing w:after="0"/>
              <w:rPr>
                <w:rFonts w:ascii="Calibri" w:hAnsi="Calibri"/>
                <w:sz w:val="16"/>
                <w:szCs w:val="16"/>
              </w:rPr>
            </w:pPr>
            <w:r w:rsidRPr="0017095B">
              <w:rPr>
                <w:rFonts w:ascii="Calibri" w:hAnsi="Calibri"/>
                <w:bCs/>
                <w:sz w:val="16"/>
                <w:szCs w:val="16"/>
              </w:rPr>
              <w:t xml:space="preserve">References </w:t>
            </w:r>
          </w:p>
          <w:p w14:paraId="319CBBE0" w14:textId="77777777" w:rsidR="0017095B" w:rsidRPr="0017095B" w:rsidRDefault="0017095B" w:rsidP="0017095B">
            <w:pPr>
              <w:spacing w:after="0"/>
              <w:rPr>
                <w:rFonts w:ascii="Calibri" w:hAnsi="Calibri"/>
                <w:sz w:val="16"/>
                <w:szCs w:val="16"/>
              </w:rPr>
            </w:pPr>
            <w:r w:rsidRPr="0017095B">
              <w:rPr>
                <w:rFonts w:ascii="Calibri" w:hAnsi="Calibri"/>
                <w:sz w:val="16"/>
                <w:szCs w:val="16"/>
              </w:rPr>
              <w:t xml:space="preserve">1 Reuss DE, </w:t>
            </w:r>
            <w:proofErr w:type="spellStart"/>
            <w:r w:rsidRPr="0017095B">
              <w:rPr>
                <w:rFonts w:ascii="Calibri" w:hAnsi="Calibri"/>
                <w:sz w:val="16"/>
                <w:szCs w:val="16"/>
              </w:rPr>
              <w:t>Sahm</w:t>
            </w:r>
            <w:proofErr w:type="spellEnd"/>
            <w:r w:rsidRPr="0017095B">
              <w:rPr>
                <w:rFonts w:ascii="Calibri" w:hAnsi="Calibri"/>
                <w:sz w:val="16"/>
                <w:szCs w:val="16"/>
              </w:rPr>
              <w:t xml:space="preserve"> F, Schrimpf D, </w:t>
            </w:r>
            <w:proofErr w:type="spellStart"/>
            <w:r w:rsidRPr="0017095B">
              <w:rPr>
                <w:rFonts w:ascii="Calibri" w:hAnsi="Calibri"/>
                <w:sz w:val="16"/>
                <w:szCs w:val="16"/>
              </w:rPr>
              <w:t>Wiestler</w:t>
            </w:r>
            <w:proofErr w:type="spellEnd"/>
            <w:r w:rsidRPr="0017095B">
              <w:rPr>
                <w:rFonts w:ascii="Calibri" w:hAnsi="Calibri"/>
                <w:sz w:val="16"/>
                <w:szCs w:val="16"/>
              </w:rPr>
              <w:t xml:space="preserve"> B, Capper D, </w:t>
            </w:r>
            <w:proofErr w:type="spellStart"/>
            <w:r w:rsidRPr="0017095B">
              <w:rPr>
                <w:rFonts w:ascii="Calibri" w:hAnsi="Calibri"/>
                <w:sz w:val="16"/>
                <w:szCs w:val="16"/>
              </w:rPr>
              <w:t>Koelsche</w:t>
            </w:r>
            <w:proofErr w:type="spellEnd"/>
            <w:r w:rsidRPr="0017095B">
              <w:rPr>
                <w:rFonts w:ascii="Calibri" w:hAnsi="Calibri"/>
                <w:sz w:val="16"/>
                <w:szCs w:val="16"/>
              </w:rPr>
              <w:t xml:space="preserve"> C, Schweizer L, Korshunov A, Jones DT, Hovestadt V, </w:t>
            </w:r>
            <w:proofErr w:type="spellStart"/>
            <w:r w:rsidRPr="0017095B">
              <w:rPr>
                <w:rFonts w:ascii="Calibri" w:hAnsi="Calibri"/>
                <w:sz w:val="16"/>
                <w:szCs w:val="16"/>
              </w:rPr>
              <w:t>Mittelbronn</w:t>
            </w:r>
            <w:proofErr w:type="spellEnd"/>
            <w:r w:rsidRPr="0017095B">
              <w:rPr>
                <w:rFonts w:ascii="Calibri" w:hAnsi="Calibri"/>
                <w:sz w:val="16"/>
                <w:szCs w:val="16"/>
              </w:rPr>
              <w:t xml:space="preserve"> M, </w:t>
            </w:r>
            <w:proofErr w:type="spellStart"/>
            <w:r w:rsidRPr="0017095B">
              <w:rPr>
                <w:rFonts w:ascii="Calibri" w:hAnsi="Calibri"/>
                <w:sz w:val="16"/>
                <w:szCs w:val="16"/>
              </w:rPr>
              <w:t>Schittenhelm</w:t>
            </w:r>
            <w:proofErr w:type="spellEnd"/>
            <w:r w:rsidRPr="0017095B">
              <w:rPr>
                <w:rFonts w:ascii="Calibri" w:hAnsi="Calibri"/>
                <w:sz w:val="16"/>
                <w:szCs w:val="16"/>
              </w:rPr>
              <w:t xml:space="preserve"> J, Herold-Mende C, Unterberg A, Platten M, Weller M, Wick W, Pfister SM and von Deimling A (2015). ATRX and IDH1-R132H immunohistochemistry with subsequent copy number analysis and IDH sequencing as a basis for an "integrated" diagnostic approach for adult astrocytoma, oligodendroglioma and glioblastoma. </w:t>
            </w:r>
            <w:r w:rsidRPr="0017095B">
              <w:rPr>
                <w:rFonts w:ascii="Calibri" w:hAnsi="Calibri"/>
                <w:i/>
                <w:iCs/>
                <w:sz w:val="16"/>
                <w:szCs w:val="16"/>
              </w:rPr>
              <w:t xml:space="preserve">Acta </w:t>
            </w:r>
            <w:proofErr w:type="spellStart"/>
            <w:r w:rsidRPr="0017095B">
              <w:rPr>
                <w:rFonts w:ascii="Calibri" w:hAnsi="Calibri"/>
                <w:i/>
                <w:iCs/>
                <w:sz w:val="16"/>
                <w:szCs w:val="16"/>
              </w:rPr>
              <w:t>Neuropathol</w:t>
            </w:r>
            <w:proofErr w:type="spellEnd"/>
            <w:r w:rsidRPr="0017095B">
              <w:rPr>
                <w:rFonts w:ascii="Calibri" w:hAnsi="Calibri"/>
                <w:i/>
                <w:iCs/>
                <w:sz w:val="16"/>
                <w:szCs w:val="16"/>
              </w:rPr>
              <w:t xml:space="preserve"> </w:t>
            </w:r>
            <w:r w:rsidRPr="0017095B">
              <w:rPr>
                <w:rFonts w:ascii="Calibri" w:hAnsi="Calibri"/>
                <w:sz w:val="16"/>
                <w:szCs w:val="16"/>
              </w:rPr>
              <w:t xml:space="preserve">129(1):133-146. </w:t>
            </w:r>
          </w:p>
          <w:p w14:paraId="64E05797" w14:textId="77777777" w:rsidR="0017095B" w:rsidRPr="0017095B" w:rsidRDefault="0017095B" w:rsidP="0017095B">
            <w:pPr>
              <w:spacing w:after="0"/>
              <w:rPr>
                <w:rFonts w:ascii="Calibri" w:hAnsi="Calibri"/>
                <w:sz w:val="16"/>
                <w:szCs w:val="16"/>
              </w:rPr>
            </w:pPr>
            <w:r w:rsidRPr="0017095B">
              <w:rPr>
                <w:rFonts w:ascii="Calibri" w:hAnsi="Calibri"/>
                <w:sz w:val="16"/>
                <w:szCs w:val="16"/>
              </w:rPr>
              <w:t xml:space="preserve">2 van den Bent MJ, Weller M, Wen PY, Kros JM, Aldape K and Chang S (2017). A clinical perspective on the 2016 WHO brain </w:t>
            </w:r>
            <w:proofErr w:type="spellStart"/>
            <w:r w:rsidRPr="0017095B">
              <w:rPr>
                <w:rFonts w:ascii="Calibri" w:hAnsi="Calibri"/>
                <w:sz w:val="16"/>
                <w:szCs w:val="16"/>
              </w:rPr>
              <w:t>tumor</w:t>
            </w:r>
            <w:proofErr w:type="spellEnd"/>
            <w:r w:rsidRPr="0017095B">
              <w:rPr>
                <w:rFonts w:ascii="Calibri" w:hAnsi="Calibri"/>
                <w:sz w:val="16"/>
                <w:szCs w:val="16"/>
              </w:rPr>
              <w:t xml:space="preserve"> classification and routine molecular diagnostics. </w:t>
            </w:r>
            <w:r w:rsidRPr="0017095B">
              <w:rPr>
                <w:rFonts w:ascii="Calibri" w:hAnsi="Calibri"/>
                <w:i/>
                <w:iCs/>
                <w:sz w:val="16"/>
                <w:szCs w:val="16"/>
              </w:rPr>
              <w:t xml:space="preserve">Neuro Oncol </w:t>
            </w:r>
            <w:r w:rsidRPr="0017095B">
              <w:rPr>
                <w:rFonts w:ascii="Calibri" w:hAnsi="Calibri"/>
                <w:sz w:val="16"/>
                <w:szCs w:val="16"/>
              </w:rPr>
              <w:t xml:space="preserve">19(5):614-624. </w:t>
            </w:r>
          </w:p>
          <w:p w14:paraId="0D8D262F" w14:textId="77777777" w:rsidR="00B60D7A" w:rsidRPr="005E3AD4" w:rsidRDefault="0017095B" w:rsidP="0017095B">
            <w:pPr>
              <w:spacing w:after="0"/>
              <w:rPr>
                <w:rFonts w:ascii="Calibri" w:hAnsi="Calibri"/>
                <w:sz w:val="16"/>
                <w:szCs w:val="16"/>
              </w:rPr>
            </w:pPr>
            <w:r w:rsidRPr="0017095B">
              <w:rPr>
                <w:rFonts w:ascii="Calibri" w:hAnsi="Calibri"/>
                <w:sz w:val="16"/>
                <w:szCs w:val="16"/>
              </w:rPr>
              <w:t xml:space="preserve">3 Weller M, Weber RG, </w:t>
            </w:r>
            <w:proofErr w:type="spellStart"/>
            <w:r w:rsidRPr="0017095B">
              <w:rPr>
                <w:rFonts w:ascii="Calibri" w:hAnsi="Calibri"/>
                <w:sz w:val="16"/>
                <w:szCs w:val="16"/>
              </w:rPr>
              <w:t>Willscher</w:t>
            </w:r>
            <w:proofErr w:type="spellEnd"/>
            <w:r w:rsidRPr="0017095B">
              <w:rPr>
                <w:rFonts w:ascii="Calibri" w:hAnsi="Calibri"/>
                <w:sz w:val="16"/>
                <w:szCs w:val="16"/>
              </w:rPr>
              <w:t xml:space="preserve"> E, </w:t>
            </w:r>
            <w:proofErr w:type="spellStart"/>
            <w:r w:rsidRPr="0017095B">
              <w:rPr>
                <w:rFonts w:ascii="Calibri" w:hAnsi="Calibri"/>
                <w:sz w:val="16"/>
                <w:szCs w:val="16"/>
              </w:rPr>
              <w:t>Riehmer</w:t>
            </w:r>
            <w:proofErr w:type="spellEnd"/>
            <w:r w:rsidRPr="0017095B">
              <w:rPr>
                <w:rFonts w:ascii="Calibri" w:hAnsi="Calibri"/>
                <w:sz w:val="16"/>
                <w:szCs w:val="16"/>
              </w:rPr>
              <w:t xml:space="preserve"> V, Hentschel B, Kreuz M, </w:t>
            </w:r>
            <w:proofErr w:type="spellStart"/>
            <w:r w:rsidRPr="0017095B">
              <w:rPr>
                <w:rFonts w:ascii="Calibri" w:hAnsi="Calibri"/>
                <w:sz w:val="16"/>
                <w:szCs w:val="16"/>
              </w:rPr>
              <w:t>Felsberg</w:t>
            </w:r>
            <w:proofErr w:type="spellEnd"/>
            <w:r w:rsidRPr="0017095B">
              <w:rPr>
                <w:rFonts w:ascii="Calibri" w:hAnsi="Calibri"/>
                <w:sz w:val="16"/>
                <w:szCs w:val="16"/>
              </w:rPr>
              <w:t xml:space="preserve"> J, Beyer U, Loffler-Wirth H, Kaulich K, Steinbach JP, Hartmann C, </w:t>
            </w:r>
            <w:proofErr w:type="spellStart"/>
            <w:r w:rsidRPr="0017095B">
              <w:rPr>
                <w:rFonts w:ascii="Calibri" w:hAnsi="Calibri"/>
                <w:sz w:val="16"/>
                <w:szCs w:val="16"/>
              </w:rPr>
              <w:t>Gramatzki</w:t>
            </w:r>
            <w:proofErr w:type="spellEnd"/>
            <w:r w:rsidRPr="0017095B">
              <w:rPr>
                <w:rFonts w:ascii="Calibri" w:hAnsi="Calibri"/>
                <w:sz w:val="16"/>
                <w:szCs w:val="16"/>
              </w:rPr>
              <w:t xml:space="preserve"> D, Schramm J, Westphal M, </w:t>
            </w:r>
            <w:proofErr w:type="spellStart"/>
            <w:r w:rsidRPr="0017095B">
              <w:rPr>
                <w:rFonts w:ascii="Calibri" w:hAnsi="Calibri"/>
                <w:sz w:val="16"/>
                <w:szCs w:val="16"/>
              </w:rPr>
              <w:t>Schackert</w:t>
            </w:r>
            <w:proofErr w:type="spellEnd"/>
            <w:r w:rsidRPr="0017095B">
              <w:rPr>
                <w:rFonts w:ascii="Calibri" w:hAnsi="Calibri"/>
                <w:sz w:val="16"/>
                <w:szCs w:val="16"/>
              </w:rPr>
              <w:t xml:space="preserve"> G, Simon M, Martens T, Bostrom J, Hagel C, Sabel M, Krex D, Tonn JC, Wick W, Noell S, Schlegel U, </w:t>
            </w:r>
            <w:proofErr w:type="spellStart"/>
            <w:r w:rsidRPr="0017095B">
              <w:rPr>
                <w:rFonts w:ascii="Calibri" w:hAnsi="Calibri"/>
                <w:sz w:val="16"/>
                <w:szCs w:val="16"/>
              </w:rPr>
              <w:t>Radlwimmer</w:t>
            </w:r>
            <w:proofErr w:type="spellEnd"/>
            <w:r w:rsidRPr="0017095B">
              <w:rPr>
                <w:rFonts w:ascii="Calibri" w:hAnsi="Calibri"/>
                <w:sz w:val="16"/>
                <w:szCs w:val="16"/>
              </w:rPr>
              <w:t xml:space="preserve"> B, Pietsch T, Loeffler M, von Deimling A, Binder H and Reifenberger G (2015). Molecular classification of diffuse cerebral WHO grade II/III gliomas using genome- and transcriptome-wide profiling improves stratification of prognostically distinct patient groups. </w:t>
            </w:r>
            <w:r w:rsidRPr="0017095B">
              <w:rPr>
                <w:rFonts w:ascii="Calibri" w:hAnsi="Calibri"/>
                <w:i/>
                <w:iCs/>
                <w:sz w:val="16"/>
                <w:szCs w:val="16"/>
              </w:rPr>
              <w:t xml:space="preserve">Acta </w:t>
            </w:r>
            <w:proofErr w:type="spellStart"/>
            <w:r w:rsidRPr="0017095B">
              <w:rPr>
                <w:rFonts w:ascii="Calibri" w:hAnsi="Calibri"/>
                <w:i/>
                <w:iCs/>
                <w:sz w:val="16"/>
                <w:szCs w:val="16"/>
              </w:rPr>
              <w:t>Neuropathol</w:t>
            </w:r>
            <w:proofErr w:type="spellEnd"/>
            <w:r w:rsidRPr="0017095B">
              <w:rPr>
                <w:rFonts w:ascii="Calibri" w:hAnsi="Calibri"/>
                <w:i/>
                <w:iCs/>
                <w:sz w:val="16"/>
                <w:szCs w:val="16"/>
              </w:rPr>
              <w:t xml:space="preserve"> </w:t>
            </w:r>
            <w:r w:rsidRPr="0017095B">
              <w:rPr>
                <w:rFonts w:ascii="Calibri" w:hAnsi="Calibri"/>
                <w:sz w:val="16"/>
                <w:szCs w:val="16"/>
              </w:rPr>
              <w:t>129(5):679-693.</w:t>
            </w:r>
          </w:p>
        </w:tc>
        <w:tc>
          <w:tcPr>
            <w:tcW w:w="1701" w:type="dxa"/>
            <w:tcBorders>
              <w:top w:val="nil"/>
              <w:left w:val="nil"/>
              <w:bottom w:val="single" w:sz="4" w:space="0" w:color="auto"/>
              <w:right w:val="single" w:sz="4" w:space="0" w:color="auto"/>
            </w:tcBorders>
            <w:shd w:val="clear" w:color="auto" w:fill="auto"/>
          </w:tcPr>
          <w:p w14:paraId="7AFE82E2" w14:textId="77777777" w:rsidR="00B60D7A" w:rsidRPr="00CC5E7C" w:rsidRDefault="00C36274" w:rsidP="00CC5E7C">
            <w:pPr>
              <w:rPr>
                <w:rFonts w:ascii="Calibri" w:hAnsi="Calibri"/>
                <w:color w:val="000000"/>
                <w:sz w:val="16"/>
                <w:szCs w:val="16"/>
              </w:rPr>
            </w:pPr>
            <w:r w:rsidRPr="00C36274">
              <w:rPr>
                <w:rFonts w:ascii="Calibri" w:hAnsi="Calibri"/>
                <w:color w:val="000000"/>
                <w:sz w:val="16"/>
                <w:szCs w:val="16"/>
              </w:rPr>
              <w:lastRenderedPageBreak/>
              <w:t>c</w:t>
            </w:r>
            <w:r>
              <w:rPr>
                <w:rFonts w:ascii="Calibri" w:hAnsi="Calibri"/>
                <w:color w:val="000000"/>
                <w:sz w:val="16"/>
                <w:szCs w:val="16"/>
              </w:rPr>
              <w:t>ombined with chromosome 10 loss</w:t>
            </w:r>
          </w:p>
        </w:tc>
      </w:tr>
      <w:tr w:rsidR="00B60D7A" w:rsidRPr="00CC5E7C" w14:paraId="55F1C187" w14:textId="77777777" w:rsidTr="006B01BA">
        <w:trPr>
          <w:trHeight w:val="856"/>
        </w:trPr>
        <w:tc>
          <w:tcPr>
            <w:tcW w:w="1008" w:type="dxa"/>
            <w:tcBorders>
              <w:top w:val="nil"/>
              <w:left w:val="single" w:sz="4" w:space="0" w:color="auto"/>
              <w:bottom w:val="single" w:sz="4" w:space="0" w:color="auto"/>
              <w:right w:val="single" w:sz="4" w:space="0" w:color="auto"/>
            </w:tcBorders>
            <w:shd w:val="clear" w:color="000000" w:fill="EEECE1"/>
          </w:tcPr>
          <w:p w14:paraId="622CA4C2" w14:textId="77777777" w:rsidR="00B60D7A" w:rsidRDefault="006834E6" w:rsidP="001628EF">
            <w:pPr>
              <w:rPr>
                <w:rFonts w:ascii="Calibri" w:hAnsi="Calibri"/>
                <w:color w:val="000000"/>
                <w:sz w:val="16"/>
                <w:szCs w:val="16"/>
              </w:rPr>
            </w:pPr>
            <w:r>
              <w:rPr>
                <w:rFonts w:ascii="Calibri" w:hAnsi="Calibri"/>
                <w:color w:val="000000"/>
                <w:sz w:val="16"/>
                <w:szCs w:val="16"/>
              </w:rPr>
              <w:t>Non-core</w:t>
            </w:r>
          </w:p>
        </w:tc>
        <w:tc>
          <w:tcPr>
            <w:tcW w:w="1701" w:type="dxa"/>
            <w:tcBorders>
              <w:top w:val="nil"/>
              <w:left w:val="nil"/>
              <w:bottom w:val="single" w:sz="4" w:space="0" w:color="auto"/>
              <w:right w:val="single" w:sz="4" w:space="0" w:color="auto"/>
            </w:tcBorders>
            <w:shd w:val="clear" w:color="000000" w:fill="EEECE1"/>
          </w:tcPr>
          <w:p w14:paraId="65B99811" w14:textId="77777777" w:rsidR="006834E6" w:rsidRPr="006834E6" w:rsidRDefault="006834E6" w:rsidP="006834E6">
            <w:pPr>
              <w:spacing w:after="0"/>
              <w:rPr>
                <w:rFonts w:ascii="Calibri" w:hAnsi="Calibri"/>
                <w:bCs/>
                <w:color w:val="000000"/>
                <w:sz w:val="16"/>
                <w:szCs w:val="16"/>
              </w:rPr>
            </w:pPr>
            <w:r w:rsidRPr="006834E6">
              <w:rPr>
                <w:rFonts w:ascii="Calibri" w:hAnsi="Calibri"/>
                <w:bCs/>
                <w:color w:val="000000"/>
                <w:sz w:val="16"/>
                <w:szCs w:val="16"/>
              </w:rPr>
              <w:t xml:space="preserve">CHROMOSOME 10q23 (PTEN LOCUS) DELETION AND </w:t>
            </w:r>
          </w:p>
          <w:p w14:paraId="1C0BAC1B" w14:textId="77777777" w:rsidR="00B60D7A" w:rsidRDefault="006834E6" w:rsidP="006834E6">
            <w:pPr>
              <w:rPr>
                <w:rFonts w:ascii="Calibri" w:hAnsi="Calibri"/>
                <w:color w:val="000000"/>
                <w:sz w:val="16"/>
                <w:szCs w:val="16"/>
              </w:rPr>
            </w:pPr>
            <w:r w:rsidRPr="006834E6">
              <w:rPr>
                <w:rFonts w:ascii="Calibri" w:hAnsi="Calibri"/>
                <w:bCs/>
                <w:color w:val="000000"/>
                <w:sz w:val="16"/>
                <w:szCs w:val="16"/>
              </w:rPr>
              <w:t>PTEN MUTATION</w:t>
            </w:r>
          </w:p>
        </w:tc>
        <w:tc>
          <w:tcPr>
            <w:tcW w:w="2552" w:type="dxa"/>
            <w:tcBorders>
              <w:top w:val="nil"/>
              <w:left w:val="nil"/>
              <w:bottom w:val="single" w:sz="4" w:space="0" w:color="auto"/>
              <w:right w:val="single" w:sz="4" w:space="0" w:color="auto"/>
            </w:tcBorders>
            <w:shd w:val="clear" w:color="auto" w:fill="auto"/>
          </w:tcPr>
          <w:p w14:paraId="06D638D1" w14:textId="77777777" w:rsidR="00B60D7A" w:rsidRDefault="006F700A" w:rsidP="00646B8E">
            <w:pPr>
              <w:spacing w:after="0"/>
              <w:rPr>
                <w:rFonts w:ascii="Calibri" w:hAnsi="Calibri"/>
                <w:b/>
                <w:bCs/>
                <w:color w:val="000000"/>
                <w:sz w:val="16"/>
                <w:szCs w:val="16"/>
              </w:rPr>
            </w:pPr>
            <w:r w:rsidRPr="006F700A">
              <w:rPr>
                <w:rFonts w:ascii="Calibri" w:hAnsi="Calibri"/>
                <w:b/>
                <w:bCs/>
                <w:color w:val="000000"/>
                <w:sz w:val="16"/>
                <w:szCs w:val="16"/>
              </w:rPr>
              <w:t>Chromosome 10q23 (</w:t>
            </w:r>
            <w:r w:rsidRPr="006F700A">
              <w:rPr>
                <w:rFonts w:ascii="Calibri" w:hAnsi="Calibri"/>
                <w:b/>
                <w:bCs/>
                <w:i/>
                <w:iCs/>
                <w:color w:val="000000"/>
                <w:sz w:val="16"/>
                <w:szCs w:val="16"/>
              </w:rPr>
              <w:t xml:space="preserve">PTEN </w:t>
            </w:r>
            <w:r w:rsidRPr="006F700A">
              <w:rPr>
                <w:rFonts w:ascii="Calibri" w:hAnsi="Calibri"/>
                <w:b/>
                <w:bCs/>
                <w:color w:val="000000"/>
                <w:sz w:val="16"/>
                <w:szCs w:val="16"/>
              </w:rPr>
              <w:t>Locus) deletion</w:t>
            </w:r>
          </w:p>
          <w:p w14:paraId="634E5575" w14:textId="77777777" w:rsidR="006F700A" w:rsidRDefault="006F700A" w:rsidP="006F700A">
            <w:pPr>
              <w:spacing w:after="0"/>
              <w:rPr>
                <w:rFonts w:ascii="Calibri" w:hAnsi="Calibri"/>
                <w:color w:val="000000"/>
                <w:sz w:val="16"/>
                <w:szCs w:val="16"/>
              </w:rPr>
            </w:pPr>
            <w:r w:rsidRPr="006F700A">
              <w:rPr>
                <w:rFonts w:ascii="Calibri" w:hAnsi="Calibri"/>
                <w:color w:val="000000"/>
                <w:sz w:val="16"/>
                <w:szCs w:val="16"/>
              </w:rPr>
              <w:t>Single selection value list:</w:t>
            </w:r>
          </w:p>
          <w:p w14:paraId="4F3157CC" w14:textId="77777777" w:rsidR="006F700A" w:rsidRDefault="006F700A" w:rsidP="006F700A">
            <w:pPr>
              <w:spacing w:after="0"/>
              <w:rPr>
                <w:rFonts w:ascii="Calibri" w:hAnsi="Calibri"/>
                <w:color w:val="000000"/>
                <w:sz w:val="16"/>
                <w:szCs w:val="16"/>
              </w:rPr>
            </w:pPr>
            <w:r w:rsidRPr="006F700A">
              <w:rPr>
                <w:rFonts w:ascii="Calibri" w:hAnsi="Calibri"/>
                <w:color w:val="000000"/>
                <w:sz w:val="16"/>
                <w:szCs w:val="16"/>
              </w:rPr>
              <w:t>• Cannot be determined</w:t>
            </w:r>
          </w:p>
          <w:p w14:paraId="33021556" w14:textId="77777777" w:rsidR="006F700A" w:rsidRPr="006F700A" w:rsidRDefault="006F700A" w:rsidP="006F700A">
            <w:pPr>
              <w:spacing w:after="0"/>
              <w:rPr>
                <w:rFonts w:ascii="Calibri" w:hAnsi="Calibri"/>
                <w:color w:val="000000"/>
                <w:sz w:val="16"/>
                <w:szCs w:val="16"/>
              </w:rPr>
            </w:pPr>
            <w:r w:rsidRPr="006F700A">
              <w:rPr>
                <w:rFonts w:ascii="Calibri" w:hAnsi="Calibri"/>
                <w:color w:val="000000"/>
                <w:sz w:val="16"/>
                <w:szCs w:val="16"/>
              </w:rPr>
              <w:t>• None detected</w:t>
            </w:r>
          </w:p>
          <w:p w14:paraId="71F9511E" w14:textId="77777777" w:rsidR="006F700A" w:rsidRPr="006F700A" w:rsidRDefault="006F700A" w:rsidP="006F700A">
            <w:pPr>
              <w:spacing w:after="0"/>
              <w:rPr>
                <w:rFonts w:ascii="Calibri" w:hAnsi="Calibri"/>
                <w:color w:val="000000"/>
                <w:sz w:val="16"/>
                <w:szCs w:val="16"/>
              </w:rPr>
            </w:pPr>
            <w:r w:rsidRPr="006F700A">
              <w:rPr>
                <w:rFonts w:ascii="Calibri" w:hAnsi="Calibri"/>
                <w:color w:val="000000"/>
                <w:sz w:val="16"/>
                <w:szCs w:val="16"/>
              </w:rPr>
              <w:t>• Interstitial deletion present</w:t>
            </w:r>
          </w:p>
          <w:p w14:paraId="04A9D3AE" w14:textId="77777777" w:rsidR="006F700A" w:rsidRPr="006F700A" w:rsidRDefault="006F700A" w:rsidP="006F700A">
            <w:pPr>
              <w:spacing w:after="0"/>
              <w:rPr>
                <w:rFonts w:ascii="Calibri" w:hAnsi="Calibri"/>
                <w:color w:val="000000"/>
                <w:sz w:val="16"/>
                <w:szCs w:val="16"/>
              </w:rPr>
            </w:pPr>
            <w:r w:rsidRPr="006F700A">
              <w:rPr>
                <w:rFonts w:ascii="Calibri" w:hAnsi="Calibri"/>
                <w:color w:val="000000"/>
                <w:sz w:val="16"/>
                <w:szCs w:val="16"/>
              </w:rPr>
              <w:t>• Monosomy</w:t>
            </w:r>
            <w:r w:rsidRPr="006F700A">
              <w:rPr>
                <w:rFonts w:ascii="Calibri" w:hAnsi="Calibri"/>
                <w:i/>
                <w:iCs/>
                <w:color w:val="000000"/>
                <w:sz w:val="16"/>
                <w:szCs w:val="16"/>
              </w:rPr>
              <w:t>, specify</w:t>
            </w:r>
          </w:p>
          <w:p w14:paraId="022A5D5B" w14:textId="77777777" w:rsidR="006F700A" w:rsidRDefault="006F700A" w:rsidP="006F700A">
            <w:pPr>
              <w:spacing w:after="0"/>
              <w:rPr>
                <w:rFonts w:ascii="Calibri" w:hAnsi="Calibri"/>
                <w:i/>
                <w:iCs/>
                <w:color w:val="000000"/>
                <w:sz w:val="16"/>
                <w:szCs w:val="16"/>
              </w:rPr>
            </w:pPr>
            <w:r w:rsidRPr="006F700A">
              <w:rPr>
                <w:rFonts w:ascii="Calibri" w:hAnsi="Calibri"/>
                <w:color w:val="000000"/>
                <w:sz w:val="16"/>
                <w:szCs w:val="16"/>
              </w:rPr>
              <w:t>• Polysomy</w:t>
            </w:r>
            <w:r w:rsidRPr="006F700A">
              <w:rPr>
                <w:rFonts w:ascii="Calibri" w:hAnsi="Calibri"/>
                <w:i/>
                <w:iCs/>
                <w:color w:val="000000"/>
                <w:sz w:val="16"/>
                <w:szCs w:val="16"/>
              </w:rPr>
              <w:t>, specify</w:t>
            </w:r>
          </w:p>
          <w:p w14:paraId="2E4C26CE" w14:textId="77777777" w:rsidR="006F700A" w:rsidRDefault="006F700A" w:rsidP="006F700A">
            <w:pPr>
              <w:spacing w:after="0"/>
              <w:rPr>
                <w:rFonts w:ascii="Calibri" w:hAnsi="Calibri"/>
                <w:i/>
                <w:iCs/>
                <w:color w:val="000000"/>
                <w:sz w:val="16"/>
                <w:szCs w:val="16"/>
              </w:rPr>
            </w:pPr>
          </w:p>
          <w:p w14:paraId="3A796FE6" w14:textId="77777777" w:rsidR="006F700A" w:rsidRDefault="006F700A" w:rsidP="006F700A">
            <w:pPr>
              <w:spacing w:after="0"/>
              <w:rPr>
                <w:rFonts w:ascii="Calibri" w:hAnsi="Calibri"/>
                <w:color w:val="000000"/>
                <w:sz w:val="16"/>
                <w:szCs w:val="16"/>
              </w:rPr>
            </w:pPr>
            <w:r>
              <w:rPr>
                <w:rFonts w:ascii="Calibri" w:hAnsi="Calibri"/>
                <w:color w:val="000000"/>
                <w:sz w:val="16"/>
                <w:szCs w:val="16"/>
              </w:rPr>
              <w:t>TESTING METHOD</w:t>
            </w:r>
          </w:p>
          <w:p w14:paraId="5FC6AAD6" w14:textId="77777777" w:rsidR="006F700A" w:rsidRPr="006F700A" w:rsidRDefault="006F700A" w:rsidP="006F700A">
            <w:pPr>
              <w:spacing w:after="0"/>
              <w:rPr>
                <w:rFonts w:ascii="Calibri" w:hAnsi="Calibri"/>
                <w:color w:val="000000"/>
                <w:sz w:val="16"/>
                <w:szCs w:val="16"/>
              </w:rPr>
            </w:pPr>
            <w:r w:rsidRPr="006F700A">
              <w:rPr>
                <w:rFonts w:ascii="Calibri" w:hAnsi="Calibri"/>
                <w:color w:val="000000"/>
                <w:sz w:val="16"/>
                <w:szCs w:val="16"/>
              </w:rPr>
              <w:t>(Multi-select - select all that apply)</w:t>
            </w:r>
          </w:p>
          <w:p w14:paraId="6394BD3D" w14:textId="77777777" w:rsidR="006F700A" w:rsidRPr="006F700A" w:rsidRDefault="006F700A" w:rsidP="006F700A">
            <w:pPr>
              <w:spacing w:after="0"/>
              <w:rPr>
                <w:rFonts w:ascii="Calibri" w:hAnsi="Calibri"/>
                <w:color w:val="000000"/>
                <w:sz w:val="16"/>
                <w:szCs w:val="16"/>
              </w:rPr>
            </w:pPr>
            <w:r w:rsidRPr="006F700A">
              <w:rPr>
                <w:rFonts w:ascii="Calibri" w:hAnsi="Calibri"/>
                <w:color w:val="000000"/>
                <w:sz w:val="16"/>
                <w:szCs w:val="16"/>
              </w:rPr>
              <w:t>• In situ hybridization</w:t>
            </w:r>
          </w:p>
          <w:p w14:paraId="5C2CC3C5" w14:textId="77777777" w:rsidR="006F700A" w:rsidRPr="006F700A" w:rsidRDefault="006F700A" w:rsidP="006F700A">
            <w:pPr>
              <w:spacing w:after="0"/>
              <w:rPr>
                <w:rFonts w:ascii="Calibri" w:hAnsi="Calibri"/>
                <w:color w:val="000000"/>
                <w:sz w:val="16"/>
                <w:szCs w:val="16"/>
              </w:rPr>
            </w:pPr>
            <w:r w:rsidRPr="006F700A">
              <w:rPr>
                <w:rFonts w:ascii="Calibri" w:hAnsi="Calibri"/>
                <w:color w:val="000000"/>
                <w:sz w:val="16"/>
                <w:szCs w:val="16"/>
              </w:rPr>
              <w:t>• Array-based method</w:t>
            </w:r>
          </w:p>
          <w:p w14:paraId="3C5F4B03" w14:textId="77777777" w:rsidR="006F700A" w:rsidRPr="006F700A" w:rsidRDefault="006F700A" w:rsidP="006F700A">
            <w:pPr>
              <w:spacing w:after="0"/>
              <w:rPr>
                <w:rFonts w:ascii="Calibri" w:hAnsi="Calibri"/>
                <w:color w:val="000000"/>
                <w:sz w:val="16"/>
                <w:szCs w:val="16"/>
              </w:rPr>
            </w:pPr>
            <w:r w:rsidRPr="006F700A">
              <w:rPr>
                <w:rFonts w:ascii="Calibri" w:hAnsi="Calibri"/>
                <w:color w:val="000000"/>
                <w:sz w:val="16"/>
                <w:szCs w:val="16"/>
              </w:rPr>
              <w:t>• PCR/Loss of heterozygosity assay</w:t>
            </w:r>
          </w:p>
          <w:p w14:paraId="2ECD81E4" w14:textId="77777777" w:rsidR="006F700A" w:rsidRDefault="006F700A" w:rsidP="006F700A">
            <w:pPr>
              <w:spacing w:after="0"/>
              <w:rPr>
                <w:rFonts w:ascii="Calibri" w:hAnsi="Calibri"/>
                <w:i/>
                <w:iCs/>
                <w:color w:val="000000"/>
                <w:sz w:val="16"/>
                <w:szCs w:val="16"/>
              </w:rPr>
            </w:pPr>
            <w:r w:rsidRPr="006F700A">
              <w:rPr>
                <w:rFonts w:ascii="Calibri" w:hAnsi="Calibri"/>
                <w:color w:val="000000"/>
                <w:sz w:val="16"/>
                <w:szCs w:val="16"/>
              </w:rPr>
              <w:t xml:space="preserve">• Other, </w:t>
            </w:r>
            <w:r w:rsidRPr="006F700A">
              <w:rPr>
                <w:rFonts w:ascii="Calibri" w:hAnsi="Calibri"/>
                <w:i/>
                <w:iCs/>
                <w:color w:val="000000"/>
                <w:sz w:val="16"/>
                <w:szCs w:val="16"/>
              </w:rPr>
              <w:t>specify</w:t>
            </w:r>
          </w:p>
          <w:p w14:paraId="1CFCCC77" w14:textId="77777777" w:rsidR="00082B7F" w:rsidRDefault="00082B7F" w:rsidP="006F700A">
            <w:pPr>
              <w:spacing w:after="0"/>
              <w:rPr>
                <w:rFonts w:ascii="Calibri" w:hAnsi="Calibri"/>
                <w:i/>
                <w:iCs/>
                <w:color w:val="000000"/>
                <w:sz w:val="16"/>
                <w:szCs w:val="16"/>
              </w:rPr>
            </w:pPr>
          </w:p>
          <w:p w14:paraId="293CB365" w14:textId="77777777" w:rsidR="00082B7F" w:rsidRDefault="00082B7F" w:rsidP="006F700A">
            <w:pPr>
              <w:spacing w:after="0"/>
              <w:rPr>
                <w:rFonts w:ascii="Calibri" w:hAnsi="Calibri"/>
                <w:b/>
                <w:bCs/>
                <w:color w:val="000000"/>
                <w:sz w:val="16"/>
                <w:szCs w:val="16"/>
              </w:rPr>
            </w:pPr>
            <w:r w:rsidRPr="00082B7F">
              <w:rPr>
                <w:rFonts w:ascii="Calibri" w:hAnsi="Calibri"/>
                <w:b/>
                <w:bCs/>
                <w:i/>
                <w:color w:val="000000"/>
                <w:sz w:val="16"/>
                <w:szCs w:val="16"/>
              </w:rPr>
              <w:t>PTEN</w:t>
            </w:r>
            <w:r w:rsidRPr="00082B7F">
              <w:rPr>
                <w:rFonts w:ascii="Calibri" w:hAnsi="Calibri"/>
                <w:b/>
                <w:bCs/>
                <w:color w:val="000000"/>
                <w:sz w:val="16"/>
                <w:szCs w:val="16"/>
              </w:rPr>
              <w:t xml:space="preserve"> mutation</w:t>
            </w:r>
          </w:p>
          <w:p w14:paraId="18BAEC15" w14:textId="77777777" w:rsidR="00082B7F" w:rsidRDefault="00082B7F" w:rsidP="00082B7F">
            <w:pPr>
              <w:spacing w:after="0"/>
              <w:rPr>
                <w:rFonts w:ascii="Calibri" w:hAnsi="Calibri"/>
                <w:color w:val="000000"/>
                <w:sz w:val="16"/>
                <w:szCs w:val="16"/>
              </w:rPr>
            </w:pPr>
            <w:r w:rsidRPr="006F700A">
              <w:rPr>
                <w:rFonts w:ascii="Calibri" w:hAnsi="Calibri"/>
                <w:color w:val="000000"/>
                <w:sz w:val="16"/>
                <w:szCs w:val="16"/>
              </w:rPr>
              <w:t>Single selection value list:</w:t>
            </w:r>
          </w:p>
          <w:p w14:paraId="55FF928E" w14:textId="77777777" w:rsidR="00082B7F" w:rsidRDefault="00082B7F" w:rsidP="00082B7F">
            <w:pPr>
              <w:spacing w:after="0"/>
              <w:rPr>
                <w:rFonts w:ascii="Calibri" w:hAnsi="Calibri"/>
                <w:color w:val="000000"/>
                <w:sz w:val="16"/>
                <w:szCs w:val="16"/>
              </w:rPr>
            </w:pPr>
            <w:r w:rsidRPr="006F700A">
              <w:rPr>
                <w:rFonts w:ascii="Calibri" w:hAnsi="Calibri"/>
                <w:color w:val="000000"/>
                <w:sz w:val="16"/>
                <w:szCs w:val="16"/>
              </w:rPr>
              <w:t>• Cannot be determined</w:t>
            </w:r>
          </w:p>
          <w:p w14:paraId="48A642E1" w14:textId="77777777" w:rsidR="00082B7F" w:rsidRPr="00082B7F" w:rsidRDefault="00082B7F" w:rsidP="00082B7F">
            <w:pPr>
              <w:spacing w:after="0"/>
              <w:rPr>
                <w:rFonts w:ascii="Calibri" w:hAnsi="Calibri"/>
                <w:color w:val="000000"/>
                <w:sz w:val="16"/>
                <w:szCs w:val="16"/>
              </w:rPr>
            </w:pPr>
            <w:r w:rsidRPr="006F700A">
              <w:rPr>
                <w:rFonts w:ascii="Calibri" w:hAnsi="Calibri"/>
                <w:color w:val="000000"/>
                <w:sz w:val="16"/>
                <w:szCs w:val="16"/>
              </w:rPr>
              <w:t xml:space="preserve">• </w:t>
            </w:r>
            <w:r w:rsidRPr="00082B7F">
              <w:rPr>
                <w:rFonts w:ascii="Calibri" w:hAnsi="Calibri"/>
                <w:color w:val="000000"/>
                <w:sz w:val="16"/>
                <w:szCs w:val="16"/>
              </w:rPr>
              <w:t>Absent</w:t>
            </w:r>
          </w:p>
          <w:p w14:paraId="2D607DCB" w14:textId="77777777" w:rsidR="00082B7F" w:rsidRDefault="00082B7F" w:rsidP="00082B7F">
            <w:pPr>
              <w:spacing w:after="0"/>
              <w:rPr>
                <w:rFonts w:ascii="Calibri" w:hAnsi="Calibri"/>
                <w:i/>
                <w:iCs/>
                <w:color w:val="000000"/>
                <w:sz w:val="16"/>
                <w:szCs w:val="16"/>
              </w:rPr>
            </w:pPr>
            <w:r w:rsidRPr="006F700A">
              <w:rPr>
                <w:rFonts w:ascii="Calibri" w:hAnsi="Calibri"/>
                <w:color w:val="000000"/>
                <w:sz w:val="16"/>
                <w:szCs w:val="16"/>
              </w:rPr>
              <w:t>•</w:t>
            </w:r>
            <w:r>
              <w:rPr>
                <w:rFonts w:ascii="Calibri" w:hAnsi="Calibri"/>
                <w:color w:val="000000"/>
                <w:sz w:val="16"/>
                <w:szCs w:val="16"/>
              </w:rPr>
              <w:t xml:space="preserve"> </w:t>
            </w:r>
            <w:r w:rsidRPr="00082B7F">
              <w:rPr>
                <w:rFonts w:ascii="Calibri" w:hAnsi="Calibri"/>
                <w:color w:val="000000"/>
                <w:sz w:val="16"/>
                <w:szCs w:val="16"/>
              </w:rPr>
              <w:t xml:space="preserve">Present, </w:t>
            </w:r>
            <w:r w:rsidRPr="00082B7F">
              <w:rPr>
                <w:rFonts w:ascii="Calibri" w:hAnsi="Calibri"/>
                <w:i/>
                <w:iCs/>
                <w:color w:val="000000"/>
                <w:sz w:val="16"/>
                <w:szCs w:val="16"/>
              </w:rPr>
              <w:t xml:space="preserve">specify </w:t>
            </w:r>
          </w:p>
          <w:p w14:paraId="69C6963B" w14:textId="77777777" w:rsidR="00082B7F" w:rsidRDefault="00082B7F" w:rsidP="00082B7F">
            <w:pPr>
              <w:spacing w:after="0"/>
              <w:rPr>
                <w:rFonts w:ascii="Calibri" w:hAnsi="Calibri"/>
                <w:i/>
                <w:iCs/>
                <w:color w:val="000000"/>
                <w:sz w:val="16"/>
                <w:szCs w:val="16"/>
              </w:rPr>
            </w:pPr>
          </w:p>
          <w:p w14:paraId="027E4C33" w14:textId="77777777" w:rsidR="00082B7F" w:rsidRDefault="00082B7F" w:rsidP="00082B7F">
            <w:pPr>
              <w:spacing w:after="0"/>
              <w:rPr>
                <w:rFonts w:ascii="Calibri" w:hAnsi="Calibri"/>
                <w:color w:val="000000"/>
                <w:sz w:val="16"/>
                <w:szCs w:val="16"/>
              </w:rPr>
            </w:pPr>
            <w:r>
              <w:rPr>
                <w:rFonts w:ascii="Calibri" w:hAnsi="Calibri"/>
                <w:color w:val="000000"/>
                <w:sz w:val="16"/>
                <w:szCs w:val="16"/>
              </w:rPr>
              <w:t>TESTING METHOD</w:t>
            </w:r>
          </w:p>
          <w:p w14:paraId="423DF02F" w14:textId="77777777" w:rsidR="00082B7F" w:rsidRPr="006F700A" w:rsidRDefault="00082B7F" w:rsidP="00082B7F">
            <w:pPr>
              <w:spacing w:after="0"/>
              <w:rPr>
                <w:rFonts w:ascii="Calibri" w:hAnsi="Calibri"/>
                <w:color w:val="000000"/>
                <w:sz w:val="16"/>
                <w:szCs w:val="16"/>
              </w:rPr>
            </w:pPr>
            <w:r w:rsidRPr="006F700A">
              <w:rPr>
                <w:rFonts w:ascii="Calibri" w:hAnsi="Calibri"/>
                <w:color w:val="000000"/>
                <w:sz w:val="16"/>
                <w:szCs w:val="16"/>
              </w:rPr>
              <w:t>(Multi-select - select all that apply)</w:t>
            </w:r>
          </w:p>
          <w:p w14:paraId="5D3402A2" w14:textId="77777777" w:rsidR="00082B7F" w:rsidRPr="00082B7F" w:rsidRDefault="00082B7F" w:rsidP="00082B7F">
            <w:pPr>
              <w:spacing w:after="0"/>
              <w:rPr>
                <w:rFonts w:ascii="Calibri" w:hAnsi="Calibri"/>
                <w:color w:val="000000"/>
                <w:sz w:val="16"/>
                <w:szCs w:val="16"/>
              </w:rPr>
            </w:pPr>
            <w:r w:rsidRPr="006F700A">
              <w:rPr>
                <w:rFonts w:ascii="Calibri" w:hAnsi="Calibri"/>
                <w:color w:val="000000"/>
                <w:sz w:val="16"/>
                <w:szCs w:val="16"/>
              </w:rPr>
              <w:t xml:space="preserve">• </w:t>
            </w:r>
            <w:r w:rsidRPr="00082B7F">
              <w:rPr>
                <w:rFonts w:ascii="Calibri" w:hAnsi="Calibri"/>
                <w:color w:val="000000"/>
                <w:sz w:val="16"/>
                <w:szCs w:val="16"/>
              </w:rPr>
              <w:t>Sanger sequencing</w:t>
            </w:r>
          </w:p>
          <w:p w14:paraId="2F55DD3D" w14:textId="77777777" w:rsidR="00082B7F" w:rsidRPr="00082B7F" w:rsidRDefault="00082B7F" w:rsidP="00082B7F">
            <w:pPr>
              <w:spacing w:after="0"/>
              <w:rPr>
                <w:rFonts w:ascii="Calibri" w:hAnsi="Calibri"/>
                <w:color w:val="000000"/>
                <w:sz w:val="16"/>
                <w:szCs w:val="16"/>
              </w:rPr>
            </w:pPr>
            <w:r w:rsidRPr="006F700A">
              <w:rPr>
                <w:rFonts w:ascii="Calibri" w:hAnsi="Calibri"/>
                <w:color w:val="000000"/>
                <w:sz w:val="16"/>
                <w:szCs w:val="16"/>
              </w:rPr>
              <w:lastRenderedPageBreak/>
              <w:t xml:space="preserve">• </w:t>
            </w:r>
            <w:r w:rsidRPr="00082B7F">
              <w:rPr>
                <w:rFonts w:ascii="Calibri" w:hAnsi="Calibri"/>
                <w:color w:val="000000"/>
                <w:sz w:val="16"/>
                <w:szCs w:val="16"/>
              </w:rPr>
              <w:t>Next-generation sequencing</w:t>
            </w:r>
          </w:p>
          <w:p w14:paraId="0C154594" w14:textId="77777777" w:rsidR="00082B7F" w:rsidRPr="00082B7F" w:rsidRDefault="00082B7F" w:rsidP="00082B7F">
            <w:pPr>
              <w:spacing w:after="0"/>
              <w:rPr>
                <w:rFonts w:ascii="Calibri" w:hAnsi="Calibri"/>
                <w:color w:val="000000"/>
                <w:sz w:val="16"/>
                <w:szCs w:val="16"/>
              </w:rPr>
            </w:pPr>
            <w:r w:rsidRPr="006F700A">
              <w:rPr>
                <w:rFonts w:ascii="Calibri" w:hAnsi="Calibri"/>
                <w:color w:val="000000"/>
                <w:sz w:val="16"/>
                <w:szCs w:val="16"/>
              </w:rPr>
              <w:t xml:space="preserve">• </w:t>
            </w:r>
            <w:r w:rsidRPr="00082B7F">
              <w:rPr>
                <w:rFonts w:ascii="Calibri" w:hAnsi="Calibri"/>
                <w:color w:val="000000"/>
                <w:sz w:val="16"/>
                <w:szCs w:val="16"/>
              </w:rPr>
              <w:t>PCR-based method</w:t>
            </w:r>
          </w:p>
          <w:p w14:paraId="271AFF22" w14:textId="77777777" w:rsidR="00082B7F" w:rsidRDefault="00082B7F" w:rsidP="00082B7F">
            <w:pPr>
              <w:spacing w:after="0"/>
              <w:rPr>
                <w:rFonts w:ascii="Calibri" w:hAnsi="Calibri"/>
                <w:b/>
                <w:bCs/>
                <w:color w:val="000000"/>
                <w:sz w:val="16"/>
                <w:szCs w:val="16"/>
              </w:rPr>
            </w:pPr>
            <w:r w:rsidRPr="006F700A">
              <w:rPr>
                <w:rFonts w:ascii="Calibri" w:hAnsi="Calibri"/>
                <w:color w:val="000000"/>
                <w:sz w:val="16"/>
                <w:szCs w:val="16"/>
              </w:rPr>
              <w:t xml:space="preserve">• </w:t>
            </w:r>
            <w:r w:rsidRPr="00082B7F">
              <w:rPr>
                <w:rFonts w:ascii="Calibri" w:hAnsi="Calibri"/>
                <w:color w:val="000000"/>
                <w:sz w:val="16"/>
                <w:szCs w:val="16"/>
              </w:rPr>
              <w:t xml:space="preserve">Other, </w:t>
            </w:r>
            <w:r w:rsidRPr="00082B7F">
              <w:rPr>
                <w:rFonts w:ascii="Calibri" w:hAnsi="Calibri"/>
                <w:i/>
                <w:iCs/>
                <w:color w:val="000000"/>
                <w:sz w:val="16"/>
                <w:szCs w:val="16"/>
              </w:rPr>
              <w:t>specify</w:t>
            </w:r>
          </w:p>
          <w:p w14:paraId="51BA6FF3" w14:textId="77777777" w:rsidR="00082B7F" w:rsidRPr="00273145" w:rsidRDefault="00082B7F" w:rsidP="006F700A">
            <w:pPr>
              <w:spacing w:after="0"/>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7865AABF" w14:textId="77777777" w:rsidR="006023FD" w:rsidRPr="006023FD" w:rsidRDefault="006023FD" w:rsidP="006023FD">
            <w:pPr>
              <w:spacing w:after="0"/>
              <w:rPr>
                <w:rFonts w:ascii="Calibri" w:hAnsi="Calibri"/>
                <w:b/>
                <w:sz w:val="16"/>
                <w:szCs w:val="16"/>
              </w:rPr>
            </w:pPr>
            <w:r w:rsidRPr="006023FD">
              <w:rPr>
                <w:rFonts w:ascii="Calibri" w:hAnsi="Calibri"/>
                <w:b/>
                <w:sz w:val="16"/>
                <w:szCs w:val="16"/>
              </w:rPr>
              <w:lastRenderedPageBreak/>
              <w:t>Chromosome band 10q23 (</w:t>
            </w:r>
            <w:r w:rsidRPr="006023FD">
              <w:rPr>
                <w:rFonts w:ascii="Calibri" w:hAnsi="Calibri"/>
                <w:b/>
                <w:i/>
                <w:iCs/>
                <w:sz w:val="16"/>
                <w:szCs w:val="16"/>
              </w:rPr>
              <w:t xml:space="preserve">PTEN </w:t>
            </w:r>
            <w:r w:rsidRPr="006023FD">
              <w:rPr>
                <w:rFonts w:ascii="Calibri" w:hAnsi="Calibri"/>
                <w:b/>
                <w:sz w:val="16"/>
                <w:szCs w:val="16"/>
              </w:rPr>
              <w:t xml:space="preserve">Locus) Deletion </w:t>
            </w:r>
          </w:p>
          <w:p w14:paraId="6F5449AF" w14:textId="77777777" w:rsidR="006023FD" w:rsidRPr="006023FD" w:rsidRDefault="006023FD" w:rsidP="006023FD">
            <w:pPr>
              <w:spacing w:after="0"/>
              <w:rPr>
                <w:rFonts w:ascii="Calibri" w:hAnsi="Calibri"/>
                <w:sz w:val="16"/>
                <w:szCs w:val="16"/>
              </w:rPr>
            </w:pPr>
            <w:r w:rsidRPr="006023FD">
              <w:rPr>
                <w:rFonts w:ascii="Calibri" w:hAnsi="Calibri"/>
                <w:sz w:val="16"/>
                <w:szCs w:val="16"/>
              </w:rPr>
              <w:t xml:space="preserve">Hemizygous deletions affecting the </w:t>
            </w:r>
            <w:r w:rsidRPr="006023FD">
              <w:rPr>
                <w:rFonts w:ascii="Calibri" w:hAnsi="Calibri"/>
                <w:i/>
                <w:iCs/>
                <w:sz w:val="16"/>
                <w:szCs w:val="16"/>
              </w:rPr>
              <w:t xml:space="preserve">PTEN </w:t>
            </w:r>
            <w:r w:rsidRPr="006023FD">
              <w:rPr>
                <w:rFonts w:ascii="Calibri" w:hAnsi="Calibri"/>
                <w:sz w:val="16"/>
                <w:szCs w:val="16"/>
              </w:rPr>
              <w:t xml:space="preserve">gene locus at band 10q23 are detectable in the vast majority of glioblastomas, IDH-wildtype and IDH-mutant, due to monosomy 10 or deletion of 10q.1,2 Losses of chromosome 10 or chromosome arm 10q have also been reported in smaller fractions of WHO grade II and III diffuse gliomas.2-4 However, when detected in an IDH-wildtype astrocytic glioma of WHO grade II or III, monosomy 10 or 10q23 deletion may indicate a glioblastoma, IDH-wildtype, in particular when associated with gain of chromosome 7 and other glioblastoma-associated genetic alterations, like </w:t>
            </w:r>
            <w:r w:rsidRPr="006023FD">
              <w:rPr>
                <w:rFonts w:ascii="Calibri" w:hAnsi="Calibri"/>
                <w:i/>
                <w:iCs/>
                <w:sz w:val="16"/>
                <w:szCs w:val="16"/>
              </w:rPr>
              <w:t xml:space="preserve">EGFR </w:t>
            </w:r>
            <w:r w:rsidRPr="006023FD">
              <w:rPr>
                <w:rFonts w:ascii="Calibri" w:hAnsi="Calibri"/>
                <w:sz w:val="16"/>
                <w:szCs w:val="16"/>
              </w:rPr>
              <w:t xml:space="preserve">amplification and </w:t>
            </w:r>
            <w:r w:rsidRPr="006023FD">
              <w:rPr>
                <w:rFonts w:ascii="Calibri" w:hAnsi="Calibri"/>
                <w:i/>
                <w:iCs/>
                <w:sz w:val="16"/>
                <w:szCs w:val="16"/>
              </w:rPr>
              <w:t xml:space="preserve">TERT </w:t>
            </w:r>
            <w:r w:rsidRPr="006023FD">
              <w:rPr>
                <w:rFonts w:ascii="Calibri" w:hAnsi="Calibri"/>
                <w:sz w:val="16"/>
                <w:szCs w:val="16"/>
              </w:rPr>
              <w:t xml:space="preserve">promoter mutation.3-5 Homozygous </w:t>
            </w:r>
            <w:r w:rsidRPr="006023FD">
              <w:rPr>
                <w:rFonts w:ascii="Calibri" w:hAnsi="Calibri"/>
                <w:i/>
                <w:iCs/>
                <w:sz w:val="16"/>
                <w:szCs w:val="16"/>
              </w:rPr>
              <w:t xml:space="preserve">PTEN </w:t>
            </w:r>
            <w:r w:rsidRPr="006023FD">
              <w:rPr>
                <w:rFonts w:ascii="Calibri" w:hAnsi="Calibri"/>
                <w:sz w:val="16"/>
                <w:szCs w:val="16"/>
              </w:rPr>
              <w:t>deletion is less common than hemizygous deletion, and mostly restricted to a small fraction of IDH-wildtype glioblastomas.1 Detection of 10q23 (</w:t>
            </w:r>
            <w:r w:rsidRPr="006023FD">
              <w:rPr>
                <w:rFonts w:ascii="Calibri" w:hAnsi="Calibri"/>
                <w:i/>
                <w:iCs/>
                <w:sz w:val="16"/>
                <w:szCs w:val="16"/>
              </w:rPr>
              <w:t xml:space="preserve">PTEN </w:t>
            </w:r>
            <w:r w:rsidRPr="006023FD">
              <w:rPr>
                <w:rFonts w:ascii="Calibri" w:hAnsi="Calibri"/>
                <w:sz w:val="16"/>
                <w:szCs w:val="16"/>
              </w:rPr>
              <w:t xml:space="preserve">locus) deletion is commonly accomplished by FISH or CISH on routine FFPE tissue sections. Other diagnostically useful methods include MLPA, microarray-based DNA copy number profiling, and NGS-based analyses. </w:t>
            </w:r>
          </w:p>
          <w:p w14:paraId="0F9BB8C9" w14:textId="77777777" w:rsidR="006023FD" w:rsidRPr="006023FD" w:rsidRDefault="006023FD" w:rsidP="006023FD">
            <w:pPr>
              <w:spacing w:after="0"/>
              <w:rPr>
                <w:rFonts w:ascii="Calibri" w:hAnsi="Calibri"/>
                <w:b/>
                <w:sz w:val="16"/>
                <w:szCs w:val="16"/>
              </w:rPr>
            </w:pPr>
            <w:r w:rsidRPr="006023FD">
              <w:rPr>
                <w:rFonts w:ascii="Calibri" w:hAnsi="Calibri"/>
                <w:b/>
                <w:i/>
                <w:iCs/>
                <w:sz w:val="16"/>
                <w:szCs w:val="16"/>
              </w:rPr>
              <w:t xml:space="preserve">PTEN </w:t>
            </w:r>
            <w:r w:rsidRPr="006023FD">
              <w:rPr>
                <w:rFonts w:ascii="Calibri" w:hAnsi="Calibri"/>
                <w:b/>
                <w:sz w:val="16"/>
                <w:szCs w:val="16"/>
              </w:rPr>
              <w:t xml:space="preserve">Mutation </w:t>
            </w:r>
          </w:p>
          <w:p w14:paraId="640CB462" w14:textId="77777777" w:rsidR="006023FD" w:rsidRPr="006023FD" w:rsidRDefault="006023FD" w:rsidP="006023FD">
            <w:pPr>
              <w:spacing w:after="0"/>
              <w:rPr>
                <w:rFonts w:ascii="Calibri" w:hAnsi="Calibri"/>
                <w:sz w:val="16"/>
                <w:szCs w:val="16"/>
              </w:rPr>
            </w:pPr>
            <w:r w:rsidRPr="006023FD">
              <w:rPr>
                <w:rFonts w:ascii="Calibri" w:hAnsi="Calibri"/>
                <w:sz w:val="16"/>
                <w:szCs w:val="16"/>
              </w:rPr>
              <w:t xml:space="preserve">Mutations in the </w:t>
            </w:r>
            <w:r w:rsidRPr="006023FD">
              <w:rPr>
                <w:rFonts w:ascii="Calibri" w:hAnsi="Calibri"/>
                <w:i/>
                <w:iCs/>
                <w:sz w:val="16"/>
                <w:szCs w:val="16"/>
              </w:rPr>
              <w:t xml:space="preserve">PTEN </w:t>
            </w:r>
            <w:r w:rsidRPr="006023FD">
              <w:rPr>
                <w:rFonts w:ascii="Calibri" w:hAnsi="Calibri"/>
                <w:sz w:val="16"/>
                <w:szCs w:val="16"/>
              </w:rPr>
              <w:t xml:space="preserve">tumour suppressor gene at 10q23 are found in approximately 30% of glioblastomas, IDH-wildtype.1 </w:t>
            </w:r>
            <w:r w:rsidRPr="006023FD">
              <w:rPr>
                <w:rFonts w:ascii="Calibri" w:hAnsi="Calibri"/>
                <w:i/>
                <w:iCs/>
                <w:sz w:val="16"/>
                <w:szCs w:val="16"/>
              </w:rPr>
              <w:t xml:space="preserve">PTEN </w:t>
            </w:r>
            <w:r w:rsidRPr="006023FD">
              <w:rPr>
                <w:rFonts w:ascii="Calibri" w:hAnsi="Calibri"/>
                <w:sz w:val="16"/>
                <w:szCs w:val="16"/>
              </w:rPr>
              <w:t xml:space="preserve">mutation in IDH-wildtype glioblastomas is usually accompanied by loss of the second allele due to monosomy 10 or deletion of 10q. Mutations are distributed across the entire gene with the highest frequency of mutations seen in exons 5 and 6, which encode the catalytic domain of the PTEN protein.6 Therefore, diagnostic investigation for </w:t>
            </w:r>
            <w:r w:rsidRPr="006023FD">
              <w:rPr>
                <w:rFonts w:ascii="Calibri" w:hAnsi="Calibri"/>
                <w:i/>
                <w:iCs/>
                <w:sz w:val="16"/>
                <w:szCs w:val="16"/>
              </w:rPr>
              <w:t xml:space="preserve">PTEN </w:t>
            </w:r>
            <w:r w:rsidRPr="006023FD">
              <w:rPr>
                <w:rFonts w:ascii="Calibri" w:hAnsi="Calibri"/>
                <w:sz w:val="16"/>
                <w:szCs w:val="16"/>
              </w:rPr>
              <w:t xml:space="preserve">mutations requires sequencing of all exons including the flanking intronic regions for detection of splice site mutations. NGS-based approaches represent the most convenient way to detect </w:t>
            </w:r>
            <w:r w:rsidRPr="006023FD">
              <w:rPr>
                <w:rFonts w:ascii="Calibri" w:hAnsi="Calibri"/>
                <w:i/>
                <w:iCs/>
                <w:sz w:val="16"/>
                <w:szCs w:val="16"/>
              </w:rPr>
              <w:t xml:space="preserve">PTEN </w:t>
            </w:r>
            <w:r w:rsidRPr="006023FD">
              <w:rPr>
                <w:rFonts w:ascii="Calibri" w:hAnsi="Calibri"/>
                <w:sz w:val="16"/>
                <w:szCs w:val="16"/>
              </w:rPr>
              <w:t xml:space="preserve">mutations, while Sanger sequencing is also possible but more laborious.7-9 Immunohistochemical demonstration of loss of PTEN protein expression does not correlate well with </w:t>
            </w:r>
            <w:r w:rsidRPr="006023FD">
              <w:rPr>
                <w:rFonts w:ascii="Calibri" w:hAnsi="Calibri"/>
                <w:i/>
                <w:iCs/>
                <w:sz w:val="16"/>
                <w:szCs w:val="16"/>
              </w:rPr>
              <w:t xml:space="preserve">PTEN </w:t>
            </w:r>
            <w:r w:rsidRPr="006023FD">
              <w:rPr>
                <w:rFonts w:ascii="Calibri" w:hAnsi="Calibri"/>
                <w:sz w:val="16"/>
                <w:szCs w:val="16"/>
              </w:rPr>
              <w:t xml:space="preserve">mutation or </w:t>
            </w:r>
            <w:r w:rsidRPr="006023FD">
              <w:rPr>
                <w:rFonts w:ascii="Calibri" w:hAnsi="Calibri"/>
                <w:i/>
                <w:iCs/>
                <w:sz w:val="16"/>
                <w:szCs w:val="16"/>
              </w:rPr>
              <w:t xml:space="preserve">PTEN </w:t>
            </w:r>
            <w:r w:rsidRPr="006023FD">
              <w:rPr>
                <w:rFonts w:ascii="Calibri" w:hAnsi="Calibri"/>
                <w:sz w:val="16"/>
                <w:szCs w:val="16"/>
              </w:rPr>
              <w:t xml:space="preserve">promoter methylation in glioblastomas, and thus cannot serve as a surrogate marker.10 </w:t>
            </w:r>
          </w:p>
          <w:p w14:paraId="56710ABD" w14:textId="77777777" w:rsidR="006023FD" w:rsidRDefault="006023FD" w:rsidP="006023FD">
            <w:pPr>
              <w:spacing w:after="0"/>
              <w:rPr>
                <w:rFonts w:ascii="Calibri" w:hAnsi="Calibri"/>
                <w:bCs/>
                <w:sz w:val="16"/>
                <w:szCs w:val="16"/>
              </w:rPr>
            </w:pPr>
          </w:p>
          <w:p w14:paraId="49B5C728" w14:textId="77777777" w:rsidR="006023FD" w:rsidRPr="006023FD" w:rsidRDefault="006023FD" w:rsidP="006023FD">
            <w:pPr>
              <w:spacing w:after="0"/>
              <w:rPr>
                <w:rFonts w:ascii="Calibri" w:hAnsi="Calibri"/>
                <w:sz w:val="16"/>
                <w:szCs w:val="16"/>
              </w:rPr>
            </w:pPr>
            <w:r w:rsidRPr="006023FD">
              <w:rPr>
                <w:rFonts w:ascii="Calibri" w:hAnsi="Calibri"/>
                <w:bCs/>
                <w:sz w:val="16"/>
                <w:szCs w:val="16"/>
              </w:rPr>
              <w:t xml:space="preserve">References </w:t>
            </w:r>
          </w:p>
          <w:p w14:paraId="5DA622D8" w14:textId="77777777" w:rsidR="006023FD" w:rsidRPr="006023FD" w:rsidRDefault="006023FD" w:rsidP="006023FD">
            <w:pPr>
              <w:spacing w:after="0"/>
              <w:rPr>
                <w:rFonts w:ascii="Calibri" w:hAnsi="Calibri"/>
                <w:sz w:val="16"/>
                <w:szCs w:val="16"/>
              </w:rPr>
            </w:pPr>
            <w:r w:rsidRPr="006023FD">
              <w:rPr>
                <w:rFonts w:ascii="Calibri" w:hAnsi="Calibri"/>
                <w:sz w:val="16"/>
                <w:szCs w:val="16"/>
              </w:rPr>
              <w:t xml:space="preserve">1 Brennan CW, </w:t>
            </w:r>
            <w:proofErr w:type="spellStart"/>
            <w:r w:rsidRPr="006023FD">
              <w:rPr>
                <w:rFonts w:ascii="Calibri" w:hAnsi="Calibri"/>
                <w:sz w:val="16"/>
                <w:szCs w:val="16"/>
              </w:rPr>
              <w:t>Verhaak</w:t>
            </w:r>
            <w:proofErr w:type="spellEnd"/>
            <w:r w:rsidRPr="006023FD">
              <w:rPr>
                <w:rFonts w:ascii="Calibri" w:hAnsi="Calibri"/>
                <w:sz w:val="16"/>
                <w:szCs w:val="16"/>
              </w:rPr>
              <w:t xml:space="preserve"> RG, McKenna A, Campos B, </w:t>
            </w:r>
            <w:proofErr w:type="spellStart"/>
            <w:r w:rsidRPr="006023FD">
              <w:rPr>
                <w:rFonts w:ascii="Calibri" w:hAnsi="Calibri"/>
                <w:sz w:val="16"/>
                <w:szCs w:val="16"/>
              </w:rPr>
              <w:t>Noushmehr</w:t>
            </w:r>
            <w:proofErr w:type="spellEnd"/>
            <w:r w:rsidRPr="006023FD">
              <w:rPr>
                <w:rFonts w:ascii="Calibri" w:hAnsi="Calibri"/>
                <w:sz w:val="16"/>
                <w:szCs w:val="16"/>
              </w:rPr>
              <w:t xml:space="preserve"> H, Salama SR, Zheng S, Chakravarty D, Sanborn JZ, Berman SH, </w:t>
            </w:r>
            <w:proofErr w:type="spellStart"/>
            <w:r w:rsidRPr="006023FD">
              <w:rPr>
                <w:rFonts w:ascii="Calibri" w:hAnsi="Calibri"/>
                <w:sz w:val="16"/>
                <w:szCs w:val="16"/>
              </w:rPr>
              <w:t>Beroukhim</w:t>
            </w:r>
            <w:proofErr w:type="spellEnd"/>
            <w:r w:rsidRPr="006023FD">
              <w:rPr>
                <w:rFonts w:ascii="Calibri" w:hAnsi="Calibri"/>
                <w:sz w:val="16"/>
                <w:szCs w:val="16"/>
              </w:rPr>
              <w:t xml:space="preserve"> R, Bernard B, Wu CJ, Genovese G, </w:t>
            </w:r>
            <w:proofErr w:type="spellStart"/>
            <w:r w:rsidRPr="006023FD">
              <w:rPr>
                <w:rFonts w:ascii="Calibri" w:hAnsi="Calibri"/>
                <w:sz w:val="16"/>
                <w:szCs w:val="16"/>
              </w:rPr>
              <w:t>Shmulevich</w:t>
            </w:r>
            <w:proofErr w:type="spellEnd"/>
            <w:r w:rsidRPr="006023FD">
              <w:rPr>
                <w:rFonts w:ascii="Calibri" w:hAnsi="Calibri"/>
                <w:sz w:val="16"/>
                <w:szCs w:val="16"/>
              </w:rPr>
              <w:t xml:space="preserve"> I, </w:t>
            </w:r>
            <w:proofErr w:type="spellStart"/>
            <w:r w:rsidRPr="006023FD">
              <w:rPr>
                <w:rFonts w:ascii="Calibri" w:hAnsi="Calibri"/>
                <w:sz w:val="16"/>
                <w:szCs w:val="16"/>
              </w:rPr>
              <w:t>Barnholtz</w:t>
            </w:r>
            <w:proofErr w:type="spellEnd"/>
            <w:r w:rsidRPr="006023FD">
              <w:rPr>
                <w:rFonts w:ascii="Calibri" w:hAnsi="Calibri"/>
                <w:sz w:val="16"/>
                <w:szCs w:val="16"/>
              </w:rPr>
              <w:t xml:space="preserve">-Sloan J, Zou L, Vegesna R, Shukla SA, Ciriello G, Yung WK, Zhang W, </w:t>
            </w:r>
            <w:proofErr w:type="spellStart"/>
            <w:r w:rsidRPr="006023FD">
              <w:rPr>
                <w:rFonts w:ascii="Calibri" w:hAnsi="Calibri"/>
                <w:sz w:val="16"/>
                <w:szCs w:val="16"/>
              </w:rPr>
              <w:t>Sougnez</w:t>
            </w:r>
            <w:proofErr w:type="spellEnd"/>
            <w:r w:rsidRPr="006023FD">
              <w:rPr>
                <w:rFonts w:ascii="Calibri" w:hAnsi="Calibri"/>
                <w:sz w:val="16"/>
                <w:szCs w:val="16"/>
              </w:rPr>
              <w:t xml:space="preserve"> C, Mikkelsen T, Aldape K, Bigner DD, Van Meir EG, Prados M, Sloan A, Black KL, Eschbacher J, Finocchiaro G, Friedman W, Andrews DW, Guha A, Iacocca M, O'Neill BP, Foltz G, Myers J, Weisenberger DJ, Penny R, </w:t>
            </w:r>
            <w:proofErr w:type="spellStart"/>
            <w:r w:rsidRPr="006023FD">
              <w:rPr>
                <w:rFonts w:ascii="Calibri" w:hAnsi="Calibri"/>
                <w:sz w:val="16"/>
                <w:szCs w:val="16"/>
              </w:rPr>
              <w:lastRenderedPageBreak/>
              <w:t>Kucherlapati</w:t>
            </w:r>
            <w:proofErr w:type="spellEnd"/>
            <w:r w:rsidRPr="006023FD">
              <w:rPr>
                <w:rFonts w:ascii="Calibri" w:hAnsi="Calibri"/>
                <w:sz w:val="16"/>
                <w:szCs w:val="16"/>
              </w:rPr>
              <w:t xml:space="preserve"> R, Perou CM, Hayes DN, Gibbs R, Marra M, Mills GB, Lander E, Spellman P, Wilson R, Sander C, Weinstein J, Meyerson M, Gabriel S, Laird PW, Haussler D, Getz G and Chin L (2013). The somatic genomic landscape of glioblastoma. </w:t>
            </w:r>
            <w:r w:rsidRPr="006023FD">
              <w:rPr>
                <w:rFonts w:ascii="Calibri" w:hAnsi="Calibri"/>
                <w:i/>
                <w:iCs/>
                <w:sz w:val="16"/>
                <w:szCs w:val="16"/>
              </w:rPr>
              <w:t xml:space="preserve">Cell </w:t>
            </w:r>
            <w:r w:rsidRPr="006023FD">
              <w:rPr>
                <w:rFonts w:ascii="Calibri" w:hAnsi="Calibri"/>
                <w:sz w:val="16"/>
                <w:szCs w:val="16"/>
              </w:rPr>
              <w:t xml:space="preserve">155(2):462-477. </w:t>
            </w:r>
          </w:p>
          <w:p w14:paraId="4993A617" w14:textId="77777777" w:rsidR="006023FD" w:rsidRPr="006023FD" w:rsidRDefault="006023FD" w:rsidP="006023FD">
            <w:pPr>
              <w:spacing w:after="0"/>
              <w:rPr>
                <w:rFonts w:ascii="Calibri" w:hAnsi="Calibri"/>
                <w:sz w:val="16"/>
                <w:szCs w:val="16"/>
              </w:rPr>
            </w:pPr>
            <w:r w:rsidRPr="006023FD">
              <w:rPr>
                <w:rFonts w:ascii="Calibri" w:hAnsi="Calibri"/>
                <w:sz w:val="16"/>
                <w:szCs w:val="16"/>
              </w:rPr>
              <w:t xml:space="preserve">2 Ceccarelli M, Barthel FP, Malta TM, </w:t>
            </w:r>
            <w:proofErr w:type="spellStart"/>
            <w:r w:rsidRPr="006023FD">
              <w:rPr>
                <w:rFonts w:ascii="Calibri" w:hAnsi="Calibri"/>
                <w:sz w:val="16"/>
                <w:szCs w:val="16"/>
              </w:rPr>
              <w:t>Sabedot</w:t>
            </w:r>
            <w:proofErr w:type="spellEnd"/>
            <w:r w:rsidRPr="006023FD">
              <w:rPr>
                <w:rFonts w:ascii="Calibri" w:hAnsi="Calibri"/>
                <w:sz w:val="16"/>
                <w:szCs w:val="16"/>
              </w:rPr>
              <w:t xml:space="preserve"> TS, Salama SR, Murray BA, Morozova O, Newton Y, Radenbaugh A, Pagnotta SM, Anjum S, Wang J, Manyam G, </w:t>
            </w:r>
            <w:proofErr w:type="spellStart"/>
            <w:r w:rsidRPr="006023FD">
              <w:rPr>
                <w:rFonts w:ascii="Calibri" w:hAnsi="Calibri"/>
                <w:sz w:val="16"/>
                <w:szCs w:val="16"/>
              </w:rPr>
              <w:t>Zoppoli</w:t>
            </w:r>
            <w:proofErr w:type="spellEnd"/>
            <w:r w:rsidRPr="006023FD">
              <w:rPr>
                <w:rFonts w:ascii="Calibri" w:hAnsi="Calibri"/>
                <w:sz w:val="16"/>
                <w:szCs w:val="16"/>
              </w:rPr>
              <w:t xml:space="preserve"> P, Ling S, Rao AA, Grifford M, </w:t>
            </w:r>
            <w:proofErr w:type="spellStart"/>
            <w:r w:rsidRPr="006023FD">
              <w:rPr>
                <w:rFonts w:ascii="Calibri" w:hAnsi="Calibri"/>
                <w:sz w:val="16"/>
                <w:szCs w:val="16"/>
              </w:rPr>
              <w:t>Cherniack</w:t>
            </w:r>
            <w:proofErr w:type="spellEnd"/>
            <w:r w:rsidRPr="006023FD">
              <w:rPr>
                <w:rFonts w:ascii="Calibri" w:hAnsi="Calibri"/>
                <w:sz w:val="16"/>
                <w:szCs w:val="16"/>
              </w:rPr>
              <w:t xml:space="preserve"> AD, Zhang H, Poisson L, Carlotti CG, Jr., </w:t>
            </w:r>
            <w:proofErr w:type="spellStart"/>
            <w:r w:rsidRPr="006023FD">
              <w:rPr>
                <w:rFonts w:ascii="Calibri" w:hAnsi="Calibri"/>
                <w:sz w:val="16"/>
                <w:szCs w:val="16"/>
              </w:rPr>
              <w:t>Tirapelli</w:t>
            </w:r>
            <w:proofErr w:type="spellEnd"/>
            <w:r w:rsidRPr="006023FD">
              <w:rPr>
                <w:rFonts w:ascii="Calibri" w:hAnsi="Calibri"/>
                <w:sz w:val="16"/>
                <w:szCs w:val="16"/>
              </w:rPr>
              <w:t xml:space="preserve"> DP, Rao A, Mikkelsen T, Lau CC, Yung WK, Rabadan R, Huse J, Brat DJ, Lehman NL, </w:t>
            </w:r>
            <w:proofErr w:type="spellStart"/>
            <w:r w:rsidRPr="006023FD">
              <w:rPr>
                <w:rFonts w:ascii="Calibri" w:hAnsi="Calibri"/>
                <w:sz w:val="16"/>
                <w:szCs w:val="16"/>
              </w:rPr>
              <w:t>Barnholtz</w:t>
            </w:r>
            <w:proofErr w:type="spellEnd"/>
            <w:r w:rsidRPr="006023FD">
              <w:rPr>
                <w:rFonts w:ascii="Calibri" w:hAnsi="Calibri"/>
                <w:sz w:val="16"/>
                <w:szCs w:val="16"/>
              </w:rPr>
              <w:t xml:space="preserve">-Sloan JS, Zheng S, Hess K, Rao G, Meyerson M, </w:t>
            </w:r>
            <w:proofErr w:type="spellStart"/>
            <w:r w:rsidRPr="006023FD">
              <w:rPr>
                <w:rFonts w:ascii="Calibri" w:hAnsi="Calibri"/>
                <w:sz w:val="16"/>
                <w:szCs w:val="16"/>
              </w:rPr>
              <w:t>Beroukhim</w:t>
            </w:r>
            <w:proofErr w:type="spellEnd"/>
            <w:r w:rsidRPr="006023FD">
              <w:rPr>
                <w:rFonts w:ascii="Calibri" w:hAnsi="Calibri"/>
                <w:sz w:val="16"/>
                <w:szCs w:val="16"/>
              </w:rPr>
              <w:t xml:space="preserve"> R, Cooper L, Akbani R, </w:t>
            </w:r>
            <w:proofErr w:type="spellStart"/>
            <w:r w:rsidRPr="006023FD">
              <w:rPr>
                <w:rFonts w:ascii="Calibri" w:hAnsi="Calibri"/>
                <w:sz w:val="16"/>
                <w:szCs w:val="16"/>
              </w:rPr>
              <w:t>Wrensch</w:t>
            </w:r>
            <w:proofErr w:type="spellEnd"/>
            <w:r w:rsidRPr="006023FD">
              <w:rPr>
                <w:rFonts w:ascii="Calibri" w:hAnsi="Calibri"/>
                <w:sz w:val="16"/>
                <w:szCs w:val="16"/>
              </w:rPr>
              <w:t xml:space="preserve"> M, Haussler D, Aldape KD, Laird PW, Gutmann DH, </w:t>
            </w:r>
            <w:proofErr w:type="spellStart"/>
            <w:r w:rsidRPr="006023FD">
              <w:rPr>
                <w:rFonts w:ascii="Calibri" w:hAnsi="Calibri"/>
                <w:sz w:val="16"/>
                <w:szCs w:val="16"/>
              </w:rPr>
              <w:t>Noushmehr</w:t>
            </w:r>
            <w:proofErr w:type="spellEnd"/>
            <w:r w:rsidRPr="006023FD">
              <w:rPr>
                <w:rFonts w:ascii="Calibri" w:hAnsi="Calibri"/>
                <w:sz w:val="16"/>
                <w:szCs w:val="16"/>
              </w:rPr>
              <w:t xml:space="preserve"> H, Iavarone A and </w:t>
            </w:r>
            <w:proofErr w:type="spellStart"/>
            <w:r w:rsidRPr="006023FD">
              <w:rPr>
                <w:rFonts w:ascii="Calibri" w:hAnsi="Calibri"/>
                <w:sz w:val="16"/>
                <w:szCs w:val="16"/>
              </w:rPr>
              <w:t>Verhaak</w:t>
            </w:r>
            <w:proofErr w:type="spellEnd"/>
            <w:r w:rsidRPr="006023FD">
              <w:rPr>
                <w:rFonts w:ascii="Calibri" w:hAnsi="Calibri"/>
                <w:sz w:val="16"/>
                <w:szCs w:val="16"/>
              </w:rPr>
              <w:t xml:space="preserve"> RG (2016). Molecular Profiling Reveals Biologically Discrete Subsets and Pathways of Progression in Diffuse Glioma. </w:t>
            </w:r>
            <w:r w:rsidRPr="006023FD">
              <w:rPr>
                <w:rFonts w:ascii="Calibri" w:hAnsi="Calibri"/>
                <w:i/>
                <w:iCs/>
                <w:sz w:val="16"/>
                <w:szCs w:val="16"/>
              </w:rPr>
              <w:t xml:space="preserve">Cell </w:t>
            </w:r>
            <w:r w:rsidRPr="006023FD">
              <w:rPr>
                <w:rFonts w:ascii="Calibri" w:hAnsi="Calibri"/>
                <w:sz w:val="16"/>
                <w:szCs w:val="16"/>
              </w:rPr>
              <w:t xml:space="preserve">164(3):550-563. </w:t>
            </w:r>
          </w:p>
          <w:p w14:paraId="4057903B" w14:textId="77777777" w:rsidR="006023FD" w:rsidRPr="006023FD" w:rsidRDefault="006023FD" w:rsidP="006023FD">
            <w:pPr>
              <w:spacing w:after="0"/>
              <w:rPr>
                <w:rFonts w:ascii="Calibri" w:hAnsi="Calibri"/>
                <w:sz w:val="16"/>
                <w:szCs w:val="16"/>
              </w:rPr>
            </w:pPr>
            <w:r w:rsidRPr="006023FD">
              <w:rPr>
                <w:rFonts w:ascii="Calibri" w:hAnsi="Calibri"/>
                <w:sz w:val="16"/>
                <w:szCs w:val="16"/>
              </w:rPr>
              <w:t xml:space="preserve">3 Weller M, Weber RG, </w:t>
            </w:r>
            <w:proofErr w:type="spellStart"/>
            <w:r w:rsidRPr="006023FD">
              <w:rPr>
                <w:rFonts w:ascii="Calibri" w:hAnsi="Calibri"/>
                <w:sz w:val="16"/>
                <w:szCs w:val="16"/>
              </w:rPr>
              <w:t>Willscher</w:t>
            </w:r>
            <w:proofErr w:type="spellEnd"/>
            <w:r w:rsidRPr="006023FD">
              <w:rPr>
                <w:rFonts w:ascii="Calibri" w:hAnsi="Calibri"/>
                <w:sz w:val="16"/>
                <w:szCs w:val="16"/>
              </w:rPr>
              <w:t xml:space="preserve"> E, </w:t>
            </w:r>
            <w:proofErr w:type="spellStart"/>
            <w:r w:rsidRPr="006023FD">
              <w:rPr>
                <w:rFonts w:ascii="Calibri" w:hAnsi="Calibri"/>
                <w:sz w:val="16"/>
                <w:szCs w:val="16"/>
              </w:rPr>
              <w:t>Riehmer</w:t>
            </w:r>
            <w:proofErr w:type="spellEnd"/>
            <w:r w:rsidRPr="006023FD">
              <w:rPr>
                <w:rFonts w:ascii="Calibri" w:hAnsi="Calibri"/>
                <w:sz w:val="16"/>
                <w:szCs w:val="16"/>
              </w:rPr>
              <w:t xml:space="preserve"> V, Hentschel B, Kreuz M, </w:t>
            </w:r>
            <w:proofErr w:type="spellStart"/>
            <w:r w:rsidRPr="006023FD">
              <w:rPr>
                <w:rFonts w:ascii="Calibri" w:hAnsi="Calibri"/>
                <w:sz w:val="16"/>
                <w:szCs w:val="16"/>
              </w:rPr>
              <w:t>Felsberg</w:t>
            </w:r>
            <w:proofErr w:type="spellEnd"/>
            <w:r w:rsidRPr="006023FD">
              <w:rPr>
                <w:rFonts w:ascii="Calibri" w:hAnsi="Calibri"/>
                <w:sz w:val="16"/>
                <w:szCs w:val="16"/>
              </w:rPr>
              <w:t xml:space="preserve"> J, Beyer U, Loffler-Wirth H, Kaulich K, Steinbach JP, Hartmann C, </w:t>
            </w:r>
            <w:proofErr w:type="spellStart"/>
            <w:r w:rsidRPr="006023FD">
              <w:rPr>
                <w:rFonts w:ascii="Calibri" w:hAnsi="Calibri"/>
                <w:sz w:val="16"/>
                <w:szCs w:val="16"/>
              </w:rPr>
              <w:t>Gramatzki</w:t>
            </w:r>
            <w:proofErr w:type="spellEnd"/>
            <w:r w:rsidRPr="006023FD">
              <w:rPr>
                <w:rFonts w:ascii="Calibri" w:hAnsi="Calibri"/>
                <w:sz w:val="16"/>
                <w:szCs w:val="16"/>
              </w:rPr>
              <w:t xml:space="preserve"> D, Schramm J, Westphal M, </w:t>
            </w:r>
            <w:proofErr w:type="spellStart"/>
            <w:r w:rsidRPr="006023FD">
              <w:rPr>
                <w:rFonts w:ascii="Calibri" w:hAnsi="Calibri"/>
                <w:sz w:val="16"/>
                <w:szCs w:val="16"/>
              </w:rPr>
              <w:t>Schackert</w:t>
            </w:r>
            <w:proofErr w:type="spellEnd"/>
            <w:r w:rsidRPr="006023FD">
              <w:rPr>
                <w:rFonts w:ascii="Calibri" w:hAnsi="Calibri"/>
                <w:sz w:val="16"/>
                <w:szCs w:val="16"/>
              </w:rPr>
              <w:t xml:space="preserve"> G, Simon M, Martens T, Bostrom J, Hagel C, Sabel M, Krex D, Tonn JC, Wick W, Noell S, Schlegel U, </w:t>
            </w:r>
            <w:proofErr w:type="spellStart"/>
            <w:r w:rsidRPr="006023FD">
              <w:rPr>
                <w:rFonts w:ascii="Calibri" w:hAnsi="Calibri"/>
                <w:sz w:val="16"/>
                <w:szCs w:val="16"/>
              </w:rPr>
              <w:t>Radlwimmer</w:t>
            </w:r>
            <w:proofErr w:type="spellEnd"/>
            <w:r w:rsidRPr="006023FD">
              <w:rPr>
                <w:rFonts w:ascii="Calibri" w:hAnsi="Calibri"/>
                <w:sz w:val="16"/>
                <w:szCs w:val="16"/>
              </w:rPr>
              <w:t xml:space="preserve"> B, Pietsch T, Loeffler M, von Deimling A, Binder H and Reifenberger G (2015). Molecular classification of diffuse cerebral WHO grade II/III gliomas using genome- and transcriptome-wide profiling improves stratification of prognostically distinct patient groups. </w:t>
            </w:r>
            <w:r w:rsidRPr="006023FD">
              <w:rPr>
                <w:rFonts w:ascii="Calibri" w:hAnsi="Calibri"/>
                <w:i/>
                <w:iCs/>
                <w:sz w:val="16"/>
                <w:szCs w:val="16"/>
              </w:rPr>
              <w:t xml:space="preserve">Acta </w:t>
            </w:r>
            <w:proofErr w:type="spellStart"/>
            <w:r w:rsidRPr="006023FD">
              <w:rPr>
                <w:rFonts w:ascii="Calibri" w:hAnsi="Calibri"/>
                <w:i/>
                <w:iCs/>
                <w:sz w:val="16"/>
                <w:szCs w:val="16"/>
              </w:rPr>
              <w:t>Neuropathol</w:t>
            </w:r>
            <w:proofErr w:type="spellEnd"/>
            <w:r w:rsidRPr="006023FD">
              <w:rPr>
                <w:rFonts w:ascii="Calibri" w:hAnsi="Calibri"/>
                <w:i/>
                <w:iCs/>
                <w:sz w:val="16"/>
                <w:szCs w:val="16"/>
              </w:rPr>
              <w:t xml:space="preserve"> </w:t>
            </w:r>
            <w:r w:rsidRPr="006023FD">
              <w:rPr>
                <w:rFonts w:ascii="Calibri" w:hAnsi="Calibri"/>
                <w:sz w:val="16"/>
                <w:szCs w:val="16"/>
              </w:rPr>
              <w:t xml:space="preserve">129(5):679-693. </w:t>
            </w:r>
          </w:p>
          <w:p w14:paraId="7A44F308" w14:textId="77777777" w:rsidR="006023FD" w:rsidRPr="006023FD" w:rsidRDefault="006023FD" w:rsidP="006023FD">
            <w:pPr>
              <w:spacing w:after="0"/>
              <w:rPr>
                <w:rFonts w:ascii="Calibri" w:hAnsi="Calibri"/>
                <w:sz w:val="16"/>
                <w:szCs w:val="16"/>
              </w:rPr>
            </w:pPr>
            <w:r w:rsidRPr="006023FD">
              <w:rPr>
                <w:rFonts w:ascii="Calibri" w:hAnsi="Calibri"/>
                <w:sz w:val="16"/>
                <w:szCs w:val="16"/>
              </w:rPr>
              <w:t xml:space="preserve">4 Brat DJ, </w:t>
            </w:r>
            <w:proofErr w:type="spellStart"/>
            <w:r w:rsidRPr="006023FD">
              <w:rPr>
                <w:rFonts w:ascii="Calibri" w:hAnsi="Calibri"/>
                <w:sz w:val="16"/>
                <w:szCs w:val="16"/>
              </w:rPr>
              <w:t>Verhaak</w:t>
            </w:r>
            <w:proofErr w:type="spellEnd"/>
            <w:r w:rsidRPr="006023FD">
              <w:rPr>
                <w:rFonts w:ascii="Calibri" w:hAnsi="Calibri"/>
                <w:sz w:val="16"/>
                <w:szCs w:val="16"/>
              </w:rPr>
              <w:t xml:space="preserve"> RG, Aldape KD, Yung WK, Salama SR, Cooper LA, </w:t>
            </w:r>
            <w:proofErr w:type="spellStart"/>
            <w:r w:rsidRPr="006023FD">
              <w:rPr>
                <w:rFonts w:ascii="Calibri" w:hAnsi="Calibri"/>
                <w:sz w:val="16"/>
                <w:szCs w:val="16"/>
              </w:rPr>
              <w:t>Rheinbay</w:t>
            </w:r>
            <w:proofErr w:type="spellEnd"/>
            <w:r w:rsidRPr="006023FD">
              <w:rPr>
                <w:rFonts w:ascii="Calibri" w:hAnsi="Calibri"/>
                <w:sz w:val="16"/>
                <w:szCs w:val="16"/>
              </w:rPr>
              <w:t xml:space="preserve"> E, Miller CR, Vitucci M, Morozova O, Robertson AG, </w:t>
            </w:r>
            <w:proofErr w:type="spellStart"/>
            <w:r w:rsidRPr="006023FD">
              <w:rPr>
                <w:rFonts w:ascii="Calibri" w:hAnsi="Calibri"/>
                <w:sz w:val="16"/>
                <w:szCs w:val="16"/>
              </w:rPr>
              <w:t>Noushmehr</w:t>
            </w:r>
            <w:proofErr w:type="spellEnd"/>
            <w:r w:rsidRPr="006023FD">
              <w:rPr>
                <w:rFonts w:ascii="Calibri" w:hAnsi="Calibri"/>
                <w:sz w:val="16"/>
                <w:szCs w:val="16"/>
              </w:rPr>
              <w:t xml:space="preserve"> H, Laird PW, </w:t>
            </w:r>
            <w:proofErr w:type="spellStart"/>
            <w:r w:rsidRPr="006023FD">
              <w:rPr>
                <w:rFonts w:ascii="Calibri" w:hAnsi="Calibri"/>
                <w:sz w:val="16"/>
                <w:szCs w:val="16"/>
              </w:rPr>
              <w:t>Cherniack</w:t>
            </w:r>
            <w:proofErr w:type="spellEnd"/>
            <w:r w:rsidRPr="006023FD">
              <w:rPr>
                <w:rFonts w:ascii="Calibri" w:hAnsi="Calibri"/>
                <w:sz w:val="16"/>
                <w:szCs w:val="16"/>
              </w:rPr>
              <w:t xml:space="preserve"> AD, Akbani R, Huse JT, Ciriello G, Poisson LM, </w:t>
            </w:r>
            <w:proofErr w:type="spellStart"/>
            <w:r w:rsidRPr="006023FD">
              <w:rPr>
                <w:rFonts w:ascii="Calibri" w:hAnsi="Calibri"/>
                <w:sz w:val="16"/>
                <w:szCs w:val="16"/>
              </w:rPr>
              <w:t>Barnholtz</w:t>
            </w:r>
            <w:proofErr w:type="spellEnd"/>
            <w:r w:rsidRPr="006023FD">
              <w:rPr>
                <w:rFonts w:ascii="Calibri" w:hAnsi="Calibri"/>
                <w:sz w:val="16"/>
                <w:szCs w:val="16"/>
              </w:rPr>
              <w:t xml:space="preserve">-Sloan JS, Berger MS, Brennan C, Colen RR, Colman H, Flanders AE, Giannini C, Grifford M, Iavarone A, Jain R, Joseph I, Kim J, </w:t>
            </w:r>
            <w:proofErr w:type="spellStart"/>
            <w:r w:rsidRPr="006023FD">
              <w:rPr>
                <w:rFonts w:ascii="Calibri" w:hAnsi="Calibri"/>
                <w:sz w:val="16"/>
                <w:szCs w:val="16"/>
              </w:rPr>
              <w:t>Kasaian</w:t>
            </w:r>
            <w:proofErr w:type="spellEnd"/>
            <w:r w:rsidRPr="006023FD">
              <w:rPr>
                <w:rFonts w:ascii="Calibri" w:hAnsi="Calibri"/>
                <w:sz w:val="16"/>
                <w:szCs w:val="16"/>
              </w:rPr>
              <w:t xml:space="preserve"> K, Mikkelsen T, Murray BA, O'Neill BP, Pachter L, Parsons DW, </w:t>
            </w:r>
            <w:proofErr w:type="spellStart"/>
            <w:r w:rsidRPr="006023FD">
              <w:rPr>
                <w:rFonts w:ascii="Calibri" w:hAnsi="Calibri"/>
                <w:sz w:val="16"/>
                <w:szCs w:val="16"/>
              </w:rPr>
              <w:t>Sougnez</w:t>
            </w:r>
            <w:proofErr w:type="spellEnd"/>
            <w:r w:rsidRPr="006023FD">
              <w:rPr>
                <w:rFonts w:ascii="Calibri" w:hAnsi="Calibri"/>
                <w:sz w:val="16"/>
                <w:szCs w:val="16"/>
              </w:rPr>
              <w:t xml:space="preserve"> C, Sulman EP, Vandenberg SR, Van Meir EG, von Deimling A, Zhang H, Crain D, Lau K, Mallery D, Morris S, Paulauskis J, Penny R, Shelton T, Sherman M, Yena P, Black A, Bowen J, </w:t>
            </w:r>
            <w:proofErr w:type="spellStart"/>
            <w:r w:rsidRPr="006023FD">
              <w:rPr>
                <w:rFonts w:ascii="Calibri" w:hAnsi="Calibri"/>
                <w:sz w:val="16"/>
                <w:szCs w:val="16"/>
              </w:rPr>
              <w:t>Dicostanzo</w:t>
            </w:r>
            <w:proofErr w:type="spellEnd"/>
            <w:r w:rsidRPr="006023FD">
              <w:rPr>
                <w:rFonts w:ascii="Calibri" w:hAnsi="Calibri"/>
                <w:sz w:val="16"/>
                <w:szCs w:val="16"/>
              </w:rPr>
              <w:t xml:space="preserve"> K, </w:t>
            </w:r>
            <w:proofErr w:type="spellStart"/>
            <w:r w:rsidRPr="006023FD">
              <w:rPr>
                <w:rFonts w:ascii="Calibri" w:hAnsi="Calibri"/>
                <w:sz w:val="16"/>
                <w:szCs w:val="16"/>
              </w:rPr>
              <w:t>Gastier</w:t>
            </w:r>
            <w:proofErr w:type="spellEnd"/>
            <w:r w:rsidRPr="006023FD">
              <w:rPr>
                <w:rFonts w:ascii="Calibri" w:hAnsi="Calibri"/>
                <w:sz w:val="16"/>
                <w:szCs w:val="16"/>
              </w:rPr>
              <w:t xml:space="preserve">-Foster J, Leraas KM, Lichtenberg TM, Pierson CR, Ramirez NC, Taylor C, Weaver S, Wise L, Zmuda E, Davidsen T, Demchok JA, Eley G, Ferguson ML, Hutter CM, Mills Shaw KR, </w:t>
            </w:r>
            <w:proofErr w:type="spellStart"/>
            <w:r w:rsidRPr="006023FD">
              <w:rPr>
                <w:rFonts w:ascii="Calibri" w:hAnsi="Calibri"/>
                <w:sz w:val="16"/>
                <w:szCs w:val="16"/>
              </w:rPr>
              <w:t>Ozenberger</w:t>
            </w:r>
            <w:proofErr w:type="spellEnd"/>
            <w:r w:rsidRPr="006023FD">
              <w:rPr>
                <w:rFonts w:ascii="Calibri" w:hAnsi="Calibri"/>
                <w:sz w:val="16"/>
                <w:szCs w:val="16"/>
              </w:rPr>
              <w:t xml:space="preserve"> BA, Sheth M, Sofia HJ, </w:t>
            </w:r>
            <w:proofErr w:type="spellStart"/>
            <w:r w:rsidRPr="006023FD">
              <w:rPr>
                <w:rFonts w:ascii="Calibri" w:hAnsi="Calibri"/>
                <w:sz w:val="16"/>
                <w:szCs w:val="16"/>
              </w:rPr>
              <w:t>Tarnuzzer</w:t>
            </w:r>
            <w:proofErr w:type="spellEnd"/>
            <w:r w:rsidRPr="006023FD">
              <w:rPr>
                <w:rFonts w:ascii="Calibri" w:hAnsi="Calibri"/>
                <w:sz w:val="16"/>
                <w:szCs w:val="16"/>
              </w:rPr>
              <w:t xml:space="preserve"> R, Wang Z, Yang L, </w:t>
            </w:r>
            <w:proofErr w:type="spellStart"/>
            <w:r w:rsidRPr="006023FD">
              <w:rPr>
                <w:rFonts w:ascii="Calibri" w:hAnsi="Calibri"/>
                <w:sz w:val="16"/>
                <w:szCs w:val="16"/>
              </w:rPr>
              <w:t>Zenklusen</w:t>
            </w:r>
            <w:proofErr w:type="spellEnd"/>
            <w:r w:rsidRPr="006023FD">
              <w:rPr>
                <w:rFonts w:ascii="Calibri" w:hAnsi="Calibri"/>
                <w:sz w:val="16"/>
                <w:szCs w:val="16"/>
              </w:rPr>
              <w:t xml:space="preserve"> JC, Ayala B, </w:t>
            </w:r>
            <w:proofErr w:type="spellStart"/>
            <w:r w:rsidRPr="006023FD">
              <w:rPr>
                <w:rFonts w:ascii="Calibri" w:hAnsi="Calibri"/>
                <w:sz w:val="16"/>
                <w:szCs w:val="16"/>
              </w:rPr>
              <w:t>Baboud</w:t>
            </w:r>
            <w:proofErr w:type="spellEnd"/>
            <w:r w:rsidRPr="006023FD">
              <w:rPr>
                <w:rFonts w:ascii="Calibri" w:hAnsi="Calibri"/>
                <w:sz w:val="16"/>
                <w:szCs w:val="16"/>
              </w:rPr>
              <w:t xml:space="preserve"> J, Chudamani S, Jensen MA, Liu J, Pihl T, Raman R, Wan Y, Wu Y, Ally A, Auman JT, Balasundaram M, Balu S, Baylin SB, </w:t>
            </w:r>
            <w:proofErr w:type="spellStart"/>
            <w:r w:rsidRPr="006023FD">
              <w:rPr>
                <w:rFonts w:ascii="Calibri" w:hAnsi="Calibri"/>
                <w:sz w:val="16"/>
                <w:szCs w:val="16"/>
              </w:rPr>
              <w:t>Beroukhim</w:t>
            </w:r>
            <w:proofErr w:type="spellEnd"/>
            <w:r w:rsidRPr="006023FD">
              <w:rPr>
                <w:rFonts w:ascii="Calibri" w:hAnsi="Calibri"/>
                <w:sz w:val="16"/>
                <w:szCs w:val="16"/>
              </w:rPr>
              <w:t xml:space="preserve"> R, </w:t>
            </w:r>
            <w:proofErr w:type="spellStart"/>
            <w:r w:rsidRPr="006023FD">
              <w:rPr>
                <w:rFonts w:ascii="Calibri" w:hAnsi="Calibri"/>
                <w:sz w:val="16"/>
                <w:szCs w:val="16"/>
              </w:rPr>
              <w:t>Bootwalla</w:t>
            </w:r>
            <w:proofErr w:type="spellEnd"/>
            <w:r w:rsidRPr="006023FD">
              <w:rPr>
                <w:rFonts w:ascii="Calibri" w:hAnsi="Calibri"/>
                <w:sz w:val="16"/>
                <w:szCs w:val="16"/>
              </w:rPr>
              <w:t xml:space="preserve"> MS, Bowlby R, Bristow CA, Brooks D, Butterfield Y, Carlsen R, Carter S, Chin L, Chu A, Chuah E, </w:t>
            </w:r>
            <w:proofErr w:type="spellStart"/>
            <w:r w:rsidRPr="006023FD">
              <w:rPr>
                <w:rFonts w:ascii="Calibri" w:hAnsi="Calibri"/>
                <w:sz w:val="16"/>
                <w:szCs w:val="16"/>
              </w:rPr>
              <w:t>Cibulskis</w:t>
            </w:r>
            <w:proofErr w:type="spellEnd"/>
            <w:r w:rsidRPr="006023FD">
              <w:rPr>
                <w:rFonts w:ascii="Calibri" w:hAnsi="Calibri"/>
                <w:sz w:val="16"/>
                <w:szCs w:val="16"/>
              </w:rPr>
              <w:t xml:space="preserve"> K, Clarke A, Coetzee SG, Dhalla N, Fennell T, Fisher S, Gabriel S, Getz G, Gibbs R, Guin R, </w:t>
            </w:r>
            <w:proofErr w:type="spellStart"/>
            <w:r w:rsidRPr="006023FD">
              <w:rPr>
                <w:rFonts w:ascii="Calibri" w:hAnsi="Calibri"/>
                <w:sz w:val="16"/>
                <w:szCs w:val="16"/>
              </w:rPr>
              <w:t>Hadjipanayis</w:t>
            </w:r>
            <w:proofErr w:type="spellEnd"/>
            <w:r w:rsidRPr="006023FD">
              <w:rPr>
                <w:rFonts w:ascii="Calibri" w:hAnsi="Calibri"/>
                <w:sz w:val="16"/>
                <w:szCs w:val="16"/>
              </w:rPr>
              <w:t xml:space="preserve"> A, Hayes DN, </w:t>
            </w:r>
            <w:proofErr w:type="spellStart"/>
            <w:r w:rsidRPr="006023FD">
              <w:rPr>
                <w:rFonts w:ascii="Calibri" w:hAnsi="Calibri"/>
                <w:sz w:val="16"/>
                <w:szCs w:val="16"/>
              </w:rPr>
              <w:t>Hinoue</w:t>
            </w:r>
            <w:proofErr w:type="spellEnd"/>
            <w:r w:rsidRPr="006023FD">
              <w:rPr>
                <w:rFonts w:ascii="Calibri" w:hAnsi="Calibri"/>
                <w:sz w:val="16"/>
                <w:szCs w:val="16"/>
              </w:rPr>
              <w:t xml:space="preserve"> T, Hoadley K, Holt RA, Hoyle AP, Jefferys SR, Jones S, Jones CD, </w:t>
            </w:r>
            <w:proofErr w:type="spellStart"/>
            <w:r w:rsidRPr="006023FD">
              <w:rPr>
                <w:rFonts w:ascii="Calibri" w:hAnsi="Calibri"/>
                <w:sz w:val="16"/>
                <w:szCs w:val="16"/>
              </w:rPr>
              <w:t>Kucherlapati</w:t>
            </w:r>
            <w:proofErr w:type="spellEnd"/>
            <w:r w:rsidRPr="006023FD">
              <w:rPr>
                <w:rFonts w:ascii="Calibri" w:hAnsi="Calibri"/>
                <w:sz w:val="16"/>
                <w:szCs w:val="16"/>
              </w:rPr>
              <w:t xml:space="preserve"> R, Lai PH, Lander E, Lee S, Lichtenstein L, Ma Y, </w:t>
            </w:r>
            <w:proofErr w:type="spellStart"/>
            <w:r w:rsidRPr="006023FD">
              <w:rPr>
                <w:rFonts w:ascii="Calibri" w:hAnsi="Calibri"/>
                <w:sz w:val="16"/>
                <w:szCs w:val="16"/>
              </w:rPr>
              <w:t>Maglinte</w:t>
            </w:r>
            <w:proofErr w:type="spellEnd"/>
            <w:r w:rsidRPr="006023FD">
              <w:rPr>
                <w:rFonts w:ascii="Calibri" w:hAnsi="Calibri"/>
                <w:sz w:val="16"/>
                <w:szCs w:val="16"/>
              </w:rPr>
              <w:t xml:space="preserve"> DT, Mahadeshwar HS, Marra MA, Mayo M, Meng S, Meyerson ML, Mieczkowski PA, Moore RA, </w:t>
            </w:r>
            <w:proofErr w:type="spellStart"/>
            <w:r w:rsidRPr="006023FD">
              <w:rPr>
                <w:rFonts w:ascii="Calibri" w:hAnsi="Calibri"/>
                <w:sz w:val="16"/>
                <w:szCs w:val="16"/>
              </w:rPr>
              <w:t>Mose</w:t>
            </w:r>
            <w:proofErr w:type="spellEnd"/>
            <w:r w:rsidRPr="006023FD">
              <w:rPr>
                <w:rFonts w:ascii="Calibri" w:hAnsi="Calibri"/>
                <w:sz w:val="16"/>
                <w:szCs w:val="16"/>
              </w:rPr>
              <w:t xml:space="preserve"> LE, Mungall AJ, Pantazi A, </w:t>
            </w:r>
            <w:proofErr w:type="spellStart"/>
            <w:r w:rsidRPr="006023FD">
              <w:rPr>
                <w:rFonts w:ascii="Calibri" w:hAnsi="Calibri"/>
                <w:sz w:val="16"/>
                <w:szCs w:val="16"/>
              </w:rPr>
              <w:t>Parfenov</w:t>
            </w:r>
            <w:proofErr w:type="spellEnd"/>
            <w:r w:rsidRPr="006023FD">
              <w:rPr>
                <w:rFonts w:ascii="Calibri" w:hAnsi="Calibri"/>
                <w:sz w:val="16"/>
                <w:szCs w:val="16"/>
              </w:rPr>
              <w:t xml:space="preserve"> M, Park PJ, Parker JS, Perou CM, </w:t>
            </w:r>
            <w:proofErr w:type="spellStart"/>
            <w:r w:rsidRPr="006023FD">
              <w:rPr>
                <w:rFonts w:ascii="Calibri" w:hAnsi="Calibri"/>
                <w:sz w:val="16"/>
                <w:szCs w:val="16"/>
              </w:rPr>
              <w:t>Protopopov</w:t>
            </w:r>
            <w:proofErr w:type="spellEnd"/>
            <w:r w:rsidRPr="006023FD">
              <w:rPr>
                <w:rFonts w:ascii="Calibri" w:hAnsi="Calibri"/>
                <w:sz w:val="16"/>
                <w:szCs w:val="16"/>
              </w:rPr>
              <w:t xml:space="preserve"> A, Ren X, Roach J, </w:t>
            </w:r>
            <w:proofErr w:type="spellStart"/>
            <w:r w:rsidRPr="006023FD">
              <w:rPr>
                <w:rFonts w:ascii="Calibri" w:hAnsi="Calibri"/>
                <w:sz w:val="16"/>
                <w:szCs w:val="16"/>
              </w:rPr>
              <w:t>Sabedot</w:t>
            </w:r>
            <w:proofErr w:type="spellEnd"/>
            <w:r w:rsidRPr="006023FD">
              <w:rPr>
                <w:rFonts w:ascii="Calibri" w:hAnsi="Calibri"/>
                <w:sz w:val="16"/>
                <w:szCs w:val="16"/>
              </w:rPr>
              <w:t xml:space="preserve"> TS, Schein J, Schumacher SE, Seidman JG, Seth S, Shen H, Simons JV, </w:t>
            </w:r>
            <w:proofErr w:type="spellStart"/>
            <w:r w:rsidRPr="006023FD">
              <w:rPr>
                <w:rFonts w:ascii="Calibri" w:hAnsi="Calibri"/>
                <w:sz w:val="16"/>
                <w:szCs w:val="16"/>
              </w:rPr>
              <w:t>Sipahimalani</w:t>
            </w:r>
            <w:proofErr w:type="spellEnd"/>
            <w:r w:rsidRPr="006023FD">
              <w:rPr>
                <w:rFonts w:ascii="Calibri" w:hAnsi="Calibri"/>
                <w:sz w:val="16"/>
                <w:szCs w:val="16"/>
              </w:rPr>
              <w:t xml:space="preserve"> P, Soloway MG, Song X, Sun H, Tabak B, Tam A, Tan D, Tang J, Thiessen N, Triche T, Jr., Van Den Berg DJ, </w:t>
            </w:r>
            <w:proofErr w:type="spellStart"/>
            <w:r w:rsidRPr="006023FD">
              <w:rPr>
                <w:rFonts w:ascii="Calibri" w:hAnsi="Calibri"/>
                <w:sz w:val="16"/>
                <w:szCs w:val="16"/>
              </w:rPr>
              <w:t>Veluvolu</w:t>
            </w:r>
            <w:proofErr w:type="spellEnd"/>
            <w:r w:rsidRPr="006023FD">
              <w:rPr>
                <w:rFonts w:ascii="Calibri" w:hAnsi="Calibri"/>
                <w:sz w:val="16"/>
                <w:szCs w:val="16"/>
              </w:rPr>
              <w:t xml:space="preserve"> U, Waring S, Weisenberger DJ, Wilkerson MD, Wong T, Wu J, Xi L, Xu AW, Yang L, Zack TI, Zhang J, Aksoy BA, </w:t>
            </w:r>
            <w:proofErr w:type="spellStart"/>
            <w:r w:rsidRPr="006023FD">
              <w:rPr>
                <w:rFonts w:ascii="Calibri" w:hAnsi="Calibri"/>
                <w:sz w:val="16"/>
                <w:szCs w:val="16"/>
              </w:rPr>
              <w:t>Arachchi</w:t>
            </w:r>
            <w:proofErr w:type="spellEnd"/>
            <w:r w:rsidRPr="006023FD">
              <w:rPr>
                <w:rFonts w:ascii="Calibri" w:hAnsi="Calibri"/>
                <w:sz w:val="16"/>
                <w:szCs w:val="16"/>
              </w:rPr>
              <w:t xml:space="preserve"> H, Benz C, Bernard B, Carlin D, Cho J, DiCara D, Frazer S, Fuller GN, Gao J, </w:t>
            </w:r>
            <w:proofErr w:type="spellStart"/>
            <w:r w:rsidRPr="006023FD">
              <w:rPr>
                <w:rFonts w:ascii="Calibri" w:hAnsi="Calibri"/>
                <w:sz w:val="16"/>
                <w:szCs w:val="16"/>
              </w:rPr>
              <w:t>Gehlenborg</w:t>
            </w:r>
            <w:proofErr w:type="spellEnd"/>
            <w:r w:rsidRPr="006023FD">
              <w:rPr>
                <w:rFonts w:ascii="Calibri" w:hAnsi="Calibri"/>
                <w:sz w:val="16"/>
                <w:szCs w:val="16"/>
              </w:rPr>
              <w:t xml:space="preserve"> N, Haussler D, Heiman DI, </w:t>
            </w:r>
            <w:proofErr w:type="spellStart"/>
            <w:r w:rsidRPr="006023FD">
              <w:rPr>
                <w:rFonts w:ascii="Calibri" w:hAnsi="Calibri"/>
                <w:sz w:val="16"/>
                <w:szCs w:val="16"/>
              </w:rPr>
              <w:t>Iype</w:t>
            </w:r>
            <w:proofErr w:type="spellEnd"/>
            <w:r w:rsidRPr="006023FD">
              <w:rPr>
                <w:rFonts w:ascii="Calibri" w:hAnsi="Calibri"/>
                <w:sz w:val="16"/>
                <w:szCs w:val="16"/>
              </w:rPr>
              <w:t xml:space="preserve"> L, Jacobsen A, Ju Z, Katzman S, Kim H, </w:t>
            </w:r>
            <w:proofErr w:type="spellStart"/>
            <w:r w:rsidRPr="006023FD">
              <w:rPr>
                <w:rFonts w:ascii="Calibri" w:hAnsi="Calibri"/>
                <w:sz w:val="16"/>
                <w:szCs w:val="16"/>
              </w:rPr>
              <w:t>Knijnenburg</w:t>
            </w:r>
            <w:proofErr w:type="spellEnd"/>
            <w:r w:rsidRPr="006023FD">
              <w:rPr>
                <w:rFonts w:ascii="Calibri" w:hAnsi="Calibri"/>
                <w:sz w:val="16"/>
                <w:szCs w:val="16"/>
              </w:rPr>
              <w:t xml:space="preserve"> T, Kreisberg RB, Lawrence MS, Lee W, Leinonen K, Lin P, Ling S, Liu W, Liu Y, Liu Y, Lu Y, Mills G, Ng S, Noble MS, Paull E, Rao A, Reynolds S, Saksena G, Sanborn Z, Sander C, Schultz N, </w:t>
            </w:r>
            <w:proofErr w:type="spellStart"/>
            <w:r w:rsidRPr="006023FD">
              <w:rPr>
                <w:rFonts w:ascii="Calibri" w:hAnsi="Calibri"/>
                <w:sz w:val="16"/>
                <w:szCs w:val="16"/>
              </w:rPr>
              <w:t>Senbabaoglu</w:t>
            </w:r>
            <w:proofErr w:type="spellEnd"/>
            <w:r w:rsidRPr="006023FD">
              <w:rPr>
                <w:rFonts w:ascii="Calibri" w:hAnsi="Calibri"/>
                <w:sz w:val="16"/>
                <w:szCs w:val="16"/>
              </w:rPr>
              <w:t xml:space="preserve"> Y, Shen R, </w:t>
            </w:r>
            <w:proofErr w:type="spellStart"/>
            <w:r w:rsidRPr="006023FD">
              <w:rPr>
                <w:rFonts w:ascii="Calibri" w:hAnsi="Calibri"/>
                <w:sz w:val="16"/>
                <w:szCs w:val="16"/>
              </w:rPr>
              <w:t>Shmulevich</w:t>
            </w:r>
            <w:proofErr w:type="spellEnd"/>
            <w:r w:rsidRPr="006023FD">
              <w:rPr>
                <w:rFonts w:ascii="Calibri" w:hAnsi="Calibri"/>
                <w:sz w:val="16"/>
                <w:szCs w:val="16"/>
              </w:rPr>
              <w:t xml:space="preserve"> I, Sinha R, Stuart J, Sumer SO, Sun Y, Tasman N, Taylor BS, Voet D, Weinhold N, Weinstein JN, Yang D, Yoshihara K, Zheng S, Zhang W, Zou L, Abel T, Sadeghi S, Cohen ML, Eschbacher J, Hattab EM, Raghunathan A, </w:t>
            </w:r>
            <w:proofErr w:type="spellStart"/>
            <w:r w:rsidRPr="006023FD">
              <w:rPr>
                <w:rFonts w:ascii="Calibri" w:hAnsi="Calibri"/>
                <w:sz w:val="16"/>
                <w:szCs w:val="16"/>
              </w:rPr>
              <w:t>Schniederjan</w:t>
            </w:r>
            <w:proofErr w:type="spellEnd"/>
            <w:r w:rsidRPr="006023FD">
              <w:rPr>
                <w:rFonts w:ascii="Calibri" w:hAnsi="Calibri"/>
                <w:sz w:val="16"/>
                <w:szCs w:val="16"/>
              </w:rPr>
              <w:t xml:space="preserve"> MJ, Aziz D, Barnett G, Barrett W, Bigner DD, Boice L, Brewer C, </w:t>
            </w:r>
            <w:proofErr w:type="spellStart"/>
            <w:r w:rsidRPr="006023FD">
              <w:rPr>
                <w:rFonts w:ascii="Calibri" w:hAnsi="Calibri"/>
                <w:sz w:val="16"/>
                <w:szCs w:val="16"/>
              </w:rPr>
              <w:t>Calatozzolo</w:t>
            </w:r>
            <w:proofErr w:type="spellEnd"/>
            <w:r w:rsidRPr="006023FD">
              <w:rPr>
                <w:rFonts w:ascii="Calibri" w:hAnsi="Calibri"/>
                <w:sz w:val="16"/>
                <w:szCs w:val="16"/>
              </w:rPr>
              <w:t xml:space="preserve"> C, Campos B, Carlotti CG, Jr., Chan TA, Cuppini L, Curley E, </w:t>
            </w:r>
            <w:proofErr w:type="spellStart"/>
            <w:r w:rsidRPr="006023FD">
              <w:rPr>
                <w:rFonts w:ascii="Calibri" w:hAnsi="Calibri"/>
                <w:sz w:val="16"/>
                <w:szCs w:val="16"/>
              </w:rPr>
              <w:t>Cuzzubbo</w:t>
            </w:r>
            <w:proofErr w:type="spellEnd"/>
            <w:r w:rsidRPr="006023FD">
              <w:rPr>
                <w:rFonts w:ascii="Calibri" w:hAnsi="Calibri"/>
                <w:sz w:val="16"/>
                <w:szCs w:val="16"/>
              </w:rPr>
              <w:t xml:space="preserve"> S, Devine K, DiMeco F, Duell R, Elder JB, Fehrenbach A, Finocchiaro G, Friedman W, Fulop J, Gardner J, Hermes B, Herold-Mende C, Jungk C, Kendler A, Lehman NL, Lipp E, Liu O, Mandt R, McGraw M, McLendon R, McPherson C, Neder L, Nguyen P, Noss A, Nunziata R, Ostrom QT, Palmer C, Perin A, Pollo B, </w:t>
            </w:r>
            <w:r w:rsidRPr="006023FD">
              <w:rPr>
                <w:rFonts w:ascii="Calibri" w:hAnsi="Calibri"/>
                <w:sz w:val="16"/>
                <w:szCs w:val="16"/>
              </w:rPr>
              <w:lastRenderedPageBreak/>
              <w:t xml:space="preserve">Potapov A, Potapova O, Rathmell WK, </w:t>
            </w:r>
            <w:proofErr w:type="spellStart"/>
            <w:r w:rsidRPr="006023FD">
              <w:rPr>
                <w:rFonts w:ascii="Calibri" w:hAnsi="Calibri"/>
                <w:sz w:val="16"/>
                <w:szCs w:val="16"/>
              </w:rPr>
              <w:t>Rotin</w:t>
            </w:r>
            <w:proofErr w:type="spellEnd"/>
            <w:r w:rsidRPr="006023FD">
              <w:rPr>
                <w:rFonts w:ascii="Calibri" w:hAnsi="Calibri"/>
                <w:sz w:val="16"/>
                <w:szCs w:val="16"/>
              </w:rPr>
              <w:t xml:space="preserve"> D, Scarpace L, </w:t>
            </w:r>
            <w:proofErr w:type="spellStart"/>
            <w:r w:rsidRPr="006023FD">
              <w:rPr>
                <w:rFonts w:ascii="Calibri" w:hAnsi="Calibri"/>
                <w:sz w:val="16"/>
                <w:szCs w:val="16"/>
              </w:rPr>
              <w:t>Schilero</w:t>
            </w:r>
            <w:proofErr w:type="spellEnd"/>
            <w:r w:rsidRPr="006023FD">
              <w:rPr>
                <w:rFonts w:ascii="Calibri" w:hAnsi="Calibri"/>
                <w:sz w:val="16"/>
                <w:szCs w:val="16"/>
              </w:rPr>
              <w:t xml:space="preserve"> C, Senecal K, Shimmel K, </w:t>
            </w:r>
            <w:proofErr w:type="spellStart"/>
            <w:r w:rsidRPr="006023FD">
              <w:rPr>
                <w:rFonts w:ascii="Calibri" w:hAnsi="Calibri"/>
                <w:sz w:val="16"/>
                <w:szCs w:val="16"/>
              </w:rPr>
              <w:t>Shurkhay</w:t>
            </w:r>
            <w:proofErr w:type="spellEnd"/>
            <w:r w:rsidRPr="006023FD">
              <w:rPr>
                <w:rFonts w:ascii="Calibri" w:hAnsi="Calibri"/>
                <w:sz w:val="16"/>
                <w:szCs w:val="16"/>
              </w:rPr>
              <w:t xml:space="preserve"> V, </w:t>
            </w:r>
            <w:proofErr w:type="spellStart"/>
            <w:r w:rsidRPr="006023FD">
              <w:rPr>
                <w:rFonts w:ascii="Calibri" w:hAnsi="Calibri"/>
                <w:sz w:val="16"/>
                <w:szCs w:val="16"/>
              </w:rPr>
              <w:t>Sifri</w:t>
            </w:r>
            <w:proofErr w:type="spellEnd"/>
            <w:r w:rsidRPr="006023FD">
              <w:rPr>
                <w:rFonts w:ascii="Calibri" w:hAnsi="Calibri"/>
                <w:sz w:val="16"/>
                <w:szCs w:val="16"/>
              </w:rPr>
              <w:t xml:space="preserve"> S, Singh R, Sloan AE, </w:t>
            </w:r>
          </w:p>
          <w:p w14:paraId="422C84AC" w14:textId="77777777" w:rsidR="006023FD" w:rsidRPr="006023FD" w:rsidRDefault="006023FD" w:rsidP="006023FD">
            <w:pPr>
              <w:spacing w:after="0"/>
              <w:rPr>
                <w:rFonts w:ascii="Calibri" w:hAnsi="Calibri"/>
                <w:sz w:val="16"/>
                <w:szCs w:val="16"/>
              </w:rPr>
            </w:pPr>
            <w:r w:rsidRPr="006023FD">
              <w:rPr>
                <w:rFonts w:ascii="Calibri" w:hAnsi="Calibri"/>
                <w:sz w:val="16"/>
                <w:szCs w:val="16"/>
              </w:rPr>
              <w:t xml:space="preserve">Smolenski K, </w:t>
            </w:r>
            <w:proofErr w:type="spellStart"/>
            <w:r w:rsidRPr="006023FD">
              <w:rPr>
                <w:rFonts w:ascii="Calibri" w:hAnsi="Calibri"/>
                <w:sz w:val="16"/>
                <w:szCs w:val="16"/>
              </w:rPr>
              <w:t>Staugaitis</w:t>
            </w:r>
            <w:proofErr w:type="spellEnd"/>
            <w:r w:rsidRPr="006023FD">
              <w:rPr>
                <w:rFonts w:ascii="Calibri" w:hAnsi="Calibri"/>
                <w:sz w:val="16"/>
                <w:szCs w:val="16"/>
              </w:rPr>
              <w:t xml:space="preserve"> SM, Steele R, Thorne L, </w:t>
            </w:r>
            <w:proofErr w:type="spellStart"/>
            <w:r w:rsidRPr="006023FD">
              <w:rPr>
                <w:rFonts w:ascii="Calibri" w:hAnsi="Calibri"/>
                <w:sz w:val="16"/>
                <w:szCs w:val="16"/>
              </w:rPr>
              <w:t>Tirapelli</w:t>
            </w:r>
            <w:proofErr w:type="spellEnd"/>
            <w:r w:rsidRPr="006023FD">
              <w:rPr>
                <w:rFonts w:ascii="Calibri" w:hAnsi="Calibri"/>
                <w:sz w:val="16"/>
                <w:szCs w:val="16"/>
              </w:rPr>
              <w:t xml:space="preserve"> DP, Unterberg A, Vallurupalli M, Wang Y, Warnick R, Williams F, Wolinsky Y, Bell S, Rosenberg M, Stewart C, Huang F, Grimsby JL, Radenbaugh AJ and Zhang J (2015). Comprehensive, Integrative Genomic Analysis of Diffuse Lower-Grade Gliomas. </w:t>
            </w:r>
            <w:r w:rsidRPr="006023FD">
              <w:rPr>
                <w:rFonts w:ascii="Calibri" w:hAnsi="Calibri"/>
                <w:i/>
                <w:iCs/>
                <w:sz w:val="16"/>
                <w:szCs w:val="16"/>
              </w:rPr>
              <w:t xml:space="preserve">N Engl J Med </w:t>
            </w:r>
            <w:r w:rsidRPr="006023FD">
              <w:rPr>
                <w:rFonts w:ascii="Calibri" w:hAnsi="Calibri"/>
                <w:sz w:val="16"/>
                <w:szCs w:val="16"/>
              </w:rPr>
              <w:t xml:space="preserve">372(26):2481-2498. </w:t>
            </w:r>
          </w:p>
          <w:p w14:paraId="40EAA39C" w14:textId="77777777" w:rsidR="006023FD" w:rsidRPr="006023FD" w:rsidRDefault="006023FD" w:rsidP="006023FD">
            <w:pPr>
              <w:spacing w:after="0"/>
              <w:rPr>
                <w:rFonts w:ascii="Calibri" w:hAnsi="Calibri"/>
                <w:sz w:val="16"/>
                <w:szCs w:val="16"/>
              </w:rPr>
            </w:pPr>
            <w:r w:rsidRPr="006023FD">
              <w:rPr>
                <w:rFonts w:ascii="Calibri" w:hAnsi="Calibri"/>
                <w:sz w:val="16"/>
                <w:szCs w:val="16"/>
              </w:rPr>
              <w:t xml:space="preserve">5 </w:t>
            </w:r>
            <w:proofErr w:type="spellStart"/>
            <w:r w:rsidRPr="006023FD">
              <w:rPr>
                <w:rFonts w:ascii="Calibri" w:hAnsi="Calibri"/>
                <w:sz w:val="16"/>
                <w:szCs w:val="16"/>
              </w:rPr>
              <w:t>Wijnenga</w:t>
            </w:r>
            <w:proofErr w:type="spellEnd"/>
            <w:r w:rsidRPr="006023FD">
              <w:rPr>
                <w:rFonts w:ascii="Calibri" w:hAnsi="Calibri"/>
                <w:sz w:val="16"/>
                <w:szCs w:val="16"/>
              </w:rPr>
              <w:t xml:space="preserve"> MMJ, </w:t>
            </w:r>
            <w:proofErr w:type="spellStart"/>
            <w:r w:rsidRPr="006023FD">
              <w:rPr>
                <w:rFonts w:ascii="Calibri" w:hAnsi="Calibri"/>
                <w:sz w:val="16"/>
                <w:szCs w:val="16"/>
              </w:rPr>
              <w:t>Dubbink</w:t>
            </w:r>
            <w:proofErr w:type="spellEnd"/>
            <w:r w:rsidRPr="006023FD">
              <w:rPr>
                <w:rFonts w:ascii="Calibri" w:hAnsi="Calibri"/>
                <w:sz w:val="16"/>
                <w:szCs w:val="16"/>
              </w:rPr>
              <w:t xml:space="preserve"> HJ, French PJ, </w:t>
            </w:r>
            <w:proofErr w:type="spellStart"/>
            <w:r w:rsidRPr="006023FD">
              <w:rPr>
                <w:rFonts w:ascii="Calibri" w:hAnsi="Calibri"/>
                <w:sz w:val="16"/>
                <w:szCs w:val="16"/>
              </w:rPr>
              <w:t>Synhaeve</w:t>
            </w:r>
            <w:proofErr w:type="spellEnd"/>
            <w:r w:rsidRPr="006023FD">
              <w:rPr>
                <w:rFonts w:ascii="Calibri" w:hAnsi="Calibri"/>
                <w:sz w:val="16"/>
                <w:szCs w:val="16"/>
              </w:rPr>
              <w:t xml:space="preserve"> NE, </w:t>
            </w:r>
            <w:proofErr w:type="spellStart"/>
            <w:r w:rsidRPr="006023FD">
              <w:rPr>
                <w:rFonts w:ascii="Calibri" w:hAnsi="Calibri"/>
                <w:sz w:val="16"/>
                <w:szCs w:val="16"/>
              </w:rPr>
              <w:t>Dinjens</w:t>
            </w:r>
            <w:proofErr w:type="spellEnd"/>
            <w:r w:rsidRPr="006023FD">
              <w:rPr>
                <w:rFonts w:ascii="Calibri" w:hAnsi="Calibri"/>
                <w:sz w:val="16"/>
                <w:szCs w:val="16"/>
              </w:rPr>
              <w:t xml:space="preserve"> WNM, Atmodimedjo PN, Kros JM, Dirven CMF, Vincent A and van den Bent MJ (2017). Molecular and clinical heterogeneity of adult diffuse low-grade IDH wild-type gliomas: assessment of TERT promoter mutation and chromosome 7 and 10 copy number status allows superior prognostic stratification. </w:t>
            </w:r>
            <w:r w:rsidRPr="006023FD">
              <w:rPr>
                <w:rFonts w:ascii="Calibri" w:hAnsi="Calibri"/>
                <w:i/>
                <w:iCs/>
                <w:sz w:val="16"/>
                <w:szCs w:val="16"/>
              </w:rPr>
              <w:t xml:space="preserve">Acta </w:t>
            </w:r>
            <w:proofErr w:type="spellStart"/>
            <w:r w:rsidRPr="006023FD">
              <w:rPr>
                <w:rFonts w:ascii="Calibri" w:hAnsi="Calibri"/>
                <w:i/>
                <w:iCs/>
                <w:sz w:val="16"/>
                <w:szCs w:val="16"/>
              </w:rPr>
              <w:t>Neuropathol</w:t>
            </w:r>
            <w:proofErr w:type="spellEnd"/>
            <w:r w:rsidRPr="006023FD">
              <w:rPr>
                <w:rFonts w:ascii="Calibri" w:hAnsi="Calibri"/>
                <w:i/>
                <w:iCs/>
                <w:sz w:val="16"/>
                <w:szCs w:val="16"/>
              </w:rPr>
              <w:t xml:space="preserve"> </w:t>
            </w:r>
            <w:r w:rsidRPr="006023FD">
              <w:rPr>
                <w:rFonts w:ascii="Calibri" w:hAnsi="Calibri"/>
                <w:sz w:val="16"/>
                <w:szCs w:val="16"/>
              </w:rPr>
              <w:t xml:space="preserve">134(6):957-959. </w:t>
            </w:r>
          </w:p>
          <w:p w14:paraId="04936B72" w14:textId="77777777" w:rsidR="006023FD" w:rsidRPr="006023FD" w:rsidRDefault="006023FD" w:rsidP="006023FD">
            <w:pPr>
              <w:spacing w:after="0"/>
              <w:rPr>
                <w:rFonts w:ascii="Calibri" w:hAnsi="Calibri"/>
                <w:sz w:val="16"/>
                <w:szCs w:val="16"/>
              </w:rPr>
            </w:pPr>
            <w:r w:rsidRPr="006023FD">
              <w:rPr>
                <w:rFonts w:ascii="Calibri" w:hAnsi="Calibri"/>
                <w:sz w:val="16"/>
                <w:szCs w:val="16"/>
              </w:rPr>
              <w:t xml:space="preserve">6 Knobbe CB, Merlo A and Reifenberger G (2002). </w:t>
            </w:r>
            <w:proofErr w:type="spellStart"/>
            <w:r w:rsidRPr="006023FD">
              <w:rPr>
                <w:rFonts w:ascii="Calibri" w:hAnsi="Calibri"/>
                <w:sz w:val="16"/>
                <w:szCs w:val="16"/>
              </w:rPr>
              <w:t>Pten</w:t>
            </w:r>
            <w:proofErr w:type="spellEnd"/>
            <w:r w:rsidRPr="006023FD">
              <w:rPr>
                <w:rFonts w:ascii="Calibri" w:hAnsi="Calibri"/>
                <w:sz w:val="16"/>
                <w:szCs w:val="16"/>
              </w:rPr>
              <w:t xml:space="preserve"> </w:t>
            </w:r>
            <w:proofErr w:type="spellStart"/>
            <w:r w:rsidRPr="006023FD">
              <w:rPr>
                <w:rFonts w:ascii="Calibri" w:hAnsi="Calibri"/>
                <w:sz w:val="16"/>
                <w:szCs w:val="16"/>
              </w:rPr>
              <w:t>signaling</w:t>
            </w:r>
            <w:proofErr w:type="spellEnd"/>
            <w:r w:rsidRPr="006023FD">
              <w:rPr>
                <w:rFonts w:ascii="Calibri" w:hAnsi="Calibri"/>
                <w:sz w:val="16"/>
                <w:szCs w:val="16"/>
              </w:rPr>
              <w:t xml:space="preserve"> in gliomas. </w:t>
            </w:r>
            <w:r w:rsidRPr="006023FD">
              <w:rPr>
                <w:rFonts w:ascii="Calibri" w:hAnsi="Calibri"/>
                <w:i/>
                <w:iCs/>
                <w:sz w:val="16"/>
                <w:szCs w:val="16"/>
              </w:rPr>
              <w:t xml:space="preserve">Neuro Oncol </w:t>
            </w:r>
            <w:r w:rsidRPr="006023FD">
              <w:rPr>
                <w:rFonts w:ascii="Calibri" w:hAnsi="Calibri"/>
                <w:sz w:val="16"/>
                <w:szCs w:val="16"/>
              </w:rPr>
              <w:t xml:space="preserve">4(3):196-211. </w:t>
            </w:r>
          </w:p>
          <w:p w14:paraId="268DAABD" w14:textId="77777777" w:rsidR="006023FD" w:rsidRPr="006023FD" w:rsidRDefault="006023FD" w:rsidP="006023FD">
            <w:pPr>
              <w:spacing w:after="0"/>
              <w:rPr>
                <w:rFonts w:ascii="Calibri" w:hAnsi="Calibri"/>
                <w:sz w:val="16"/>
                <w:szCs w:val="16"/>
              </w:rPr>
            </w:pPr>
            <w:r w:rsidRPr="006023FD">
              <w:rPr>
                <w:rFonts w:ascii="Calibri" w:hAnsi="Calibri"/>
                <w:sz w:val="16"/>
                <w:szCs w:val="16"/>
              </w:rPr>
              <w:t xml:space="preserve">7 Nikiforova MN, Wald AI, Melan MA, Roy S, Zhong S, Hamilton RL, Lieberman FS, </w:t>
            </w:r>
            <w:proofErr w:type="spellStart"/>
            <w:r w:rsidRPr="006023FD">
              <w:rPr>
                <w:rFonts w:ascii="Calibri" w:hAnsi="Calibri"/>
                <w:sz w:val="16"/>
                <w:szCs w:val="16"/>
              </w:rPr>
              <w:t>Drappatz</w:t>
            </w:r>
            <w:proofErr w:type="spellEnd"/>
            <w:r w:rsidRPr="006023FD">
              <w:rPr>
                <w:rFonts w:ascii="Calibri" w:hAnsi="Calibri"/>
                <w:sz w:val="16"/>
                <w:szCs w:val="16"/>
              </w:rPr>
              <w:t xml:space="preserve"> J, </w:t>
            </w:r>
            <w:proofErr w:type="spellStart"/>
            <w:r w:rsidRPr="006023FD">
              <w:rPr>
                <w:rFonts w:ascii="Calibri" w:hAnsi="Calibri"/>
                <w:sz w:val="16"/>
                <w:szCs w:val="16"/>
              </w:rPr>
              <w:t>Amankulor</w:t>
            </w:r>
            <w:proofErr w:type="spellEnd"/>
            <w:r w:rsidRPr="006023FD">
              <w:rPr>
                <w:rFonts w:ascii="Calibri" w:hAnsi="Calibri"/>
                <w:sz w:val="16"/>
                <w:szCs w:val="16"/>
              </w:rPr>
              <w:t xml:space="preserve"> NM, Pollack IF, Nikiforov YE and </w:t>
            </w:r>
            <w:proofErr w:type="spellStart"/>
            <w:r w:rsidRPr="006023FD">
              <w:rPr>
                <w:rFonts w:ascii="Calibri" w:hAnsi="Calibri"/>
                <w:sz w:val="16"/>
                <w:szCs w:val="16"/>
              </w:rPr>
              <w:t>Horbinski</w:t>
            </w:r>
            <w:proofErr w:type="spellEnd"/>
            <w:r w:rsidRPr="006023FD">
              <w:rPr>
                <w:rFonts w:ascii="Calibri" w:hAnsi="Calibri"/>
                <w:sz w:val="16"/>
                <w:szCs w:val="16"/>
              </w:rPr>
              <w:t xml:space="preserve"> C (2016). Targeted next-generation sequencing panel (</w:t>
            </w:r>
            <w:proofErr w:type="spellStart"/>
            <w:r w:rsidRPr="006023FD">
              <w:rPr>
                <w:rFonts w:ascii="Calibri" w:hAnsi="Calibri"/>
                <w:sz w:val="16"/>
                <w:szCs w:val="16"/>
              </w:rPr>
              <w:t>GlioSeq</w:t>
            </w:r>
            <w:proofErr w:type="spellEnd"/>
            <w:r w:rsidRPr="006023FD">
              <w:rPr>
                <w:rFonts w:ascii="Calibri" w:hAnsi="Calibri"/>
                <w:sz w:val="16"/>
                <w:szCs w:val="16"/>
              </w:rPr>
              <w:t xml:space="preserve">) provides comprehensive genetic profiling of central nervous system </w:t>
            </w:r>
            <w:proofErr w:type="spellStart"/>
            <w:r w:rsidRPr="006023FD">
              <w:rPr>
                <w:rFonts w:ascii="Calibri" w:hAnsi="Calibri"/>
                <w:sz w:val="16"/>
                <w:szCs w:val="16"/>
              </w:rPr>
              <w:t>tumors</w:t>
            </w:r>
            <w:proofErr w:type="spellEnd"/>
            <w:r w:rsidRPr="006023FD">
              <w:rPr>
                <w:rFonts w:ascii="Calibri" w:hAnsi="Calibri"/>
                <w:sz w:val="16"/>
                <w:szCs w:val="16"/>
              </w:rPr>
              <w:t xml:space="preserve">. </w:t>
            </w:r>
            <w:r w:rsidRPr="006023FD">
              <w:rPr>
                <w:rFonts w:ascii="Calibri" w:hAnsi="Calibri"/>
                <w:i/>
                <w:iCs/>
                <w:sz w:val="16"/>
                <w:szCs w:val="16"/>
              </w:rPr>
              <w:t xml:space="preserve">Neuro Oncol </w:t>
            </w:r>
            <w:r w:rsidRPr="006023FD">
              <w:rPr>
                <w:rFonts w:ascii="Calibri" w:hAnsi="Calibri"/>
                <w:sz w:val="16"/>
                <w:szCs w:val="16"/>
              </w:rPr>
              <w:t xml:space="preserve">18(3):379-387. </w:t>
            </w:r>
          </w:p>
          <w:p w14:paraId="23DBE296" w14:textId="77777777" w:rsidR="006023FD" w:rsidRPr="006023FD" w:rsidRDefault="006023FD" w:rsidP="006023FD">
            <w:pPr>
              <w:spacing w:after="0"/>
              <w:rPr>
                <w:rFonts w:ascii="Calibri" w:hAnsi="Calibri"/>
                <w:sz w:val="16"/>
                <w:szCs w:val="16"/>
              </w:rPr>
            </w:pPr>
            <w:r w:rsidRPr="006023FD">
              <w:rPr>
                <w:rFonts w:ascii="Calibri" w:hAnsi="Calibri"/>
                <w:sz w:val="16"/>
                <w:szCs w:val="16"/>
              </w:rPr>
              <w:t xml:space="preserve">8 </w:t>
            </w:r>
            <w:proofErr w:type="spellStart"/>
            <w:r w:rsidRPr="006023FD">
              <w:rPr>
                <w:rFonts w:ascii="Calibri" w:hAnsi="Calibri"/>
                <w:sz w:val="16"/>
                <w:szCs w:val="16"/>
              </w:rPr>
              <w:t>Sahm</w:t>
            </w:r>
            <w:proofErr w:type="spellEnd"/>
            <w:r w:rsidRPr="006023FD">
              <w:rPr>
                <w:rFonts w:ascii="Calibri" w:hAnsi="Calibri"/>
                <w:sz w:val="16"/>
                <w:szCs w:val="16"/>
              </w:rPr>
              <w:t xml:space="preserve"> F, Schrimpf D, Jones DT, Meyer J, Kratz A, Reuss D, Capper D, </w:t>
            </w:r>
            <w:proofErr w:type="spellStart"/>
            <w:r w:rsidRPr="006023FD">
              <w:rPr>
                <w:rFonts w:ascii="Calibri" w:hAnsi="Calibri"/>
                <w:sz w:val="16"/>
                <w:szCs w:val="16"/>
              </w:rPr>
              <w:t>Koelsche</w:t>
            </w:r>
            <w:proofErr w:type="spellEnd"/>
            <w:r w:rsidRPr="006023FD">
              <w:rPr>
                <w:rFonts w:ascii="Calibri" w:hAnsi="Calibri"/>
                <w:sz w:val="16"/>
                <w:szCs w:val="16"/>
              </w:rPr>
              <w:t xml:space="preserve"> C, Korshunov A, </w:t>
            </w:r>
            <w:proofErr w:type="spellStart"/>
            <w:r w:rsidRPr="006023FD">
              <w:rPr>
                <w:rFonts w:ascii="Calibri" w:hAnsi="Calibri"/>
                <w:sz w:val="16"/>
                <w:szCs w:val="16"/>
              </w:rPr>
              <w:t>Wiestler</w:t>
            </w:r>
            <w:proofErr w:type="spellEnd"/>
            <w:r w:rsidRPr="006023FD">
              <w:rPr>
                <w:rFonts w:ascii="Calibri" w:hAnsi="Calibri"/>
                <w:sz w:val="16"/>
                <w:szCs w:val="16"/>
              </w:rPr>
              <w:t xml:space="preserve"> B, Buchhalter I, Milde T, </w:t>
            </w:r>
            <w:proofErr w:type="spellStart"/>
            <w:r w:rsidRPr="006023FD">
              <w:rPr>
                <w:rFonts w:ascii="Calibri" w:hAnsi="Calibri"/>
                <w:sz w:val="16"/>
                <w:szCs w:val="16"/>
              </w:rPr>
              <w:t>Selt</w:t>
            </w:r>
            <w:proofErr w:type="spellEnd"/>
            <w:r w:rsidRPr="006023FD">
              <w:rPr>
                <w:rFonts w:ascii="Calibri" w:hAnsi="Calibri"/>
                <w:sz w:val="16"/>
                <w:szCs w:val="16"/>
              </w:rPr>
              <w:t xml:space="preserve"> F, Sturm D, Kool M, Hummel M, </w:t>
            </w:r>
            <w:proofErr w:type="spellStart"/>
            <w:r w:rsidRPr="006023FD">
              <w:rPr>
                <w:rFonts w:ascii="Calibri" w:hAnsi="Calibri"/>
                <w:sz w:val="16"/>
                <w:szCs w:val="16"/>
              </w:rPr>
              <w:t>Bewerunge</w:t>
            </w:r>
            <w:proofErr w:type="spellEnd"/>
            <w:r w:rsidRPr="006023FD">
              <w:rPr>
                <w:rFonts w:ascii="Calibri" w:hAnsi="Calibri"/>
                <w:sz w:val="16"/>
                <w:szCs w:val="16"/>
              </w:rPr>
              <w:t xml:space="preserve">-Hudler M, </w:t>
            </w:r>
            <w:proofErr w:type="spellStart"/>
            <w:r w:rsidRPr="006023FD">
              <w:rPr>
                <w:rFonts w:ascii="Calibri" w:hAnsi="Calibri"/>
                <w:sz w:val="16"/>
                <w:szCs w:val="16"/>
              </w:rPr>
              <w:t>Mawrin</w:t>
            </w:r>
            <w:proofErr w:type="spellEnd"/>
            <w:r w:rsidRPr="006023FD">
              <w:rPr>
                <w:rFonts w:ascii="Calibri" w:hAnsi="Calibri"/>
                <w:sz w:val="16"/>
                <w:szCs w:val="16"/>
              </w:rPr>
              <w:t xml:space="preserve"> C, Schuller U, Jungk C, Wick A, Witt O, Platten M, Herold-Mende C, Unterberg A, Pfister SM, Wick W and von Deimling A (2016). Next-generation sequencing in routine brain </w:t>
            </w:r>
            <w:proofErr w:type="spellStart"/>
            <w:r w:rsidRPr="006023FD">
              <w:rPr>
                <w:rFonts w:ascii="Calibri" w:hAnsi="Calibri"/>
                <w:sz w:val="16"/>
                <w:szCs w:val="16"/>
              </w:rPr>
              <w:t>tumor</w:t>
            </w:r>
            <w:proofErr w:type="spellEnd"/>
            <w:r w:rsidRPr="006023FD">
              <w:rPr>
                <w:rFonts w:ascii="Calibri" w:hAnsi="Calibri"/>
                <w:sz w:val="16"/>
                <w:szCs w:val="16"/>
              </w:rPr>
              <w:t xml:space="preserve"> diagnostics enables an integrated diagnosis and identifies actionable targets. </w:t>
            </w:r>
            <w:r w:rsidRPr="006023FD">
              <w:rPr>
                <w:rFonts w:ascii="Calibri" w:hAnsi="Calibri"/>
                <w:i/>
                <w:iCs/>
                <w:sz w:val="16"/>
                <w:szCs w:val="16"/>
              </w:rPr>
              <w:t xml:space="preserve">Acta </w:t>
            </w:r>
            <w:proofErr w:type="spellStart"/>
            <w:r w:rsidRPr="006023FD">
              <w:rPr>
                <w:rFonts w:ascii="Calibri" w:hAnsi="Calibri"/>
                <w:i/>
                <w:iCs/>
                <w:sz w:val="16"/>
                <w:szCs w:val="16"/>
              </w:rPr>
              <w:t>Neuropathol</w:t>
            </w:r>
            <w:proofErr w:type="spellEnd"/>
            <w:r w:rsidRPr="006023FD">
              <w:rPr>
                <w:rFonts w:ascii="Calibri" w:hAnsi="Calibri"/>
                <w:i/>
                <w:iCs/>
                <w:sz w:val="16"/>
                <w:szCs w:val="16"/>
              </w:rPr>
              <w:t xml:space="preserve"> </w:t>
            </w:r>
            <w:r w:rsidRPr="006023FD">
              <w:rPr>
                <w:rFonts w:ascii="Calibri" w:hAnsi="Calibri"/>
                <w:sz w:val="16"/>
                <w:szCs w:val="16"/>
              </w:rPr>
              <w:t xml:space="preserve">131(6):903-910. </w:t>
            </w:r>
          </w:p>
          <w:p w14:paraId="45906ABC" w14:textId="77777777" w:rsidR="006023FD" w:rsidRPr="006023FD" w:rsidRDefault="006023FD" w:rsidP="006023FD">
            <w:pPr>
              <w:spacing w:after="0"/>
              <w:rPr>
                <w:rFonts w:ascii="Calibri" w:hAnsi="Calibri"/>
                <w:sz w:val="16"/>
                <w:szCs w:val="16"/>
              </w:rPr>
            </w:pPr>
            <w:r w:rsidRPr="006023FD">
              <w:rPr>
                <w:rFonts w:ascii="Calibri" w:hAnsi="Calibri"/>
                <w:sz w:val="16"/>
                <w:szCs w:val="16"/>
              </w:rPr>
              <w:t xml:space="preserve">9 Zacher A, Kaulich K, </w:t>
            </w:r>
            <w:proofErr w:type="spellStart"/>
            <w:r w:rsidRPr="006023FD">
              <w:rPr>
                <w:rFonts w:ascii="Calibri" w:hAnsi="Calibri"/>
                <w:sz w:val="16"/>
                <w:szCs w:val="16"/>
              </w:rPr>
              <w:t>Stepanow</w:t>
            </w:r>
            <w:proofErr w:type="spellEnd"/>
            <w:r w:rsidRPr="006023FD">
              <w:rPr>
                <w:rFonts w:ascii="Calibri" w:hAnsi="Calibri"/>
                <w:sz w:val="16"/>
                <w:szCs w:val="16"/>
              </w:rPr>
              <w:t xml:space="preserve"> S, Wolter M, </w:t>
            </w:r>
            <w:proofErr w:type="spellStart"/>
            <w:r w:rsidRPr="006023FD">
              <w:rPr>
                <w:rFonts w:ascii="Calibri" w:hAnsi="Calibri"/>
                <w:sz w:val="16"/>
                <w:szCs w:val="16"/>
              </w:rPr>
              <w:t>Kohrer</w:t>
            </w:r>
            <w:proofErr w:type="spellEnd"/>
            <w:r w:rsidRPr="006023FD">
              <w:rPr>
                <w:rFonts w:ascii="Calibri" w:hAnsi="Calibri"/>
                <w:sz w:val="16"/>
                <w:szCs w:val="16"/>
              </w:rPr>
              <w:t xml:space="preserve"> K, </w:t>
            </w:r>
            <w:proofErr w:type="spellStart"/>
            <w:r w:rsidRPr="006023FD">
              <w:rPr>
                <w:rFonts w:ascii="Calibri" w:hAnsi="Calibri"/>
                <w:sz w:val="16"/>
                <w:szCs w:val="16"/>
              </w:rPr>
              <w:t>Felsberg</w:t>
            </w:r>
            <w:proofErr w:type="spellEnd"/>
            <w:r w:rsidRPr="006023FD">
              <w:rPr>
                <w:rFonts w:ascii="Calibri" w:hAnsi="Calibri"/>
                <w:sz w:val="16"/>
                <w:szCs w:val="16"/>
              </w:rPr>
              <w:t xml:space="preserve"> J, </w:t>
            </w:r>
            <w:proofErr w:type="spellStart"/>
            <w:r w:rsidRPr="006023FD">
              <w:rPr>
                <w:rFonts w:ascii="Calibri" w:hAnsi="Calibri"/>
                <w:sz w:val="16"/>
                <w:szCs w:val="16"/>
              </w:rPr>
              <w:t>Malzkorn</w:t>
            </w:r>
            <w:proofErr w:type="spellEnd"/>
            <w:r w:rsidRPr="006023FD">
              <w:rPr>
                <w:rFonts w:ascii="Calibri" w:hAnsi="Calibri"/>
                <w:sz w:val="16"/>
                <w:szCs w:val="16"/>
              </w:rPr>
              <w:t xml:space="preserve"> B and Reifenberger G (2017). Molecular Diagnostics of Gliomas Using Next Generation Sequencing of a Glioma-Tailored Gene Panel. </w:t>
            </w:r>
            <w:r w:rsidRPr="006023FD">
              <w:rPr>
                <w:rFonts w:ascii="Calibri" w:hAnsi="Calibri"/>
                <w:i/>
                <w:iCs/>
                <w:sz w:val="16"/>
                <w:szCs w:val="16"/>
              </w:rPr>
              <w:t xml:space="preserve">Brain </w:t>
            </w:r>
            <w:proofErr w:type="spellStart"/>
            <w:r w:rsidRPr="006023FD">
              <w:rPr>
                <w:rFonts w:ascii="Calibri" w:hAnsi="Calibri"/>
                <w:i/>
                <w:iCs/>
                <w:sz w:val="16"/>
                <w:szCs w:val="16"/>
              </w:rPr>
              <w:t>Pathol</w:t>
            </w:r>
            <w:proofErr w:type="spellEnd"/>
            <w:r w:rsidRPr="006023FD">
              <w:rPr>
                <w:rFonts w:ascii="Calibri" w:hAnsi="Calibri"/>
                <w:i/>
                <w:iCs/>
                <w:sz w:val="16"/>
                <w:szCs w:val="16"/>
              </w:rPr>
              <w:t xml:space="preserve"> </w:t>
            </w:r>
            <w:r w:rsidRPr="006023FD">
              <w:rPr>
                <w:rFonts w:ascii="Calibri" w:hAnsi="Calibri"/>
                <w:sz w:val="16"/>
                <w:szCs w:val="16"/>
              </w:rPr>
              <w:t xml:space="preserve">27(2):146-159. </w:t>
            </w:r>
          </w:p>
          <w:p w14:paraId="505B8AC2" w14:textId="77777777" w:rsidR="00B60D7A" w:rsidRPr="005E3AD4" w:rsidRDefault="006023FD" w:rsidP="006023FD">
            <w:pPr>
              <w:spacing w:after="0"/>
              <w:rPr>
                <w:rFonts w:ascii="Calibri" w:hAnsi="Calibri"/>
                <w:sz w:val="16"/>
                <w:szCs w:val="16"/>
              </w:rPr>
            </w:pPr>
            <w:r w:rsidRPr="006023FD">
              <w:rPr>
                <w:rFonts w:ascii="Calibri" w:hAnsi="Calibri"/>
                <w:sz w:val="16"/>
                <w:szCs w:val="16"/>
              </w:rPr>
              <w:t xml:space="preserve">10 Baeza N, Weller M, </w:t>
            </w:r>
            <w:proofErr w:type="spellStart"/>
            <w:r w:rsidRPr="006023FD">
              <w:rPr>
                <w:rFonts w:ascii="Calibri" w:hAnsi="Calibri"/>
                <w:sz w:val="16"/>
                <w:szCs w:val="16"/>
              </w:rPr>
              <w:t>Yonekawa</w:t>
            </w:r>
            <w:proofErr w:type="spellEnd"/>
            <w:r w:rsidRPr="006023FD">
              <w:rPr>
                <w:rFonts w:ascii="Calibri" w:hAnsi="Calibri"/>
                <w:sz w:val="16"/>
                <w:szCs w:val="16"/>
              </w:rPr>
              <w:t xml:space="preserve"> Y, Kleihues P and </w:t>
            </w:r>
            <w:proofErr w:type="spellStart"/>
            <w:r w:rsidRPr="006023FD">
              <w:rPr>
                <w:rFonts w:ascii="Calibri" w:hAnsi="Calibri"/>
                <w:sz w:val="16"/>
                <w:szCs w:val="16"/>
              </w:rPr>
              <w:t>Ohgaki</w:t>
            </w:r>
            <w:proofErr w:type="spellEnd"/>
            <w:r w:rsidRPr="006023FD">
              <w:rPr>
                <w:rFonts w:ascii="Calibri" w:hAnsi="Calibri"/>
                <w:sz w:val="16"/>
                <w:szCs w:val="16"/>
              </w:rPr>
              <w:t xml:space="preserve"> H (2003). PTEN methylation and expression in glioblastomas. </w:t>
            </w:r>
            <w:r w:rsidRPr="006023FD">
              <w:rPr>
                <w:rFonts w:ascii="Calibri" w:hAnsi="Calibri"/>
                <w:i/>
                <w:iCs/>
                <w:sz w:val="16"/>
                <w:szCs w:val="16"/>
              </w:rPr>
              <w:t xml:space="preserve">Acta </w:t>
            </w:r>
            <w:proofErr w:type="spellStart"/>
            <w:r w:rsidRPr="006023FD">
              <w:rPr>
                <w:rFonts w:ascii="Calibri" w:hAnsi="Calibri"/>
                <w:i/>
                <w:iCs/>
                <w:sz w:val="16"/>
                <w:szCs w:val="16"/>
              </w:rPr>
              <w:t>Neuropathol</w:t>
            </w:r>
            <w:proofErr w:type="spellEnd"/>
            <w:r w:rsidRPr="006023FD">
              <w:rPr>
                <w:rFonts w:ascii="Calibri" w:hAnsi="Calibri"/>
                <w:i/>
                <w:iCs/>
                <w:sz w:val="16"/>
                <w:szCs w:val="16"/>
              </w:rPr>
              <w:t xml:space="preserve"> </w:t>
            </w:r>
            <w:r w:rsidRPr="006023FD">
              <w:rPr>
                <w:rFonts w:ascii="Calibri" w:hAnsi="Calibri"/>
                <w:sz w:val="16"/>
                <w:szCs w:val="16"/>
              </w:rPr>
              <w:t>106(5):479-485.</w:t>
            </w:r>
          </w:p>
        </w:tc>
        <w:tc>
          <w:tcPr>
            <w:tcW w:w="1701" w:type="dxa"/>
            <w:tcBorders>
              <w:top w:val="nil"/>
              <w:left w:val="nil"/>
              <w:bottom w:val="single" w:sz="4" w:space="0" w:color="auto"/>
              <w:right w:val="single" w:sz="4" w:space="0" w:color="auto"/>
            </w:tcBorders>
            <w:shd w:val="clear" w:color="auto" w:fill="auto"/>
          </w:tcPr>
          <w:p w14:paraId="62E713DC" w14:textId="77777777" w:rsidR="00B60D7A" w:rsidRPr="00CC5E7C" w:rsidRDefault="00B60D7A" w:rsidP="00CC5E7C">
            <w:pPr>
              <w:rPr>
                <w:rFonts w:ascii="Calibri" w:hAnsi="Calibri"/>
                <w:color w:val="000000"/>
                <w:sz w:val="16"/>
                <w:szCs w:val="16"/>
              </w:rPr>
            </w:pPr>
          </w:p>
        </w:tc>
      </w:tr>
      <w:tr w:rsidR="00B60D7A" w:rsidRPr="00CC5E7C" w14:paraId="5FE90C15" w14:textId="77777777" w:rsidTr="006B01BA">
        <w:trPr>
          <w:trHeight w:val="856"/>
        </w:trPr>
        <w:tc>
          <w:tcPr>
            <w:tcW w:w="1008" w:type="dxa"/>
            <w:tcBorders>
              <w:top w:val="nil"/>
              <w:left w:val="single" w:sz="4" w:space="0" w:color="auto"/>
              <w:bottom w:val="single" w:sz="4" w:space="0" w:color="auto"/>
              <w:right w:val="single" w:sz="4" w:space="0" w:color="auto"/>
            </w:tcBorders>
            <w:shd w:val="clear" w:color="000000" w:fill="EEECE1"/>
          </w:tcPr>
          <w:p w14:paraId="369A3362" w14:textId="4C833ABC" w:rsidR="00B60D7A" w:rsidRDefault="006910D4" w:rsidP="001628EF">
            <w:pPr>
              <w:rPr>
                <w:rFonts w:ascii="Calibri" w:hAnsi="Calibri"/>
                <w:color w:val="000000"/>
                <w:sz w:val="16"/>
                <w:szCs w:val="16"/>
              </w:rPr>
            </w:pPr>
            <w:r>
              <w:rPr>
                <w:rFonts w:ascii="Calibri" w:hAnsi="Calibri"/>
                <w:color w:val="000000"/>
                <w:sz w:val="16"/>
                <w:szCs w:val="16"/>
              </w:rPr>
              <w:lastRenderedPageBreak/>
              <w:t>Non-</w:t>
            </w:r>
            <w:r w:rsidR="00C230E3">
              <w:rPr>
                <w:rFonts w:ascii="Calibri" w:hAnsi="Calibri"/>
                <w:color w:val="000000"/>
                <w:sz w:val="16"/>
                <w:szCs w:val="16"/>
              </w:rPr>
              <w:t>c</w:t>
            </w:r>
            <w:r>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54B1FA30" w14:textId="77777777" w:rsidR="00B60D7A" w:rsidRPr="006910D4" w:rsidRDefault="006910D4" w:rsidP="00273145">
            <w:pPr>
              <w:rPr>
                <w:rFonts w:ascii="Calibri" w:hAnsi="Calibri"/>
                <w:color w:val="000000"/>
                <w:sz w:val="16"/>
                <w:szCs w:val="16"/>
              </w:rPr>
            </w:pPr>
            <w:r w:rsidRPr="006910D4">
              <w:rPr>
                <w:rFonts w:ascii="Calibri" w:hAnsi="Calibri"/>
                <w:bCs/>
                <w:i/>
                <w:iCs/>
                <w:color w:val="000000"/>
                <w:sz w:val="16"/>
                <w:szCs w:val="16"/>
              </w:rPr>
              <w:t xml:space="preserve">EGFR </w:t>
            </w:r>
            <w:r w:rsidRPr="006910D4">
              <w:rPr>
                <w:rFonts w:ascii="Calibri" w:hAnsi="Calibri"/>
                <w:bCs/>
                <w:color w:val="000000"/>
                <w:sz w:val="16"/>
                <w:szCs w:val="16"/>
              </w:rPr>
              <w:t xml:space="preserve">AMPLIFICATION AND </w:t>
            </w:r>
            <w:proofErr w:type="spellStart"/>
            <w:r w:rsidRPr="006910D4">
              <w:rPr>
                <w:rFonts w:ascii="Calibri" w:hAnsi="Calibri"/>
                <w:bCs/>
                <w:color w:val="000000"/>
                <w:sz w:val="16"/>
                <w:szCs w:val="16"/>
              </w:rPr>
              <w:t>EGFRvIII</w:t>
            </w:r>
            <w:proofErr w:type="spellEnd"/>
            <w:r w:rsidRPr="006910D4">
              <w:rPr>
                <w:rFonts w:ascii="Calibri" w:hAnsi="Calibri"/>
                <w:bCs/>
                <w:color w:val="000000"/>
                <w:sz w:val="16"/>
                <w:szCs w:val="16"/>
              </w:rPr>
              <w:t xml:space="preserve"> MUTATION</w:t>
            </w:r>
          </w:p>
        </w:tc>
        <w:tc>
          <w:tcPr>
            <w:tcW w:w="2552" w:type="dxa"/>
            <w:tcBorders>
              <w:top w:val="nil"/>
              <w:left w:val="nil"/>
              <w:bottom w:val="single" w:sz="4" w:space="0" w:color="auto"/>
              <w:right w:val="single" w:sz="4" w:space="0" w:color="auto"/>
            </w:tcBorders>
            <w:shd w:val="clear" w:color="auto" w:fill="auto"/>
          </w:tcPr>
          <w:p w14:paraId="4AD7D722" w14:textId="77777777" w:rsidR="006910D4" w:rsidRDefault="006910D4" w:rsidP="006910D4">
            <w:pPr>
              <w:spacing w:after="0"/>
              <w:rPr>
                <w:rFonts w:ascii="Calibri" w:hAnsi="Calibri"/>
                <w:color w:val="000000"/>
                <w:sz w:val="16"/>
                <w:szCs w:val="16"/>
              </w:rPr>
            </w:pPr>
            <w:r w:rsidRPr="006910D4">
              <w:rPr>
                <w:rFonts w:ascii="Calibri" w:hAnsi="Calibri"/>
                <w:b/>
                <w:bCs/>
                <w:i/>
                <w:iCs/>
                <w:color w:val="000000"/>
                <w:sz w:val="16"/>
                <w:szCs w:val="16"/>
              </w:rPr>
              <w:t xml:space="preserve">EGFR </w:t>
            </w:r>
            <w:r w:rsidRPr="006910D4">
              <w:rPr>
                <w:rFonts w:ascii="Calibri" w:hAnsi="Calibri"/>
                <w:b/>
                <w:bCs/>
                <w:color w:val="000000"/>
                <w:sz w:val="16"/>
                <w:szCs w:val="16"/>
              </w:rPr>
              <w:t>amplification</w:t>
            </w:r>
          </w:p>
          <w:p w14:paraId="55650912" w14:textId="77777777" w:rsidR="006910D4" w:rsidRPr="006910D4" w:rsidRDefault="006910D4" w:rsidP="006910D4">
            <w:pPr>
              <w:spacing w:after="0"/>
              <w:rPr>
                <w:rFonts w:ascii="Calibri" w:hAnsi="Calibri"/>
                <w:color w:val="000000"/>
                <w:sz w:val="16"/>
                <w:szCs w:val="16"/>
              </w:rPr>
            </w:pPr>
            <w:r w:rsidRPr="006910D4">
              <w:rPr>
                <w:rFonts w:ascii="Calibri" w:hAnsi="Calibri"/>
                <w:color w:val="000000"/>
                <w:sz w:val="16"/>
                <w:szCs w:val="16"/>
              </w:rPr>
              <w:t>Single selection value list:</w:t>
            </w:r>
          </w:p>
          <w:p w14:paraId="2019C996" w14:textId="77777777" w:rsidR="006910D4" w:rsidRPr="006910D4" w:rsidRDefault="006910D4" w:rsidP="006910D4">
            <w:pPr>
              <w:spacing w:after="0"/>
              <w:rPr>
                <w:rFonts w:ascii="Calibri" w:hAnsi="Calibri"/>
                <w:color w:val="000000"/>
                <w:sz w:val="16"/>
                <w:szCs w:val="16"/>
              </w:rPr>
            </w:pPr>
            <w:r w:rsidRPr="006910D4">
              <w:rPr>
                <w:rFonts w:ascii="Calibri" w:hAnsi="Calibri"/>
                <w:color w:val="000000"/>
                <w:sz w:val="16"/>
                <w:szCs w:val="16"/>
              </w:rPr>
              <w:t>• Cannot be determined</w:t>
            </w:r>
          </w:p>
          <w:p w14:paraId="1857555D" w14:textId="77777777" w:rsidR="006910D4" w:rsidRPr="006910D4" w:rsidRDefault="006910D4" w:rsidP="006910D4">
            <w:pPr>
              <w:spacing w:after="0"/>
              <w:rPr>
                <w:rFonts w:ascii="Calibri" w:hAnsi="Calibri"/>
                <w:color w:val="000000"/>
                <w:sz w:val="16"/>
                <w:szCs w:val="16"/>
              </w:rPr>
            </w:pPr>
            <w:r w:rsidRPr="006910D4">
              <w:rPr>
                <w:rFonts w:ascii="Calibri" w:hAnsi="Calibri"/>
                <w:color w:val="000000"/>
                <w:sz w:val="16"/>
                <w:szCs w:val="16"/>
              </w:rPr>
              <w:t>• Absent</w:t>
            </w:r>
          </w:p>
          <w:p w14:paraId="69728A67" w14:textId="77777777" w:rsidR="006910D4" w:rsidRPr="006910D4" w:rsidRDefault="006910D4" w:rsidP="006910D4">
            <w:pPr>
              <w:spacing w:after="0"/>
              <w:rPr>
                <w:rFonts w:ascii="Calibri" w:hAnsi="Calibri"/>
                <w:color w:val="000000"/>
                <w:sz w:val="16"/>
                <w:szCs w:val="16"/>
              </w:rPr>
            </w:pPr>
            <w:r w:rsidRPr="006910D4">
              <w:rPr>
                <w:rFonts w:ascii="Calibri" w:hAnsi="Calibri"/>
                <w:color w:val="000000"/>
                <w:sz w:val="16"/>
                <w:szCs w:val="16"/>
              </w:rPr>
              <w:t>•</w:t>
            </w:r>
            <w:r>
              <w:rPr>
                <w:rFonts w:ascii="Calibri" w:hAnsi="Calibri"/>
                <w:color w:val="000000"/>
                <w:sz w:val="16"/>
                <w:szCs w:val="16"/>
              </w:rPr>
              <w:t xml:space="preserve"> </w:t>
            </w:r>
            <w:r w:rsidRPr="006910D4">
              <w:rPr>
                <w:rFonts w:ascii="Calibri" w:hAnsi="Calibri"/>
                <w:color w:val="000000"/>
                <w:sz w:val="16"/>
                <w:szCs w:val="16"/>
              </w:rPr>
              <w:t>Absent with low level gain</w:t>
            </w:r>
          </w:p>
          <w:p w14:paraId="6A348568" w14:textId="77777777" w:rsidR="006910D4" w:rsidRDefault="006910D4" w:rsidP="006910D4">
            <w:pPr>
              <w:spacing w:after="0"/>
              <w:rPr>
                <w:rFonts w:ascii="Calibri" w:hAnsi="Calibri"/>
                <w:color w:val="000000"/>
                <w:sz w:val="16"/>
                <w:szCs w:val="16"/>
              </w:rPr>
            </w:pPr>
            <w:r w:rsidRPr="006910D4">
              <w:rPr>
                <w:rFonts w:ascii="Calibri" w:hAnsi="Calibri"/>
                <w:color w:val="000000"/>
                <w:sz w:val="16"/>
                <w:szCs w:val="16"/>
              </w:rPr>
              <w:t>•</w:t>
            </w:r>
            <w:r>
              <w:rPr>
                <w:rFonts w:ascii="Calibri" w:hAnsi="Calibri"/>
                <w:color w:val="000000"/>
                <w:sz w:val="16"/>
                <w:szCs w:val="16"/>
              </w:rPr>
              <w:t xml:space="preserve"> </w:t>
            </w:r>
            <w:r w:rsidRPr="006910D4">
              <w:rPr>
                <w:rFonts w:ascii="Calibri" w:hAnsi="Calibri"/>
                <w:color w:val="000000"/>
                <w:sz w:val="16"/>
                <w:szCs w:val="16"/>
              </w:rPr>
              <w:t xml:space="preserve">Present, </w:t>
            </w:r>
            <w:r w:rsidRPr="006910D4">
              <w:rPr>
                <w:rFonts w:ascii="Calibri" w:hAnsi="Calibri"/>
                <w:i/>
                <w:iCs/>
                <w:color w:val="000000"/>
                <w:sz w:val="16"/>
                <w:szCs w:val="16"/>
              </w:rPr>
              <w:t>specify, including copy number</w:t>
            </w:r>
          </w:p>
          <w:p w14:paraId="7BEEC783" w14:textId="77777777" w:rsidR="006910D4" w:rsidRPr="006910D4" w:rsidRDefault="006910D4" w:rsidP="006910D4">
            <w:pPr>
              <w:spacing w:after="0"/>
              <w:rPr>
                <w:rFonts w:ascii="Calibri" w:hAnsi="Calibri"/>
                <w:color w:val="000000"/>
                <w:sz w:val="16"/>
                <w:szCs w:val="16"/>
              </w:rPr>
            </w:pPr>
          </w:p>
          <w:p w14:paraId="1268D98A" w14:textId="77777777" w:rsidR="006910D4" w:rsidRPr="006910D4" w:rsidRDefault="006910D4" w:rsidP="006910D4">
            <w:pPr>
              <w:spacing w:after="0"/>
              <w:rPr>
                <w:rFonts w:ascii="Calibri" w:hAnsi="Calibri"/>
                <w:color w:val="000000"/>
                <w:sz w:val="16"/>
                <w:szCs w:val="16"/>
              </w:rPr>
            </w:pPr>
            <w:r w:rsidRPr="006910D4">
              <w:rPr>
                <w:rFonts w:ascii="Calibri" w:hAnsi="Calibri"/>
                <w:color w:val="000000"/>
                <w:sz w:val="16"/>
                <w:szCs w:val="16"/>
              </w:rPr>
              <w:t>TESTING METHOD</w:t>
            </w:r>
          </w:p>
          <w:p w14:paraId="5B6E3ACE" w14:textId="77777777" w:rsidR="006910D4" w:rsidRPr="006910D4" w:rsidRDefault="006910D4" w:rsidP="006910D4">
            <w:pPr>
              <w:spacing w:after="0"/>
              <w:rPr>
                <w:rFonts w:ascii="Calibri" w:hAnsi="Calibri"/>
                <w:color w:val="000000"/>
                <w:sz w:val="16"/>
                <w:szCs w:val="16"/>
              </w:rPr>
            </w:pPr>
            <w:r w:rsidRPr="006910D4">
              <w:rPr>
                <w:rFonts w:ascii="Calibri" w:hAnsi="Calibri"/>
                <w:color w:val="000000"/>
                <w:sz w:val="16"/>
                <w:szCs w:val="16"/>
              </w:rPr>
              <w:t>(Multi-select - select all that apply)</w:t>
            </w:r>
          </w:p>
          <w:p w14:paraId="2ED2C91A" w14:textId="77777777" w:rsidR="006910D4" w:rsidRDefault="006910D4" w:rsidP="006910D4">
            <w:pPr>
              <w:spacing w:after="0"/>
              <w:rPr>
                <w:rFonts w:ascii="Calibri" w:hAnsi="Calibri"/>
                <w:color w:val="000000"/>
                <w:sz w:val="16"/>
                <w:szCs w:val="16"/>
              </w:rPr>
            </w:pPr>
            <w:r w:rsidRPr="006910D4">
              <w:rPr>
                <w:rFonts w:ascii="Calibri" w:hAnsi="Calibri"/>
                <w:color w:val="000000"/>
                <w:sz w:val="16"/>
                <w:szCs w:val="16"/>
              </w:rPr>
              <w:t>• In situ hybridization(FISH, CISH)</w:t>
            </w:r>
          </w:p>
          <w:p w14:paraId="6779C33C" w14:textId="77777777" w:rsidR="006910D4" w:rsidRPr="006910D4" w:rsidRDefault="006910D4" w:rsidP="006910D4">
            <w:pPr>
              <w:spacing w:after="0"/>
              <w:rPr>
                <w:rFonts w:ascii="Calibri" w:hAnsi="Calibri"/>
                <w:color w:val="000000"/>
                <w:sz w:val="16"/>
                <w:szCs w:val="16"/>
              </w:rPr>
            </w:pPr>
            <w:r w:rsidRPr="006910D4">
              <w:rPr>
                <w:rFonts w:ascii="Calibri" w:hAnsi="Calibri"/>
                <w:color w:val="000000"/>
                <w:sz w:val="16"/>
                <w:szCs w:val="16"/>
              </w:rPr>
              <w:t>• Array-based method</w:t>
            </w:r>
          </w:p>
          <w:p w14:paraId="4543B800" w14:textId="77777777" w:rsidR="006910D4" w:rsidRPr="006910D4" w:rsidRDefault="006910D4" w:rsidP="006910D4">
            <w:pPr>
              <w:spacing w:after="0"/>
              <w:rPr>
                <w:rFonts w:ascii="Calibri" w:hAnsi="Calibri"/>
                <w:color w:val="000000"/>
                <w:sz w:val="16"/>
                <w:szCs w:val="16"/>
              </w:rPr>
            </w:pPr>
            <w:r w:rsidRPr="006910D4">
              <w:rPr>
                <w:rFonts w:ascii="Calibri" w:hAnsi="Calibri"/>
                <w:color w:val="000000"/>
                <w:sz w:val="16"/>
                <w:szCs w:val="16"/>
              </w:rPr>
              <w:t>• Next-generation sequencing</w:t>
            </w:r>
          </w:p>
          <w:p w14:paraId="51F6C4B8" w14:textId="77777777" w:rsidR="00B60D7A" w:rsidRDefault="006910D4" w:rsidP="006910D4">
            <w:pPr>
              <w:spacing w:after="0"/>
              <w:rPr>
                <w:rFonts w:ascii="Calibri" w:hAnsi="Calibri"/>
                <w:i/>
                <w:iCs/>
                <w:color w:val="000000"/>
                <w:sz w:val="16"/>
                <w:szCs w:val="16"/>
              </w:rPr>
            </w:pPr>
            <w:r w:rsidRPr="006910D4">
              <w:rPr>
                <w:rFonts w:ascii="Calibri" w:hAnsi="Calibri"/>
                <w:color w:val="000000"/>
                <w:sz w:val="16"/>
                <w:szCs w:val="16"/>
              </w:rPr>
              <w:t xml:space="preserve">• Other, </w:t>
            </w:r>
            <w:r w:rsidRPr="006910D4">
              <w:rPr>
                <w:rFonts w:ascii="Calibri" w:hAnsi="Calibri"/>
                <w:i/>
                <w:iCs/>
                <w:color w:val="000000"/>
                <w:sz w:val="16"/>
                <w:szCs w:val="16"/>
              </w:rPr>
              <w:t>specify</w:t>
            </w:r>
          </w:p>
          <w:p w14:paraId="02E5B631" w14:textId="77777777" w:rsidR="006910D4" w:rsidRDefault="006910D4" w:rsidP="006910D4">
            <w:pPr>
              <w:spacing w:after="0"/>
              <w:rPr>
                <w:rFonts w:ascii="Calibri" w:hAnsi="Calibri"/>
                <w:b/>
                <w:bCs/>
                <w:i/>
                <w:iCs/>
                <w:color w:val="000000"/>
                <w:sz w:val="16"/>
                <w:szCs w:val="16"/>
              </w:rPr>
            </w:pPr>
          </w:p>
          <w:p w14:paraId="418B2621" w14:textId="77777777" w:rsidR="006910D4" w:rsidRPr="006910D4" w:rsidRDefault="006910D4" w:rsidP="006910D4">
            <w:pPr>
              <w:spacing w:after="0"/>
              <w:rPr>
                <w:rFonts w:ascii="Calibri" w:hAnsi="Calibri"/>
                <w:iCs/>
                <w:color w:val="000000"/>
                <w:sz w:val="16"/>
                <w:szCs w:val="16"/>
              </w:rPr>
            </w:pPr>
            <w:proofErr w:type="spellStart"/>
            <w:r w:rsidRPr="006910D4">
              <w:rPr>
                <w:rFonts w:ascii="Calibri" w:hAnsi="Calibri"/>
                <w:b/>
                <w:bCs/>
                <w:iCs/>
                <w:color w:val="000000"/>
                <w:sz w:val="16"/>
                <w:szCs w:val="16"/>
              </w:rPr>
              <w:t>EGFRvIII</w:t>
            </w:r>
            <w:proofErr w:type="spellEnd"/>
            <w:r w:rsidRPr="006910D4">
              <w:rPr>
                <w:rFonts w:ascii="Calibri" w:hAnsi="Calibri"/>
                <w:b/>
                <w:bCs/>
                <w:iCs/>
                <w:color w:val="000000"/>
                <w:sz w:val="16"/>
                <w:szCs w:val="16"/>
              </w:rPr>
              <w:t xml:space="preserve"> mutation</w:t>
            </w:r>
          </w:p>
          <w:p w14:paraId="12429FE7" w14:textId="77777777" w:rsidR="006910D4" w:rsidRPr="006910D4" w:rsidRDefault="006910D4" w:rsidP="006910D4">
            <w:pPr>
              <w:spacing w:after="0"/>
              <w:rPr>
                <w:rFonts w:ascii="Calibri" w:hAnsi="Calibri"/>
                <w:color w:val="000000"/>
                <w:sz w:val="16"/>
                <w:szCs w:val="16"/>
              </w:rPr>
            </w:pPr>
            <w:r w:rsidRPr="006910D4">
              <w:rPr>
                <w:rFonts w:ascii="Calibri" w:hAnsi="Calibri"/>
                <w:color w:val="000000"/>
                <w:sz w:val="16"/>
                <w:szCs w:val="16"/>
              </w:rPr>
              <w:t>Single selection value list:</w:t>
            </w:r>
          </w:p>
          <w:p w14:paraId="20FD1838" w14:textId="77777777" w:rsidR="006910D4" w:rsidRPr="006910D4" w:rsidRDefault="00513A43" w:rsidP="006910D4">
            <w:pPr>
              <w:spacing w:after="0"/>
              <w:rPr>
                <w:rFonts w:ascii="Calibri" w:hAnsi="Calibri"/>
                <w:iCs/>
                <w:color w:val="000000"/>
                <w:sz w:val="16"/>
                <w:szCs w:val="16"/>
              </w:rPr>
            </w:pPr>
            <w:r w:rsidRPr="006910D4">
              <w:rPr>
                <w:rFonts w:ascii="Calibri" w:hAnsi="Calibri"/>
                <w:color w:val="000000"/>
                <w:sz w:val="16"/>
                <w:szCs w:val="16"/>
              </w:rPr>
              <w:t xml:space="preserve">• </w:t>
            </w:r>
            <w:r w:rsidR="006910D4" w:rsidRPr="006910D4">
              <w:rPr>
                <w:rFonts w:ascii="Calibri" w:hAnsi="Calibri"/>
                <w:iCs/>
                <w:color w:val="000000"/>
                <w:sz w:val="16"/>
                <w:szCs w:val="16"/>
              </w:rPr>
              <w:t>Cannot be determined</w:t>
            </w:r>
          </w:p>
          <w:p w14:paraId="2896D1C5" w14:textId="77777777" w:rsidR="006910D4" w:rsidRPr="006910D4" w:rsidRDefault="00513A43" w:rsidP="006910D4">
            <w:pPr>
              <w:spacing w:after="0"/>
              <w:rPr>
                <w:rFonts w:ascii="Calibri" w:hAnsi="Calibri"/>
                <w:iCs/>
                <w:color w:val="000000"/>
                <w:sz w:val="16"/>
                <w:szCs w:val="16"/>
              </w:rPr>
            </w:pPr>
            <w:r w:rsidRPr="006910D4">
              <w:rPr>
                <w:rFonts w:ascii="Calibri" w:hAnsi="Calibri"/>
                <w:color w:val="000000"/>
                <w:sz w:val="16"/>
                <w:szCs w:val="16"/>
              </w:rPr>
              <w:lastRenderedPageBreak/>
              <w:t xml:space="preserve">• </w:t>
            </w:r>
            <w:r w:rsidR="006910D4" w:rsidRPr="006910D4">
              <w:rPr>
                <w:rFonts w:ascii="Calibri" w:hAnsi="Calibri"/>
                <w:iCs/>
                <w:color w:val="000000"/>
                <w:sz w:val="16"/>
                <w:szCs w:val="16"/>
              </w:rPr>
              <w:t>Absent</w:t>
            </w:r>
          </w:p>
          <w:p w14:paraId="3CFA3999" w14:textId="77777777" w:rsidR="006910D4" w:rsidRDefault="00513A43" w:rsidP="006910D4">
            <w:pPr>
              <w:spacing w:after="0"/>
              <w:rPr>
                <w:rFonts w:ascii="Calibri" w:hAnsi="Calibri"/>
                <w:iCs/>
                <w:color w:val="000000"/>
                <w:sz w:val="16"/>
                <w:szCs w:val="16"/>
              </w:rPr>
            </w:pPr>
            <w:r w:rsidRPr="006910D4">
              <w:rPr>
                <w:rFonts w:ascii="Calibri" w:hAnsi="Calibri"/>
                <w:color w:val="000000"/>
                <w:sz w:val="16"/>
                <w:szCs w:val="16"/>
              </w:rPr>
              <w:t xml:space="preserve">• </w:t>
            </w:r>
            <w:r w:rsidR="006910D4" w:rsidRPr="006910D4">
              <w:rPr>
                <w:rFonts w:ascii="Calibri" w:hAnsi="Calibri"/>
                <w:iCs/>
                <w:color w:val="000000"/>
                <w:sz w:val="16"/>
                <w:szCs w:val="16"/>
              </w:rPr>
              <w:t xml:space="preserve">Present </w:t>
            </w:r>
          </w:p>
          <w:p w14:paraId="668083E9" w14:textId="77777777" w:rsidR="00513A43" w:rsidRPr="006910D4" w:rsidRDefault="00513A43" w:rsidP="006910D4">
            <w:pPr>
              <w:spacing w:after="0"/>
              <w:rPr>
                <w:rFonts w:ascii="Calibri" w:hAnsi="Calibri"/>
                <w:iCs/>
                <w:color w:val="000000"/>
                <w:sz w:val="16"/>
                <w:szCs w:val="16"/>
              </w:rPr>
            </w:pPr>
          </w:p>
          <w:p w14:paraId="6B517FF9" w14:textId="77777777" w:rsidR="006910D4" w:rsidRDefault="006910D4" w:rsidP="006910D4">
            <w:pPr>
              <w:spacing w:after="0"/>
              <w:rPr>
                <w:rFonts w:ascii="Calibri" w:hAnsi="Calibri"/>
                <w:iCs/>
                <w:color w:val="000000"/>
                <w:sz w:val="16"/>
                <w:szCs w:val="16"/>
              </w:rPr>
            </w:pPr>
            <w:r w:rsidRPr="006910D4">
              <w:rPr>
                <w:rFonts w:ascii="Calibri" w:hAnsi="Calibri"/>
                <w:iCs/>
                <w:color w:val="000000"/>
                <w:sz w:val="16"/>
                <w:szCs w:val="16"/>
              </w:rPr>
              <w:t>TESTING METHOD</w:t>
            </w:r>
          </w:p>
          <w:p w14:paraId="30A756BD" w14:textId="77777777" w:rsidR="006910D4" w:rsidRPr="006910D4" w:rsidRDefault="006910D4" w:rsidP="006910D4">
            <w:pPr>
              <w:spacing w:after="0"/>
              <w:rPr>
                <w:rFonts w:ascii="Calibri" w:hAnsi="Calibri"/>
                <w:iCs/>
                <w:color w:val="000000"/>
                <w:sz w:val="16"/>
                <w:szCs w:val="16"/>
              </w:rPr>
            </w:pPr>
            <w:r w:rsidRPr="006910D4">
              <w:rPr>
                <w:rFonts w:ascii="Calibri" w:hAnsi="Calibri"/>
                <w:iCs/>
                <w:color w:val="000000"/>
                <w:sz w:val="16"/>
                <w:szCs w:val="16"/>
              </w:rPr>
              <w:t>(Multi-select - select all that apply)</w:t>
            </w:r>
          </w:p>
          <w:p w14:paraId="1EB75E10" w14:textId="77777777" w:rsidR="006910D4" w:rsidRPr="006910D4" w:rsidRDefault="00513A43" w:rsidP="006910D4">
            <w:pPr>
              <w:spacing w:after="0"/>
              <w:rPr>
                <w:rFonts w:ascii="Calibri" w:hAnsi="Calibri"/>
                <w:iCs/>
                <w:color w:val="000000"/>
                <w:sz w:val="16"/>
                <w:szCs w:val="16"/>
              </w:rPr>
            </w:pPr>
            <w:r w:rsidRPr="006910D4">
              <w:rPr>
                <w:rFonts w:ascii="Calibri" w:hAnsi="Calibri"/>
                <w:color w:val="000000"/>
                <w:sz w:val="16"/>
                <w:szCs w:val="16"/>
              </w:rPr>
              <w:t xml:space="preserve">• </w:t>
            </w:r>
            <w:r w:rsidR="006910D4" w:rsidRPr="006910D4">
              <w:rPr>
                <w:rFonts w:ascii="Calibri" w:hAnsi="Calibri"/>
                <w:iCs/>
                <w:color w:val="000000"/>
                <w:sz w:val="16"/>
                <w:szCs w:val="16"/>
              </w:rPr>
              <w:t>Next-generation sequencing</w:t>
            </w:r>
          </w:p>
          <w:p w14:paraId="7BA057A3" w14:textId="77777777" w:rsidR="006910D4" w:rsidRPr="006910D4" w:rsidRDefault="00513A43" w:rsidP="006910D4">
            <w:pPr>
              <w:spacing w:after="0"/>
              <w:rPr>
                <w:rFonts w:ascii="Calibri" w:hAnsi="Calibri"/>
                <w:iCs/>
                <w:color w:val="000000"/>
                <w:sz w:val="16"/>
                <w:szCs w:val="16"/>
              </w:rPr>
            </w:pPr>
            <w:r w:rsidRPr="006910D4">
              <w:rPr>
                <w:rFonts w:ascii="Calibri" w:hAnsi="Calibri"/>
                <w:color w:val="000000"/>
                <w:sz w:val="16"/>
                <w:szCs w:val="16"/>
              </w:rPr>
              <w:t xml:space="preserve">• </w:t>
            </w:r>
            <w:r w:rsidR="006910D4" w:rsidRPr="006910D4">
              <w:rPr>
                <w:rFonts w:ascii="Calibri" w:hAnsi="Calibri"/>
                <w:iCs/>
                <w:color w:val="000000"/>
                <w:sz w:val="16"/>
                <w:szCs w:val="16"/>
              </w:rPr>
              <w:t xml:space="preserve">PCR-based method </w:t>
            </w:r>
          </w:p>
          <w:p w14:paraId="514F0186" w14:textId="77777777" w:rsidR="006910D4" w:rsidRPr="006910D4" w:rsidRDefault="00513A43" w:rsidP="006910D4">
            <w:pPr>
              <w:spacing w:after="0"/>
              <w:rPr>
                <w:rFonts w:ascii="Calibri" w:hAnsi="Calibri"/>
                <w:iCs/>
                <w:color w:val="000000"/>
                <w:sz w:val="16"/>
                <w:szCs w:val="16"/>
              </w:rPr>
            </w:pPr>
            <w:r w:rsidRPr="006910D4">
              <w:rPr>
                <w:rFonts w:ascii="Calibri" w:hAnsi="Calibri"/>
                <w:color w:val="000000"/>
                <w:sz w:val="16"/>
                <w:szCs w:val="16"/>
              </w:rPr>
              <w:t xml:space="preserve">• </w:t>
            </w:r>
            <w:r w:rsidR="006910D4" w:rsidRPr="006910D4">
              <w:rPr>
                <w:rFonts w:ascii="Calibri" w:hAnsi="Calibri"/>
                <w:iCs/>
                <w:color w:val="000000"/>
                <w:sz w:val="16"/>
                <w:szCs w:val="16"/>
              </w:rPr>
              <w:t>Immunohistochemistry</w:t>
            </w:r>
          </w:p>
          <w:p w14:paraId="5EFA4E84" w14:textId="77777777" w:rsidR="006910D4" w:rsidRPr="006910D4" w:rsidRDefault="00513A43" w:rsidP="006910D4">
            <w:pPr>
              <w:spacing w:after="0"/>
              <w:rPr>
                <w:rFonts w:ascii="Calibri" w:hAnsi="Calibri"/>
                <w:iCs/>
                <w:color w:val="000000"/>
                <w:sz w:val="16"/>
                <w:szCs w:val="16"/>
              </w:rPr>
            </w:pPr>
            <w:r w:rsidRPr="006910D4">
              <w:rPr>
                <w:rFonts w:ascii="Calibri" w:hAnsi="Calibri"/>
                <w:color w:val="000000"/>
                <w:sz w:val="16"/>
                <w:szCs w:val="16"/>
              </w:rPr>
              <w:t xml:space="preserve">• </w:t>
            </w:r>
            <w:r w:rsidR="006910D4" w:rsidRPr="006910D4">
              <w:rPr>
                <w:rFonts w:ascii="Calibri" w:hAnsi="Calibri"/>
                <w:iCs/>
                <w:color w:val="000000"/>
                <w:sz w:val="16"/>
                <w:szCs w:val="16"/>
              </w:rPr>
              <w:t xml:space="preserve">Other, </w:t>
            </w:r>
            <w:r w:rsidR="006910D4" w:rsidRPr="00513A43">
              <w:rPr>
                <w:rFonts w:ascii="Calibri" w:hAnsi="Calibri"/>
                <w:i/>
                <w:iCs/>
                <w:color w:val="000000"/>
                <w:sz w:val="16"/>
                <w:szCs w:val="16"/>
              </w:rPr>
              <w:t>specify</w:t>
            </w:r>
          </w:p>
          <w:p w14:paraId="43A2F9D1" w14:textId="77777777" w:rsidR="006910D4" w:rsidRPr="00273145" w:rsidRDefault="006910D4" w:rsidP="006910D4">
            <w:pPr>
              <w:spacing w:after="0"/>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5E5694ED" w14:textId="77777777" w:rsidR="00A013E0" w:rsidRPr="00A013E0" w:rsidRDefault="00A013E0" w:rsidP="00A013E0">
            <w:pPr>
              <w:spacing w:after="0"/>
              <w:rPr>
                <w:rFonts w:ascii="Calibri" w:hAnsi="Calibri"/>
                <w:sz w:val="16"/>
                <w:szCs w:val="16"/>
              </w:rPr>
            </w:pPr>
            <w:r w:rsidRPr="00A013E0">
              <w:rPr>
                <w:rFonts w:ascii="Calibri" w:hAnsi="Calibri"/>
                <w:b/>
                <w:bCs/>
                <w:i/>
                <w:iCs/>
                <w:sz w:val="16"/>
                <w:szCs w:val="16"/>
              </w:rPr>
              <w:lastRenderedPageBreak/>
              <w:t xml:space="preserve">EGFR </w:t>
            </w:r>
            <w:r w:rsidRPr="00A013E0">
              <w:rPr>
                <w:rFonts w:ascii="Calibri" w:hAnsi="Calibri"/>
                <w:b/>
                <w:bCs/>
                <w:sz w:val="16"/>
                <w:szCs w:val="16"/>
              </w:rPr>
              <w:t xml:space="preserve">amplification and </w:t>
            </w:r>
            <w:proofErr w:type="spellStart"/>
            <w:r w:rsidRPr="00A013E0">
              <w:rPr>
                <w:rFonts w:ascii="Calibri" w:hAnsi="Calibri"/>
                <w:b/>
                <w:bCs/>
                <w:sz w:val="16"/>
                <w:szCs w:val="16"/>
              </w:rPr>
              <w:t>EGFRvIII</w:t>
            </w:r>
            <w:proofErr w:type="spellEnd"/>
            <w:r w:rsidRPr="00A013E0">
              <w:rPr>
                <w:rFonts w:ascii="Calibri" w:hAnsi="Calibri"/>
                <w:b/>
                <w:bCs/>
                <w:sz w:val="16"/>
                <w:szCs w:val="16"/>
              </w:rPr>
              <w:t xml:space="preserve"> mutation1 </w:t>
            </w:r>
          </w:p>
          <w:p w14:paraId="3A9C254F" w14:textId="77777777" w:rsidR="00A013E0" w:rsidRPr="00A013E0" w:rsidRDefault="00A013E0" w:rsidP="00A013E0">
            <w:pPr>
              <w:spacing w:after="0"/>
              <w:rPr>
                <w:rFonts w:ascii="Calibri" w:hAnsi="Calibri"/>
                <w:sz w:val="16"/>
                <w:szCs w:val="16"/>
              </w:rPr>
            </w:pPr>
            <w:r w:rsidRPr="00A013E0">
              <w:rPr>
                <w:rFonts w:ascii="Calibri" w:hAnsi="Calibri"/>
                <w:sz w:val="16"/>
                <w:szCs w:val="16"/>
              </w:rPr>
              <w:t>The epidermal growth factor receptor (</w:t>
            </w:r>
            <w:r w:rsidRPr="00A013E0">
              <w:rPr>
                <w:rFonts w:ascii="Calibri" w:hAnsi="Calibri"/>
                <w:i/>
                <w:iCs/>
                <w:sz w:val="16"/>
                <w:szCs w:val="16"/>
              </w:rPr>
              <w:t>EGFR</w:t>
            </w:r>
            <w:r w:rsidRPr="00A013E0">
              <w:rPr>
                <w:rFonts w:ascii="Calibri" w:hAnsi="Calibri"/>
                <w:sz w:val="16"/>
                <w:szCs w:val="16"/>
              </w:rPr>
              <w:t xml:space="preserve">) gene at 7p12 is the most commonly amplified proto-oncogene in gliomas.2 </w:t>
            </w:r>
            <w:r w:rsidRPr="00A013E0">
              <w:rPr>
                <w:rFonts w:ascii="Calibri" w:hAnsi="Calibri"/>
                <w:i/>
                <w:iCs/>
                <w:sz w:val="16"/>
                <w:szCs w:val="16"/>
              </w:rPr>
              <w:t xml:space="preserve">EGFR </w:t>
            </w:r>
            <w:r w:rsidRPr="00A013E0">
              <w:rPr>
                <w:rFonts w:ascii="Calibri" w:hAnsi="Calibri"/>
                <w:sz w:val="16"/>
                <w:szCs w:val="16"/>
              </w:rPr>
              <w:t xml:space="preserve">amplification is detectable in approximately 40% of IDH-wildtype glioblastomas, WHO grade IV, and is particularly common in tumours from adult patients with the classic or receptor tyrosine kinase (RTK) type 2 molecular subtype of glioblastoma.3,4 </w:t>
            </w:r>
            <w:r w:rsidRPr="00A013E0">
              <w:rPr>
                <w:rFonts w:ascii="Calibri" w:hAnsi="Calibri"/>
                <w:i/>
                <w:iCs/>
                <w:sz w:val="16"/>
                <w:szCs w:val="16"/>
              </w:rPr>
              <w:t xml:space="preserve">EGFR </w:t>
            </w:r>
            <w:r w:rsidRPr="00A013E0">
              <w:rPr>
                <w:rFonts w:ascii="Calibri" w:hAnsi="Calibri"/>
                <w:sz w:val="16"/>
                <w:szCs w:val="16"/>
              </w:rPr>
              <w:t xml:space="preserve">amplification is commonly associated with point mutations and other genetic rearrangements, the most common of which, </w:t>
            </w:r>
            <w:proofErr w:type="spellStart"/>
            <w:r w:rsidRPr="00A013E0">
              <w:rPr>
                <w:rFonts w:ascii="Calibri" w:hAnsi="Calibri"/>
                <w:sz w:val="16"/>
                <w:szCs w:val="16"/>
              </w:rPr>
              <w:t>EGFRvIII</w:t>
            </w:r>
            <w:proofErr w:type="spellEnd"/>
            <w:r w:rsidRPr="00A013E0">
              <w:rPr>
                <w:rFonts w:ascii="Calibri" w:hAnsi="Calibri"/>
                <w:sz w:val="16"/>
                <w:szCs w:val="16"/>
              </w:rPr>
              <w:t xml:space="preserve">, being detectable in about 50% of </w:t>
            </w:r>
            <w:r w:rsidRPr="00A013E0">
              <w:rPr>
                <w:rFonts w:ascii="Calibri" w:hAnsi="Calibri"/>
                <w:i/>
                <w:iCs/>
                <w:sz w:val="16"/>
                <w:szCs w:val="16"/>
              </w:rPr>
              <w:t>EGFR</w:t>
            </w:r>
            <w:r w:rsidRPr="00A013E0">
              <w:rPr>
                <w:rFonts w:ascii="Calibri" w:hAnsi="Calibri"/>
                <w:sz w:val="16"/>
                <w:szCs w:val="16"/>
              </w:rPr>
              <w:t xml:space="preserve">-amplified glioblastomas.5,6 </w:t>
            </w:r>
            <w:proofErr w:type="spellStart"/>
            <w:r w:rsidRPr="00A013E0">
              <w:rPr>
                <w:rFonts w:ascii="Calibri" w:hAnsi="Calibri"/>
                <w:sz w:val="16"/>
                <w:szCs w:val="16"/>
              </w:rPr>
              <w:t>EGFRvIII</w:t>
            </w:r>
            <w:proofErr w:type="spellEnd"/>
            <w:r w:rsidRPr="00A013E0">
              <w:rPr>
                <w:rFonts w:ascii="Calibri" w:hAnsi="Calibri"/>
                <w:sz w:val="16"/>
                <w:szCs w:val="16"/>
              </w:rPr>
              <w:t xml:space="preserve"> is caused by an 801-bp in-frame deletion of exons 2 to 7 that results in a constitutively active protein lacking major parts of the extracellular receptor domain including the ligand binding site.6 Moreover, </w:t>
            </w:r>
            <w:proofErr w:type="spellStart"/>
            <w:r w:rsidRPr="00A013E0">
              <w:rPr>
                <w:rFonts w:ascii="Calibri" w:hAnsi="Calibri"/>
                <w:sz w:val="16"/>
                <w:szCs w:val="16"/>
              </w:rPr>
              <w:t>EGFRvIII</w:t>
            </w:r>
            <w:proofErr w:type="spellEnd"/>
            <w:r w:rsidRPr="00A013E0">
              <w:rPr>
                <w:rFonts w:ascii="Calibri" w:hAnsi="Calibri"/>
                <w:sz w:val="16"/>
                <w:szCs w:val="16"/>
              </w:rPr>
              <w:t xml:space="preserve"> carries a unique peptide encoded by the fusion site of exons 1 and 8 that has served as a tumour-specific epitope for anti-</w:t>
            </w:r>
            <w:proofErr w:type="spellStart"/>
            <w:r w:rsidRPr="00A013E0">
              <w:rPr>
                <w:rFonts w:ascii="Calibri" w:hAnsi="Calibri"/>
                <w:sz w:val="16"/>
                <w:szCs w:val="16"/>
              </w:rPr>
              <w:t>EGFRvIII</w:t>
            </w:r>
            <w:proofErr w:type="spellEnd"/>
            <w:r w:rsidRPr="00A013E0">
              <w:rPr>
                <w:rFonts w:ascii="Calibri" w:hAnsi="Calibri"/>
                <w:sz w:val="16"/>
                <w:szCs w:val="16"/>
              </w:rPr>
              <w:t xml:space="preserve"> immunotherapy.7 As </w:t>
            </w:r>
            <w:r w:rsidRPr="00A013E0">
              <w:rPr>
                <w:rFonts w:ascii="Calibri" w:hAnsi="Calibri"/>
                <w:i/>
                <w:iCs/>
                <w:sz w:val="16"/>
                <w:szCs w:val="16"/>
              </w:rPr>
              <w:t xml:space="preserve">EGFR </w:t>
            </w:r>
            <w:r w:rsidRPr="00A013E0">
              <w:rPr>
                <w:rFonts w:ascii="Calibri" w:hAnsi="Calibri"/>
                <w:sz w:val="16"/>
                <w:szCs w:val="16"/>
              </w:rPr>
              <w:t xml:space="preserve">amplification and positivity for </w:t>
            </w:r>
            <w:proofErr w:type="spellStart"/>
            <w:r w:rsidRPr="00A013E0">
              <w:rPr>
                <w:rFonts w:ascii="Calibri" w:hAnsi="Calibri"/>
                <w:sz w:val="16"/>
                <w:szCs w:val="16"/>
              </w:rPr>
              <w:t>EGFRvIII</w:t>
            </w:r>
            <w:proofErr w:type="spellEnd"/>
            <w:r w:rsidRPr="00A013E0">
              <w:rPr>
                <w:rFonts w:ascii="Calibri" w:hAnsi="Calibri"/>
                <w:sz w:val="16"/>
                <w:szCs w:val="16"/>
              </w:rPr>
              <w:t xml:space="preserve"> are virtually restricted to glioblastoma, IDH-wildtype, their diagnostic detection in an IDH-wildtype diffuse astrocytic glioma may support a glioblastoma diagnosis even in the absence of characteristic histological features like microvascular proliferation and/or necrosis. Detection of </w:t>
            </w:r>
            <w:r w:rsidRPr="00A013E0">
              <w:rPr>
                <w:rFonts w:ascii="Calibri" w:hAnsi="Calibri"/>
                <w:i/>
                <w:iCs/>
                <w:sz w:val="16"/>
                <w:szCs w:val="16"/>
              </w:rPr>
              <w:t xml:space="preserve">EGFR </w:t>
            </w:r>
            <w:r w:rsidRPr="00A013E0">
              <w:rPr>
                <w:rFonts w:ascii="Calibri" w:hAnsi="Calibri"/>
                <w:sz w:val="16"/>
                <w:szCs w:val="16"/>
              </w:rPr>
              <w:t xml:space="preserve">amplification or </w:t>
            </w:r>
            <w:proofErr w:type="spellStart"/>
            <w:r w:rsidRPr="00A013E0">
              <w:rPr>
                <w:rFonts w:ascii="Calibri" w:hAnsi="Calibri"/>
                <w:sz w:val="16"/>
                <w:szCs w:val="16"/>
              </w:rPr>
              <w:t>EGFRvIII</w:t>
            </w:r>
            <w:proofErr w:type="spellEnd"/>
            <w:r w:rsidRPr="00A013E0">
              <w:rPr>
                <w:rFonts w:ascii="Calibri" w:hAnsi="Calibri"/>
                <w:sz w:val="16"/>
                <w:szCs w:val="16"/>
              </w:rPr>
              <w:t xml:space="preserve"> positivity also may be clinically relevant as a predictive marker of response to molecularly-guided therapies targeting </w:t>
            </w:r>
            <w:r w:rsidRPr="00A013E0">
              <w:rPr>
                <w:rFonts w:ascii="Calibri" w:hAnsi="Calibri"/>
                <w:i/>
                <w:iCs/>
                <w:sz w:val="16"/>
                <w:szCs w:val="16"/>
              </w:rPr>
              <w:t xml:space="preserve">EGFR </w:t>
            </w:r>
            <w:r w:rsidRPr="00A013E0">
              <w:rPr>
                <w:rFonts w:ascii="Calibri" w:hAnsi="Calibri"/>
                <w:sz w:val="16"/>
                <w:szCs w:val="16"/>
              </w:rPr>
              <w:t xml:space="preserve">and/or EGFRvIII.8,9 </w:t>
            </w:r>
          </w:p>
          <w:p w14:paraId="1350200B" w14:textId="77777777" w:rsidR="00A013E0" w:rsidRPr="00A013E0" w:rsidRDefault="00A013E0" w:rsidP="00A013E0">
            <w:pPr>
              <w:spacing w:after="0"/>
              <w:rPr>
                <w:rFonts w:ascii="Calibri" w:hAnsi="Calibri"/>
                <w:sz w:val="16"/>
                <w:szCs w:val="16"/>
              </w:rPr>
            </w:pPr>
            <w:r w:rsidRPr="00A013E0">
              <w:rPr>
                <w:rFonts w:ascii="Calibri" w:hAnsi="Calibri"/>
                <w:i/>
                <w:iCs/>
                <w:sz w:val="16"/>
                <w:szCs w:val="16"/>
              </w:rPr>
              <w:t xml:space="preserve">EGFR </w:t>
            </w:r>
            <w:r w:rsidRPr="00A013E0">
              <w:rPr>
                <w:rFonts w:ascii="Calibri" w:hAnsi="Calibri"/>
                <w:sz w:val="16"/>
                <w:szCs w:val="16"/>
              </w:rPr>
              <w:t xml:space="preserve">amplification is usually seen in the majority of neoplastic cells in a given tumour and can be readily detected by FISH or CISH on routine FFPE tissue sections, although amplification levels may be heterogeneous from cell to cell. Targeted molecular techniques based on extracted tumour DNA, such as quantitative real-time PCR and MLPA, are also suitable for diagnostic detection of </w:t>
            </w:r>
            <w:r w:rsidRPr="00A013E0">
              <w:rPr>
                <w:rFonts w:ascii="Calibri" w:hAnsi="Calibri"/>
                <w:i/>
                <w:iCs/>
                <w:sz w:val="16"/>
                <w:szCs w:val="16"/>
              </w:rPr>
              <w:t xml:space="preserve">EGFR </w:t>
            </w:r>
            <w:r w:rsidRPr="00A013E0">
              <w:rPr>
                <w:rFonts w:ascii="Calibri" w:hAnsi="Calibri"/>
                <w:sz w:val="16"/>
                <w:szCs w:val="16"/>
              </w:rPr>
              <w:t xml:space="preserve">amplification. More recently, microarray-based genomic or epigenetic analyses as well as </w:t>
            </w:r>
            <w:r w:rsidRPr="00A013E0">
              <w:rPr>
                <w:rFonts w:ascii="Calibri" w:hAnsi="Calibri"/>
                <w:sz w:val="16"/>
                <w:szCs w:val="16"/>
              </w:rPr>
              <w:lastRenderedPageBreak/>
              <w:t xml:space="preserve">NGS approaches are increasingly being used.10 Gene amplification (defined by a circumscribed high-level copy number gain of the </w:t>
            </w:r>
            <w:r w:rsidRPr="00A013E0">
              <w:rPr>
                <w:rFonts w:ascii="Calibri" w:hAnsi="Calibri"/>
                <w:i/>
                <w:iCs/>
                <w:sz w:val="16"/>
                <w:szCs w:val="16"/>
              </w:rPr>
              <w:t xml:space="preserve">EGFR </w:t>
            </w:r>
            <w:r w:rsidRPr="00A013E0">
              <w:rPr>
                <w:rFonts w:ascii="Calibri" w:hAnsi="Calibri"/>
                <w:sz w:val="16"/>
                <w:szCs w:val="16"/>
              </w:rPr>
              <w:t xml:space="preserve">gene at 7p12) needs to be distinguished from low-level copy number gains of chromosome 7 caused by numerical chromosomal abnormalities, in particular trisomy 7, which are not restricted to IDH-wildtype glioblastoma but also common in diffuse and anaplastic astrocytomas11 (see also </w:t>
            </w:r>
            <w:r w:rsidRPr="00A013E0">
              <w:rPr>
                <w:rFonts w:ascii="Calibri" w:hAnsi="Calibri"/>
                <w:b/>
                <w:bCs/>
                <w:sz w:val="16"/>
                <w:szCs w:val="16"/>
              </w:rPr>
              <w:t>Chromosome 7 Gain</w:t>
            </w:r>
            <w:r w:rsidRPr="00A013E0">
              <w:rPr>
                <w:rFonts w:ascii="Calibri" w:hAnsi="Calibri"/>
                <w:sz w:val="16"/>
                <w:szCs w:val="16"/>
              </w:rPr>
              <w:t xml:space="preserve">). To date, there is no evidence that different levels of </w:t>
            </w:r>
            <w:r w:rsidRPr="00A013E0">
              <w:rPr>
                <w:rFonts w:ascii="Calibri" w:hAnsi="Calibri"/>
                <w:i/>
                <w:iCs/>
                <w:sz w:val="16"/>
                <w:szCs w:val="16"/>
              </w:rPr>
              <w:t xml:space="preserve">EGFR </w:t>
            </w:r>
            <w:r w:rsidRPr="00A013E0">
              <w:rPr>
                <w:rFonts w:ascii="Calibri" w:hAnsi="Calibri"/>
                <w:sz w:val="16"/>
                <w:szCs w:val="16"/>
              </w:rPr>
              <w:t xml:space="preserve">gene amplification (e.g., increases in copy number of 10-fold versus 100-fold) have distinct diagnostic or prognostic impact. </w:t>
            </w:r>
          </w:p>
          <w:p w14:paraId="03E9FF65" w14:textId="77777777" w:rsidR="00A013E0" w:rsidRPr="00A013E0" w:rsidRDefault="00A013E0" w:rsidP="00A013E0">
            <w:pPr>
              <w:spacing w:after="0"/>
              <w:rPr>
                <w:rFonts w:ascii="Calibri" w:hAnsi="Calibri"/>
                <w:sz w:val="16"/>
                <w:szCs w:val="16"/>
              </w:rPr>
            </w:pPr>
            <w:r w:rsidRPr="00A013E0">
              <w:rPr>
                <w:rFonts w:ascii="Calibri" w:hAnsi="Calibri"/>
                <w:sz w:val="16"/>
                <w:szCs w:val="16"/>
              </w:rPr>
              <w:t xml:space="preserve">Detection of </w:t>
            </w:r>
            <w:proofErr w:type="spellStart"/>
            <w:r w:rsidRPr="00A013E0">
              <w:rPr>
                <w:rFonts w:ascii="Calibri" w:hAnsi="Calibri"/>
                <w:sz w:val="16"/>
                <w:szCs w:val="16"/>
              </w:rPr>
              <w:t>EGFRvIII</w:t>
            </w:r>
            <w:proofErr w:type="spellEnd"/>
            <w:r w:rsidRPr="00A013E0">
              <w:rPr>
                <w:rFonts w:ascii="Calibri" w:hAnsi="Calibri"/>
                <w:sz w:val="16"/>
                <w:szCs w:val="16"/>
              </w:rPr>
              <w:t xml:space="preserve"> in </w:t>
            </w:r>
            <w:r w:rsidRPr="00A013E0">
              <w:rPr>
                <w:rFonts w:ascii="Calibri" w:hAnsi="Calibri"/>
                <w:i/>
                <w:iCs/>
                <w:sz w:val="16"/>
                <w:szCs w:val="16"/>
              </w:rPr>
              <w:t>EGFR</w:t>
            </w:r>
            <w:r w:rsidRPr="00A013E0">
              <w:rPr>
                <w:rFonts w:ascii="Calibri" w:hAnsi="Calibri"/>
                <w:sz w:val="16"/>
                <w:szCs w:val="16"/>
              </w:rPr>
              <w:t xml:space="preserve">-amplified glioblastomas also can be performed at the DNA level, e.g., by MLPA, microarray-based techniques and NGS. However, detection at the mRNA or protein level using RT-PCR or immunohistochemistry with </w:t>
            </w:r>
            <w:proofErr w:type="spellStart"/>
            <w:r w:rsidRPr="00A013E0">
              <w:rPr>
                <w:rFonts w:ascii="Calibri" w:hAnsi="Calibri"/>
                <w:sz w:val="16"/>
                <w:szCs w:val="16"/>
              </w:rPr>
              <w:t>EGFRvIII</w:t>
            </w:r>
            <w:proofErr w:type="spellEnd"/>
            <w:r w:rsidRPr="00A013E0">
              <w:rPr>
                <w:rFonts w:ascii="Calibri" w:hAnsi="Calibri"/>
                <w:sz w:val="16"/>
                <w:szCs w:val="16"/>
              </w:rPr>
              <w:t xml:space="preserve">-specific antibodies appears to be more sensitive.5 This is due to the fact that </w:t>
            </w:r>
            <w:proofErr w:type="spellStart"/>
            <w:r w:rsidRPr="00A013E0">
              <w:rPr>
                <w:rFonts w:ascii="Calibri" w:hAnsi="Calibri"/>
                <w:sz w:val="16"/>
                <w:szCs w:val="16"/>
              </w:rPr>
              <w:t>EGFRvIII</w:t>
            </w:r>
            <w:proofErr w:type="spellEnd"/>
            <w:r w:rsidRPr="00A013E0">
              <w:rPr>
                <w:rFonts w:ascii="Calibri" w:hAnsi="Calibri"/>
                <w:sz w:val="16"/>
                <w:szCs w:val="16"/>
              </w:rPr>
              <w:t xml:space="preserve"> positivity usually shows regional heterogeneity and sometimes affects only a minor subset of the tumour cells.5 Thus, representative sampling of tumour tissue is an important issue to avoid false-negative testing for </w:t>
            </w:r>
            <w:proofErr w:type="spellStart"/>
            <w:r w:rsidRPr="00A013E0">
              <w:rPr>
                <w:rFonts w:ascii="Calibri" w:hAnsi="Calibri"/>
                <w:sz w:val="16"/>
                <w:szCs w:val="16"/>
              </w:rPr>
              <w:t>EGFRvIII</w:t>
            </w:r>
            <w:proofErr w:type="spellEnd"/>
            <w:r w:rsidRPr="00A013E0">
              <w:rPr>
                <w:rFonts w:ascii="Calibri" w:hAnsi="Calibri"/>
                <w:sz w:val="16"/>
                <w:szCs w:val="16"/>
              </w:rPr>
              <w:t xml:space="preserve">. Unfortunately, precise cut-off values for distinction between high- and low-level copy number gains have not been defined and may need to be adjusted for each testing method. </w:t>
            </w:r>
          </w:p>
          <w:p w14:paraId="42F77E6A" w14:textId="77777777" w:rsidR="00A013E0" w:rsidRDefault="00A013E0" w:rsidP="00A013E0">
            <w:pPr>
              <w:spacing w:after="0"/>
              <w:rPr>
                <w:rFonts w:ascii="Calibri" w:hAnsi="Calibri"/>
                <w:b/>
                <w:bCs/>
                <w:sz w:val="16"/>
                <w:szCs w:val="16"/>
              </w:rPr>
            </w:pPr>
          </w:p>
          <w:p w14:paraId="2BB96F3E" w14:textId="77777777" w:rsidR="00A013E0" w:rsidRPr="00A013E0" w:rsidRDefault="00A013E0" w:rsidP="00A013E0">
            <w:pPr>
              <w:spacing w:after="0"/>
              <w:rPr>
                <w:rFonts w:ascii="Calibri" w:hAnsi="Calibri"/>
                <w:sz w:val="16"/>
                <w:szCs w:val="16"/>
              </w:rPr>
            </w:pPr>
            <w:r w:rsidRPr="00A013E0">
              <w:rPr>
                <w:rFonts w:ascii="Calibri" w:hAnsi="Calibri"/>
                <w:bCs/>
                <w:sz w:val="16"/>
                <w:szCs w:val="16"/>
              </w:rPr>
              <w:t xml:space="preserve">References </w:t>
            </w:r>
          </w:p>
          <w:p w14:paraId="03ED62FC" w14:textId="77777777" w:rsidR="00A013E0" w:rsidRPr="00A013E0" w:rsidRDefault="00A013E0" w:rsidP="00A013E0">
            <w:pPr>
              <w:spacing w:after="0"/>
              <w:rPr>
                <w:rFonts w:ascii="Calibri" w:hAnsi="Calibri"/>
                <w:sz w:val="16"/>
                <w:szCs w:val="16"/>
              </w:rPr>
            </w:pPr>
            <w:r w:rsidRPr="00A013E0">
              <w:rPr>
                <w:rFonts w:ascii="Calibri" w:hAnsi="Calibri"/>
                <w:sz w:val="16"/>
                <w:szCs w:val="16"/>
              </w:rPr>
              <w:t xml:space="preserve">1 Maire CL and Ligon KL (2014). Molecular pathologic diagnosis of epidermal growth factor receptor. </w:t>
            </w:r>
            <w:r w:rsidRPr="00A013E0">
              <w:rPr>
                <w:rFonts w:ascii="Calibri" w:hAnsi="Calibri"/>
                <w:i/>
                <w:iCs/>
                <w:sz w:val="16"/>
                <w:szCs w:val="16"/>
              </w:rPr>
              <w:t xml:space="preserve">Neuro Oncol </w:t>
            </w:r>
            <w:r w:rsidRPr="00A013E0">
              <w:rPr>
                <w:rFonts w:ascii="Calibri" w:hAnsi="Calibri"/>
                <w:sz w:val="16"/>
                <w:szCs w:val="16"/>
              </w:rPr>
              <w:t xml:space="preserve">16 Suppl 8:viii1-6. </w:t>
            </w:r>
          </w:p>
          <w:p w14:paraId="44FB1FA2" w14:textId="77777777" w:rsidR="00A013E0" w:rsidRPr="00A013E0" w:rsidRDefault="00A013E0" w:rsidP="00A013E0">
            <w:pPr>
              <w:spacing w:after="0"/>
              <w:rPr>
                <w:rFonts w:ascii="Calibri" w:hAnsi="Calibri"/>
                <w:sz w:val="16"/>
                <w:szCs w:val="16"/>
              </w:rPr>
            </w:pPr>
            <w:r w:rsidRPr="00A013E0">
              <w:rPr>
                <w:rFonts w:ascii="Calibri" w:hAnsi="Calibri"/>
                <w:sz w:val="16"/>
                <w:szCs w:val="16"/>
              </w:rPr>
              <w:t xml:space="preserve">2 Aldape K, Zadeh G, Mansouri S, Reifenberger G and von Deimling A (2015). Glioblastoma: pathology, molecular mechanisms and markers. </w:t>
            </w:r>
            <w:r w:rsidRPr="00A013E0">
              <w:rPr>
                <w:rFonts w:ascii="Calibri" w:hAnsi="Calibri"/>
                <w:i/>
                <w:iCs/>
                <w:sz w:val="16"/>
                <w:szCs w:val="16"/>
              </w:rPr>
              <w:t xml:space="preserve">Acta </w:t>
            </w:r>
            <w:proofErr w:type="spellStart"/>
            <w:r w:rsidRPr="00A013E0">
              <w:rPr>
                <w:rFonts w:ascii="Calibri" w:hAnsi="Calibri"/>
                <w:i/>
                <w:iCs/>
                <w:sz w:val="16"/>
                <w:szCs w:val="16"/>
              </w:rPr>
              <w:t>Neuropathol</w:t>
            </w:r>
            <w:proofErr w:type="spellEnd"/>
            <w:r w:rsidRPr="00A013E0">
              <w:rPr>
                <w:rFonts w:ascii="Calibri" w:hAnsi="Calibri"/>
                <w:i/>
                <w:iCs/>
                <w:sz w:val="16"/>
                <w:szCs w:val="16"/>
              </w:rPr>
              <w:t xml:space="preserve"> </w:t>
            </w:r>
            <w:r w:rsidRPr="00A013E0">
              <w:rPr>
                <w:rFonts w:ascii="Calibri" w:hAnsi="Calibri"/>
                <w:sz w:val="16"/>
                <w:szCs w:val="16"/>
              </w:rPr>
              <w:t xml:space="preserve">129(6):829-848. </w:t>
            </w:r>
          </w:p>
          <w:p w14:paraId="70F96BA1" w14:textId="77777777" w:rsidR="00A013E0" w:rsidRPr="00A013E0" w:rsidRDefault="00A013E0" w:rsidP="00A013E0">
            <w:pPr>
              <w:spacing w:after="0"/>
              <w:rPr>
                <w:rFonts w:ascii="Calibri" w:hAnsi="Calibri"/>
                <w:sz w:val="16"/>
                <w:szCs w:val="16"/>
              </w:rPr>
            </w:pPr>
            <w:r w:rsidRPr="00A013E0">
              <w:rPr>
                <w:rFonts w:ascii="Calibri" w:hAnsi="Calibri"/>
                <w:sz w:val="16"/>
                <w:szCs w:val="16"/>
              </w:rPr>
              <w:t xml:space="preserve">3 Sturm D, Witt H, Hovestadt V, Khuong-Quang DA, Jones DT, </w:t>
            </w:r>
            <w:proofErr w:type="spellStart"/>
            <w:r w:rsidRPr="00A013E0">
              <w:rPr>
                <w:rFonts w:ascii="Calibri" w:hAnsi="Calibri"/>
                <w:sz w:val="16"/>
                <w:szCs w:val="16"/>
              </w:rPr>
              <w:t>Konermann</w:t>
            </w:r>
            <w:proofErr w:type="spellEnd"/>
            <w:r w:rsidRPr="00A013E0">
              <w:rPr>
                <w:rFonts w:ascii="Calibri" w:hAnsi="Calibri"/>
                <w:sz w:val="16"/>
                <w:szCs w:val="16"/>
              </w:rPr>
              <w:t xml:space="preserve"> C, Pfaff E, Tonjes M, Sill M, Bender S, Kool M, Zapatka M, Becker N, </w:t>
            </w:r>
            <w:proofErr w:type="spellStart"/>
            <w:r w:rsidRPr="00A013E0">
              <w:rPr>
                <w:rFonts w:ascii="Calibri" w:hAnsi="Calibri"/>
                <w:sz w:val="16"/>
                <w:szCs w:val="16"/>
              </w:rPr>
              <w:t>Zucknick</w:t>
            </w:r>
            <w:proofErr w:type="spellEnd"/>
            <w:r w:rsidRPr="00A013E0">
              <w:rPr>
                <w:rFonts w:ascii="Calibri" w:hAnsi="Calibri"/>
                <w:sz w:val="16"/>
                <w:szCs w:val="16"/>
              </w:rPr>
              <w:t xml:space="preserve"> M, Hielscher T, Liu XY, </w:t>
            </w:r>
            <w:proofErr w:type="spellStart"/>
            <w:r w:rsidRPr="00A013E0">
              <w:rPr>
                <w:rFonts w:ascii="Calibri" w:hAnsi="Calibri"/>
                <w:sz w:val="16"/>
                <w:szCs w:val="16"/>
              </w:rPr>
              <w:t>Fontebasso</w:t>
            </w:r>
            <w:proofErr w:type="spellEnd"/>
            <w:r w:rsidRPr="00A013E0">
              <w:rPr>
                <w:rFonts w:ascii="Calibri" w:hAnsi="Calibri"/>
                <w:sz w:val="16"/>
                <w:szCs w:val="16"/>
              </w:rPr>
              <w:t xml:space="preserve"> AM, Ryzhova M, Albrecht S, Jacob K, Wolter M, Ebinger M, Schuhmann MU, van Meter T, </w:t>
            </w:r>
            <w:proofErr w:type="spellStart"/>
            <w:r w:rsidRPr="00A013E0">
              <w:rPr>
                <w:rFonts w:ascii="Calibri" w:hAnsi="Calibri"/>
                <w:sz w:val="16"/>
                <w:szCs w:val="16"/>
              </w:rPr>
              <w:t>Fruhwald</w:t>
            </w:r>
            <w:proofErr w:type="spellEnd"/>
            <w:r w:rsidRPr="00A013E0">
              <w:rPr>
                <w:rFonts w:ascii="Calibri" w:hAnsi="Calibri"/>
                <w:sz w:val="16"/>
                <w:szCs w:val="16"/>
              </w:rPr>
              <w:t xml:space="preserve"> MC, Hauch H, </w:t>
            </w:r>
            <w:proofErr w:type="spellStart"/>
            <w:r w:rsidRPr="00A013E0">
              <w:rPr>
                <w:rFonts w:ascii="Calibri" w:hAnsi="Calibri"/>
                <w:sz w:val="16"/>
                <w:szCs w:val="16"/>
              </w:rPr>
              <w:t>Pekrun</w:t>
            </w:r>
            <w:proofErr w:type="spellEnd"/>
            <w:r w:rsidRPr="00A013E0">
              <w:rPr>
                <w:rFonts w:ascii="Calibri" w:hAnsi="Calibri"/>
                <w:sz w:val="16"/>
                <w:szCs w:val="16"/>
              </w:rPr>
              <w:t xml:space="preserve"> A, </w:t>
            </w:r>
            <w:proofErr w:type="spellStart"/>
            <w:r w:rsidRPr="00A013E0">
              <w:rPr>
                <w:rFonts w:ascii="Calibri" w:hAnsi="Calibri"/>
                <w:sz w:val="16"/>
                <w:szCs w:val="16"/>
              </w:rPr>
              <w:t>Radlwimmer</w:t>
            </w:r>
            <w:proofErr w:type="spellEnd"/>
            <w:r w:rsidRPr="00A013E0">
              <w:rPr>
                <w:rFonts w:ascii="Calibri" w:hAnsi="Calibri"/>
                <w:sz w:val="16"/>
                <w:szCs w:val="16"/>
              </w:rPr>
              <w:t xml:space="preserve"> B, Niehues T, von Komorowski G, </w:t>
            </w:r>
            <w:proofErr w:type="spellStart"/>
            <w:r w:rsidRPr="00A013E0">
              <w:rPr>
                <w:rFonts w:ascii="Calibri" w:hAnsi="Calibri"/>
                <w:sz w:val="16"/>
                <w:szCs w:val="16"/>
              </w:rPr>
              <w:t>Durken</w:t>
            </w:r>
            <w:proofErr w:type="spellEnd"/>
            <w:r w:rsidRPr="00A013E0">
              <w:rPr>
                <w:rFonts w:ascii="Calibri" w:hAnsi="Calibri"/>
                <w:sz w:val="16"/>
                <w:szCs w:val="16"/>
              </w:rPr>
              <w:t xml:space="preserve"> M, </w:t>
            </w:r>
            <w:proofErr w:type="spellStart"/>
            <w:r w:rsidRPr="00A013E0">
              <w:rPr>
                <w:rFonts w:ascii="Calibri" w:hAnsi="Calibri"/>
                <w:sz w:val="16"/>
                <w:szCs w:val="16"/>
              </w:rPr>
              <w:t>Kulozik</w:t>
            </w:r>
            <w:proofErr w:type="spellEnd"/>
            <w:r w:rsidRPr="00A013E0">
              <w:rPr>
                <w:rFonts w:ascii="Calibri" w:hAnsi="Calibri"/>
                <w:sz w:val="16"/>
                <w:szCs w:val="16"/>
              </w:rPr>
              <w:t xml:space="preserve"> AE, Madden J, Donson A, Foreman NK, Drissi R, Fouladi M, </w:t>
            </w:r>
            <w:proofErr w:type="spellStart"/>
            <w:r w:rsidRPr="00A013E0">
              <w:rPr>
                <w:rFonts w:ascii="Calibri" w:hAnsi="Calibri"/>
                <w:sz w:val="16"/>
                <w:szCs w:val="16"/>
              </w:rPr>
              <w:t>Scheurlen</w:t>
            </w:r>
            <w:proofErr w:type="spellEnd"/>
            <w:r w:rsidRPr="00A013E0">
              <w:rPr>
                <w:rFonts w:ascii="Calibri" w:hAnsi="Calibri"/>
                <w:sz w:val="16"/>
                <w:szCs w:val="16"/>
              </w:rPr>
              <w:t xml:space="preserve"> W, von Deimling A, </w:t>
            </w:r>
            <w:proofErr w:type="spellStart"/>
            <w:r w:rsidRPr="00A013E0">
              <w:rPr>
                <w:rFonts w:ascii="Calibri" w:hAnsi="Calibri"/>
                <w:sz w:val="16"/>
                <w:szCs w:val="16"/>
              </w:rPr>
              <w:t>Monoranu</w:t>
            </w:r>
            <w:proofErr w:type="spellEnd"/>
            <w:r w:rsidRPr="00A013E0">
              <w:rPr>
                <w:rFonts w:ascii="Calibri" w:hAnsi="Calibri"/>
                <w:sz w:val="16"/>
                <w:szCs w:val="16"/>
              </w:rPr>
              <w:t xml:space="preserve"> C, </w:t>
            </w:r>
            <w:proofErr w:type="spellStart"/>
            <w:r w:rsidRPr="00A013E0">
              <w:rPr>
                <w:rFonts w:ascii="Calibri" w:hAnsi="Calibri"/>
                <w:sz w:val="16"/>
                <w:szCs w:val="16"/>
              </w:rPr>
              <w:t>Roggendorf</w:t>
            </w:r>
            <w:proofErr w:type="spellEnd"/>
            <w:r w:rsidRPr="00A013E0">
              <w:rPr>
                <w:rFonts w:ascii="Calibri" w:hAnsi="Calibri"/>
                <w:sz w:val="16"/>
                <w:szCs w:val="16"/>
              </w:rPr>
              <w:t xml:space="preserve"> W, Herold-Mende C, Unterberg A, Kramm CM, </w:t>
            </w:r>
            <w:proofErr w:type="spellStart"/>
            <w:r w:rsidRPr="00A013E0">
              <w:rPr>
                <w:rFonts w:ascii="Calibri" w:hAnsi="Calibri"/>
                <w:sz w:val="16"/>
                <w:szCs w:val="16"/>
              </w:rPr>
              <w:t>Felsberg</w:t>
            </w:r>
            <w:proofErr w:type="spellEnd"/>
            <w:r w:rsidRPr="00A013E0">
              <w:rPr>
                <w:rFonts w:ascii="Calibri" w:hAnsi="Calibri"/>
                <w:sz w:val="16"/>
                <w:szCs w:val="16"/>
              </w:rPr>
              <w:t xml:space="preserve"> J, Hartmann C, </w:t>
            </w:r>
            <w:proofErr w:type="spellStart"/>
            <w:r w:rsidRPr="00A013E0">
              <w:rPr>
                <w:rFonts w:ascii="Calibri" w:hAnsi="Calibri"/>
                <w:sz w:val="16"/>
                <w:szCs w:val="16"/>
              </w:rPr>
              <w:t>Wiestler</w:t>
            </w:r>
            <w:proofErr w:type="spellEnd"/>
            <w:r w:rsidRPr="00A013E0">
              <w:rPr>
                <w:rFonts w:ascii="Calibri" w:hAnsi="Calibri"/>
                <w:sz w:val="16"/>
                <w:szCs w:val="16"/>
              </w:rPr>
              <w:t xml:space="preserve"> B, Wick W, Milde T, Witt O, Lindroth AM, </w:t>
            </w:r>
            <w:proofErr w:type="spellStart"/>
            <w:r w:rsidRPr="00A013E0">
              <w:rPr>
                <w:rFonts w:ascii="Calibri" w:hAnsi="Calibri"/>
                <w:sz w:val="16"/>
                <w:szCs w:val="16"/>
              </w:rPr>
              <w:t>Schwartzentruber</w:t>
            </w:r>
            <w:proofErr w:type="spellEnd"/>
            <w:r w:rsidRPr="00A013E0">
              <w:rPr>
                <w:rFonts w:ascii="Calibri" w:hAnsi="Calibri"/>
                <w:sz w:val="16"/>
                <w:szCs w:val="16"/>
              </w:rPr>
              <w:t xml:space="preserve"> J, </w:t>
            </w:r>
            <w:proofErr w:type="spellStart"/>
            <w:r w:rsidRPr="00A013E0">
              <w:rPr>
                <w:rFonts w:ascii="Calibri" w:hAnsi="Calibri"/>
                <w:sz w:val="16"/>
                <w:szCs w:val="16"/>
              </w:rPr>
              <w:t>Faury</w:t>
            </w:r>
            <w:proofErr w:type="spellEnd"/>
            <w:r w:rsidRPr="00A013E0">
              <w:rPr>
                <w:rFonts w:ascii="Calibri" w:hAnsi="Calibri"/>
                <w:sz w:val="16"/>
                <w:szCs w:val="16"/>
              </w:rPr>
              <w:t xml:space="preserve"> D, Fleming A, Zakrzewska M, </w:t>
            </w:r>
            <w:proofErr w:type="spellStart"/>
            <w:r w:rsidRPr="00A013E0">
              <w:rPr>
                <w:rFonts w:ascii="Calibri" w:hAnsi="Calibri"/>
                <w:sz w:val="16"/>
                <w:szCs w:val="16"/>
              </w:rPr>
              <w:t>Liberski</w:t>
            </w:r>
            <w:proofErr w:type="spellEnd"/>
            <w:r w:rsidRPr="00A013E0">
              <w:rPr>
                <w:rFonts w:ascii="Calibri" w:hAnsi="Calibri"/>
                <w:sz w:val="16"/>
                <w:szCs w:val="16"/>
              </w:rPr>
              <w:t xml:space="preserve"> PP, Zakrzewski K, Hauser P, Garami M, Klekner A, Bognar L, Morrissy S, Cavalli F, Taylor MD, van Sluis P, Koster J, Versteeg R, Volckmann R, Mikkelsen T, Aldape K, Reifenberger G, Collins VP, Majewski J, Korshunov A, Lichter P, Plass C, Jabado N and Pfister SM (2012). Hotspot mutations in H3F3A and IDH1 define distinct epigenetic and biological subgroups of glioblastoma. </w:t>
            </w:r>
            <w:r w:rsidRPr="00A013E0">
              <w:rPr>
                <w:rFonts w:ascii="Calibri" w:hAnsi="Calibri"/>
                <w:i/>
                <w:iCs/>
                <w:sz w:val="16"/>
                <w:szCs w:val="16"/>
              </w:rPr>
              <w:t xml:space="preserve">Cancer Cell </w:t>
            </w:r>
            <w:r w:rsidRPr="00A013E0">
              <w:rPr>
                <w:rFonts w:ascii="Calibri" w:hAnsi="Calibri"/>
                <w:sz w:val="16"/>
                <w:szCs w:val="16"/>
              </w:rPr>
              <w:t xml:space="preserve">22(4):425-437. </w:t>
            </w:r>
          </w:p>
          <w:p w14:paraId="2BA30144" w14:textId="77777777" w:rsidR="00A013E0" w:rsidRPr="00A013E0" w:rsidRDefault="00A013E0" w:rsidP="00A013E0">
            <w:pPr>
              <w:spacing w:after="0"/>
              <w:rPr>
                <w:rFonts w:ascii="Calibri" w:hAnsi="Calibri"/>
                <w:sz w:val="16"/>
                <w:szCs w:val="16"/>
              </w:rPr>
            </w:pPr>
            <w:r w:rsidRPr="00A013E0">
              <w:rPr>
                <w:rFonts w:ascii="Calibri" w:hAnsi="Calibri"/>
                <w:sz w:val="16"/>
                <w:szCs w:val="16"/>
              </w:rPr>
              <w:t xml:space="preserve">4 Brennan CW, </w:t>
            </w:r>
            <w:proofErr w:type="spellStart"/>
            <w:r w:rsidRPr="00A013E0">
              <w:rPr>
                <w:rFonts w:ascii="Calibri" w:hAnsi="Calibri"/>
                <w:sz w:val="16"/>
                <w:szCs w:val="16"/>
              </w:rPr>
              <w:t>Verhaak</w:t>
            </w:r>
            <w:proofErr w:type="spellEnd"/>
            <w:r w:rsidRPr="00A013E0">
              <w:rPr>
                <w:rFonts w:ascii="Calibri" w:hAnsi="Calibri"/>
                <w:sz w:val="16"/>
                <w:szCs w:val="16"/>
              </w:rPr>
              <w:t xml:space="preserve"> RG, McKenna A, Campos B, </w:t>
            </w:r>
            <w:proofErr w:type="spellStart"/>
            <w:r w:rsidRPr="00A013E0">
              <w:rPr>
                <w:rFonts w:ascii="Calibri" w:hAnsi="Calibri"/>
                <w:sz w:val="16"/>
                <w:szCs w:val="16"/>
              </w:rPr>
              <w:t>Noushmehr</w:t>
            </w:r>
            <w:proofErr w:type="spellEnd"/>
            <w:r w:rsidRPr="00A013E0">
              <w:rPr>
                <w:rFonts w:ascii="Calibri" w:hAnsi="Calibri"/>
                <w:sz w:val="16"/>
                <w:szCs w:val="16"/>
              </w:rPr>
              <w:t xml:space="preserve"> H, Salama SR, Zheng S, Chakravarty D, Sanborn JZ, Berman SH, </w:t>
            </w:r>
            <w:proofErr w:type="spellStart"/>
            <w:r w:rsidRPr="00A013E0">
              <w:rPr>
                <w:rFonts w:ascii="Calibri" w:hAnsi="Calibri"/>
                <w:sz w:val="16"/>
                <w:szCs w:val="16"/>
              </w:rPr>
              <w:t>Beroukhim</w:t>
            </w:r>
            <w:proofErr w:type="spellEnd"/>
            <w:r w:rsidRPr="00A013E0">
              <w:rPr>
                <w:rFonts w:ascii="Calibri" w:hAnsi="Calibri"/>
                <w:sz w:val="16"/>
                <w:szCs w:val="16"/>
              </w:rPr>
              <w:t xml:space="preserve"> R, Bernard B, Wu CJ, Genovese G, </w:t>
            </w:r>
            <w:proofErr w:type="spellStart"/>
            <w:r w:rsidRPr="00A013E0">
              <w:rPr>
                <w:rFonts w:ascii="Calibri" w:hAnsi="Calibri"/>
                <w:sz w:val="16"/>
                <w:szCs w:val="16"/>
              </w:rPr>
              <w:t>Shmulevich</w:t>
            </w:r>
            <w:proofErr w:type="spellEnd"/>
            <w:r w:rsidRPr="00A013E0">
              <w:rPr>
                <w:rFonts w:ascii="Calibri" w:hAnsi="Calibri"/>
                <w:sz w:val="16"/>
                <w:szCs w:val="16"/>
              </w:rPr>
              <w:t xml:space="preserve"> I, </w:t>
            </w:r>
            <w:proofErr w:type="spellStart"/>
            <w:r w:rsidRPr="00A013E0">
              <w:rPr>
                <w:rFonts w:ascii="Calibri" w:hAnsi="Calibri"/>
                <w:sz w:val="16"/>
                <w:szCs w:val="16"/>
              </w:rPr>
              <w:t>Barnholtz</w:t>
            </w:r>
            <w:proofErr w:type="spellEnd"/>
            <w:r w:rsidRPr="00A013E0">
              <w:rPr>
                <w:rFonts w:ascii="Calibri" w:hAnsi="Calibri"/>
                <w:sz w:val="16"/>
                <w:szCs w:val="16"/>
              </w:rPr>
              <w:t xml:space="preserve">-Sloan J, Zou L, Vegesna R, Shukla SA, Ciriello G, Yung WK, Zhang W, </w:t>
            </w:r>
            <w:proofErr w:type="spellStart"/>
            <w:r w:rsidRPr="00A013E0">
              <w:rPr>
                <w:rFonts w:ascii="Calibri" w:hAnsi="Calibri"/>
                <w:sz w:val="16"/>
                <w:szCs w:val="16"/>
              </w:rPr>
              <w:t>Sougnez</w:t>
            </w:r>
            <w:proofErr w:type="spellEnd"/>
            <w:r w:rsidRPr="00A013E0">
              <w:rPr>
                <w:rFonts w:ascii="Calibri" w:hAnsi="Calibri"/>
                <w:sz w:val="16"/>
                <w:szCs w:val="16"/>
              </w:rPr>
              <w:t xml:space="preserve"> C, Mikkelsen T, Aldape K, Bigner DD, Van Meir EG, Prados M, Sloan A, Black KL, Eschbacher J, Finocchiaro G, Friedman W, Andrews DW, Guha A, Iacocca M, O'Neill BP, Foltz G, Myers J, Weisenberger DJ, Penny R, </w:t>
            </w:r>
            <w:proofErr w:type="spellStart"/>
            <w:r w:rsidRPr="00A013E0">
              <w:rPr>
                <w:rFonts w:ascii="Calibri" w:hAnsi="Calibri"/>
                <w:sz w:val="16"/>
                <w:szCs w:val="16"/>
              </w:rPr>
              <w:t>Kucherlapati</w:t>
            </w:r>
            <w:proofErr w:type="spellEnd"/>
            <w:r w:rsidRPr="00A013E0">
              <w:rPr>
                <w:rFonts w:ascii="Calibri" w:hAnsi="Calibri"/>
                <w:sz w:val="16"/>
                <w:szCs w:val="16"/>
              </w:rPr>
              <w:t xml:space="preserve"> R, Perou CM, Hayes DN, Gibbs R, Marra M, Mills GB, Lander E, Spellman P, Wilson R, Sander C, Weinstein J, Meyerson M, Gabriel S, Laird PW, Haussler D, Getz G and Chin L (2013). The somatic genomic landscape of glioblastoma. </w:t>
            </w:r>
            <w:r w:rsidRPr="00A013E0">
              <w:rPr>
                <w:rFonts w:ascii="Calibri" w:hAnsi="Calibri"/>
                <w:i/>
                <w:iCs/>
                <w:sz w:val="16"/>
                <w:szCs w:val="16"/>
              </w:rPr>
              <w:t xml:space="preserve">Cell </w:t>
            </w:r>
            <w:r w:rsidRPr="00A013E0">
              <w:rPr>
                <w:rFonts w:ascii="Calibri" w:hAnsi="Calibri"/>
                <w:sz w:val="16"/>
                <w:szCs w:val="16"/>
              </w:rPr>
              <w:t xml:space="preserve">155(2):462-477. </w:t>
            </w:r>
          </w:p>
          <w:p w14:paraId="27745842" w14:textId="77777777" w:rsidR="00A013E0" w:rsidRPr="00A013E0" w:rsidRDefault="00A013E0" w:rsidP="00A013E0">
            <w:pPr>
              <w:spacing w:after="0"/>
              <w:rPr>
                <w:rFonts w:ascii="Calibri" w:hAnsi="Calibri"/>
                <w:sz w:val="16"/>
                <w:szCs w:val="16"/>
              </w:rPr>
            </w:pPr>
            <w:r w:rsidRPr="00A013E0">
              <w:rPr>
                <w:rFonts w:ascii="Calibri" w:hAnsi="Calibri"/>
                <w:sz w:val="16"/>
                <w:szCs w:val="16"/>
              </w:rPr>
              <w:t xml:space="preserve">5 Weller M, Kaulich K, Hentschel B, </w:t>
            </w:r>
            <w:proofErr w:type="spellStart"/>
            <w:r w:rsidRPr="00A013E0">
              <w:rPr>
                <w:rFonts w:ascii="Calibri" w:hAnsi="Calibri"/>
                <w:sz w:val="16"/>
                <w:szCs w:val="16"/>
              </w:rPr>
              <w:t>Felsberg</w:t>
            </w:r>
            <w:proofErr w:type="spellEnd"/>
            <w:r w:rsidRPr="00A013E0">
              <w:rPr>
                <w:rFonts w:ascii="Calibri" w:hAnsi="Calibri"/>
                <w:sz w:val="16"/>
                <w:szCs w:val="16"/>
              </w:rPr>
              <w:t xml:space="preserve"> J, </w:t>
            </w:r>
            <w:proofErr w:type="spellStart"/>
            <w:r w:rsidRPr="00A013E0">
              <w:rPr>
                <w:rFonts w:ascii="Calibri" w:hAnsi="Calibri"/>
                <w:sz w:val="16"/>
                <w:szCs w:val="16"/>
              </w:rPr>
              <w:t>Gramatzki</w:t>
            </w:r>
            <w:proofErr w:type="spellEnd"/>
            <w:r w:rsidRPr="00A013E0">
              <w:rPr>
                <w:rFonts w:ascii="Calibri" w:hAnsi="Calibri"/>
                <w:sz w:val="16"/>
                <w:szCs w:val="16"/>
              </w:rPr>
              <w:t xml:space="preserve"> D, Pietsch T, Simon M, Westphal M, </w:t>
            </w:r>
            <w:proofErr w:type="spellStart"/>
            <w:r w:rsidRPr="00A013E0">
              <w:rPr>
                <w:rFonts w:ascii="Calibri" w:hAnsi="Calibri"/>
                <w:sz w:val="16"/>
                <w:szCs w:val="16"/>
              </w:rPr>
              <w:t>Schackert</w:t>
            </w:r>
            <w:proofErr w:type="spellEnd"/>
            <w:r w:rsidRPr="00A013E0">
              <w:rPr>
                <w:rFonts w:ascii="Calibri" w:hAnsi="Calibri"/>
                <w:sz w:val="16"/>
                <w:szCs w:val="16"/>
              </w:rPr>
              <w:t xml:space="preserve"> G, Tonn JC, von Deimling A, Davis T, Weiss WA, Loeffler M and Reifenberger G (2014). Assessment and prognostic significance of the epidermal growth factor receptor </w:t>
            </w:r>
            <w:proofErr w:type="spellStart"/>
            <w:r w:rsidRPr="00A013E0">
              <w:rPr>
                <w:rFonts w:ascii="Calibri" w:hAnsi="Calibri"/>
                <w:sz w:val="16"/>
                <w:szCs w:val="16"/>
              </w:rPr>
              <w:t>vIII</w:t>
            </w:r>
            <w:proofErr w:type="spellEnd"/>
            <w:r w:rsidRPr="00A013E0">
              <w:rPr>
                <w:rFonts w:ascii="Calibri" w:hAnsi="Calibri"/>
                <w:sz w:val="16"/>
                <w:szCs w:val="16"/>
              </w:rPr>
              <w:t xml:space="preserve"> mutation in glioblastoma patients treated with concurrent and adjuvant temozolomide </w:t>
            </w:r>
            <w:proofErr w:type="spellStart"/>
            <w:r w:rsidRPr="00A013E0">
              <w:rPr>
                <w:rFonts w:ascii="Calibri" w:hAnsi="Calibri"/>
                <w:sz w:val="16"/>
                <w:szCs w:val="16"/>
              </w:rPr>
              <w:t>radiochemotherapy</w:t>
            </w:r>
            <w:proofErr w:type="spellEnd"/>
            <w:r w:rsidRPr="00A013E0">
              <w:rPr>
                <w:rFonts w:ascii="Calibri" w:hAnsi="Calibri"/>
                <w:sz w:val="16"/>
                <w:szCs w:val="16"/>
              </w:rPr>
              <w:t xml:space="preserve">. </w:t>
            </w:r>
            <w:r w:rsidRPr="00A013E0">
              <w:rPr>
                <w:rFonts w:ascii="Calibri" w:hAnsi="Calibri"/>
                <w:i/>
                <w:iCs/>
                <w:sz w:val="16"/>
                <w:szCs w:val="16"/>
              </w:rPr>
              <w:t xml:space="preserve">Int J Cancer </w:t>
            </w:r>
            <w:r w:rsidRPr="00A013E0">
              <w:rPr>
                <w:rFonts w:ascii="Calibri" w:hAnsi="Calibri"/>
                <w:sz w:val="16"/>
                <w:szCs w:val="16"/>
              </w:rPr>
              <w:t xml:space="preserve">134(10):2437-2447. </w:t>
            </w:r>
          </w:p>
          <w:p w14:paraId="356AAB8D" w14:textId="77777777" w:rsidR="00A013E0" w:rsidRPr="00A013E0" w:rsidRDefault="00A013E0" w:rsidP="00A013E0">
            <w:pPr>
              <w:spacing w:after="0"/>
              <w:rPr>
                <w:rFonts w:ascii="Calibri" w:hAnsi="Calibri"/>
                <w:sz w:val="16"/>
                <w:szCs w:val="16"/>
              </w:rPr>
            </w:pPr>
            <w:r w:rsidRPr="00A013E0">
              <w:rPr>
                <w:rFonts w:ascii="Calibri" w:hAnsi="Calibri"/>
                <w:sz w:val="16"/>
                <w:szCs w:val="16"/>
              </w:rPr>
              <w:t xml:space="preserve">6 Gan HK, </w:t>
            </w:r>
            <w:proofErr w:type="spellStart"/>
            <w:r w:rsidRPr="00A013E0">
              <w:rPr>
                <w:rFonts w:ascii="Calibri" w:hAnsi="Calibri"/>
                <w:sz w:val="16"/>
                <w:szCs w:val="16"/>
              </w:rPr>
              <w:t>Cvrljevic</w:t>
            </w:r>
            <w:proofErr w:type="spellEnd"/>
            <w:r w:rsidRPr="00A013E0">
              <w:rPr>
                <w:rFonts w:ascii="Calibri" w:hAnsi="Calibri"/>
                <w:sz w:val="16"/>
                <w:szCs w:val="16"/>
              </w:rPr>
              <w:t xml:space="preserve"> AN and Johns TG (2013). The epidermal growth factor receptor variant III (</w:t>
            </w:r>
            <w:proofErr w:type="spellStart"/>
            <w:r w:rsidRPr="00A013E0">
              <w:rPr>
                <w:rFonts w:ascii="Calibri" w:hAnsi="Calibri"/>
                <w:sz w:val="16"/>
                <w:szCs w:val="16"/>
              </w:rPr>
              <w:t>EGFRvIII</w:t>
            </w:r>
            <w:proofErr w:type="spellEnd"/>
            <w:r w:rsidRPr="00A013E0">
              <w:rPr>
                <w:rFonts w:ascii="Calibri" w:hAnsi="Calibri"/>
                <w:sz w:val="16"/>
                <w:szCs w:val="16"/>
              </w:rPr>
              <w:t xml:space="preserve">): where wild things </w:t>
            </w:r>
            <w:r w:rsidRPr="00A013E0">
              <w:rPr>
                <w:rFonts w:ascii="Calibri" w:hAnsi="Calibri"/>
                <w:sz w:val="16"/>
                <w:szCs w:val="16"/>
              </w:rPr>
              <w:lastRenderedPageBreak/>
              <w:t xml:space="preserve">are altered. </w:t>
            </w:r>
            <w:proofErr w:type="spellStart"/>
            <w:r w:rsidRPr="00A013E0">
              <w:rPr>
                <w:rFonts w:ascii="Calibri" w:hAnsi="Calibri"/>
                <w:i/>
                <w:iCs/>
                <w:sz w:val="16"/>
                <w:szCs w:val="16"/>
              </w:rPr>
              <w:t>Febs</w:t>
            </w:r>
            <w:proofErr w:type="spellEnd"/>
            <w:r w:rsidRPr="00A013E0">
              <w:rPr>
                <w:rFonts w:ascii="Calibri" w:hAnsi="Calibri"/>
                <w:i/>
                <w:iCs/>
                <w:sz w:val="16"/>
                <w:szCs w:val="16"/>
              </w:rPr>
              <w:t xml:space="preserve"> j </w:t>
            </w:r>
            <w:r w:rsidRPr="00A013E0">
              <w:rPr>
                <w:rFonts w:ascii="Calibri" w:hAnsi="Calibri"/>
                <w:sz w:val="16"/>
                <w:szCs w:val="16"/>
              </w:rPr>
              <w:t xml:space="preserve">280(21):5350-5370. </w:t>
            </w:r>
          </w:p>
          <w:p w14:paraId="58441650" w14:textId="77777777" w:rsidR="00A013E0" w:rsidRPr="00A013E0" w:rsidRDefault="00A013E0" w:rsidP="00A013E0">
            <w:pPr>
              <w:spacing w:after="0"/>
              <w:rPr>
                <w:rFonts w:ascii="Calibri" w:hAnsi="Calibri"/>
                <w:sz w:val="16"/>
                <w:szCs w:val="16"/>
              </w:rPr>
            </w:pPr>
            <w:r w:rsidRPr="00A013E0">
              <w:rPr>
                <w:rFonts w:ascii="Calibri" w:hAnsi="Calibri"/>
                <w:sz w:val="16"/>
                <w:szCs w:val="16"/>
              </w:rPr>
              <w:t xml:space="preserve">7 Weller M, </w:t>
            </w:r>
            <w:proofErr w:type="spellStart"/>
            <w:r w:rsidRPr="00A013E0">
              <w:rPr>
                <w:rFonts w:ascii="Calibri" w:hAnsi="Calibri"/>
                <w:sz w:val="16"/>
                <w:szCs w:val="16"/>
              </w:rPr>
              <w:t>Butowski</w:t>
            </w:r>
            <w:proofErr w:type="spellEnd"/>
            <w:r w:rsidRPr="00A013E0">
              <w:rPr>
                <w:rFonts w:ascii="Calibri" w:hAnsi="Calibri"/>
                <w:sz w:val="16"/>
                <w:szCs w:val="16"/>
              </w:rPr>
              <w:t xml:space="preserve"> N, Tran DD, Recht LD, Lim M, Hirte H, Ashby L, </w:t>
            </w:r>
            <w:proofErr w:type="spellStart"/>
            <w:r w:rsidRPr="00A013E0">
              <w:rPr>
                <w:rFonts w:ascii="Calibri" w:hAnsi="Calibri"/>
                <w:sz w:val="16"/>
                <w:szCs w:val="16"/>
              </w:rPr>
              <w:t>Mechtler</w:t>
            </w:r>
            <w:proofErr w:type="spellEnd"/>
            <w:r w:rsidRPr="00A013E0">
              <w:rPr>
                <w:rFonts w:ascii="Calibri" w:hAnsi="Calibri"/>
                <w:sz w:val="16"/>
                <w:szCs w:val="16"/>
              </w:rPr>
              <w:t xml:space="preserve"> L, </w:t>
            </w:r>
            <w:proofErr w:type="spellStart"/>
            <w:r w:rsidRPr="00A013E0">
              <w:rPr>
                <w:rFonts w:ascii="Calibri" w:hAnsi="Calibri"/>
                <w:sz w:val="16"/>
                <w:szCs w:val="16"/>
              </w:rPr>
              <w:t>Goldlust</w:t>
            </w:r>
            <w:proofErr w:type="spellEnd"/>
            <w:r w:rsidRPr="00A013E0">
              <w:rPr>
                <w:rFonts w:ascii="Calibri" w:hAnsi="Calibri"/>
                <w:sz w:val="16"/>
                <w:szCs w:val="16"/>
              </w:rPr>
              <w:t xml:space="preserve"> SA, Iwamoto F, </w:t>
            </w:r>
            <w:proofErr w:type="spellStart"/>
            <w:r w:rsidRPr="00A013E0">
              <w:rPr>
                <w:rFonts w:ascii="Calibri" w:hAnsi="Calibri"/>
                <w:sz w:val="16"/>
                <w:szCs w:val="16"/>
              </w:rPr>
              <w:t>Drappatz</w:t>
            </w:r>
            <w:proofErr w:type="spellEnd"/>
            <w:r w:rsidRPr="00A013E0">
              <w:rPr>
                <w:rFonts w:ascii="Calibri" w:hAnsi="Calibri"/>
                <w:sz w:val="16"/>
                <w:szCs w:val="16"/>
              </w:rPr>
              <w:t xml:space="preserve"> J, O'Rourke DM, Wong M, Hamilton MG, Finocchiaro G, Perry J, Wick W, Green J, He Y, Turner CD, Yellin MJ, Keler T, Davis TA, Stupp R and Sampson JH (2017). </w:t>
            </w:r>
            <w:proofErr w:type="spellStart"/>
            <w:r w:rsidRPr="00A013E0">
              <w:rPr>
                <w:rFonts w:ascii="Calibri" w:hAnsi="Calibri"/>
                <w:sz w:val="16"/>
                <w:szCs w:val="16"/>
              </w:rPr>
              <w:t>Rindopepimut</w:t>
            </w:r>
            <w:proofErr w:type="spellEnd"/>
            <w:r w:rsidRPr="00A013E0">
              <w:rPr>
                <w:rFonts w:ascii="Calibri" w:hAnsi="Calibri"/>
                <w:sz w:val="16"/>
                <w:szCs w:val="16"/>
              </w:rPr>
              <w:t xml:space="preserve"> with temozolomide for patients with newly diagnosed, </w:t>
            </w:r>
            <w:proofErr w:type="spellStart"/>
            <w:r w:rsidRPr="00A013E0">
              <w:rPr>
                <w:rFonts w:ascii="Calibri" w:hAnsi="Calibri"/>
                <w:sz w:val="16"/>
                <w:szCs w:val="16"/>
              </w:rPr>
              <w:t>EGFRvIII</w:t>
            </w:r>
            <w:proofErr w:type="spellEnd"/>
            <w:r w:rsidRPr="00A013E0">
              <w:rPr>
                <w:rFonts w:ascii="Calibri" w:hAnsi="Calibri"/>
                <w:sz w:val="16"/>
                <w:szCs w:val="16"/>
              </w:rPr>
              <w:t xml:space="preserve">-expressing glioblastoma (ACT IV): a randomised, double-blind, international phase 3 trial. </w:t>
            </w:r>
            <w:r w:rsidRPr="00A013E0">
              <w:rPr>
                <w:rFonts w:ascii="Calibri" w:hAnsi="Calibri"/>
                <w:i/>
                <w:iCs/>
                <w:sz w:val="16"/>
                <w:szCs w:val="16"/>
              </w:rPr>
              <w:t xml:space="preserve">Lancet Oncol </w:t>
            </w:r>
            <w:r w:rsidRPr="00A013E0">
              <w:rPr>
                <w:rFonts w:ascii="Calibri" w:hAnsi="Calibri"/>
                <w:sz w:val="16"/>
                <w:szCs w:val="16"/>
              </w:rPr>
              <w:t xml:space="preserve">18(10):1373-1385. </w:t>
            </w:r>
          </w:p>
          <w:p w14:paraId="4718EFF3" w14:textId="77777777" w:rsidR="00A013E0" w:rsidRPr="00A013E0" w:rsidRDefault="00A013E0" w:rsidP="00A013E0">
            <w:pPr>
              <w:spacing w:after="0"/>
              <w:rPr>
                <w:rFonts w:ascii="Calibri" w:hAnsi="Calibri"/>
                <w:sz w:val="16"/>
                <w:szCs w:val="16"/>
              </w:rPr>
            </w:pPr>
            <w:r w:rsidRPr="00A013E0">
              <w:rPr>
                <w:rFonts w:ascii="Calibri" w:hAnsi="Calibri"/>
                <w:sz w:val="16"/>
                <w:szCs w:val="16"/>
              </w:rPr>
              <w:t xml:space="preserve">8 Desai R, Suryadevara CM, </w:t>
            </w:r>
            <w:proofErr w:type="spellStart"/>
            <w:r w:rsidRPr="00A013E0">
              <w:rPr>
                <w:rFonts w:ascii="Calibri" w:hAnsi="Calibri"/>
                <w:sz w:val="16"/>
                <w:szCs w:val="16"/>
              </w:rPr>
              <w:t>Batich</w:t>
            </w:r>
            <w:proofErr w:type="spellEnd"/>
            <w:r w:rsidRPr="00A013E0">
              <w:rPr>
                <w:rFonts w:ascii="Calibri" w:hAnsi="Calibri"/>
                <w:sz w:val="16"/>
                <w:szCs w:val="16"/>
              </w:rPr>
              <w:t xml:space="preserve"> KA, Farber SH, Sanchez-Perez L and Sampson JH (2016). Emerging immunotherapies for glioblastoma. </w:t>
            </w:r>
            <w:r w:rsidRPr="00A013E0">
              <w:rPr>
                <w:rFonts w:ascii="Calibri" w:hAnsi="Calibri"/>
                <w:i/>
                <w:iCs/>
                <w:sz w:val="16"/>
                <w:szCs w:val="16"/>
              </w:rPr>
              <w:t xml:space="preserve">Expert </w:t>
            </w:r>
            <w:proofErr w:type="spellStart"/>
            <w:r w:rsidRPr="00A013E0">
              <w:rPr>
                <w:rFonts w:ascii="Calibri" w:hAnsi="Calibri"/>
                <w:i/>
                <w:iCs/>
                <w:sz w:val="16"/>
                <w:szCs w:val="16"/>
              </w:rPr>
              <w:t>Opin</w:t>
            </w:r>
            <w:proofErr w:type="spellEnd"/>
            <w:r w:rsidRPr="00A013E0">
              <w:rPr>
                <w:rFonts w:ascii="Calibri" w:hAnsi="Calibri"/>
                <w:i/>
                <w:iCs/>
                <w:sz w:val="16"/>
                <w:szCs w:val="16"/>
              </w:rPr>
              <w:t xml:space="preserve"> Emerg Drugs </w:t>
            </w:r>
            <w:r w:rsidRPr="00A013E0">
              <w:rPr>
                <w:rFonts w:ascii="Calibri" w:hAnsi="Calibri"/>
                <w:sz w:val="16"/>
                <w:szCs w:val="16"/>
              </w:rPr>
              <w:t xml:space="preserve">21(2):133-145. </w:t>
            </w:r>
          </w:p>
          <w:p w14:paraId="22BA24E8" w14:textId="77777777" w:rsidR="00A013E0" w:rsidRPr="00A013E0" w:rsidRDefault="00A013E0" w:rsidP="00A013E0">
            <w:pPr>
              <w:spacing w:after="0"/>
              <w:rPr>
                <w:rFonts w:ascii="Calibri" w:hAnsi="Calibri"/>
                <w:sz w:val="16"/>
                <w:szCs w:val="16"/>
              </w:rPr>
            </w:pPr>
            <w:r w:rsidRPr="00A013E0">
              <w:rPr>
                <w:rFonts w:ascii="Calibri" w:hAnsi="Calibri"/>
                <w:sz w:val="16"/>
                <w:szCs w:val="16"/>
              </w:rPr>
              <w:t xml:space="preserve">9 Thorne AH, Zanca C and Furnari F (2016). Epidermal growth factor receptor targeting and challenges in glioblastoma. </w:t>
            </w:r>
            <w:r w:rsidRPr="00A013E0">
              <w:rPr>
                <w:rFonts w:ascii="Calibri" w:hAnsi="Calibri"/>
                <w:i/>
                <w:iCs/>
                <w:sz w:val="16"/>
                <w:szCs w:val="16"/>
              </w:rPr>
              <w:t xml:space="preserve">Neuro Oncol </w:t>
            </w:r>
            <w:r w:rsidRPr="00A013E0">
              <w:rPr>
                <w:rFonts w:ascii="Calibri" w:hAnsi="Calibri"/>
                <w:sz w:val="16"/>
                <w:szCs w:val="16"/>
              </w:rPr>
              <w:t xml:space="preserve">18(7):914-918. </w:t>
            </w:r>
          </w:p>
          <w:p w14:paraId="5A2693C6" w14:textId="77777777" w:rsidR="00A013E0" w:rsidRPr="00A013E0" w:rsidRDefault="00A013E0" w:rsidP="00A013E0">
            <w:pPr>
              <w:spacing w:after="0"/>
              <w:rPr>
                <w:rFonts w:ascii="Calibri" w:hAnsi="Calibri"/>
                <w:sz w:val="16"/>
                <w:szCs w:val="16"/>
              </w:rPr>
            </w:pPr>
            <w:r w:rsidRPr="00A013E0">
              <w:rPr>
                <w:rFonts w:ascii="Calibri" w:hAnsi="Calibri"/>
                <w:sz w:val="16"/>
                <w:szCs w:val="16"/>
              </w:rPr>
              <w:t xml:space="preserve">10 Masui K, Mischel PS and Reifenberger G (2016). Molecular classification of gliomas. </w:t>
            </w:r>
            <w:r w:rsidRPr="00A013E0">
              <w:rPr>
                <w:rFonts w:ascii="Calibri" w:hAnsi="Calibri"/>
                <w:i/>
                <w:iCs/>
                <w:sz w:val="16"/>
                <w:szCs w:val="16"/>
              </w:rPr>
              <w:t xml:space="preserve">Handb Clin Neurol </w:t>
            </w:r>
            <w:r w:rsidRPr="00A013E0">
              <w:rPr>
                <w:rFonts w:ascii="Calibri" w:hAnsi="Calibri"/>
                <w:sz w:val="16"/>
                <w:szCs w:val="16"/>
              </w:rPr>
              <w:t xml:space="preserve">134:97-120. </w:t>
            </w:r>
          </w:p>
          <w:p w14:paraId="14FFF550" w14:textId="77777777" w:rsidR="00B60D7A" w:rsidRPr="005E3AD4" w:rsidRDefault="00A013E0" w:rsidP="00A013E0">
            <w:pPr>
              <w:spacing w:after="0"/>
              <w:rPr>
                <w:rFonts w:ascii="Calibri" w:hAnsi="Calibri"/>
                <w:sz w:val="16"/>
                <w:szCs w:val="16"/>
              </w:rPr>
            </w:pPr>
            <w:r w:rsidRPr="00A013E0">
              <w:rPr>
                <w:rFonts w:ascii="Calibri" w:hAnsi="Calibri"/>
                <w:sz w:val="16"/>
                <w:szCs w:val="16"/>
              </w:rPr>
              <w:t xml:space="preserve">11 Ceccarelli M, Barthel FP, Malta TM, </w:t>
            </w:r>
            <w:proofErr w:type="spellStart"/>
            <w:r w:rsidRPr="00A013E0">
              <w:rPr>
                <w:rFonts w:ascii="Calibri" w:hAnsi="Calibri"/>
                <w:sz w:val="16"/>
                <w:szCs w:val="16"/>
              </w:rPr>
              <w:t>Sabedot</w:t>
            </w:r>
            <w:proofErr w:type="spellEnd"/>
            <w:r w:rsidRPr="00A013E0">
              <w:rPr>
                <w:rFonts w:ascii="Calibri" w:hAnsi="Calibri"/>
                <w:sz w:val="16"/>
                <w:szCs w:val="16"/>
              </w:rPr>
              <w:t xml:space="preserve"> TS, Salama SR, Murray BA, Morozova O, Newton Y, Radenbaugh A, Pagnotta SM, Anjum S, Wang J, Manyam G, </w:t>
            </w:r>
            <w:proofErr w:type="spellStart"/>
            <w:r w:rsidRPr="00A013E0">
              <w:rPr>
                <w:rFonts w:ascii="Calibri" w:hAnsi="Calibri"/>
                <w:sz w:val="16"/>
                <w:szCs w:val="16"/>
              </w:rPr>
              <w:t>Zoppoli</w:t>
            </w:r>
            <w:proofErr w:type="spellEnd"/>
            <w:r w:rsidRPr="00A013E0">
              <w:rPr>
                <w:rFonts w:ascii="Calibri" w:hAnsi="Calibri"/>
                <w:sz w:val="16"/>
                <w:szCs w:val="16"/>
              </w:rPr>
              <w:t xml:space="preserve"> P, Ling S, Rao AA, Grifford M, </w:t>
            </w:r>
            <w:proofErr w:type="spellStart"/>
            <w:r w:rsidRPr="00A013E0">
              <w:rPr>
                <w:rFonts w:ascii="Calibri" w:hAnsi="Calibri"/>
                <w:sz w:val="16"/>
                <w:szCs w:val="16"/>
              </w:rPr>
              <w:t>Cherniack</w:t>
            </w:r>
            <w:proofErr w:type="spellEnd"/>
            <w:r w:rsidRPr="00A013E0">
              <w:rPr>
                <w:rFonts w:ascii="Calibri" w:hAnsi="Calibri"/>
                <w:sz w:val="16"/>
                <w:szCs w:val="16"/>
              </w:rPr>
              <w:t xml:space="preserve"> AD, Zhang H, Poisson L, Carlotti CG, Jr., </w:t>
            </w:r>
            <w:proofErr w:type="spellStart"/>
            <w:r w:rsidRPr="00A013E0">
              <w:rPr>
                <w:rFonts w:ascii="Calibri" w:hAnsi="Calibri"/>
                <w:sz w:val="16"/>
                <w:szCs w:val="16"/>
              </w:rPr>
              <w:t>Tirapelli</w:t>
            </w:r>
            <w:proofErr w:type="spellEnd"/>
            <w:r w:rsidRPr="00A013E0">
              <w:rPr>
                <w:rFonts w:ascii="Calibri" w:hAnsi="Calibri"/>
                <w:sz w:val="16"/>
                <w:szCs w:val="16"/>
              </w:rPr>
              <w:t xml:space="preserve"> DP, Rao A, Mikkelsen T, Lau CC, Yung WK, Rabadan R, Huse J, Brat DJ, Lehman NL, </w:t>
            </w:r>
            <w:proofErr w:type="spellStart"/>
            <w:r w:rsidRPr="00A013E0">
              <w:rPr>
                <w:rFonts w:ascii="Calibri" w:hAnsi="Calibri"/>
                <w:sz w:val="16"/>
                <w:szCs w:val="16"/>
              </w:rPr>
              <w:t>Barnholtz</w:t>
            </w:r>
            <w:proofErr w:type="spellEnd"/>
            <w:r w:rsidRPr="00A013E0">
              <w:rPr>
                <w:rFonts w:ascii="Calibri" w:hAnsi="Calibri"/>
                <w:sz w:val="16"/>
                <w:szCs w:val="16"/>
              </w:rPr>
              <w:t xml:space="preserve">-Sloan JS, Zheng S, Hess K, Rao G, Meyerson M, </w:t>
            </w:r>
            <w:proofErr w:type="spellStart"/>
            <w:r w:rsidRPr="00A013E0">
              <w:rPr>
                <w:rFonts w:ascii="Calibri" w:hAnsi="Calibri"/>
                <w:sz w:val="16"/>
                <w:szCs w:val="16"/>
              </w:rPr>
              <w:t>Beroukhim</w:t>
            </w:r>
            <w:proofErr w:type="spellEnd"/>
            <w:r w:rsidRPr="00A013E0">
              <w:rPr>
                <w:rFonts w:ascii="Calibri" w:hAnsi="Calibri"/>
                <w:sz w:val="16"/>
                <w:szCs w:val="16"/>
              </w:rPr>
              <w:t xml:space="preserve"> R, Cooper L, Akbani R, </w:t>
            </w:r>
            <w:proofErr w:type="spellStart"/>
            <w:r w:rsidRPr="00A013E0">
              <w:rPr>
                <w:rFonts w:ascii="Calibri" w:hAnsi="Calibri"/>
                <w:sz w:val="16"/>
                <w:szCs w:val="16"/>
              </w:rPr>
              <w:t>Wrensch</w:t>
            </w:r>
            <w:proofErr w:type="spellEnd"/>
            <w:r w:rsidRPr="00A013E0">
              <w:rPr>
                <w:rFonts w:ascii="Calibri" w:hAnsi="Calibri"/>
                <w:sz w:val="16"/>
                <w:szCs w:val="16"/>
              </w:rPr>
              <w:t xml:space="preserve"> M, Haussler D, Aldape KD, Laird PW, Gutmann DH, </w:t>
            </w:r>
            <w:proofErr w:type="spellStart"/>
            <w:r w:rsidRPr="00A013E0">
              <w:rPr>
                <w:rFonts w:ascii="Calibri" w:hAnsi="Calibri"/>
                <w:sz w:val="16"/>
                <w:szCs w:val="16"/>
              </w:rPr>
              <w:t>Noushmehr</w:t>
            </w:r>
            <w:proofErr w:type="spellEnd"/>
            <w:r w:rsidRPr="00A013E0">
              <w:rPr>
                <w:rFonts w:ascii="Calibri" w:hAnsi="Calibri"/>
                <w:sz w:val="16"/>
                <w:szCs w:val="16"/>
              </w:rPr>
              <w:t xml:space="preserve"> H, Iavarone A and </w:t>
            </w:r>
            <w:proofErr w:type="spellStart"/>
            <w:r w:rsidRPr="00A013E0">
              <w:rPr>
                <w:rFonts w:ascii="Calibri" w:hAnsi="Calibri"/>
                <w:sz w:val="16"/>
                <w:szCs w:val="16"/>
              </w:rPr>
              <w:t>Verhaak</w:t>
            </w:r>
            <w:proofErr w:type="spellEnd"/>
            <w:r w:rsidRPr="00A013E0">
              <w:rPr>
                <w:rFonts w:ascii="Calibri" w:hAnsi="Calibri"/>
                <w:sz w:val="16"/>
                <w:szCs w:val="16"/>
              </w:rPr>
              <w:t xml:space="preserve"> RG (2016). Molecular Profiling Reveals Biologically Discrete Subsets and Pathways of Progression in Diffuse Glioma. </w:t>
            </w:r>
            <w:r w:rsidRPr="00A013E0">
              <w:rPr>
                <w:rFonts w:ascii="Calibri" w:hAnsi="Calibri"/>
                <w:i/>
                <w:iCs/>
                <w:sz w:val="16"/>
                <w:szCs w:val="16"/>
              </w:rPr>
              <w:t xml:space="preserve">Cell </w:t>
            </w:r>
            <w:r w:rsidRPr="00A013E0">
              <w:rPr>
                <w:rFonts w:ascii="Calibri" w:hAnsi="Calibri"/>
                <w:sz w:val="16"/>
                <w:szCs w:val="16"/>
              </w:rPr>
              <w:t>164(3):550-563.</w:t>
            </w:r>
          </w:p>
        </w:tc>
        <w:tc>
          <w:tcPr>
            <w:tcW w:w="1701" w:type="dxa"/>
            <w:tcBorders>
              <w:top w:val="nil"/>
              <w:left w:val="nil"/>
              <w:bottom w:val="single" w:sz="4" w:space="0" w:color="auto"/>
              <w:right w:val="single" w:sz="4" w:space="0" w:color="auto"/>
            </w:tcBorders>
            <w:shd w:val="clear" w:color="auto" w:fill="auto"/>
          </w:tcPr>
          <w:p w14:paraId="3A72C47F" w14:textId="77777777" w:rsidR="00B60D7A" w:rsidRPr="00CC5E7C" w:rsidRDefault="00B60D7A" w:rsidP="00CC5E7C">
            <w:pPr>
              <w:rPr>
                <w:rFonts w:ascii="Calibri" w:hAnsi="Calibri"/>
                <w:color w:val="000000"/>
                <w:sz w:val="16"/>
                <w:szCs w:val="16"/>
              </w:rPr>
            </w:pPr>
          </w:p>
        </w:tc>
      </w:tr>
      <w:tr w:rsidR="00B60D7A" w:rsidRPr="00CC5E7C" w14:paraId="7D732173" w14:textId="77777777" w:rsidTr="006B01BA">
        <w:trPr>
          <w:trHeight w:val="856"/>
        </w:trPr>
        <w:tc>
          <w:tcPr>
            <w:tcW w:w="1008" w:type="dxa"/>
            <w:tcBorders>
              <w:top w:val="nil"/>
              <w:left w:val="single" w:sz="4" w:space="0" w:color="auto"/>
              <w:bottom w:val="single" w:sz="4" w:space="0" w:color="auto"/>
              <w:right w:val="single" w:sz="4" w:space="0" w:color="auto"/>
            </w:tcBorders>
            <w:shd w:val="clear" w:color="000000" w:fill="EEECE1"/>
          </w:tcPr>
          <w:p w14:paraId="0A817A91" w14:textId="4C38F70E" w:rsidR="00B60D7A" w:rsidRDefault="00A621D2" w:rsidP="001628EF">
            <w:pPr>
              <w:rPr>
                <w:rFonts w:ascii="Calibri" w:hAnsi="Calibri"/>
                <w:color w:val="000000"/>
                <w:sz w:val="16"/>
                <w:szCs w:val="16"/>
              </w:rPr>
            </w:pPr>
            <w:r>
              <w:rPr>
                <w:rFonts w:ascii="Calibri" w:hAnsi="Calibri"/>
                <w:color w:val="000000"/>
                <w:sz w:val="16"/>
                <w:szCs w:val="16"/>
              </w:rPr>
              <w:lastRenderedPageBreak/>
              <w:t>Non-</w:t>
            </w:r>
            <w:r w:rsidR="00C230E3">
              <w:rPr>
                <w:rFonts w:ascii="Calibri" w:hAnsi="Calibri"/>
                <w:color w:val="000000"/>
                <w:sz w:val="16"/>
                <w:szCs w:val="16"/>
              </w:rPr>
              <w:t>c</w:t>
            </w:r>
            <w:r>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2447C699" w14:textId="77777777" w:rsidR="00B60D7A" w:rsidRPr="00A621D2" w:rsidRDefault="00A621D2" w:rsidP="00273145">
            <w:pPr>
              <w:rPr>
                <w:rFonts w:ascii="Calibri" w:hAnsi="Calibri"/>
                <w:color w:val="000000"/>
                <w:sz w:val="16"/>
                <w:szCs w:val="16"/>
              </w:rPr>
            </w:pPr>
            <w:r w:rsidRPr="00A621D2">
              <w:rPr>
                <w:rFonts w:ascii="Calibri" w:hAnsi="Calibri"/>
                <w:bCs/>
                <w:color w:val="000000"/>
                <w:sz w:val="16"/>
                <w:szCs w:val="16"/>
              </w:rPr>
              <w:t>HISTONE H3 MUTATION AND H3 K27 TRIMETHYLATION (me3)</w:t>
            </w:r>
          </w:p>
        </w:tc>
        <w:tc>
          <w:tcPr>
            <w:tcW w:w="2552" w:type="dxa"/>
            <w:tcBorders>
              <w:top w:val="nil"/>
              <w:left w:val="nil"/>
              <w:bottom w:val="single" w:sz="4" w:space="0" w:color="auto"/>
              <w:right w:val="single" w:sz="4" w:space="0" w:color="auto"/>
            </w:tcBorders>
            <w:shd w:val="clear" w:color="auto" w:fill="auto"/>
          </w:tcPr>
          <w:p w14:paraId="709A9EB7" w14:textId="77777777" w:rsidR="00B60D7A" w:rsidRDefault="00A621D2" w:rsidP="00646B8E">
            <w:pPr>
              <w:spacing w:after="0"/>
              <w:rPr>
                <w:rFonts w:ascii="Calibri" w:hAnsi="Calibri"/>
                <w:b/>
                <w:bCs/>
                <w:color w:val="000000"/>
                <w:sz w:val="16"/>
                <w:szCs w:val="16"/>
              </w:rPr>
            </w:pPr>
            <w:r w:rsidRPr="00A621D2">
              <w:rPr>
                <w:rFonts w:ascii="Calibri" w:hAnsi="Calibri"/>
                <w:b/>
                <w:bCs/>
                <w:color w:val="000000"/>
                <w:sz w:val="16"/>
                <w:szCs w:val="16"/>
              </w:rPr>
              <w:t>Histone H3 gene family mutation</w:t>
            </w:r>
          </w:p>
          <w:p w14:paraId="76C7C917" w14:textId="77777777" w:rsidR="0053634B" w:rsidRPr="0053634B" w:rsidRDefault="0053634B" w:rsidP="0053634B">
            <w:pPr>
              <w:spacing w:after="0"/>
              <w:rPr>
                <w:rFonts w:ascii="Calibri" w:hAnsi="Calibri"/>
                <w:color w:val="000000"/>
                <w:sz w:val="16"/>
                <w:szCs w:val="16"/>
              </w:rPr>
            </w:pPr>
            <w:r w:rsidRPr="0053634B">
              <w:rPr>
                <w:rFonts w:ascii="Calibri" w:hAnsi="Calibri"/>
                <w:color w:val="000000"/>
                <w:sz w:val="16"/>
                <w:szCs w:val="16"/>
              </w:rPr>
              <w:t>Single selection value list:</w:t>
            </w:r>
          </w:p>
          <w:p w14:paraId="697A65DF" w14:textId="77777777" w:rsidR="0053634B" w:rsidRPr="0053634B" w:rsidRDefault="0053634B" w:rsidP="00A621D2">
            <w:pPr>
              <w:spacing w:after="0"/>
              <w:rPr>
                <w:rFonts w:ascii="Calibri" w:hAnsi="Calibri"/>
                <w:iCs/>
                <w:color w:val="000000"/>
                <w:sz w:val="16"/>
                <w:szCs w:val="16"/>
              </w:rPr>
            </w:pPr>
            <w:r w:rsidRPr="0053634B">
              <w:rPr>
                <w:rFonts w:ascii="Calibri" w:hAnsi="Calibri"/>
                <w:color w:val="000000"/>
                <w:sz w:val="16"/>
                <w:szCs w:val="16"/>
              </w:rPr>
              <w:t xml:space="preserve">• </w:t>
            </w:r>
            <w:r w:rsidRPr="0053634B">
              <w:rPr>
                <w:rFonts w:ascii="Calibri" w:hAnsi="Calibri"/>
                <w:iCs/>
                <w:color w:val="000000"/>
                <w:sz w:val="16"/>
                <w:szCs w:val="16"/>
              </w:rPr>
              <w:t>Cannot be determined</w:t>
            </w:r>
          </w:p>
          <w:p w14:paraId="17A31938" w14:textId="77777777" w:rsidR="00A621D2" w:rsidRPr="00A621D2" w:rsidRDefault="0053634B" w:rsidP="00A621D2">
            <w:pPr>
              <w:spacing w:after="0"/>
              <w:rPr>
                <w:rFonts w:ascii="Calibri" w:hAnsi="Calibri"/>
                <w:color w:val="000000"/>
                <w:sz w:val="16"/>
                <w:szCs w:val="16"/>
              </w:rPr>
            </w:pPr>
            <w:r w:rsidRPr="0053634B">
              <w:rPr>
                <w:rFonts w:ascii="Calibri" w:hAnsi="Calibri"/>
                <w:color w:val="000000"/>
                <w:sz w:val="16"/>
                <w:szCs w:val="16"/>
              </w:rPr>
              <w:t xml:space="preserve">• </w:t>
            </w:r>
            <w:r w:rsidR="00A621D2" w:rsidRPr="00A621D2">
              <w:rPr>
                <w:rFonts w:ascii="Calibri" w:hAnsi="Calibri"/>
                <w:color w:val="000000"/>
                <w:sz w:val="16"/>
                <w:szCs w:val="16"/>
              </w:rPr>
              <w:t>Negative</w:t>
            </w:r>
          </w:p>
          <w:p w14:paraId="670B40D3" w14:textId="77777777" w:rsidR="00A621D2" w:rsidRPr="00A621D2" w:rsidRDefault="0053634B" w:rsidP="00A621D2">
            <w:pPr>
              <w:spacing w:after="0"/>
              <w:rPr>
                <w:rFonts w:ascii="Calibri" w:hAnsi="Calibri"/>
                <w:color w:val="000000"/>
                <w:sz w:val="16"/>
                <w:szCs w:val="16"/>
              </w:rPr>
            </w:pPr>
            <w:r w:rsidRPr="0053634B">
              <w:rPr>
                <w:rFonts w:ascii="Calibri" w:hAnsi="Calibri"/>
                <w:color w:val="000000"/>
                <w:sz w:val="16"/>
                <w:szCs w:val="16"/>
              </w:rPr>
              <w:t xml:space="preserve">• </w:t>
            </w:r>
            <w:r w:rsidR="00A621D2" w:rsidRPr="00A621D2">
              <w:rPr>
                <w:rFonts w:ascii="Calibri" w:hAnsi="Calibri"/>
                <w:color w:val="000000"/>
                <w:sz w:val="16"/>
                <w:szCs w:val="16"/>
              </w:rPr>
              <w:t>Positive for K27M</w:t>
            </w:r>
          </w:p>
          <w:p w14:paraId="35C2C36F" w14:textId="77777777" w:rsidR="00A621D2" w:rsidRPr="00A621D2" w:rsidRDefault="0053634B" w:rsidP="00A621D2">
            <w:pPr>
              <w:spacing w:after="0"/>
              <w:rPr>
                <w:rFonts w:ascii="Calibri" w:hAnsi="Calibri"/>
                <w:color w:val="000000"/>
                <w:sz w:val="16"/>
                <w:szCs w:val="16"/>
              </w:rPr>
            </w:pPr>
            <w:r w:rsidRPr="0053634B">
              <w:rPr>
                <w:rFonts w:ascii="Calibri" w:hAnsi="Calibri"/>
                <w:color w:val="000000"/>
                <w:sz w:val="16"/>
                <w:szCs w:val="16"/>
              </w:rPr>
              <w:t xml:space="preserve">• </w:t>
            </w:r>
            <w:r w:rsidR="00A621D2" w:rsidRPr="00A621D2">
              <w:rPr>
                <w:rFonts w:ascii="Calibri" w:hAnsi="Calibri"/>
                <w:color w:val="000000"/>
                <w:sz w:val="16"/>
                <w:szCs w:val="16"/>
              </w:rPr>
              <w:t>Positive for G34R or G34V</w:t>
            </w:r>
          </w:p>
          <w:p w14:paraId="0BD03891" w14:textId="77777777" w:rsidR="00A621D2" w:rsidRPr="00A621D2" w:rsidRDefault="0053634B" w:rsidP="00A621D2">
            <w:pPr>
              <w:spacing w:after="0"/>
              <w:rPr>
                <w:rFonts w:ascii="Calibri" w:hAnsi="Calibri"/>
                <w:color w:val="000000"/>
                <w:sz w:val="16"/>
                <w:szCs w:val="16"/>
              </w:rPr>
            </w:pPr>
            <w:r w:rsidRPr="0053634B">
              <w:rPr>
                <w:rFonts w:ascii="Calibri" w:hAnsi="Calibri"/>
                <w:color w:val="000000"/>
                <w:sz w:val="16"/>
                <w:szCs w:val="16"/>
              </w:rPr>
              <w:t xml:space="preserve">• </w:t>
            </w:r>
            <w:r w:rsidR="00A621D2" w:rsidRPr="00A621D2">
              <w:rPr>
                <w:rFonts w:ascii="Calibri" w:hAnsi="Calibri"/>
                <w:color w:val="000000"/>
                <w:sz w:val="16"/>
                <w:szCs w:val="16"/>
              </w:rPr>
              <w:t xml:space="preserve">Positive, for other H3 mutation, </w:t>
            </w:r>
            <w:r w:rsidR="00A621D2" w:rsidRPr="00A621D2">
              <w:rPr>
                <w:rFonts w:ascii="Calibri" w:hAnsi="Calibri"/>
                <w:i/>
                <w:iCs/>
                <w:color w:val="000000"/>
                <w:sz w:val="16"/>
                <w:szCs w:val="16"/>
              </w:rPr>
              <w:t xml:space="preserve">specify </w:t>
            </w:r>
          </w:p>
          <w:p w14:paraId="4E16D1D7" w14:textId="77777777" w:rsidR="0053634B" w:rsidRDefault="0053634B" w:rsidP="00A621D2">
            <w:pPr>
              <w:spacing w:after="0"/>
              <w:rPr>
                <w:rFonts w:ascii="Calibri" w:hAnsi="Calibri"/>
                <w:color w:val="000000"/>
                <w:sz w:val="16"/>
                <w:szCs w:val="16"/>
              </w:rPr>
            </w:pPr>
          </w:p>
          <w:p w14:paraId="5C7D03AA" w14:textId="77777777" w:rsidR="00A621D2" w:rsidRDefault="00A621D2" w:rsidP="00A621D2">
            <w:pPr>
              <w:spacing w:after="0"/>
              <w:rPr>
                <w:rFonts w:ascii="Calibri" w:hAnsi="Calibri"/>
                <w:color w:val="000000"/>
                <w:sz w:val="16"/>
                <w:szCs w:val="16"/>
              </w:rPr>
            </w:pPr>
            <w:r w:rsidRPr="00A621D2">
              <w:rPr>
                <w:rFonts w:ascii="Calibri" w:hAnsi="Calibri"/>
                <w:color w:val="000000"/>
                <w:sz w:val="16"/>
                <w:szCs w:val="16"/>
              </w:rPr>
              <w:t xml:space="preserve">TESTING METHOD </w:t>
            </w:r>
          </w:p>
          <w:p w14:paraId="43027370" w14:textId="77777777" w:rsidR="0053634B" w:rsidRPr="0053634B" w:rsidRDefault="0053634B" w:rsidP="00A621D2">
            <w:pPr>
              <w:spacing w:after="0"/>
              <w:rPr>
                <w:rFonts w:ascii="Calibri" w:hAnsi="Calibri"/>
                <w:iCs/>
                <w:color w:val="000000"/>
                <w:sz w:val="16"/>
                <w:szCs w:val="16"/>
              </w:rPr>
            </w:pPr>
            <w:r w:rsidRPr="0053634B">
              <w:rPr>
                <w:rFonts w:ascii="Calibri" w:hAnsi="Calibri"/>
                <w:iCs/>
                <w:color w:val="000000"/>
                <w:sz w:val="16"/>
                <w:szCs w:val="16"/>
              </w:rPr>
              <w:t>(Multi-select - select all that apply)</w:t>
            </w:r>
          </w:p>
          <w:p w14:paraId="501371FE" w14:textId="77777777" w:rsidR="00A621D2" w:rsidRPr="00A621D2" w:rsidRDefault="0053634B" w:rsidP="00A621D2">
            <w:pPr>
              <w:spacing w:after="0"/>
              <w:rPr>
                <w:rFonts w:ascii="Calibri" w:hAnsi="Calibri"/>
                <w:color w:val="000000"/>
                <w:sz w:val="16"/>
                <w:szCs w:val="16"/>
              </w:rPr>
            </w:pPr>
            <w:r w:rsidRPr="0053634B">
              <w:rPr>
                <w:rFonts w:ascii="Calibri" w:hAnsi="Calibri"/>
                <w:color w:val="000000"/>
                <w:sz w:val="16"/>
                <w:szCs w:val="16"/>
              </w:rPr>
              <w:t xml:space="preserve">• </w:t>
            </w:r>
            <w:r w:rsidR="00A621D2" w:rsidRPr="00A621D2">
              <w:rPr>
                <w:rFonts w:ascii="Calibri" w:hAnsi="Calibri"/>
                <w:color w:val="000000"/>
                <w:sz w:val="16"/>
                <w:szCs w:val="16"/>
              </w:rPr>
              <w:t>Sanger sequencing</w:t>
            </w:r>
          </w:p>
          <w:p w14:paraId="1509031B" w14:textId="77777777" w:rsidR="00A621D2" w:rsidRPr="00A621D2" w:rsidRDefault="0053634B" w:rsidP="00A621D2">
            <w:pPr>
              <w:spacing w:after="0"/>
              <w:rPr>
                <w:rFonts w:ascii="Calibri" w:hAnsi="Calibri"/>
                <w:color w:val="000000"/>
                <w:sz w:val="16"/>
                <w:szCs w:val="16"/>
              </w:rPr>
            </w:pPr>
            <w:r w:rsidRPr="0053634B">
              <w:rPr>
                <w:rFonts w:ascii="Calibri" w:hAnsi="Calibri"/>
                <w:color w:val="000000"/>
                <w:sz w:val="16"/>
                <w:szCs w:val="16"/>
              </w:rPr>
              <w:t xml:space="preserve">• </w:t>
            </w:r>
            <w:r w:rsidR="00A621D2" w:rsidRPr="00A621D2">
              <w:rPr>
                <w:rFonts w:ascii="Calibri" w:hAnsi="Calibri"/>
                <w:color w:val="000000"/>
                <w:sz w:val="16"/>
                <w:szCs w:val="16"/>
              </w:rPr>
              <w:t>Next-generation sequencing</w:t>
            </w:r>
          </w:p>
          <w:p w14:paraId="15C8D085" w14:textId="77777777" w:rsidR="00A621D2" w:rsidRPr="00A621D2" w:rsidRDefault="0053634B" w:rsidP="00A621D2">
            <w:pPr>
              <w:spacing w:after="0"/>
              <w:rPr>
                <w:rFonts w:ascii="Calibri" w:hAnsi="Calibri"/>
                <w:color w:val="000000"/>
                <w:sz w:val="16"/>
                <w:szCs w:val="16"/>
              </w:rPr>
            </w:pPr>
            <w:r w:rsidRPr="0053634B">
              <w:rPr>
                <w:rFonts w:ascii="Calibri" w:hAnsi="Calibri"/>
                <w:color w:val="000000"/>
                <w:sz w:val="16"/>
                <w:szCs w:val="16"/>
              </w:rPr>
              <w:t xml:space="preserve">• </w:t>
            </w:r>
            <w:r w:rsidR="00A621D2" w:rsidRPr="00A621D2">
              <w:rPr>
                <w:rFonts w:ascii="Calibri" w:hAnsi="Calibri"/>
                <w:color w:val="000000"/>
                <w:sz w:val="16"/>
                <w:szCs w:val="16"/>
              </w:rPr>
              <w:t>PCR-based method</w:t>
            </w:r>
          </w:p>
          <w:p w14:paraId="53F42A26" w14:textId="77777777" w:rsidR="00A621D2" w:rsidRDefault="0053634B" w:rsidP="00A621D2">
            <w:pPr>
              <w:spacing w:after="0"/>
              <w:rPr>
                <w:rFonts w:ascii="Calibri" w:hAnsi="Calibri"/>
                <w:i/>
                <w:iCs/>
                <w:color w:val="000000"/>
                <w:sz w:val="16"/>
                <w:szCs w:val="16"/>
              </w:rPr>
            </w:pPr>
            <w:r w:rsidRPr="0053634B">
              <w:rPr>
                <w:rFonts w:ascii="Calibri" w:hAnsi="Calibri"/>
                <w:color w:val="000000"/>
                <w:sz w:val="16"/>
                <w:szCs w:val="16"/>
              </w:rPr>
              <w:t xml:space="preserve">• </w:t>
            </w:r>
            <w:r w:rsidR="00A621D2" w:rsidRPr="00A621D2">
              <w:rPr>
                <w:rFonts w:ascii="Calibri" w:hAnsi="Calibri"/>
                <w:color w:val="000000"/>
                <w:sz w:val="16"/>
                <w:szCs w:val="16"/>
              </w:rPr>
              <w:t xml:space="preserve">Other, </w:t>
            </w:r>
            <w:r w:rsidR="00A621D2" w:rsidRPr="00A621D2">
              <w:rPr>
                <w:rFonts w:ascii="Calibri" w:hAnsi="Calibri"/>
                <w:i/>
                <w:iCs/>
                <w:color w:val="000000"/>
                <w:sz w:val="16"/>
                <w:szCs w:val="16"/>
              </w:rPr>
              <w:t>specify</w:t>
            </w:r>
          </w:p>
          <w:p w14:paraId="5901D79C" w14:textId="77777777" w:rsidR="00A621D2" w:rsidRDefault="00A621D2" w:rsidP="00A621D2">
            <w:pPr>
              <w:spacing w:after="0"/>
              <w:rPr>
                <w:rFonts w:ascii="Calibri" w:hAnsi="Calibri"/>
                <w:i/>
                <w:iCs/>
                <w:color w:val="000000"/>
                <w:sz w:val="16"/>
                <w:szCs w:val="16"/>
              </w:rPr>
            </w:pPr>
          </w:p>
          <w:p w14:paraId="36B9536A" w14:textId="77777777" w:rsidR="00A621D2" w:rsidRDefault="00A621D2" w:rsidP="00A621D2">
            <w:pPr>
              <w:spacing w:after="0"/>
              <w:rPr>
                <w:rFonts w:ascii="Calibri" w:hAnsi="Calibri"/>
                <w:b/>
                <w:bCs/>
                <w:color w:val="000000"/>
                <w:sz w:val="16"/>
                <w:szCs w:val="16"/>
              </w:rPr>
            </w:pPr>
            <w:r w:rsidRPr="00A621D2">
              <w:rPr>
                <w:rFonts w:ascii="Calibri" w:hAnsi="Calibri"/>
                <w:b/>
                <w:bCs/>
                <w:color w:val="000000"/>
                <w:sz w:val="16"/>
                <w:szCs w:val="16"/>
              </w:rPr>
              <w:t>Histone H3 K27M expression (immunohistochemistry)</w:t>
            </w:r>
          </w:p>
          <w:p w14:paraId="7EC1D7E1" w14:textId="77777777" w:rsidR="0053634B" w:rsidRPr="0053634B" w:rsidRDefault="0053634B" w:rsidP="00A621D2">
            <w:pPr>
              <w:spacing w:after="0"/>
              <w:rPr>
                <w:rFonts w:ascii="Calibri" w:hAnsi="Calibri"/>
                <w:color w:val="000000"/>
                <w:sz w:val="16"/>
                <w:szCs w:val="16"/>
              </w:rPr>
            </w:pPr>
            <w:r w:rsidRPr="0053634B">
              <w:rPr>
                <w:rFonts w:ascii="Calibri" w:hAnsi="Calibri"/>
                <w:color w:val="000000"/>
                <w:sz w:val="16"/>
                <w:szCs w:val="16"/>
              </w:rPr>
              <w:t>Single selection value list:</w:t>
            </w:r>
          </w:p>
          <w:p w14:paraId="6D83D2CA" w14:textId="77777777" w:rsidR="00A621D2" w:rsidRPr="0053634B" w:rsidRDefault="0053634B" w:rsidP="00A621D2">
            <w:pPr>
              <w:spacing w:after="0"/>
              <w:rPr>
                <w:rFonts w:ascii="Calibri" w:hAnsi="Calibri"/>
                <w:bCs/>
                <w:color w:val="000000"/>
                <w:sz w:val="16"/>
                <w:szCs w:val="16"/>
              </w:rPr>
            </w:pPr>
            <w:r w:rsidRPr="0053634B">
              <w:rPr>
                <w:rFonts w:ascii="Calibri" w:hAnsi="Calibri"/>
                <w:color w:val="000000"/>
                <w:sz w:val="16"/>
                <w:szCs w:val="16"/>
              </w:rPr>
              <w:t xml:space="preserve">• </w:t>
            </w:r>
            <w:r w:rsidR="00A621D2" w:rsidRPr="0053634B">
              <w:rPr>
                <w:rFonts w:ascii="Calibri" w:hAnsi="Calibri"/>
                <w:bCs/>
                <w:color w:val="000000"/>
                <w:sz w:val="16"/>
                <w:szCs w:val="16"/>
              </w:rPr>
              <w:t>Cannot be determined</w:t>
            </w:r>
          </w:p>
          <w:p w14:paraId="753A798E" w14:textId="77777777" w:rsidR="00A621D2" w:rsidRPr="0053634B" w:rsidRDefault="0053634B" w:rsidP="00A621D2">
            <w:pPr>
              <w:spacing w:after="0"/>
              <w:rPr>
                <w:rFonts w:ascii="Calibri" w:hAnsi="Calibri"/>
                <w:bCs/>
                <w:color w:val="000000"/>
                <w:sz w:val="16"/>
                <w:szCs w:val="16"/>
              </w:rPr>
            </w:pPr>
            <w:r w:rsidRPr="0053634B">
              <w:rPr>
                <w:rFonts w:ascii="Calibri" w:hAnsi="Calibri"/>
                <w:color w:val="000000"/>
                <w:sz w:val="16"/>
                <w:szCs w:val="16"/>
              </w:rPr>
              <w:t xml:space="preserve">• </w:t>
            </w:r>
            <w:r w:rsidR="00A621D2" w:rsidRPr="0053634B">
              <w:rPr>
                <w:rFonts w:ascii="Calibri" w:hAnsi="Calibri"/>
                <w:bCs/>
                <w:color w:val="000000"/>
                <w:sz w:val="16"/>
                <w:szCs w:val="16"/>
              </w:rPr>
              <w:t>Negative</w:t>
            </w:r>
          </w:p>
          <w:p w14:paraId="5F562542" w14:textId="77777777" w:rsidR="00A621D2" w:rsidRPr="0053634B" w:rsidRDefault="0053634B" w:rsidP="00A621D2">
            <w:pPr>
              <w:spacing w:after="0"/>
              <w:rPr>
                <w:rFonts w:ascii="Calibri" w:hAnsi="Calibri"/>
                <w:bCs/>
                <w:color w:val="000000"/>
                <w:sz w:val="16"/>
                <w:szCs w:val="16"/>
              </w:rPr>
            </w:pPr>
            <w:r w:rsidRPr="0053634B">
              <w:rPr>
                <w:rFonts w:ascii="Calibri" w:hAnsi="Calibri"/>
                <w:color w:val="000000"/>
                <w:sz w:val="16"/>
                <w:szCs w:val="16"/>
              </w:rPr>
              <w:t xml:space="preserve">• </w:t>
            </w:r>
            <w:r w:rsidR="00A621D2" w:rsidRPr="0053634B">
              <w:rPr>
                <w:rFonts w:ascii="Calibri" w:hAnsi="Calibri"/>
                <w:bCs/>
                <w:color w:val="000000"/>
                <w:sz w:val="16"/>
                <w:szCs w:val="16"/>
              </w:rPr>
              <w:t>Positive</w:t>
            </w:r>
          </w:p>
          <w:p w14:paraId="06E04BBE" w14:textId="77777777" w:rsidR="00A621D2" w:rsidRDefault="00A621D2" w:rsidP="00A621D2">
            <w:pPr>
              <w:spacing w:after="0"/>
              <w:rPr>
                <w:rFonts w:ascii="Calibri" w:hAnsi="Calibri"/>
                <w:b/>
                <w:bCs/>
                <w:color w:val="000000"/>
                <w:sz w:val="16"/>
                <w:szCs w:val="16"/>
              </w:rPr>
            </w:pPr>
          </w:p>
          <w:p w14:paraId="65C667AD" w14:textId="77777777" w:rsidR="00A621D2" w:rsidRDefault="00A621D2" w:rsidP="00A621D2">
            <w:pPr>
              <w:spacing w:after="0"/>
              <w:rPr>
                <w:rFonts w:ascii="Calibri" w:hAnsi="Calibri"/>
                <w:b/>
                <w:bCs/>
                <w:color w:val="000000"/>
                <w:sz w:val="16"/>
                <w:szCs w:val="16"/>
              </w:rPr>
            </w:pPr>
            <w:r w:rsidRPr="00A621D2">
              <w:rPr>
                <w:rFonts w:ascii="Calibri" w:hAnsi="Calibri"/>
                <w:b/>
                <w:bCs/>
                <w:color w:val="000000"/>
                <w:sz w:val="16"/>
                <w:szCs w:val="16"/>
              </w:rPr>
              <w:t xml:space="preserve">Histone H3 G34R expression </w:t>
            </w:r>
            <w:r w:rsidRPr="00A621D2">
              <w:rPr>
                <w:rFonts w:ascii="Calibri" w:hAnsi="Calibri"/>
                <w:b/>
                <w:bCs/>
                <w:color w:val="000000"/>
                <w:sz w:val="16"/>
                <w:szCs w:val="16"/>
              </w:rPr>
              <w:lastRenderedPageBreak/>
              <w:t>(immunohistochemistry)</w:t>
            </w:r>
          </w:p>
          <w:p w14:paraId="078445C5" w14:textId="77777777" w:rsidR="0053634B" w:rsidRPr="0053634B" w:rsidRDefault="0053634B" w:rsidP="0053634B">
            <w:pPr>
              <w:spacing w:after="0"/>
              <w:rPr>
                <w:rFonts w:ascii="Calibri" w:hAnsi="Calibri"/>
                <w:color w:val="000000"/>
                <w:sz w:val="16"/>
                <w:szCs w:val="16"/>
              </w:rPr>
            </w:pPr>
            <w:r w:rsidRPr="0053634B">
              <w:rPr>
                <w:rFonts w:ascii="Calibri" w:hAnsi="Calibri"/>
                <w:color w:val="000000"/>
                <w:sz w:val="16"/>
                <w:szCs w:val="16"/>
              </w:rPr>
              <w:t>Single selection value list:</w:t>
            </w:r>
          </w:p>
          <w:p w14:paraId="78755BF2" w14:textId="77777777" w:rsidR="0053634B" w:rsidRPr="0053634B" w:rsidRDefault="0053634B" w:rsidP="0053634B">
            <w:pPr>
              <w:spacing w:after="0"/>
              <w:rPr>
                <w:rFonts w:ascii="Calibri" w:hAnsi="Calibri"/>
                <w:bCs/>
                <w:color w:val="000000"/>
                <w:sz w:val="16"/>
                <w:szCs w:val="16"/>
              </w:rPr>
            </w:pPr>
            <w:r w:rsidRPr="0053634B">
              <w:rPr>
                <w:rFonts w:ascii="Calibri" w:hAnsi="Calibri"/>
                <w:color w:val="000000"/>
                <w:sz w:val="16"/>
                <w:szCs w:val="16"/>
              </w:rPr>
              <w:t xml:space="preserve">• </w:t>
            </w:r>
            <w:r w:rsidRPr="0053634B">
              <w:rPr>
                <w:rFonts w:ascii="Calibri" w:hAnsi="Calibri"/>
                <w:bCs/>
                <w:color w:val="000000"/>
                <w:sz w:val="16"/>
                <w:szCs w:val="16"/>
              </w:rPr>
              <w:t>Cannot be determined</w:t>
            </w:r>
          </w:p>
          <w:p w14:paraId="49555AC2" w14:textId="77777777" w:rsidR="0053634B" w:rsidRPr="0053634B" w:rsidRDefault="0053634B" w:rsidP="0053634B">
            <w:pPr>
              <w:spacing w:after="0"/>
              <w:rPr>
                <w:rFonts w:ascii="Calibri" w:hAnsi="Calibri"/>
                <w:bCs/>
                <w:color w:val="000000"/>
                <w:sz w:val="16"/>
                <w:szCs w:val="16"/>
              </w:rPr>
            </w:pPr>
            <w:r w:rsidRPr="0053634B">
              <w:rPr>
                <w:rFonts w:ascii="Calibri" w:hAnsi="Calibri"/>
                <w:color w:val="000000"/>
                <w:sz w:val="16"/>
                <w:szCs w:val="16"/>
              </w:rPr>
              <w:t xml:space="preserve">• </w:t>
            </w:r>
            <w:r w:rsidRPr="0053634B">
              <w:rPr>
                <w:rFonts w:ascii="Calibri" w:hAnsi="Calibri"/>
                <w:bCs/>
                <w:color w:val="000000"/>
                <w:sz w:val="16"/>
                <w:szCs w:val="16"/>
              </w:rPr>
              <w:t>Negative</w:t>
            </w:r>
          </w:p>
          <w:p w14:paraId="6A87AA74" w14:textId="77777777" w:rsidR="0053634B" w:rsidRDefault="0053634B" w:rsidP="0053634B">
            <w:pPr>
              <w:spacing w:after="0"/>
              <w:rPr>
                <w:rFonts w:ascii="Calibri" w:hAnsi="Calibri"/>
                <w:bCs/>
                <w:color w:val="000000"/>
                <w:sz w:val="16"/>
                <w:szCs w:val="16"/>
              </w:rPr>
            </w:pPr>
            <w:r w:rsidRPr="0053634B">
              <w:rPr>
                <w:rFonts w:ascii="Calibri" w:hAnsi="Calibri"/>
                <w:color w:val="000000"/>
                <w:sz w:val="16"/>
                <w:szCs w:val="16"/>
              </w:rPr>
              <w:t xml:space="preserve">• </w:t>
            </w:r>
            <w:r w:rsidRPr="0053634B">
              <w:rPr>
                <w:rFonts w:ascii="Calibri" w:hAnsi="Calibri"/>
                <w:bCs/>
                <w:color w:val="000000"/>
                <w:sz w:val="16"/>
                <w:szCs w:val="16"/>
              </w:rPr>
              <w:t>Positive</w:t>
            </w:r>
          </w:p>
          <w:p w14:paraId="71A30625" w14:textId="77777777" w:rsidR="0053634B" w:rsidRPr="0053634B" w:rsidRDefault="0053634B" w:rsidP="0053634B">
            <w:pPr>
              <w:spacing w:after="0"/>
              <w:rPr>
                <w:rFonts w:ascii="Calibri" w:hAnsi="Calibri"/>
                <w:bCs/>
                <w:color w:val="000000"/>
                <w:sz w:val="16"/>
                <w:szCs w:val="16"/>
              </w:rPr>
            </w:pPr>
          </w:p>
          <w:p w14:paraId="162FA9C3" w14:textId="77777777" w:rsidR="00A621D2" w:rsidRDefault="0053634B" w:rsidP="00A621D2">
            <w:pPr>
              <w:spacing w:after="0"/>
              <w:rPr>
                <w:rFonts w:ascii="Calibri" w:hAnsi="Calibri"/>
                <w:b/>
                <w:bCs/>
                <w:color w:val="000000"/>
                <w:sz w:val="16"/>
                <w:szCs w:val="16"/>
              </w:rPr>
            </w:pPr>
            <w:r w:rsidRPr="0053634B">
              <w:rPr>
                <w:rFonts w:ascii="Calibri" w:hAnsi="Calibri"/>
                <w:b/>
                <w:bCs/>
                <w:color w:val="000000"/>
                <w:sz w:val="16"/>
                <w:szCs w:val="16"/>
              </w:rPr>
              <w:t>Histone H3 K27me3 expression (immunohistochemistry)</w:t>
            </w:r>
          </w:p>
          <w:p w14:paraId="3D905C1B" w14:textId="77777777" w:rsidR="0053634B" w:rsidRPr="0053634B" w:rsidRDefault="0053634B" w:rsidP="00A621D2">
            <w:pPr>
              <w:spacing w:after="0"/>
              <w:rPr>
                <w:rFonts w:ascii="Calibri" w:hAnsi="Calibri"/>
                <w:color w:val="000000"/>
                <w:sz w:val="16"/>
                <w:szCs w:val="16"/>
              </w:rPr>
            </w:pPr>
            <w:r w:rsidRPr="0053634B">
              <w:rPr>
                <w:rFonts w:ascii="Calibri" w:hAnsi="Calibri"/>
                <w:color w:val="000000"/>
                <w:sz w:val="16"/>
                <w:szCs w:val="16"/>
              </w:rPr>
              <w:t>Single selection value list:</w:t>
            </w:r>
          </w:p>
          <w:p w14:paraId="662A4F79" w14:textId="77777777" w:rsidR="0053634B" w:rsidRPr="0053634B" w:rsidRDefault="0053634B" w:rsidP="00A621D2">
            <w:pPr>
              <w:spacing w:after="0"/>
              <w:rPr>
                <w:rFonts w:ascii="Calibri" w:hAnsi="Calibri"/>
                <w:bCs/>
                <w:color w:val="000000"/>
                <w:sz w:val="16"/>
                <w:szCs w:val="16"/>
              </w:rPr>
            </w:pPr>
            <w:r w:rsidRPr="0053634B">
              <w:rPr>
                <w:rFonts w:ascii="Calibri" w:hAnsi="Calibri"/>
                <w:color w:val="000000"/>
                <w:sz w:val="16"/>
                <w:szCs w:val="16"/>
              </w:rPr>
              <w:t xml:space="preserve">• </w:t>
            </w:r>
            <w:r w:rsidRPr="0053634B">
              <w:rPr>
                <w:rFonts w:ascii="Calibri" w:hAnsi="Calibri"/>
                <w:bCs/>
                <w:color w:val="000000"/>
                <w:sz w:val="16"/>
                <w:szCs w:val="16"/>
              </w:rPr>
              <w:t>Cannot be determined</w:t>
            </w:r>
          </w:p>
          <w:p w14:paraId="0037C2BB" w14:textId="77777777" w:rsidR="0053634B" w:rsidRPr="0053634B" w:rsidRDefault="0053634B" w:rsidP="0053634B">
            <w:pPr>
              <w:spacing w:after="0"/>
              <w:rPr>
                <w:rFonts w:ascii="Calibri" w:hAnsi="Calibri"/>
                <w:bCs/>
                <w:color w:val="000000"/>
                <w:sz w:val="16"/>
                <w:szCs w:val="16"/>
              </w:rPr>
            </w:pPr>
            <w:r w:rsidRPr="0053634B">
              <w:rPr>
                <w:rFonts w:ascii="Calibri" w:hAnsi="Calibri"/>
                <w:color w:val="000000"/>
                <w:sz w:val="16"/>
                <w:szCs w:val="16"/>
              </w:rPr>
              <w:t xml:space="preserve">• </w:t>
            </w:r>
            <w:r w:rsidRPr="0053634B">
              <w:rPr>
                <w:rFonts w:ascii="Calibri" w:hAnsi="Calibri"/>
                <w:bCs/>
                <w:color w:val="000000"/>
                <w:sz w:val="16"/>
                <w:szCs w:val="16"/>
              </w:rPr>
              <w:t>Intact expression</w:t>
            </w:r>
          </w:p>
          <w:p w14:paraId="76363761" w14:textId="77777777" w:rsidR="0053634B" w:rsidRPr="0053634B" w:rsidRDefault="0053634B" w:rsidP="0053634B">
            <w:pPr>
              <w:spacing w:after="0"/>
              <w:rPr>
                <w:rFonts w:ascii="Calibri" w:hAnsi="Calibri"/>
                <w:bCs/>
                <w:color w:val="000000"/>
                <w:sz w:val="16"/>
                <w:szCs w:val="16"/>
              </w:rPr>
            </w:pPr>
            <w:r w:rsidRPr="0053634B">
              <w:rPr>
                <w:rFonts w:ascii="Calibri" w:hAnsi="Calibri"/>
                <w:color w:val="000000"/>
                <w:sz w:val="16"/>
                <w:szCs w:val="16"/>
              </w:rPr>
              <w:t xml:space="preserve">• </w:t>
            </w:r>
            <w:r w:rsidRPr="0053634B">
              <w:rPr>
                <w:rFonts w:ascii="Calibri" w:hAnsi="Calibri"/>
                <w:bCs/>
                <w:color w:val="000000"/>
                <w:sz w:val="16"/>
                <w:szCs w:val="16"/>
              </w:rPr>
              <w:t>Loss of expression</w:t>
            </w:r>
          </w:p>
          <w:p w14:paraId="18F76DF7" w14:textId="77777777" w:rsidR="00A621D2" w:rsidRPr="00273145" w:rsidRDefault="00A621D2" w:rsidP="00A621D2">
            <w:pPr>
              <w:spacing w:after="0"/>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674269FB" w14:textId="77777777" w:rsidR="005403F3" w:rsidRPr="005403F3" w:rsidRDefault="005403F3" w:rsidP="005403F3">
            <w:pPr>
              <w:spacing w:after="0"/>
              <w:rPr>
                <w:rFonts w:ascii="Calibri" w:hAnsi="Calibri"/>
                <w:sz w:val="16"/>
                <w:szCs w:val="16"/>
              </w:rPr>
            </w:pPr>
            <w:r w:rsidRPr="005403F3">
              <w:rPr>
                <w:rFonts w:ascii="Calibri" w:hAnsi="Calibri"/>
                <w:sz w:val="16"/>
                <w:szCs w:val="16"/>
              </w:rPr>
              <w:lastRenderedPageBreak/>
              <w:t xml:space="preserve">Any standard sequencing method can be used to detect the H3 K27M mutation, including pyrosequencing, Taq Man PCR, droplet-digital PCR, Sanger sequencing, and NGS. A similar array of sequencing methods can be used for H3 G34 mutations, however due to the GC rich nature of this region, targeted methods can be more difficult to set up. For detection of both mutations using targeted methods (and alignment of non-targeted methods), consideration needs to be given to the high degree of homology among the H3 genes (human H3 variants include H3.3, H3.1, H3.2, CENP-A, H3t, H3.X and H3.Y) and the number of genes encoding each protein (H3.3 is encoded by two genes, </w:t>
            </w:r>
            <w:r w:rsidRPr="005403F3">
              <w:rPr>
                <w:rFonts w:ascii="Calibri" w:hAnsi="Calibri"/>
                <w:i/>
                <w:iCs/>
                <w:sz w:val="16"/>
                <w:szCs w:val="16"/>
              </w:rPr>
              <w:t xml:space="preserve">H3F3A </w:t>
            </w:r>
            <w:r w:rsidRPr="005403F3">
              <w:rPr>
                <w:rFonts w:ascii="Calibri" w:hAnsi="Calibri"/>
                <w:sz w:val="16"/>
                <w:szCs w:val="16"/>
              </w:rPr>
              <w:t xml:space="preserve">and </w:t>
            </w:r>
            <w:r w:rsidRPr="005403F3">
              <w:rPr>
                <w:rFonts w:ascii="Calibri" w:hAnsi="Calibri"/>
                <w:i/>
                <w:iCs/>
                <w:sz w:val="16"/>
                <w:szCs w:val="16"/>
              </w:rPr>
              <w:t>H3F3B</w:t>
            </w:r>
            <w:r w:rsidRPr="005403F3">
              <w:rPr>
                <w:rFonts w:ascii="Calibri" w:hAnsi="Calibri"/>
                <w:sz w:val="16"/>
                <w:szCs w:val="16"/>
              </w:rPr>
              <w:t xml:space="preserve">, while H3.1 and H3.2 are each encoded by multiple genes found within gene clusters). The exact gene being tested and the method used should be provided in the report. </w:t>
            </w:r>
          </w:p>
          <w:p w14:paraId="79E8A66F" w14:textId="77777777" w:rsidR="005403F3" w:rsidRPr="005403F3" w:rsidRDefault="005403F3" w:rsidP="005403F3">
            <w:pPr>
              <w:spacing w:after="0"/>
              <w:rPr>
                <w:rFonts w:ascii="Calibri" w:hAnsi="Calibri"/>
                <w:b/>
                <w:sz w:val="16"/>
                <w:szCs w:val="16"/>
              </w:rPr>
            </w:pPr>
            <w:r w:rsidRPr="005403F3">
              <w:rPr>
                <w:rFonts w:ascii="Calibri" w:hAnsi="Calibri"/>
                <w:b/>
                <w:sz w:val="16"/>
                <w:szCs w:val="16"/>
              </w:rPr>
              <w:t xml:space="preserve">Histone H3 K27M Mutation (Sequencing) and Expression (Immunohistochemistry) </w:t>
            </w:r>
          </w:p>
          <w:p w14:paraId="6D45F1DF" w14:textId="77777777" w:rsidR="005403F3" w:rsidRPr="005403F3" w:rsidRDefault="005403F3" w:rsidP="005403F3">
            <w:pPr>
              <w:spacing w:after="0"/>
              <w:rPr>
                <w:rFonts w:ascii="Calibri" w:hAnsi="Calibri"/>
                <w:sz w:val="16"/>
                <w:szCs w:val="16"/>
              </w:rPr>
            </w:pPr>
            <w:r w:rsidRPr="005403F3">
              <w:rPr>
                <w:rFonts w:ascii="Calibri" w:hAnsi="Calibri"/>
                <w:sz w:val="16"/>
                <w:szCs w:val="16"/>
              </w:rPr>
              <w:t xml:space="preserve">Recurrent mutations in </w:t>
            </w:r>
            <w:r w:rsidRPr="005403F3">
              <w:rPr>
                <w:rFonts w:ascii="Calibri" w:hAnsi="Calibri"/>
                <w:i/>
                <w:iCs/>
                <w:sz w:val="16"/>
                <w:szCs w:val="16"/>
              </w:rPr>
              <w:t xml:space="preserve">H3F3A </w:t>
            </w:r>
            <w:r w:rsidRPr="005403F3">
              <w:rPr>
                <w:rFonts w:ascii="Calibri" w:hAnsi="Calibri"/>
                <w:sz w:val="16"/>
                <w:szCs w:val="16"/>
              </w:rPr>
              <w:t xml:space="preserve">(H3.3) and </w:t>
            </w:r>
            <w:r w:rsidRPr="005403F3">
              <w:rPr>
                <w:rFonts w:ascii="Calibri" w:hAnsi="Calibri"/>
                <w:i/>
                <w:iCs/>
                <w:sz w:val="16"/>
                <w:szCs w:val="16"/>
              </w:rPr>
              <w:t xml:space="preserve">HIST1H3B/C/I </w:t>
            </w:r>
            <w:r w:rsidRPr="005403F3">
              <w:rPr>
                <w:rFonts w:ascii="Calibri" w:hAnsi="Calibri"/>
                <w:sz w:val="16"/>
                <w:szCs w:val="16"/>
              </w:rPr>
              <w:t xml:space="preserve">(H3.1) with lysine 27 substituted for methionine (H3 K27M) are characteristic of paediatric high-grade </w:t>
            </w:r>
            <w:proofErr w:type="spellStart"/>
            <w:r w:rsidRPr="005403F3">
              <w:rPr>
                <w:rFonts w:ascii="Calibri" w:hAnsi="Calibri"/>
                <w:sz w:val="16"/>
                <w:szCs w:val="16"/>
              </w:rPr>
              <w:t>astrocytomas</w:t>
            </w:r>
            <w:proofErr w:type="spellEnd"/>
            <w:r w:rsidRPr="005403F3">
              <w:rPr>
                <w:rFonts w:ascii="Calibri" w:hAnsi="Calibri"/>
                <w:sz w:val="16"/>
                <w:szCs w:val="16"/>
              </w:rPr>
              <w:t xml:space="preserve"> with a predilection for a midline location; less commonly, these mutations are found in adult midline diffuse gliomas.1-3 These tumours have a poor prognosis. The H3.3 K27M mutation is found in approximately 70% of diffuse intrinsic pontine gliomas and H3.1 K27M in a further 15%. Furthermore, in the paediatric age group, H3.3 K27M is also found in approximately 50% of high-grade diffuse gliomas involving the thalamus and spinal cord. H3 K27M mutations also occur in a broader range of patient ages, morphologies, and locations; the median age to date is the third decade for spinal cord and thalamic tumours with patients as old as 65 years being reported with the alteration. Other locations include third ventricle, hypothalamus, pineal region and cerebellum.4 H3 K27M mutation can also be found in diffuse </w:t>
            </w:r>
            <w:proofErr w:type="spellStart"/>
            <w:r w:rsidRPr="005403F3">
              <w:rPr>
                <w:rFonts w:ascii="Calibri" w:hAnsi="Calibri"/>
                <w:sz w:val="16"/>
                <w:szCs w:val="16"/>
              </w:rPr>
              <w:t>astrocytomas</w:t>
            </w:r>
            <w:proofErr w:type="spellEnd"/>
            <w:r w:rsidRPr="005403F3">
              <w:rPr>
                <w:rFonts w:ascii="Calibri" w:hAnsi="Calibri"/>
                <w:sz w:val="16"/>
                <w:szCs w:val="16"/>
              </w:rPr>
              <w:t xml:space="preserve"> without classic high-grade features that generally behave more aggressively than their wild type counterparts. In occasional cases, the mutation has been found in other tumour types, including ganglioglioma,5 pilocytic astrocytoma6 and ependymoma.7 Testing for this alteration should be considered, at a minimum, in all midline diffuse gliomas in patients under the age of 30. These alterations can be identified by sequencing or a mutation-specific antibody. Detection of the mutation by either immunohistochemistry or sequencing is required for the diagnosis of </w:t>
            </w:r>
            <w:r w:rsidRPr="005403F3">
              <w:rPr>
                <w:rFonts w:ascii="Calibri" w:hAnsi="Calibri"/>
                <w:i/>
                <w:iCs/>
                <w:sz w:val="16"/>
                <w:szCs w:val="16"/>
              </w:rPr>
              <w:t>Diffuse midline glioma, H3 K27M mutant</w:t>
            </w:r>
            <w:r w:rsidRPr="005403F3">
              <w:rPr>
                <w:rFonts w:ascii="Calibri" w:hAnsi="Calibri"/>
                <w:sz w:val="16"/>
                <w:szCs w:val="16"/>
              </w:rPr>
              <w:t xml:space="preserve">. Lack of H3 K27-me3 is not a specific marker of H3 K27M status. </w:t>
            </w:r>
          </w:p>
          <w:p w14:paraId="2F5CFA77" w14:textId="77777777" w:rsidR="005403F3" w:rsidRPr="005403F3" w:rsidRDefault="005403F3" w:rsidP="005403F3">
            <w:pPr>
              <w:spacing w:after="0"/>
              <w:rPr>
                <w:rFonts w:ascii="Calibri" w:hAnsi="Calibri"/>
                <w:sz w:val="16"/>
                <w:szCs w:val="16"/>
              </w:rPr>
            </w:pPr>
            <w:r w:rsidRPr="005403F3">
              <w:rPr>
                <w:rFonts w:ascii="Calibri" w:hAnsi="Calibri"/>
                <w:sz w:val="16"/>
                <w:szCs w:val="16"/>
              </w:rPr>
              <w:t xml:space="preserve">Immunohistochemistry with an antibody against the N-terminus of the mutant protein is highly sensitive and specific for </w:t>
            </w:r>
            <w:r w:rsidRPr="005403F3">
              <w:rPr>
                <w:rFonts w:ascii="Calibri" w:hAnsi="Calibri"/>
                <w:sz w:val="16"/>
                <w:szCs w:val="16"/>
              </w:rPr>
              <w:lastRenderedPageBreak/>
              <w:t xml:space="preserve">detection of the H3K27M protein from either H3.3 or H3.1.8,9 In practice, the antibody can produce a fair amount of background cytoplasmic staining in non-tumour cells and only diffuse strong nuclear staining in most (or all) tumour cells should be considered positive. Further, poorly fixed tissue or tissue from post-mortem or older blocks may be false negative. If equivocal, a sequencing-based method (see below) should be considered as the standard of care. </w:t>
            </w:r>
          </w:p>
          <w:p w14:paraId="1D0163DA" w14:textId="77777777" w:rsidR="005403F3" w:rsidRPr="005403F3" w:rsidRDefault="005403F3" w:rsidP="005403F3">
            <w:pPr>
              <w:spacing w:after="0"/>
              <w:rPr>
                <w:rFonts w:ascii="Calibri" w:hAnsi="Calibri"/>
                <w:b/>
                <w:sz w:val="16"/>
                <w:szCs w:val="16"/>
              </w:rPr>
            </w:pPr>
            <w:r w:rsidRPr="005403F3">
              <w:rPr>
                <w:rFonts w:ascii="Calibri" w:hAnsi="Calibri"/>
                <w:b/>
                <w:sz w:val="16"/>
                <w:szCs w:val="16"/>
              </w:rPr>
              <w:t xml:space="preserve">Histone H3 G34 Mutations (Sequencing) and Expression (Immunohistochemistry) </w:t>
            </w:r>
          </w:p>
          <w:p w14:paraId="596053A6" w14:textId="77777777" w:rsidR="005403F3" w:rsidRPr="005403F3" w:rsidRDefault="005403F3" w:rsidP="005403F3">
            <w:pPr>
              <w:spacing w:after="0"/>
              <w:rPr>
                <w:rFonts w:ascii="Calibri" w:hAnsi="Calibri"/>
                <w:sz w:val="16"/>
                <w:szCs w:val="16"/>
              </w:rPr>
            </w:pPr>
            <w:r w:rsidRPr="005403F3">
              <w:rPr>
                <w:rFonts w:ascii="Calibri" w:hAnsi="Calibri"/>
                <w:sz w:val="16"/>
                <w:szCs w:val="16"/>
              </w:rPr>
              <w:t xml:space="preserve">Recurrent mutations in </w:t>
            </w:r>
            <w:r w:rsidRPr="005403F3">
              <w:rPr>
                <w:rFonts w:ascii="Calibri" w:hAnsi="Calibri"/>
                <w:i/>
                <w:iCs/>
                <w:sz w:val="16"/>
                <w:szCs w:val="16"/>
              </w:rPr>
              <w:t xml:space="preserve">H3F3A </w:t>
            </w:r>
            <w:r w:rsidRPr="005403F3">
              <w:rPr>
                <w:rFonts w:ascii="Calibri" w:hAnsi="Calibri"/>
                <w:sz w:val="16"/>
                <w:szCs w:val="16"/>
              </w:rPr>
              <w:t xml:space="preserve">(H3.3) with glycine 34 substituted for arginine (H3 G34R) or infrequently valine (H3 G34V) are found most commonly in hemispheric high-grade gliomas of the adolescent and young adult population (median age 15 years; range 9-51 years).10 The H3G34R mutation is found in ~15-20% of hemispheric high-grade glioma cases in the </w:t>
            </w:r>
            <w:proofErr w:type="spellStart"/>
            <w:r w:rsidRPr="005403F3">
              <w:rPr>
                <w:rFonts w:ascii="Calibri" w:hAnsi="Calibri"/>
                <w:sz w:val="16"/>
                <w:szCs w:val="16"/>
              </w:rPr>
              <w:t>pediatric</w:t>
            </w:r>
            <w:proofErr w:type="spellEnd"/>
            <w:r w:rsidRPr="005403F3">
              <w:rPr>
                <w:rFonts w:ascii="Calibri" w:hAnsi="Calibri"/>
                <w:sz w:val="16"/>
                <w:szCs w:val="16"/>
              </w:rPr>
              <w:t xml:space="preserve"> age group.11 Outcome is slightly better than in H3K27M-mutant tumours in a midline location, with a median survival of approximately 18 months. Testing for this alteration should be considered, at a minimum, in hemispheric, IDH-wildtype, high-grade gliomas in patients under the age of 30, particularly if ATRX </w:t>
            </w:r>
          </w:p>
          <w:p w14:paraId="5F75DCA5" w14:textId="77777777" w:rsidR="005403F3" w:rsidRPr="005403F3" w:rsidRDefault="005403F3" w:rsidP="005403F3">
            <w:pPr>
              <w:spacing w:after="0"/>
              <w:rPr>
                <w:rFonts w:ascii="Calibri" w:hAnsi="Calibri"/>
                <w:sz w:val="16"/>
                <w:szCs w:val="16"/>
              </w:rPr>
            </w:pPr>
            <w:r w:rsidRPr="005403F3">
              <w:rPr>
                <w:rFonts w:ascii="Calibri" w:hAnsi="Calibri"/>
                <w:sz w:val="16"/>
                <w:szCs w:val="16"/>
              </w:rPr>
              <w:t xml:space="preserve">is lost and p53 is diffusely </w:t>
            </w:r>
            <w:proofErr w:type="spellStart"/>
            <w:r w:rsidRPr="005403F3">
              <w:rPr>
                <w:rFonts w:ascii="Calibri" w:hAnsi="Calibri"/>
                <w:sz w:val="16"/>
                <w:szCs w:val="16"/>
              </w:rPr>
              <w:t>immunopositive</w:t>
            </w:r>
            <w:proofErr w:type="spellEnd"/>
            <w:r w:rsidRPr="005403F3">
              <w:rPr>
                <w:rFonts w:ascii="Calibri" w:hAnsi="Calibri"/>
                <w:sz w:val="16"/>
                <w:szCs w:val="16"/>
              </w:rPr>
              <w:t xml:space="preserve">. These alterations can be identified by sequencing or a mutation-specific (H3 G34R) antibody. </w:t>
            </w:r>
          </w:p>
          <w:p w14:paraId="479EA1DF" w14:textId="77777777" w:rsidR="005403F3" w:rsidRPr="005403F3" w:rsidRDefault="005403F3" w:rsidP="005403F3">
            <w:pPr>
              <w:spacing w:after="0"/>
              <w:rPr>
                <w:rFonts w:ascii="Calibri" w:hAnsi="Calibri"/>
                <w:sz w:val="16"/>
                <w:szCs w:val="16"/>
              </w:rPr>
            </w:pPr>
            <w:r w:rsidRPr="005403F3">
              <w:rPr>
                <w:rFonts w:ascii="Calibri" w:hAnsi="Calibri"/>
                <w:sz w:val="16"/>
                <w:szCs w:val="16"/>
              </w:rPr>
              <w:t xml:space="preserve">Immunohistochemistry with an antibody against the mutant protein is specific for detection of the H3G34R protein.12 In practice, the antibody works well on FFPE tissue with specific nuclear staining but does not stain every tumour cell; as a result, sensitivity may prove to be an issue as more experience is gained with the antibody. If immunohistochemical results are equivocal or if suspicion for mutation is high, a sequencing-based method should be considered as the standard of care. </w:t>
            </w:r>
          </w:p>
          <w:p w14:paraId="2BB4D27D" w14:textId="77777777" w:rsidR="005403F3" w:rsidRPr="005403F3" w:rsidRDefault="005403F3" w:rsidP="005403F3">
            <w:pPr>
              <w:spacing w:after="0"/>
              <w:rPr>
                <w:rFonts w:ascii="Calibri" w:hAnsi="Calibri"/>
                <w:b/>
                <w:sz w:val="16"/>
                <w:szCs w:val="16"/>
              </w:rPr>
            </w:pPr>
            <w:r w:rsidRPr="005403F3">
              <w:rPr>
                <w:rFonts w:ascii="Calibri" w:hAnsi="Calibri"/>
                <w:b/>
                <w:sz w:val="16"/>
                <w:szCs w:val="16"/>
              </w:rPr>
              <w:t xml:space="preserve">Histone H3 K27me3 Expression (Immunohistochemistry) </w:t>
            </w:r>
          </w:p>
          <w:p w14:paraId="52FBBD28" w14:textId="77777777" w:rsidR="005403F3" w:rsidRPr="005403F3" w:rsidRDefault="005403F3" w:rsidP="005403F3">
            <w:pPr>
              <w:spacing w:after="0"/>
              <w:rPr>
                <w:rFonts w:ascii="Calibri" w:hAnsi="Calibri"/>
                <w:sz w:val="16"/>
                <w:szCs w:val="16"/>
              </w:rPr>
            </w:pPr>
            <w:r w:rsidRPr="005403F3">
              <w:rPr>
                <w:rFonts w:ascii="Calibri" w:hAnsi="Calibri"/>
                <w:sz w:val="16"/>
                <w:szCs w:val="16"/>
              </w:rPr>
              <w:t xml:space="preserve">The presence of the H3 K27M mutant protein is associated with a fairly widespread (and thus detectable on Western blot or immunohistochemistry) loss of the repressive trimethyl (me3) mark on lysine 27 (K27me3). Tumour cells harbouring the H3 K27M mutation (either H3.1 or H3.3 K27M) will typically show loss of nuclear expression of this protein on immunohistochemistry with retention of staining in entrapped non-neoplastic cells, e.g., endothelial cells (similar to the pattern seen with ATRX or INI1). However, it should be noted, that while loss of H3K27me3 is sensitive for detection of H3 K27M mutant tumours, it is not specific. Other tumours, notably some posterior fossa ependymomas,13 will also show loss of H3 K27me3; in ependymomas this lack of immunoreactivity aligns with the posterior fossa group A (PFA) tumours.13,14 Similarly, in some H3-wildtype cases, partial loss may be seen. Thus, while helpful for confirmation when combined with an H3 K27M stain, loss of H3 K27me3 staining by itself should be considered a non-specific surrogate marker for identifying H3 K27M-mutant diffuse midline gliomas. </w:t>
            </w:r>
          </w:p>
          <w:p w14:paraId="1E9486C4" w14:textId="77777777" w:rsidR="005403F3" w:rsidRDefault="005403F3" w:rsidP="005403F3">
            <w:pPr>
              <w:spacing w:after="0"/>
              <w:rPr>
                <w:rFonts w:ascii="Calibri" w:hAnsi="Calibri"/>
                <w:bCs/>
                <w:sz w:val="16"/>
                <w:szCs w:val="16"/>
              </w:rPr>
            </w:pPr>
          </w:p>
          <w:p w14:paraId="4302E1DF" w14:textId="77777777" w:rsidR="005403F3" w:rsidRPr="005403F3" w:rsidRDefault="005403F3" w:rsidP="005403F3">
            <w:pPr>
              <w:spacing w:after="0"/>
              <w:rPr>
                <w:rFonts w:ascii="Calibri" w:hAnsi="Calibri"/>
                <w:sz w:val="16"/>
                <w:szCs w:val="16"/>
              </w:rPr>
            </w:pPr>
            <w:r w:rsidRPr="005403F3">
              <w:rPr>
                <w:rFonts w:ascii="Calibri" w:hAnsi="Calibri"/>
                <w:bCs/>
                <w:sz w:val="16"/>
                <w:szCs w:val="16"/>
              </w:rPr>
              <w:t xml:space="preserve">References </w:t>
            </w:r>
          </w:p>
          <w:p w14:paraId="60A00B97" w14:textId="77777777" w:rsidR="005403F3" w:rsidRPr="005403F3" w:rsidRDefault="005403F3" w:rsidP="005403F3">
            <w:pPr>
              <w:spacing w:after="0"/>
              <w:rPr>
                <w:rFonts w:ascii="Calibri" w:hAnsi="Calibri"/>
                <w:sz w:val="16"/>
                <w:szCs w:val="16"/>
              </w:rPr>
            </w:pPr>
            <w:r w:rsidRPr="005403F3">
              <w:rPr>
                <w:rFonts w:ascii="Calibri" w:hAnsi="Calibri"/>
                <w:sz w:val="16"/>
                <w:szCs w:val="16"/>
              </w:rPr>
              <w:t xml:space="preserve">1 Khuong-Quang DA, </w:t>
            </w:r>
            <w:proofErr w:type="spellStart"/>
            <w:r w:rsidRPr="005403F3">
              <w:rPr>
                <w:rFonts w:ascii="Calibri" w:hAnsi="Calibri"/>
                <w:sz w:val="16"/>
                <w:szCs w:val="16"/>
              </w:rPr>
              <w:t>Buczkowicz</w:t>
            </w:r>
            <w:proofErr w:type="spellEnd"/>
            <w:r w:rsidRPr="005403F3">
              <w:rPr>
                <w:rFonts w:ascii="Calibri" w:hAnsi="Calibri"/>
                <w:sz w:val="16"/>
                <w:szCs w:val="16"/>
              </w:rPr>
              <w:t xml:space="preserve"> P, </w:t>
            </w:r>
            <w:proofErr w:type="spellStart"/>
            <w:r w:rsidRPr="005403F3">
              <w:rPr>
                <w:rFonts w:ascii="Calibri" w:hAnsi="Calibri"/>
                <w:sz w:val="16"/>
                <w:szCs w:val="16"/>
              </w:rPr>
              <w:t>Rakopoulos</w:t>
            </w:r>
            <w:proofErr w:type="spellEnd"/>
            <w:r w:rsidRPr="005403F3">
              <w:rPr>
                <w:rFonts w:ascii="Calibri" w:hAnsi="Calibri"/>
                <w:sz w:val="16"/>
                <w:szCs w:val="16"/>
              </w:rPr>
              <w:t xml:space="preserve"> P, Liu XY, </w:t>
            </w:r>
            <w:proofErr w:type="spellStart"/>
            <w:r w:rsidRPr="005403F3">
              <w:rPr>
                <w:rFonts w:ascii="Calibri" w:hAnsi="Calibri"/>
                <w:sz w:val="16"/>
                <w:szCs w:val="16"/>
              </w:rPr>
              <w:t>Fontebasso</w:t>
            </w:r>
            <w:proofErr w:type="spellEnd"/>
            <w:r w:rsidRPr="005403F3">
              <w:rPr>
                <w:rFonts w:ascii="Calibri" w:hAnsi="Calibri"/>
                <w:sz w:val="16"/>
                <w:szCs w:val="16"/>
              </w:rPr>
              <w:t xml:space="preserve"> AM, </w:t>
            </w:r>
            <w:proofErr w:type="spellStart"/>
            <w:r w:rsidRPr="005403F3">
              <w:rPr>
                <w:rFonts w:ascii="Calibri" w:hAnsi="Calibri"/>
                <w:sz w:val="16"/>
                <w:szCs w:val="16"/>
              </w:rPr>
              <w:t>Bouffet</w:t>
            </w:r>
            <w:proofErr w:type="spellEnd"/>
            <w:r w:rsidRPr="005403F3">
              <w:rPr>
                <w:rFonts w:ascii="Calibri" w:hAnsi="Calibri"/>
                <w:sz w:val="16"/>
                <w:szCs w:val="16"/>
              </w:rPr>
              <w:t xml:space="preserve"> E, Bartels U, Albrecht S, </w:t>
            </w:r>
            <w:proofErr w:type="spellStart"/>
            <w:r w:rsidRPr="005403F3">
              <w:rPr>
                <w:rFonts w:ascii="Calibri" w:hAnsi="Calibri"/>
                <w:sz w:val="16"/>
                <w:szCs w:val="16"/>
              </w:rPr>
              <w:t>Schwartzentruber</w:t>
            </w:r>
            <w:proofErr w:type="spellEnd"/>
            <w:r w:rsidRPr="005403F3">
              <w:rPr>
                <w:rFonts w:ascii="Calibri" w:hAnsi="Calibri"/>
                <w:sz w:val="16"/>
                <w:szCs w:val="16"/>
              </w:rPr>
              <w:t xml:space="preserve"> J, Letourneau L, </w:t>
            </w:r>
            <w:proofErr w:type="spellStart"/>
            <w:r w:rsidRPr="005403F3">
              <w:rPr>
                <w:rFonts w:ascii="Calibri" w:hAnsi="Calibri"/>
                <w:sz w:val="16"/>
                <w:szCs w:val="16"/>
              </w:rPr>
              <w:t>Bourgey</w:t>
            </w:r>
            <w:proofErr w:type="spellEnd"/>
            <w:r w:rsidRPr="005403F3">
              <w:rPr>
                <w:rFonts w:ascii="Calibri" w:hAnsi="Calibri"/>
                <w:sz w:val="16"/>
                <w:szCs w:val="16"/>
              </w:rPr>
              <w:t xml:space="preserve"> M, Bourque G, Montpetit A, Bourret G, Lepage P, Fleming A, Lichter P, Kool M, von Deimling A, Sturm D, Korshunov A, </w:t>
            </w:r>
            <w:proofErr w:type="spellStart"/>
            <w:r w:rsidRPr="005403F3">
              <w:rPr>
                <w:rFonts w:ascii="Calibri" w:hAnsi="Calibri"/>
                <w:sz w:val="16"/>
                <w:szCs w:val="16"/>
              </w:rPr>
              <w:t>Faury</w:t>
            </w:r>
            <w:proofErr w:type="spellEnd"/>
            <w:r w:rsidRPr="005403F3">
              <w:rPr>
                <w:rFonts w:ascii="Calibri" w:hAnsi="Calibri"/>
                <w:sz w:val="16"/>
                <w:szCs w:val="16"/>
              </w:rPr>
              <w:t xml:space="preserve"> D, Jones DT, Majewski J, Pfister SM, Jabado N and Hawkins C (2012). K27M mutation in histone H3.3 defines clinically and biologically distinct subgroups of </w:t>
            </w:r>
            <w:proofErr w:type="spellStart"/>
            <w:r w:rsidRPr="005403F3">
              <w:rPr>
                <w:rFonts w:ascii="Calibri" w:hAnsi="Calibri"/>
                <w:sz w:val="16"/>
                <w:szCs w:val="16"/>
              </w:rPr>
              <w:t>pediatric</w:t>
            </w:r>
            <w:proofErr w:type="spellEnd"/>
            <w:r w:rsidRPr="005403F3">
              <w:rPr>
                <w:rFonts w:ascii="Calibri" w:hAnsi="Calibri"/>
                <w:sz w:val="16"/>
                <w:szCs w:val="16"/>
              </w:rPr>
              <w:t xml:space="preserve"> diffuse intrinsic pontine gliomas. </w:t>
            </w:r>
            <w:r w:rsidRPr="005403F3">
              <w:rPr>
                <w:rFonts w:ascii="Calibri" w:hAnsi="Calibri"/>
                <w:i/>
                <w:iCs/>
                <w:sz w:val="16"/>
                <w:szCs w:val="16"/>
              </w:rPr>
              <w:t xml:space="preserve">Acta </w:t>
            </w:r>
            <w:proofErr w:type="spellStart"/>
            <w:r w:rsidRPr="005403F3">
              <w:rPr>
                <w:rFonts w:ascii="Calibri" w:hAnsi="Calibri"/>
                <w:i/>
                <w:iCs/>
                <w:sz w:val="16"/>
                <w:szCs w:val="16"/>
              </w:rPr>
              <w:t>Neuropathol</w:t>
            </w:r>
            <w:proofErr w:type="spellEnd"/>
            <w:r w:rsidRPr="005403F3">
              <w:rPr>
                <w:rFonts w:ascii="Calibri" w:hAnsi="Calibri"/>
                <w:i/>
                <w:iCs/>
                <w:sz w:val="16"/>
                <w:szCs w:val="16"/>
              </w:rPr>
              <w:t xml:space="preserve"> </w:t>
            </w:r>
            <w:r w:rsidRPr="005403F3">
              <w:rPr>
                <w:rFonts w:ascii="Calibri" w:hAnsi="Calibri"/>
                <w:sz w:val="16"/>
                <w:szCs w:val="16"/>
              </w:rPr>
              <w:t xml:space="preserve">124(3):439-447. </w:t>
            </w:r>
          </w:p>
          <w:p w14:paraId="76E9890D" w14:textId="77777777" w:rsidR="005403F3" w:rsidRPr="005403F3" w:rsidRDefault="005403F3" w:rsidP="005403F3">
            <w:pPr>
              <w:spacing w:after="0"/>
              <w:rPr>
                <w:rFonts w:ascii="Calibri" w:hAnsi="Calibri"/>
                <w:sz w:val="16"/>
                <w:szCs w:val="16"/>
              </w:rPr>
            </w:pPr>
            <w:r w:rsidRPr="005403F3">
              <w:rPr>
                <w:rFonts w:ascii="Calibri" w:hAnsi="Calibri"/>
                <w:sz w:val="16"/>
                <w:szCs w:val="16"/>
              </w:rPr>
              <w:t xml:space="preserve">2 </w:t>
            </w:r>
            <w:proofErr w:type="spellStart"/>
            <w:r w:rsidRPr="005403F3">
              <w:rPr>
                <w:rFonts w:ascii="Calibri" w:hAnsi="Calibri"/>
                <w:sz w:val="16"/>
                <w:szCs w:val="16"/>
              </w:rPr>
              <w:t>Schwartzentruber</w:t>
            </w:r>
            <w:proofErr w:type="spellEnd"/>
            <w:r w:rsidRPr="005403F3">
              <w:rPr>
                <w:rFonts w:ascii="Calibri" w:hAnsi="Calibri"/>
                <w:sz w:val="16"/>
                <w:szCs w:val="16"/>
              </w:rPr>
              <w:t xml:space="preserve"> J, Korshunov A, Liu XY, Jones DT, Pfaff E, Jacob K, Sturm D, </w:t>
            </w:r>
            <w:proofErr w:type="spellStart"/>
            <w:r w:rsidRPr="005403F3">
              <w:rPr>
                <w:rFonts w:ascii="Calibri" w:hAnsi="Calibri"/>
                <w:sz w:val="16"/>
                <w:szCs w:val="16"/>
              </w:rPr>
              <w:t>Fontebasso</w:t>
            </w:r>
            <w:proofErr w:type="spellEnd"/>
            <w:r w:rsidRPr="005403F3">
              <w:rPr>
                <w:rFonts w:ascii="Calibri" w:hAnsi="Calibri"/>
                <w:sz w:val="16"/>
                <w:szCs w:val="16"/>
              </w:rPr>
              <w:t xml:space="preserve"> AM, Quang DA, Tonjes M, Hovestadt V, Albrecht S, Kool M, Nantel A, </w:t>
            </w:r>
            <w:proofErr w:type="spellStart"/>
            <w:r w:rsidRPr="005403F3">
              <w:rPr>
                <w:rFonts w:ascii="Calibri" w:hAnsi="Calibri"/>
                <w:sz w:val="16"/>
                <w:szCs w:val="16"/>
              </w:rPr>
              <w:t>Konermann</w:t>
            </w:r>
            <w:proofErr w:type="spellEnd"/>
            <w:r w:rsidRPr="005403F3">
              <w:rPr>
                <w:rFonts w:ascii="Calibri" w:hAnsi="Calibri"/>
                <w:sz w:val="16"/>
                <w:szCs w:val="16"/>
              </w:rPr>
              <w:t xml:space="preserve"> C, Lindroth A, Jager N, Rausch T, Ryzhova M, Korbel JO, Hielscher T, Hauser P, Garami M, Klekner A, Bognar L, Ebinger M, Schuhmann MU, </w:t>
            </w:r>
            <w:proofErr w:type="spellStart"/>
            <w:r w:rsidRPr="005403F3">
              <w:rPr>
                <w:rFonts w:ascii="Calibri" w:hAnsi="Calibri"/>
                <w:sz w:val="16"/>
                <w:szCs w:val="16"/>
              </w:rPr>
              <w:t>Scheurlen</w:t>
            </w:r>
            <w:proofErr w:type="spellEnd"/>
            <w:r w:rsidRPr="005403F3">
              <w:rPr>
                <w:rFonts w:ascii="Calibri" w:hAnsi="Calibri"/>
                <w:sz w:val="16"/>
                <w:szCs w:val="16"/>
              </w:rPr>
              <w:t xml:space="preserve"> W, </w:t>
            </w:r>
            <w:proofErr w:type="spellStart"/>
            <w:r w:rsidRPr="005403F3">
              <w:rPr>
                <w:rFonts w:ascii="Calibri" w:hAnsi="Calibri"/>
                <w:sz w:val="16"/>
                <w:szCs w:val="16"/>
              </w:rPr>
              <w:t>Pekrun</w:t>
            </w:r>
            <w:proofErr w:type="spellEnd"/>
            <w:r w:rsidRPr="005403F3">
              <w:rPr>
                <w:rFonts w:ascii="Calibri" w:hAnsi="Calibri"/>
                <w:sz w:val="16"/>
                <w:szCs w:val="16"/>
              </w:rPr>
              <w:t xml:space="preserve"> A, </w:t>
            </w:r>
            <w:proofErr w:type="spellStart"/>
            <w:r w:rsidRPr="005403F3">
              <w:rPr>
                <w:rFonts w:ascii="Calibri" w:hAnsi="Calibri"/>
                <w:sz w:val="16"/>
                <w:szCs w:val="16"/>
              </w:rPr>
              <w:t>Fruhwald</w:t>
            </w:r>
            <w:proofErr w:type="spellEnd"/>
            <w:r w:rsidRPr="005403F3">
              <w:rPr>
                <w:rFonts w:ascii="Calibri" w:hAnsi="Calibri"/>
                <w:sz w:val="16"/>
                <w:szCs w:val="16"/>
              </w:rPr>
              <w:t xml:space="preserve"> MC, </w:t>
            </w:r>
            <w:proofErr w:type="spellStart"/>
            <w:r w:rsidRPr="005403F3">
              <w:rPr>
                <w:rFonts w:ascii="Calibri" w:hAnsi="Calibri"/>
                <w:sz w:val="16"/>
                <w:szCs w:val="16"/>
              </w:rPr>
              <w:t>Roggendorf</w:t>
            </w:r>
            <w:proofErr w:type="spellEnd"/>
            <w:r w:rsidRPr="005403F3">
              <w:rPr>
                <w:rFonts w:ascii="Calibri" w:hAnsi="Calibri"/>
                <w:sz w:val="16"/>
                <w:szCs w:val="16"/>
              </w:rPr>
              <w:t xml:space="preserve"> W, Kramm C, </w:t>
            </w:r>
            <w:proofErr w:type="spellStart"/>
            <w:r w:rsidRPr="005403F3">
              <w:rPr>
                <w:rFonts w:ascii="Calibri" w:hAnsi="Calibri"/>
                <w:sz w:val="16"/>
                <w:szCs w:val="16"/>
              </w:rPr>
              <w:t>Durken</w:t>
            </w:r>
            <w:proofErr w:type="spellEnd"/>
            <w:r w:rsidRPr="005403F3">
              <w:rPr>
                <w:rFonts w:ascii="Calibri" w:hAnsi="Calibri"/>
                <w:sz w:val="16"/>
                <w:szCs w:val="16"/>
              </w:rPr>
              <w:t xml:space="preserve"> M, Atkinson J, Lepage P, Montpetit A, Zakrzewska M, Zakrzewski K, </w:t>
            </w:r>
            <w:proofErr w:type="spellStart"/>
            <w:r w:rsidRPr="005403F3">
              <w:rPr>
                <w:rFonts w:ascii="Calibri" w:hAnsi="Calibri"/>
                <w:sz w:val="16"/>
                <w:szCs w:val="16"/>
              </w:rPr>
              <w:t>Liberski</w:t>
            </w:r>
            <w:proofErr w:type="spellEnd"/>
            <w:r w:rsidRPr="005403F3">
              <w:rPr>
                <w:rFonts w:ascii="Calibri" w:hAnsi="Calibri"/>
                <w:sz w:val="16"/>
                <w:szCs w:val="16"/>
              </w:rPr>
              <w:t xml:space="preserve"> PP, Dong Z, Siegel P, </w:t>
            </w:r>
            <w:proofErr w:type="spellStart"/>
            <w:r w:rsidRPr="005403F3">
              <w:rPr>
                <w:rFonts w:ascii="Calibri" w:hAnsi="Calibri"/>
                <w:sz w:val="16"/>
                <w:szCs w:val="16"/>
              </w:rPr>
              <w:lastRenderedPageBreak/>
              <w:t>Kulozik</w:t>
            </w:r>
            <w:proofErr w:type="spellEnd"/>
            <w:r w:rsidRPr="005403F3">
              <w:rPr>
                <w:rFonts w:ascii="Calibri" w:hAnsi="Calibri"/>
                <w:sz w:val="16"/>
                <w:szCs w:val="16"/>
              </w:rPr>
              <w:t xml:space="preserve"> AE, Zapatka M, Guha A, Malkin D, </w:t>
            </w:r>
            <w:proofErr w:type="spellStart"/>
            <w:r w:rsidRPr="005403F3">
              <w:rPr>
                <w:rFonts w:ascii="Calibri" w:hAnsi="Calibri"/>
                <w:sz w:val="16"/>
                <w:szCs w:val="16"/>
              </w:rPr>
              <w:t>Felsberg</w:t>
            </w:r>
            <w:proofErr w:type="spellEnd"/>
            <w:r w:rsidRPr="005403F3">
              <w:rPr>
                <w:rFonts w:ascii="Calibri" w:hAnsi="Calibri"/>
                <w:sz w:val="16"/>
                <w:szCs w:val="16"/>
              </w:rPr>
              <w:t xml:space="preserve"> J, Reifenberger G, von Deimling A, Ichimura K, Collins VP, Witt H, Milde T, Witt O, Zhang C, Castelo-Branco P, Lichter P, </w:t>
            </w:r>
            <w:proofErr w:type="spellStart"/>
            <w:r w:rsidRPr="005403F3">
              <w:rPr>
                <w:rFonts w:ascii="Calibri" w:hAnsi="Calibri"/>
                <w:sz w:val="16"/>
                <w:szCs w:val="16"/>
              </w:rPr>
              <w:t>Faury</w:t>
            </w:r>
            <w:proofErr w:type="spellEnd"/>
            <w:r w:rsidRPr="005403F3">
              <w:rPr>
                <w:rFonts w:ascii="Calibri" w:hAnsi="Calibri"/>
                <w:sz w:val="16"/>
                <w:szCs w:val="16"/>
              </w:rPr>
              <w:t xml:space="preserve"> D, Tabori U, Plass C, Majewski J, Pfister SM and Jabado N (2012). Driver mutations in histone H3.3 and chromatin remodelling genes in paediatric glioblastoma. </w:t>
            </w:r>
            <w:r w:rsidRPr="005403F3">
              <w:rPr>
                <w:rFonts w:ascii="Calibri" w:hAnsi="Calibri"/>
                <w:i/>
                <w:iCs/>
                <w:sz w:val="16"/>
                <w:szCs w:val="16"/>
              </w:rPr>
              <w:t xml:space="preserve">Nature </w:t>
            </w:r>
            <w:r w:rsidRPr="005403F3">
              <w:rPr>
                <w:rFonts w:ascii="Calibri" w:hAnsi="Calibri"/>
                <w:sz w:val="16"/>
                <w:szCs w:val="16"/>
              </w:rPr>
              <w:t xml:space="preserve">482(7384):226-231. </w:t>
            </w:r>
          </w:p>
          <w:p w14:paraId="783BB8D2" w14:textId="77777777" w:rsidR="005403F3" w:rsidRPr="005403F3" w:rsidRDefault="005403F3" w:rsidP="005403F3">
            <w:pPr>
              <w:spacing w:after="0"/>
              <w:rPr>
                <w:rFonts w:ascii="Calibri" w:hAnsi="Calibri"/>
                <w:sz w:val="16"/>
                <w:szCs w:val="16"/>
              </w:rPr>
            </w:pPr>
            <w:r w:rsidRPr="005403F3">
              <w:rPr>
                <w:rFonts w:ascii="Calibri" w:hAnsi="Calibri"/>
                <w:sz w:val="16"/>
                <w:szCs w:val="16"/>
              </w:rPr>
              <w:t xml:space="preserve">3 Wu G, </w:t>
            </w:r>
            <w:proofErr w:type="spellStart"/>
            <w:r w:rsidRPr="005403F3">
              <w:rPr>
                <w:rFonts w:ascii="Calibri" w:hAnsi="Calibri"/>
                <w:sz w:val="16"/>
                <w:szCs w:val="16"/>
              </w:rPr>
              <w:t>Broniscer</w:t>
            </w:r>
            <w:proofErr w:type="spellEnd"/>
            <w:r w:rsidRPr="005403F3">
              <w:rPr>
                <w:rFonts w:ascii="Calibri" w:hAnsi="Calibri"/>
                <w:sz w:val="16"/>
                <w:szCs w:val="16"/>
              </w:rPr>
              <w:t xml:space="preserve"> A, McEachron TA, Lu C, Paugh BS, </w:t>
            </w:r>
            <w:proofErr w:type="spellStart"/>
            <w:r w:rsidRPr="005403F3">
              <w:rPr>
                <w:rFonts w:ascii="Calibri" w:hAnsi="Calibri"/>
                <w:sz w:val="16"/>
                <w:szCs w:val="16"/>
              </w:rPr>
              <w:t>Becksfort</w:t>
            </w:r>
            <w:proofErr w:type="spellEnd"/>
            <w:r w:rsidRPr="005403F3">
              <w:rPr>
                <w:rFonts w:ascii="Calibri" w:hAnsi="Calibri"/>
                <w:sz w:val="16"/>
                <w:szCs w:val="16"/>
              </w:rPr>
              <w:t xml:space="preserve"> J, Qu C, Ding L, Huether R, Parker M, Zhang J, Gajjar A, Dyer MA, </w:t>
            </w:r>
            <w:proofErr w:type="spellStart"/>
            <w:r w:rsidRPr="005403F3">
              <w:rPr>
                <w:rFonts w:ascii="Calibri" w:hAnsi="Calibri"/>
                <w:sz w:val="16"/>
                <w:szCs w:val="16"/>
              </w:rPr>
              <w:t>Mullighan</w:t>
            </w:r>
            <w:proofErr w:type="spellEnd"/>
            <w:r w:rsidRPr="005403F3">
              <w:rPr>
                <w:rFonts w:ascii="Calibri" w:hAnsi="Calibri"/>
                <w:sz w:val="16"/>
                <w:szCs w:val="16"/>
              </w:rPr>
              <w:t xml:space="preserve"> CG, Gilbertson RJ, Mardis ER, Wilson RK, Downing JR, Ellison DW, Zhang J and Baker SJ (2012). Somatic histone H3 alterations in </w:t>
            </w:r>
            <w:proofErr w:type="spellStart"/>
            <w:r w:rsidRPr="005403F3">
              <w:rPr>
                <w:rFonts w:ascii="Calibri" w:hAnsi="Calibri"/>
                <w:sz w:val="16"/>
                <w:szCs w:val="16"/>
              </w:rPr>
              <w:t>pediatric</w:t>
            </w:r>
            <w:proofErr w:type="spellEnd"/>
            <w:r w:rsidRPr="005403F3">
              <w:rPr>
                <w:rFonts w:ascii="Calibri" w:hAnsi="Calibri"/>
                <w:sz w:val="16"/>
                <w:szCs w:val="16"/>
              </w:rPr>
              <w:t xml:space="preserve"> diffuse intrinsic pontine gliomas and non-brainstem glioblastomas. </w:t>
            </w:r>
            <w:r w:rsidRPr="005403F3">
              <w:rPr>
                <w:rFonts w:ascii="Calibri" w:hAnsi="Calibri"/>
                <w:i/>
                <w:iCs/>
                <w:sz w:val="16"/>
                <w:szCs w:val="16"/>
              </w:rPr>
              <w:t xml:space="preserve">Nat Genet </w:t>
            </w:r>
            <w:r w:rsidRPr="005403F3">
              <w:rPr>
                <w:rFonts w:ascii="Calibri" w:hAnsi="Calibri"/>
                <w:sz w:val="16"/>
                <w:szCs w:val="16"/>
              </w:rPr>
              <w:t xml:space="preserve">44(3):251-253. </w:t>
            </w:r>
          </w:p>
          <w:p w14:paraId="262E4F4B" w14:textId="77777777" w:rsidR="005403F3" w:rsidRPr="005403F3" w:rsidRDefault="005403F3" w:rsidP="005403F3">
            <w:pPr>
              <w:spacing w:after="0"/>
              <w:rPr>
                <w:rFonts w:ascii="Calibri" w:hAnsi="Calibri"/>
                <w:sz w:val="16"/>
                <w:szCs w:val="16"/>
              </w:rPr>
            </w:pPr>
            <w:r w:rsidRPr="005403F3">
              <w:rPr>
                <w:rFonts w:ascii="Calibri" w:hAnsi="Calibri"/>
                <w:sz w:val="16"/>
                <w:szCs w:val="16"/>
              </w:rPr>
              <w:t xml:space="preserve">4 Solomon DA, Wood MD, Tihan T, Bollen AW, Gupta N, Phillips JJ and Perry A (2016). Diffuse Midline Gliomas with Histone H3-K27M Mutation: A Series of 47 Cases Assessing the Spectrum of Morphologic Variation and Associated Genetic Alterations. </w:t>
            </w:r>
            <w:r w:rsidRPr="005403F3">
              <w:rPr>
                <w:rFonts w:ascii="Calibri" w:hAnsi="Calibri"/>
                <w:i/>
                <w:iCs/>
                <w:sz w:val="16"/>
                <w:szCs w:val="16"/>
              </w:rPr>
              <w:t xml:space="preserve">Brain </w:t>
            </w:r>
            <w:proofErr w:type="spellStart"/>
            <w:r w:rsidRPr="005403F3">
              <w:rPr>
                <w:rFonts w:ascii="Calibri" w:hAnsi="Calibri"/>
                <w:i/>
                <w:iCs/>
                <w:sz w:val="16"/>
                <w:szCs w:val="16"/>
              </w:rPr>
              <w:t>Pathol</w:t>
            </w:r>
            <w:proofErr w:type="spellEnd"/>
            <w:r w:rsidRPr="005403F3">
              <w:rPr>
                <w:rFonts w:ascii="Calibri" w:hAnsi="Calibri"/>
                <w:i/>
                <w:iCs/>
                <w:sz w:val="16"/>
                <w:szCs w:val="16"/>
              </w:rPr>
              <w:t xml:space="preserve"> </w:t>
            </w:r>
            <w:r w:rsidRPr="005403F3">
              <w:rPr>
                <w:rFonts w:ascii="Calibri" w:hAnsi="Calibri"/>
                <w:sz w:val="16"/>
                <w:szCs w:val="16"/>
              </w:rPr>
              <w:t xml:space="preserve">26(5):569-580. </w:t>
            </w:r>
          </w:p>
          <w:p w14:paraId="59A4C597" w14:textId="77777777" w:rsidR="005403F3" w:rsidRPr="005403F3" w:rsidRDefault="005403F3" w:rsidP="005403F3">
            <w:pPr>
              <w:spacing w:after="0"/>
              <w:rPr>
                <w:rFonts w:ascii="Calibri" w:hAnsi="Calibri"/>
                <w:sz w:val="16"/>
                <w:szCs w:val="16"/>
              </w:rPr>
            </w:pPr>
            <w:r w:rsidRPr="005403F3">
              <w:rPr>
                <w:rFonts w:ascii="Calibri" w:hAnsi="Calibri"/>
                <w:sz w:val="16"/>
                <w:szCs w:val="16"/>
              </w:rPr>
              <w:t xml:space="preserve">5 Kleinschmidt-DeMasters BK, Donson A, Foreman NK and Dorris K (2017). H3 K27M Mutation in Gangliogliomas can be Associated with Poor Prognosis. </w:t>
            </w:r>
            <w:r w:rsidRPr="005403F3">
              <w:rPr>
                <w:rFonts w:ascii="Calibri" w:hAnsi="Calibri"/>
                <w:i/>
                <w:iCs/>
                <w:sz w:val="16"/>
                <w:szCs w:val="16"/>
              </w:rPr>
              <w:t xml:space="preserve">Brain </w:t>
            </w:r>
            <w:proofErr w:type="spellStart"/>
            <w:r w:rsidRPr="005403F3">
              <w:rPr>
                <w:rFonts w:ascii="Calibri" w:hAnsi="Calibri"/>
                <w:i/>
                <w:iCs/>
                <w:sz w:val="16"/>
                <w:szCs w:val="16"/>
              </w:rPr>
              <w:t>Pathol</w:t>
            </w:r>
            <w:proofErr w:type="spellEnd"/>
            <w:r w:rsidRPr="005403F3">
              <w:rPr>
                <w:rFonts w:ascii="Calibri" w:hAnsi="Calibri"/>
                <w:i/>
                <w:iCs/>
                <w:sz w:val="16"/>
                <w:szCs w:val="16"/>
              </w:rPr>
              <w:t xml:space="preserve"> </w:t>
            </w:r>
            <w:r w:rsidRPr="005403F3">
              <w:rPr>
                <w:rFonts w:ascii="Calibri" w:hAnsi="Calibri"/>
                <w:sz w:val="16"/>
                <w:szCs w:val="16"/>
              </w:rPr>
              <w:t xml:space="preserve">27(6):846-850. </w:t>
            </w:r>
          </w:p>
          <w:p w14:paraId="213D076D" w14:textId="77777777" w:rsidR="005403F3" w:rsidRPr="005403F3" w:rsidRDefault="005403F3" w:rsidP="005403F3">
            <w:pPr>
              <w:spacing w:after="0"/>
              <w:rPr>
                <w:rFonts w:ascii="Calibri" w:hAnsi="Calibri"/>
                <w:sz w:val="16"/>
                <w:szCs w:val="16"/>
              </w:rPr>
            </w:pPr>
            <w:r w:rsidRPr="005403F3">
              <w:rPr>
                <w:rFonts w:ascii="Calibri" w:hAnsi="Calibri"/>
                <w:sz w:val="16"/>
                <w:szCs w:val="16"/>
              </w:rPr>
              <w:t xml:space="preserve">6 Morita S, Nitta M, </w:t>
            </w:r>
            <w:proofErr w:type="spellStart"/>
            <w:r w:rsidRPr="005403F3">
              <w:rPr>
                <w:rFonts w:ascii="Calibri" w:hAnsi="Calibri"/>
                <w:sz w:val="16"/>
                <w:szCs w:val="16"/>
              </w:rPr>
              <w:t>Muragaki</w:t>
            </w:r>
            <w:proofErr w:type="spellEnd"/>
            <w:r w:rsidRPr="005403F3">
              <w:rPr>
                <w:rFonts w:ascii="Calibri" w:hAnsi="Calibri"/>
                <w:sz w:val="16"/>
                <w:szCs w:val="16"/>
              </w:rPr>
              <w:t xml:space="preserve"> Y, Komori T, Masui K, Maruyama T, Ichimura K, Nakano Y, Sawada T, Koriyama S, Tsuzuki S, Yasuda T, Hashimoto K, Niwa A and Kawamata T (2017). Brainstem pilocytic astrocytoma with H3 K27M mutation: case report. </w:t>
            </w:r>
            <w:r w:rsidRPr="005403F3">
              <w:rPr>
                <w:rFonts w:ascii="Calibri" w:hAnsi="Calibri"/>
                <w:i/>
                <w:iCs/>
                <w:sz w:val="16"/>
                <w:szCs w:val="16"/>
              </w:rPr>
              <w:t>J Neurosurg</w:t>
            </w:r>
            <w:r w:rsidRPr="005403F3">
              <w:rPr>
                <w:rFonts w:ascii="Calibri" w:hAnsi="Calibri"/>
                <w:sz w:val="16"/>
                <w:szCs w:val="16"/>
              </w:rPr>
              <w:t xml:space="preserve">:1-5. </w:t>
            </w:r>
          </w:p>
          <w:p w14:paraId="3D52A4B5" w14:textId="77777777" w:rsidR="005403F3" w:rsidRPr="005403F3" w:rsidRDefault="005403F3" w:rsidP="005403F3">
            <w:pPr>
              <w:spacing w:after="0"/>
              <w:rPr>
                <w:rFonts w:ascii="Calibri" w:hAnsi="Calibri"/>
                <w:sz w:val="16"/>
                <w:szCs w:val="16"/>
              </w:rPr>
            </w:pPr>
            <w:r w:rsidRPr="005403F3">
              <w:rPr>
                <w:rFonts w:ascii="Calibri" w:hAnsi="Calibri"/>
                <w:sz w:val="16"/>
                <w:szCs w:val="16"/>
              </w:rPr>
              <w:t xml:space="preserve">7 </w:t>
            </w:r>
            <w:proofErr w:type="spellStart"/>
            <w:r w:rsidRPr="005403F3">
              <w:rPr>
                <w:rFonts w:ascii="Calibri" w:hAnsi="Calibri"/>
                <w:sz w:val="16"/>
                <w:szCs w:val="16"/>
              </w:rPr>
              <w:t>Gessi</w:t>
            </w:r>
            <w:proofErr w:type="spellEnd"/>
            <w:r w:rsidRPr="005403F3">
              <w:rPr>
                <w:rFonts w:ascii="Calibri" w:hAnsi="Calibri"/>
                <w:sz w:val="16"/>
                <w:szCs w:val="16"/>
              </w:rPr>
              <w:t xml:space="preserve"> M, Capper D, </w:t>
            </w:r>
            <w:proofErr w:type="spellStart"/>
            <w:r w:rsidRPr="005403F3">
              <w:rPr>
                <w:rFonts w:ascii="Calibri" w:hAnsi="Calibri"/>
                <w:sz w:val="16"/>
                <w:szCs w:val="16"/>
              </w:rPr>
              <w:t>Sahm</w:t>
            </w:r>
            <w:proofErr w:type="spellEnd"/>
            <w:r w:rsidRPr="005403F3">
              <w:rPr>
                <w:rFonts w:ascii="Calibri" w:hAnsi="Calibri"/>
                <w:sz w:val="16"/>
                <w:szCs w:val="16"/>
              </w:rPr>
              <w:t xml:space="preserve"> F, Huang K, von Deimling A, </w:t>
            </w:r>
            <w:proofErr w:type="spellStart"/>
            <w:r w:rsidRPr="005403F3">
              <w:rPr>
                <w:rFonts w:ascii="Calibri" w:hAnsi="Calibri"/>
                <w:sz w:val="16"/>
                <w:szCs w:val="16"/>
              </w:rPr>
              <w:t>Tippelt</w:t>
            </w:r>
            <w:proofErr w:type="spellEnd"/>
            <w:r w:rsidRPr="005403F3">
              <w:rPr>
                <w:rFonts w:ascii="Calibri" w:hAnsi="Calibri"/>
                <w:sz w:val="16"/>
                <w:szCs w:val="16"/>
              </w:rPr>
              <w:t xml:space="preserve"> S, </w:t>
            </w:r>
            <w:proofErr w:type="spellStart"/>
            <w:r w:rsidRPr="005403F3">
              <w:rPr>
                <w:rFonts w:ascii="Calibri" w:hAnsi="Calibri"/>
                <w:sz w:val="16"/>
                <w:szCs w:val="16"/>
              </w:rPr>
              <w:t>Fleischhack</w:t>
            </w:r>
            <w:proofErr w:type="spellEnd"/>
            <w:r w:rsidRPr="005403F3">
              <w:rPr>
                <w:rFonts w:ascii="Calibri" w:hAnsi="Calibri"/>
                <w:sz w:val="16"/>
                <w:szCs w:val="16"/>
              </w:rPr>
              <w:t xml:space="preserve"> G, </w:t>
            </w:r>
            <w:proofErr w:type="spellStart"/>
            <w:r w:rsidRPr="005403F3">
              <w:rPr>
                <w:rFonts w:ascii="Calibri" w:hAnsi="Calibri"/>
                <w:sz w:val="16"/>
                <w:szCs w:val="16"/>
              </w:rPr>
              <w:t>Scherbaum</w:t>
            </w:r>
            <w:proofErr w:type="spellEnd"/>
            <w:r w:rsidRPr="005403F3">
              <w:rPr>
                <w:rFonts w:ascii="Calibri" w:hAnsi="Calibri"/>
                <w:sz w:val="16"/>
                <w:szCs w:val="16"/>
              </w:rPr>
              <w:t xml:space="preserve"> D, Alfer J, Juhnke BO, von Hoff K, Rutkowski S, Warmuth-Metz M, Chavez L, Pfister SM, Pietsch T, Jones DT and Sturm D (2016). Evidence of H3 K27M mutations in posterior fossa ependymomas 132(4):635-637. </w:t>
            </w:r>
          </w:p>
          <w:p w14:paraId="268591DE" w14:textId="77777777" w:rsidR="005403F3" w:rsidRPr="005403F3" w:rsidRDefault="005403F3" w:rsidP="005403F3">
            <w:pPr>
              <w:spacing w:after="0"/>
              <w:rPr>
                <w:rFonts w:ascii="Calibri" w:hAnsi="Calibri"/>
                <w:sz w:val="16"/>
                <w:szCs w:val="16"/>
              </w:rPr>
            </w:pPr>
            <w:r w:rsidRPr="005403F3">
              <w:rPr>
                <w:rFonts w:ascii="Calibri" w:hAnsi="Calibri"/>
                <w:sz w:val="16"/>
                <w:szCs w:val="16"/>
              </w:rPr>
              <w:t xml:space="preserve">8 </w:t>
            </w:r>
            <w:proofErr w:type="spellStart"/>
            <w:r w:rsidRPr="005403F3">
              <w:rPr>
                <w:rFonts w:ascii="Calibri" w:hAnsi="Calibri"/>
                <w:sz w:val="16"/>
                <w:szCs w:val="16"/>
              </w:rPr>
              <w:t>Venneti</w:t>
            </w:r>
            <w:proofErr w:type="spellEnd"/>
            <w:r w:rsidRPr="005403F3">
              <w:rPr>
                <w:rFonts w:ascii="Calibri" w:hAnsi="Calibri"/>
                <w:sz w:val="16"/>
                <w:szCs w:val="16"/>
              </w:rPr>
              <w:t xml:space="preserve"> S, Santi M, </w:t>
            </w:r>
            <w:proofErr w:type="spellStart"/>
            <w:r w:rsidRPr="005403F3">
              <w:rPr>
                <w:rFonts w:ascii="Calibri" w:hAnsi="Calibri"/>
                <w:sz w:val="16"/>
                <w:szCs w:val="16"/>
              </w:rPr>
              <w:t>Felicella</w:t>
            </w:r>
            <w:proofErr w:type="spellEnd"/>
            <w:r w:rsidRPr="005403F3">
              <w:rPr>
                <w:rFonts w:ascii="Calibri" w:hAnsi="Calibri"/>
                <w:sz w:val="16"/>
                <w:szCs w:val="16"/>
              </w:rPr>
              <w:t xml:space="preserve"> MM, </w:t>
            </w:r>
            <w:proofErr w:type="spellStart"/>
            <w:r w:rsidRPr="005403F3">
              <w:rPr>
                <w:rFonts w:ascii="Calibri" w:hAnsi="Calibri"/>
                <w:sz w:val="16"/>
                <w:szCs w:val="16"/>
              </w:rPr>
              <w:t>Yarilin</w:t>
            </w:r>
            <w:proofErr w:type="spellEnd"/>
            <w:r w:rsidRPr="005403F3">
              <w:rPr>
                <w:rFonts w:ascii="Calibri" w:hAnsi="Calibri"/>
                <w:sz w:val="16"/>
                <w:szCs w:val="16"/>
              </w:rPr>
              <w:t xml:space="preserve"> D, Phillips JJ, Sullivan LM, Martinez D, Perry A, Lewis PW, Thompson CB and Judkins AR (2014). A sensitive and specific histopathologic prognostic marker for H3F3A K27M mutant </w:t>
            </w:r>
            <w:proofErr w:type="spellStart"/>
            <w:r w:rsidRPr="005403F3">
              <w:rPr>
                <w:rFonts w:ascii="Calibri" w:hAnsi="Calibri"/>
                <w:sz w:val="16"/>
                <w:szCs w:val="16"/>
              </w:rPr>
              <w:t>pediatric</w:t>
            </w:r>
            <w:proofErr w:type="spellEnd"/>
            <w:r w:rsidRPr="005403F3">
              <w:rPr>
                <w:rFonts w:ascii="Calibri" w:hAnsi="Calibri"/>
                <w:sz w:val="16"/>
                <w:szCs w:val="16"/>
              </w:rPr>
              <w:t xml:space="preserve"> glioblastomas. </w:t>
            </w:r>
            <w:r w:rsidRPr="005403F3">
              <w:rPr>
                <w:rFonts w:ascii="Calibri" w:hAnsi="Calibri"/>
                <w:i/>
                <w:iCs/>
                <w:sz w:val="16"/>
                <w:szCs w:val="16"/>
              </w:rPr>
              <w:t xml:space="preserve">Acta </w:t>
            </w:r>
            <w:proofErr w:type="spellStart"/>
            <w:r w:rsidRPr="005403F3">
              <w:rPr>
                <w:rFonts w:ascii="Calibri" w:hAnsi="Calibri"/>
                <w:i/>
                <w:iCs/>
                <w:sz w:val="16"/>
                <w:szCs w:val="16"/>
              </w:rPr>
              <w:t>Neuropathol</w:t>
            </w:r>
            <w:proofErr w:type="spellEnd"/>
            <w:r w:rsidRPr="005403F3">
              <w:rPr>
                <w:rFonts w:ascii="Calibri" w:hAnsi="Calibri"/>
                <w:i/>
                <w:iCs/>
                <w:sz w:val="16"/>
                <w:szCs w:val="16"/>
              </w:rPr>
              <w:t xml:space="preserve"> </w:t>
            </w:r>
            <w:r w:rsidRPr="005403F3">
              <w:rPr>
                <w:rFonts w:ascii="Calibri" w:hAnsi="Calibri"/>
                <w:sz w:val="16"/>
                <w:szCs w:val="16"/>
              </w:rPr>
              <w:t xml:space="preserve">128(5):743-753. </w:t>
            </w:r>
          </w:p>
          <w:p w14:paraId="6D39AA84" w14:textId="77777777" w:rsidR="005403F3" w:rsidRPr="005403F3" w:rsidRDefault="005403F3" w:rsidP="005403F3">
            <w:pPr>
              <w:spacing w:after="0"/>
              <w:rPr>
                <w:rFonts w:ascii="Calibri" w:hAnsi="Calibri"/>
                <w:sz w:val="16"/>
                <w:szCs w:val="16"/>
              </w:rPr>
            </w:pPr>
            <w:r w:rsidRPr="005403F3">
              <w:rPr>
                <w:rFonts w:ascii="Calibri" w:hAnsi="Calibri"/>
                <w:sz w:val="16"/>
                <w:szCs w:val="16"/>
              </w:rPr>
              <w:t xml:space="preserve">9 Bechet D, Gielen GG, Korshunov A, Pfister SM, Rousso C, </w:t>
            </w:r>
            <w:proofErr w:type="spellStart"/>
            <w:r w:rsidRPr="005403F3">
              <w:rPr>
                <w:rFonts w:ascii="Calibri" w:hAnsi="Calibri"/>
                <w:sz w:val="16"/>
                <w:szCs w:val="16"/>
              </w:rPr>
              <w:t>Faury</w:t>
            </w:r>
            <w:proofErr w:type="spellEnd"/>
            <w:r w:rsidRPr="005403F3">
              <w:rPr>
                <w:rFonts w:ascii="Calibri" w:hAnsi="Calibri"/>
                <w:sz w:val="16"/>
                <w:szCs w:val="16"/>
              </w:rPr>
              <w:t xml:space="preserve"> D, Fiset PO, </w:t>
            </w:r>
            <w:proofErr w:type="spellStart"/>
            <w:r w:rsidRPr="005403F3">
              <w:rPr>
                <w:rFonts w:ascii="Calibri" w:hAnsi="Calibri"/>
                <w:sz w:val="16"/>
                <w:szCs w:val="16"/>
              </w:rPr>
              <w:t>Benlimane</w:t>
            </w:r>
            <w:proofErr w:type="spellEnd"/>
            <w:r w:rsidRPr="005403F3">
              <w:rPr>
                <w:rFonts w:ascii="Calibri" w:hAnsi="Calibri"/>
                <w:sz w:val="16"/>
                <w:szCs w:val="16"/>
              </w:rPr>
              <w:t xml:space="preserve"> N, Lewis PW, Lu C, David Allis C, Kieran MW, Ligon KL, Pietsch T, </w:t>
            </w:r>
            <w:proofErr w:type="spellStart"/>
            <w:r w:rsidRPr="005403F3">
              <w:rPr>
                <w:rFonts w:ascii="Calibri" w:hAnsi="Calibri"/>
                <w:sz w:val="16"/>
                <w:szCs w:val="16"/>
              </w:rPr>
              <w:t>Ellezam</w:t>
            </w:r>
            <w:proofErr w:type="spellEnd"/>
            <w:r w:rsidRPr="005403F3">
              <w:rPr>
                <w:rFonts w:ascii="Calibri" w:hAnsi="Calibri"/>
                <w:sz w:val="16"/>
                <w:szCs w:val="16"/>
              </w:rPr>
              <w:t xml:space="preserve"> B, Albrecht S and Jabado N (2014). Specific detection of methionine 27 mutation in histone 3 variants (H3K27M) in fixed tissue from high-grade </w:t>
            </w:r>
            <w:proofErr w:type="spellStart"/>
            <w:r w:rsidRPr="005403F3">
              <w:rPr>
                <w:rFonts w:ascii="Calibri" w:hAnsi="Calibri"/>
                <w:sz w:val="16"/>
                <w:szCs w:val="16"/>
              </w:rPr>
              <w:t>astrocytomas</w:t>
            </w:r>
            <w:proofErr w:type="spellEnd"/>
            <w:r w:rsidRPr="005403F3">
              <w:rPr>
                <w:rFonts w:ascii="Calibri" w:hAnsi="Calibri"/>
                <w:sz w:val="16"/>
                <w:szCs w:val="16"/>
              </w:rPr>
              <w:t xml:space="preserve">. </w:t>
            </w:r>
            <w:r w:rsidRPr="005403F3">
              <w:rPr>
                <w:rFonts w:ascii="Calibri" w:hAnsi="Calibri"/>
                <w:i/>
                <w:iCs/>
                <w:sz w:val="16"/>
                <w:szCs w:val="16"/>
              </w:rPr>
              <w:t xml:space="preserve">Acta </w:t>
            </w:r>
            <w:proofErr w:type="spellStart"/>
            <w:r w:rsidRPr="005403F3">
              <w:rPr>
                <w:rFonts w:ascii="Calibri" w:hAnsi="Calibri"/>
                <w:i/>
                <w:iCs/>
                <w:sz w:val="16"/>
                <w:szCs w:val="16"/>
              </w:rPr>
              <w:t>Neuropathol</w:t>
            </w:r>
            <w:proofErr w:type="spellEnd"/>
            <w:r w:rsidRPr="005403F3">
              <w:rPr>
                <w:rFonts w:ascii="Calibri" w:hAnsi="Calibri"/>
                <w:i/>
                <w:iCs/>
                <w:sz w:val="16"/>
                <w:szCs w:val="16"/>
              </w:rPr>
              <w:t xml:space="preserve"> </w:t>
            </w:r>
            <w:r w:rsidRPr="005403F3">
              <w:rPr>
                <w:rFonts w:ascii="Calibri" w:hAnsi="Calibri"/>
                <w:sz w:val="16"/>
                <w:szCs w:val="16"/>
              </w:rPr>
              <w:t xml:space="preserve">128(5):733-741. </w:t>
            </w:r>
          </w:p>
          <w:p w14:paraId="584F84FC" w14:textId="77777777" w:rsidR="005403F3" w:rsidRPr="005403F3" w:rsidRDefault="005403F3" w:rsidP="005403F3">
            <w:pPr>
              <w:spacing w:after="0"/>
              <w:rPr>
                <w:rFonts w:ascii="Calibri" w:hAnsi="Calibri"/>
                <w:sz w:val="16"/>
                <w:szCs w:val="16"/>
              </w:rPr>
            </w:pPr>
            <w:r w:rsidRPr="005403F3">
              <w:rPr>
                <w:rFonts w:ascii="Calibri" w:hAnsi="Calibri"/>
                <w:sz w:val="16"/>
                <w:szCs w:val="16"/>
              </w:rPr>
              <w:t xml:space="preserve">10 Korshunov A, Capper D, Reuss D, Schrimpf D, Ryzhova M, Hovestadt V, Sturm D, Meyer J, Jones C, </w:t>
            </w:r>
            <w:proofErr w:type="spellStart"/>
            <w:r w:rsidRPr="005403F3">
              <w:rPr>
                <w:rFonts w:ascii="Calibri" w:hAnsi="Calibri"/>
                <w:sz w:val="16"/>
                <w:szCs w:val="16"/>
              </w:rPr>
              <w:t>Zheludkova</w:t>
            </w:r>
            <w:proofErr w:type="spellEnd"/>
            <w:r w:rsidRPr="005403F3">
              <w:rPr>
                <w:rFonts w:ascii="Calibri" w:hAnsi="Calibri"/>
                <w:sz w:val="16"/>
                <w:szCs w:val="16"/>
              </w:rPr>
              <w:t xml:space="preserve"> O, </w:t>
            </w:r>
            <w:proofErr w:type="spellStart"/>
            <w:r w:rsidRPr="005403F3">
              <w:rPr>
                <w:rFonts w:ascii="Calibri" w:hAnsi="Calibri"/>
                <w:sz w:val="16"/>
                <w:szCs w:val="16"/>
              </w:rPr>
              <w:t>Kumirova</w:t>
            </w:r>
            <w:proofErr w:type="spellEnd"/>
            <w:r w:rsidRPr="005403F3">
              <w:rPr>
                <w:rFonts w:ascii="Calibri" w:hAnsi="Calibri"/>
                <w:sz w:val="16"/>
                <w:szCs w:val="16"/>
              </w:rPr>
              <w:t xml:space="preserve"> E, </w:t>
            </w:r>
            <w:proofErr w:type="spellStart"/>
            <w:r w:rsidRPr="005403F3">
              <w:rPr>
                <w:rFonts w:ascii="Calibri" w:hAnsi="Calibri"/>
                <w:sz w:val="16"/>
                <w:szCs w:val="16"/>
              </w:rPr>
              <w:t>Golanov</w:t>
            </w:r>
            <w:proofErr w:type="spellEnd"/>
            <w:r w:rsidRPr="005403F3">
              <w:rPr>
                <w:rFonts w:ascii="Calibri" w:hAnsi="Calibri"/>
                <w:sz w:val="16"/>
                <w:szCs w:val="16"/>
              </w:rPr>
              <w:t xml:space="preserve"> A, Kool M, Schuller U, </w:t>
            </w:r>
            <w:proofErr w:type="spellStart"/>
            <w:r w:rsidRPr="005403F3">
              <w:rPr>
                <w:rFonts w:ascii="Calibri" w:hAnsi="Calibri"/>
                <w:sz w:val="16"/>
                <w:szCs w:val="16"/>
              </w:rPr>
              <w:t>Mittelbronn</w:t>
            </w:r>
            <w:proofErr w:type="spellEnd"/>
            <w:r w:rsidRPr="005403F3">
              <w:rPr>
                <w:rFonts w:ascii="Calibri" w:hAnsi="Calibri"/>
                <w:sz w:val="16"/>
                <w:szCs w:val="16"/>
              </w:rPr>
              <w:t xml:space="preserve"> M, </w:t>
            </w:r>
            <w:proofErr w:type="spellStart"/>
            <w:r w:rsidRPr="005403F3">
              <w:rPr>
                <w:rFonts w:ascii="Calibri" w:hAnsi="Calibri"/>
                <w:sz w:val="16"/>
                <w:szCs w:val="16"/>
              </w:rPr>
              <w:t>Hasselblatt</w:t>
            </w:r>
            <w:proofErr w:type="spellEnd"/>
            <w:r w:rsidRPr="005403F3">
              <w:rPr>
                <w:rFonts w:ascii="Calibri" w:hAnsi="Calibri"/>
                <w:sz w:val="16"/>
                <w:szCs w:val="16"/>
              </w:rPr>
              <w:t xml:space="preserve"> M, </w:t>
            </w:r>
            <w:proofErr w:type="spellStart"/>
            <w:r w:rsidRPr="005403F3">
              <w:rPr>
                <w:rFonts w:ascii="Calibri" w:hAnsi="Calibri"/>
                <w:sz w:val="16"/>
                <w:szCs w:val="16"/>
              </w:rPr>
              <w:t>Schittenhelm</w:t>
            </w:r>
            <w:proofErr w:type="spellEnd"/>
            <w:r w:rsidRPr="005403F3">
              <w:rPr>
                <w:rFonts w:ascii="Calibri" w:hAnsi="Calibri"/>
                <w:sz w:val="16"/>
                <w:szCs w:val="16"/>
              </w:rPr>
              <w:t xml:space="preserve"> J, Reifenberger G, Herold-Mende C, Lichter P, von Deimling A, Pfister SM and Jones DT (2016). Histologically distinct neuroepithelial </w:t>
            </w:r>
            <w:proofErr w:type="spellStart"/>
            <w:r w:rsidRPr="005403F3">
              <w:rPr>
                <w:rFonts w:ascii="Calibri" w:hAnsi="Calibri"/>
                <w:sz w:val="16"/>
                <w:szCs w:val="16"/>
              </w:rPr>
              <w:t>tumors</w:t>
            </w:r>
            <w:proofErr w:type="spellEnd"/>
            <w:r w:rsidRPr="005403F3">
              <w:rPr>
                <w:rFonts w:ascii="Calibri" w:hAnsi="Calibri"/>
                <w:sz w:val="16"/>
                <w:szCs w:val="16"/>
              </w:rPr>
              <w:t xml:space="preserve"> with histone 3 G34 mutation are molecularly similar and comprise a single </w:t>
            </w:r>
            <w:proofErr w:type="spellStart"/>
            <w:r w:rsidRPr="005403F3">
              <w:rPr>
                <w:rFonts w:ascii="Calibri" w:hAnsi="Calibri"/>
                <w:sz w:val="16"/>
                <w:szCs w:val="16"/>
              </w:rPr>
              <w:t>nosologic</w:t>
            </w:r>
            <w:proofErr w:type="spellEnd"/>
            <w:r w:rsidRPr="005403F3">
              <w:rPr>
                <w:rFonts w:ascii="Calibri" w:hAnsi="Calibri"/>
                <w:sz w:val="16"/>
                <w:szCs w:val="16"/>
              </w:rPr>
              <w:t xml:space="preserve"> entity. </w:t>
            </w:r>
            <w:r w:rsidRPr="005403F3">
              <w:rPr>
                <w:rFonts w:ascii="Calibri" w:hAnsi="Calibri"/>
                <w:i/>
                <w:iCs/>
                <w:sz w:val="16"/>
                <w:szCs w:val="16"/>
              </w:rPr>
              <w:t xml:space="preserve">Acta </w:t>
            </w:r>
            <w:proofErr w:type="spellStart"/>
            <w:r w:rsidRPr="005403F3">
              <w:rPr>
                <w:rFonts w:ascii="Calibri" w:hAnsi="Calibri"/>
                <w:i/>
                <w:iCs/>
                <w:sz w:val="16"/>
                <w:szCs w:val="16"/>
              </w:rPr>
              <w:t>Neuropathol</w:t>
            </w:r>
            <w:proofErr w:type="spellEnd"/>
            <w:r w:rsidRPr="005403F3">
              <w:rPr>
                <w:rFonts w:ascii="Calibri" w:hAnsi="Calibri"/>
                <w:i/>
                <w:iCs/>
                <w:sz w:val="16"/>
                <w:szCs w:val="16"/>
              </w:rPr>
              <w:t xml:space="preserve"> </w:t>
            </w:r>
            <w:r w:rsidRPr="005403F3">
              <w:rPr>
                <w:rFonts w:ascii="Calibri" w:hAnsi="Calibri"/>
                <w:sz w:val="16"/>
                <w:szCs w:val="16"/>
              </w:rPr>
              <w:t xml:space="preserve">131(1):137-146. </w:t>
            </w:r>
          </w:p>
          <w:p w14:paraId="7DAD9B46" w14:textId="77777777" w:rsidR="005403F3" w:rsidRPr="005403F3" w:rsidRDefault="005403F3" w:rsidP="005403F3">
            <w:pPr>
              <w:spacing w:after="0"/>
              <w:rPr>
                <w:rFonts w:ascii="Calibri" w:hAnsi="Calibri"/>
                <w:sz w:val="16"/>
                <w:szCs w:val="16"/>
              </w:rPr>
            </w:pPr>
            <w:r w:rsidRPr="005403F3">
              <w:rPr>
                <w:rFonts w:ascii="Calibri" w:hAnsi="Calibri"/>
                <w:sz w:val="16"/>
                <w:szCs w:val="16"/>
              </w:rPr>
              <w:t xml:space="preserve">11 Mackay A, Burford A, Carvalho D, Izquierdo E, Fazal-Salom J, Taylor KR, Bjerke L, Clarke M, Vinci M, </w:t>
            </w:r>
            <w:proofErr w:type="spellStart"/>
            <w:r w:rsidRPr="005403F3">
              <w:rPr>
                <w:rFonts w:ascii="Calibri" w:hAnsi="Calibri"/>
                <w:sz w:val="16"/>
                <w:szCs w:val="16"/>
              </w:rPr>
              <w:t>Nandhabalan</w:t>
            </w:r>
            <w:proofErr w:type="spellEnd"/>
            <w:r w:rsidRPr="005403F3">
              <w:rPr>
                <w:rFonts w:ascii="Calibri" w:hAnsi="Calibri"/>
                <w:sz w:val="16"/>
                <w:szCs w:val="16"/>
              </w:rPr>
              <w:t xml:space="preserve"> M, </w:t>
            </w:r>
            <w:proofErr w:type="spellStart"/>
            <w:r w:rsidRPr="005403F3">
              <w:rPr>
                <w:rFonts w:ascii="Calibri" w:hAnsi="Calibri"/>
                <w:sz w:val="16"/>
                <w:szCs w:val="16"/>
              </w:rPr>
              <w:t>Temelso</w:t>
            </w:r>
            <w:proofErr w:type="spellEnd"/>
            <w:r w:rsidRPr="005403F3">
              <w:rPr>
                <w:rFonts w:ascii="Calibri" w:hAnsi="Calibri"/>
                <w:sz w:val="16"/>
                <w:szCs w:val="16"/>
              </w:rPr>
              <w:t xml:space="preserve"> S, Popov S, Molinari V, Raman P, Waanders AJ, Han HJ, Gupta S, Marshall L, </w:t>
            </w:r>
            <w:proofErr w:type="spellStart"/>
            <w:r w:rsidRPr="005403F3">
              <w:rPr>
                <w:rFonts w:ascii="Calibri" w:hAnsi="Calibri"/>
                <w:sz w:val="16"/>
                <w:szCs w:val="16"/>
              </w:rPr>
              <w:t>Zacharoulis</w:t>
            </w:r>
            <w:proofErr w:type="spellEnd"/>
            <w:r w:rsidRPr="005403F3">
              <w:rPr>
                <w:rFonts w:ascii="Calibri" w:hAnsi="Calibri"/>
                <w:sz w:val="16"/>
                <w:szCs w:val="16"/>
              </w:rPr>
              <w:t xml:space="preserve"> S, Vaidya S, Mandeville HC, Bridges LR, Martin AJ, Al-Sarraj S, Chandler C, Ng HK, Li X, Mu K, Trabelsi S, Brahim DH, </w:t>
            </w:r>
            <w:proofErr w:type="spellStart"/>
            <w:r w:rsidRPr="005403F3">
              <w:rPr>
                <w:rFonts w:ascii="Calibri" w:hAnsi="Calibri"/>
                <w:sz w:val="16"/>
                <w:szCs w:val="16"/>
              </w:rPr>
              <w:t>Kisljakov</w:t>
            </w:r>
            <w:proofErr w:type="spellEnd"/>
            <w:r w:rsidRPr="005403F3">
              <w:rPr>
                <w:rFonts w:ascii="Calibri" w:hAnsi="Calibri"/>
                <w:sz w:val="16"/>
                <w:szCs w:val="16"/>
              </w:rPr>
              <w:t xml:space="preserve"> AN, Konovalov DM, Moore AS, </w:t>
            </w:r>
            <w:proofErr w:type="spellStart"/>
            <w:r w:rsidRPr="005403F3">
              <w:rPr>
                <w:rFonts w:ascii="Calibri" w:hAnsi="Calibri"/>
                <w:sz w:val="16"/>
                <w:szCs w:val="16"/>
              </w:rPr>
              <w:t>Carcaboso</w:t>
            </w:r>
            <w:proofErr w:type="spellEnd"/>
            <w:r w:rsidRPr="005403F3">
              <w:rPr>
                <w:rFonts w:ascii="Calibri" w:hAnsi="Calibri"/>
                <w:sz w:val="16"/>
                <w:szCs w:val="16"/>
              </w:rPr>
              <w:t xml:space="preserve"> AM, Sunol M, de Torres C, Cruz O, Mora J, Shats LI, Stavale JN, </w:t>
            </w:r>
            <w:proofErr w:type="spellStart"/>
            <w:r w:rsidRPr="005403F3">
              <w:rPr>
                <w:rFonts w:ascii="Calibri" w:hAnsi="Calibri"/>
                <w:sz w:val="16"/>
                <w:szCs w:val="16"/>
              </w:rPr>
              <w:t>Bidinotto</w:t>
            </w:r>
            <w:proofErr w:type="spellEnd"/>
            <w:r w:rsidRPr="005403F3">
              <w:rPr>
                <w:rFonts w:ascii="Calibri" w:hAnsi="Calibri"/>
                <w:sz w:val="16"/>
                <w:szCs w:val="16"/>
              </w:rPr>
              <w:t xml:space="preserve"> LT, Reis RM, Entz-Werle N, Farrell M, Cryan J, Crimmins D, Caird J, Pears J, Monje M, </w:t>
            </w:r>
            <w:proofErr w:type="spellStart"/>
            <w:r w:rsidRPr="005403F3">
              <w:rPr>
                <w:rFonts w:ascii="Calibri" w:hAnsi="Calibri"/>
                <w:sz w:val="16"/>
                <w:szCs w:val="16"/>
              </w:rPr>
              <w:t>Debily</w:t>
            </w:r>
            <w:proofErr w:type="spellEnd"/>
            <w:r w:rsidRPr="005403F3">
              <w:rPr>
                <w:rFonts w:ascii="Calibri" w:hAnsi="Calibri"/>
                <w:sz w:val="16"/>
                <w:szCs w:val="16"/>
              </w:rPr>
              <w:t xml:space="preserve"> MA, Castel D, Grill J, Hawkins C, Nikbakht H, Jabado N, Baker SJ, Pfister SM, Jones DTW, Fouladi M, von Bueren AO, </w:t>
            </w:r>
            <w:proofErr w:type="spellStart"/>
            <w:r w:rsidRPr="005403F3">
              <w:rPr>
                <w:rFonts w:ascii="Calibri" w:hAnsi="Calibri"/>
                <w:sz w:val="16"/>
                <w:szCs w:val="16"/>
              </w:rPr>
              <w:t>Baudis</w:t>
            </w:r>
            <w:proofErr w:type="spellEnd"/>
            <w:r w:rsidRPr="005403F3">
              <w:rPr>
                <w:rFonts w:ascii="Calibri" w:hAnsi="Calibri"/>
                <w:sz w:val="16"/>
                <w:szCs w:val="16"/>
              </w:rPr>
              <w:t xml:space="preserve"> M, Resnick A and Jones C (2017). Integrated Molecular Meta-Analysis of 1,000 </w:t>
            </w:r>
            <w:proofErr w:type="spellStart"/>
            <w:r w:rsidRPr="005403F3">
              <w:rPr>
                <w:rFonts w:ascii="Calibri" w:hAnsi="Calibri"/>
                <w:sz w:val="16"/>
                <w:szCs w:val="16"/>
              </w:rPr>
              <w:t>Pediatric</w:t>
            </w:r>
            <w:proofErr w:type="spellEnd"/>
            <w:r w:rsidRPr="005403F3">
              <w:rPr>
                <w:rFonts w:ascii="Calibri" w:hAnsi="Calibri"/>
                <w:sz w:val="16"/>
                <w:szCs w:val="16"/>
              </w:rPr>
              <w:t xml:space="preserve"> High-Grade and Diffuse Intrinsic Pontine Glioma. </w:t>
            </w:r>
            <w:r w:rsidRPr="005403F3">
              <w:rPr>
                <w:rFonts w:ascii="Calibri" w:hAnsi="Calibri"/>
                <w:i/>
                <w:iCs/>
                <w:sz w:val="16"/>
                <w:szCs w:val="16"/>
              </w:rPr>
              <w:t xml:space="preserve">Cancer Cell </w:t>
            </w:r>
            <w:r w:rsidRPr="005403F3">
              <w:rPr>
                <w:rFonts w:ascii="Calibri" w:hAnsi="Calibri"/>
                <w:sz w:val="16"/>
                <w:szCs w:val="16"/>
              </w:rPr>
              <w:t xml:space="preserve">32(4):520-537.e525. </w:t>
            </w:r>
          </w:p>
          <w:p w14:paraId="082AC392" w14:textId="77777777" w:rsidR="005403F3" w:rsidRPr="005403F3" w:rsidRDefault="005403F3" w:rsidP="005403F3">
            <w:pPr>
              <w:spacing w:after="0"/>
              <w:rPr>
                <w:rFonts w:ascii="Calibri" w:hAnsi="Calibri"/>
                <w:sz w:val="16"/>
                <w:szCs w:val="16"/>
              </w:rPr>
            </w:pPr>
            <w:r w:rsidRPr="005403F3">
              <w:rPr>
                <w:rFonts w:ascii="Calibri" w:hAnsi="Calibri"/>
                <w:sz w:val="16"/>
                <w:szCs w:val="16"/>
              </w:rPr>
              <w:t xml:space="preserve">12 Haque F, Varlet P, </w:t>
            </w:r>
            <w:proofErr w:type="spellStart"/>
            <w:r w:rsidRPr="005403F3">
              <w:rPr>
                <w:rFonts w:ascii="Calibri" w:hAnsi="Calibri"/>
                <w:sz w:val="16"/>
                <w:szCs w:val="16"/>
              </w:rPr>
              <w:t>Puntonet</w:t>
            </w:r>
            <w:proofErr w:type="spellEnd"/>
            <w:r w:rsidRPr="005403F3">
              <w:rPr>
                <w:rFonts w:ascii="Calibri" w:hAnsi="Calibri"/>
                <w:sz w:val="16"/>
                <w:szCs w:val="16"/>
              </w:rPr>
              <w:t xml:space="preserve"> J, Storer L, </w:t>
            </w:r>
            <w:proofErr w:type="spellStart"/>
            <w:r w:rsidRPr="005403F3">
              <w:rPr>
                <w:rFonts w:ascii="Calibri" w:hAnsi="Calibri"/>
                <w:sz w:val="16"/>
                <w:szCs w:val="16"/>
              </w:rPr>
              <w:t>Bountali</w:t>
            </w:r>
            <w:proofErr w:type="spellEnd"/>
            <w:r w:rsidRPr="005403F3">
              <w:rPr>
                <w:rFonts w:ascii="Calibri" w:hAnsi="Calibri"/>
                <w:sz w:val="16"/>
                <w:szCs w:val="16"/>
              </w:rPr>
              <w:t xml:space="preserve"> A, Rahman R, Grill J, </w:t>
            </w:r>
            <w:proofErr w:type="spellStart"/>
            <w:r w:rsidRPr="005403F3">
              <w:rPr>
                <w:rFonts w:ascii="Calibri" w:hAnsi="Calibri"/>
                <w:sz w:val="16"/>
                <w:szCs w:val="16"/>
              </w:rPr>
              <w:t>Carcaboso</w:t>
            </w:r>
            <w:proofErr w:type="spellEnd"/>
            <w:r w:rsidRPr="005403F3">
              <w:rPr>
                <w:rFonts w:ascii="Calibri" w:hAnsi="Calibri"/>
                <w:sz w:val="16"/>
                <w:szCs w:val="16"/>
              </w:rPr>
              <w:t xml:space="preserve"> AM, Jones C, </w:t>
            </w:r>
            <w:proofErr w:type="spellStart"/>
            <w:r w:rsidRPr="005403F3">
              <w:rPr>
                <w:rFonts w:ascii="Calibri" w:hAnsi="Calibri"/>
                <w:sz w:val="16"/>
                <w:szCs w:val="16"/>
              </w:rPr>
              <w:t>Layfield</w:t>
            </w:r>
            <w:proofErr w:type="spellEnd"/>
            <w:r w:rsidRPr="005403F3">
              <w:rPr>
                <w:rFonts w:ascii="Calibri" w:hAnsi="Calibri"/>
                <w:sz w:val="16"/>
                <w:szCs w:val="16"/>
              </w:rPr>
              <w:t xml:space="preserve"> R and Grundy RG (2017). Evaluation of a novel antibody to define histone 3.3 G34R mutant brain tumours. </w:t>
            </w:r>
            <w:r w:rsidRPr="005403F3">
              <w:rPr>
                <w:rFonts w:ascii="Calibri" w:hAnsi="Calibri"/>
                <w:i/>
                <w:iCs/>
                <w:sz w:val="16"/>
                <w:szCs w:val="16"/>
              </w:rPr>
              <w:t xml:space="preserve">Acta </w:t>
            </w:r>
            <w:proofErr w:type="spellStart"/>
            <w:r w:rsidRPr="005403F3">
              <w:rPr>
                <w:rFonts w:ascii="Calibri" w:hAnsi="Calibri"/>
                <w:i/>
                <w:iCs/>
                <w:sz w:val="16"/>
                <w:szCs w:val="16"/>
              </w:rPr>
              <w:t>Neuropathol</w:t>
            </w:r>
            <w:proofErr w:type="spellEnd"/>
            <w:r w:rsidRPr="005403F3">
              <w:rPr>
                <w:rFonts w:ascii="Calibri" w:hAnsi="Calibri"/>
                <w:i/>
                <w:iCs/>
                <w:sz w:val="16"/>
                <w:szCs w:val="16"/>
              </w:rPr>
              <w:t xml:space="preserve"> </w:t>
            </w:r>
            <w:proofErr w:type="spellStart"/>
            <w:r w:rsidRPr="005403F3">
              <w:rPr>
                <w:rFonts w:ascii="Calibri" w:hAnsi="Calibri"/>
                <w:i/>
                <w:iCs/>
                <w:sz w:val="16"/>
                <w:szCs w:val="16"/>
              </w:rPr>
              <w:t>Commun</w:t>
            </w:r>
            <w:proofErr w:type="spellEnd"/>
            <w:r w:rsidRPr="005403F3">
              <w:rPr>
                <w:rFonts w:ascii="Calibri" w:hAnsi="Calibri"/>
                <w:i/>
                <w:iCs/>
                <w:sz w:val="16"/>
                <w:szCs w:val="16"/>
              </w:rPr>
              <w:t xml:space="preserve"> </w:t>
            </w:r>
            <w:r w:rsidRPr="005403F3">
              <w:rPr>
                <w:rFonts w:ascii="Calibri" w:hAnsi="Calibri"/>
                <w:sz w:val="16"/>
                <w:szCs w:val="16"/>
              </w:rPr>
              <w:t xml:space="preserve">5(1):45. </w:t>
            </w:r>
          </w:p>
          <w:p w14:paraId="6B9D6452" w14:textId="77777777" w:rsidR="005403F3" w:rsidRPr="005403F3" w:rsidRDefault="005403F3" w:rsidP="005403F3">
            <w:pPr>
              <w:spacing w:after="0"/>
              <w:rPr>
                <w:rFonts w:ascii="Calibri" w:hAnsi="Calibri"/>
                <w:sz w:val="16"/>
                <w:szCs w:val="16"/>
              </w:rPr>
            </w:pPr>
            <w:r w:rsidRPr="005403F3">
              <w:rPr>
                <w:rFonts w:ascii="Calibri" w:hAnsi="Calibri"/>
                <w:sz w:val="16"/>
                <w:szCs w:val="16"/>
              </w:rPr>
              <w:t xml:space="preserve">13 Bayliss J, Mukherjee P, Lu C, Jain SU, Chung C, Martinez D, Sabari B, Margol AS, </w:t>
            </w:r>
            <w:proofErr w:type="spellStart"/>
            <w:r w:rsidRPr="005403F3">
              <w:rPr>
                <w:rFonts w:ascii="Calibri" w:hAnsi="Calibri"/>
                <w:sz w:val="16"/>
                <w:szCs w:val="16"/>
              </w:rPr>
              <w:t>Panwalkar</w:t>
            </w:r>
            <w:proofErr w:type="spellEnd"/>
            <w:r w:rsidRPr="005403F3">
              <w:rPr>
                <w:rFonts w:ascii="Calibri" w:hAnsi="Calibri"/>
                <w:sz w:val="16"/>
                <w:szCs w:val="16"/>
              </w:rPr>
              <w:t xml:space="preserve"> P, </w:t>
            </w:r>
            <w:proofErr w:type="spellStart"/>
            <w:r w:rsidRPr="005403F3">
              <w:rPr>
                <w:rFonts w:ascii="Calibri" w:hAnsi="Calibri"/>
                <w:sz w:val="16"/>
                <w:szCs w:val="16"/>
              </w:rPr>
              <w:t>Parolia</w:t>
            </w:r>
            <w:proofErr w:type="spellEnd"/>
            <w:r w:rsidRPr="005403F3">
              <w:rPr>
                <w:rFonts w:ascii="Calibri" w:hAnsi="Calibri"/>
                <w:sz w:val="16"/>
                <w:szCs w:val="16"/>
              </w:rPr>
              <w:t xml:space="preserve"> A, </w:t>
            </w:r>
            <w:proofErr w:type="spellStart"/>
            <w:r w:rsidRPr="005403F3">
              <w:rPr>
                <w:rFonts w:ascii="Calibri" w:hAnsi="Calibri"/>
                <w:sz w:val="16"/>
                <w:szCs w:val="16"/>
              </w:rPr>
              <w:t>Pekmezci</w:t>
            </w:r>
            <w:proofErr w:type="spellEnd"/>
            <w:r w:rsidRPr="005403F3">
              <w:rPr>
                <w:rFonts w:ascii="Calibri" w:hAnsi="Calibri"/>
                <w:sz w:val="16"/>
                <w:szCs w:val="16"/>
              </w:rPr>
              <w:t xml:space="preserve"> M, McEachin RC, Cieslik M, </w:t>
            </w:r>
            <w:proofErr w:type="spellStart"/>
            <w:r w:rsidRPr="005403F3">
              <w:rPr>
                <w:rFonts w:ascii="Calibri" w:hAnsi="Calibri"/>
                <w:sz w:val="16"/>
                <w:szCs w:val="16"/>
              </w:rPr>
              <w:t>Tamrazi</w:t>
            </w:r>
            <w:proofErr w:type="spellEnd"/>
            <w:r w:rsidRPr="005403F3">
              <w:rPr>
                <w:rFonts w:ascii="Calibri" w:hAnsi="Calibri"/>
                <w:sz w:val="16"/>
                <w:szCs w:val="16"/>
              </w:rPr>
              <w:t xml:space="preserve"> B, Garcia BA, La Rocca G, Santi M, Lewis PW, Hawkins C, Melnick A, David Allis C, </w:t>
            </w:r>
            <w:r w:rsidRPr="005403F3">
              <w:rPr>
                <w:rFonts w:ascii="Calibri" w:hAnsi="Calibri"/>
                <w:sz w:val="16"/>
                <w:szCs w:val="16"/>
              </w:rPr>
              <w:lastRenderedPageBreak/>
              <w:t xml:space="preserve">Thompson CB, Chinnaiyan AM, Judkins AR and </w:t>
            </w:r>
            <w:proofErr w:type="spellStart"/>
            <w:r w:rsidRPr="005403F3">
              <w:rPr>
                <w:rFonts w:ascii="Calibri" w:hAnsi="Calibri"/>
                <w:sz w:val="16"/>
                <w:szCs w:val="16"/>
              </w:rPr>
              <w:t>Venneti</w:t>
            </w:r>
            <w:proofErr w:type="spellEnd"/>
            <w:r w:rsidRPr="005403F3">
              <w:rPr>
                <w:rFonts w:ascii="Calibri" w:hAnsi="Calibri"/>
                <w:sz w:val="16"/>
                <w:szCs w:val="16"/>
              </w:rPr>
              <w:t xml:space="preserve"> S (2016). Lowered H3K27me3 and DNA hypomethylation define poorly prognostic </w:t>
            </w:r>
            <w:proofErr w:type="spellStart"/>
            <w:r w:rsidRPr="005403F3">
              <w:rPr>
                <w:rFonts w:ascii="Calibri" w:hAnsi="Calibri"/>
                <w:sz w:val="16"/>
                <w:szCs w:val="16"/>
              </w:rPr>
              <w:t>pediatric</w:t>
            </w:r>
            <w:proofErr w:type="spellEnd"/>
            <w:r w:rsidRPr="005403F3">
              <w:rPr>
                <w:rFonts w:ascii="Calibri" w:hAnsi="Calibri"/>
                <w:sz w:val="16"/>
                <w:szCs w:val="16"/>
              </w:rPr>
              <w:t xml:space="preserve"> posterior fossa ependymomas. </w:t>
            </w:r>
            <w:r w:rsidRPr="005403F3">
              <w:rPr>
                <w:rFonts w:ascii="Calibri" w:hAnsi="Calibri"/>
                <w:i/>
                <w:iCs/>
                <w:sz w:val="16"/>
                <w:szCs w:val="16"/>
              </w:rPr>
              <w:t xml:space="preserve">Sci </w:t>
            </w:r>
            <w:proofErr w:type="spellStart"/>
            <w:r w:rsidRPr="005403F3">
              <w:rPr>
                <w:rFonts w:ascii="Calibri" w:hAnsi="Calibri"/>
                <w:i/>
                <w:iCs/>
                <w:sz w:val="16"/>
                <w:szCs w:val="16"/>
              </w:rPr>
              <w:t>Transl</w:t>
            </w:r>
            <w:proofErr w:type="spellEnd"/>
            <w:r w:rsidRPr="005403F3">
              <w:rPr>
                <w:rFonts w:ascii="Calibri" w:hAnsi="Calibri"/>
                <w:i/>
                <w:iCs/>
                <w:sz w:val="16"/>
                <w:szCs w:val="16"/>
              </w:rPr>
              <w:t xml:space="preserve"> Med </w:t>
            </w:r>
            <w:r w:rsidRPr="005403F3">
              <w:rPr>
                <w:rFonts w:ascii="Calibri" w:hAnsi="Calibri"/>
                <w:sz w:val="16"/>
                <w:szCs w:val="16"/>
              </w:rPr>
              <w:t xml:space="preserve">8(366):366ra161. </w:t>
            </w:r>
          </w:p>
          <w:p w14:paraId="101E850B" w14:textId="77777777" w:rsidR="00B60D7A" w:rsidRPr="005E3AD4" w:rsidRDefault="005403F3" w:rsidP="005403F3">
            <w:pPr>
              <w:spacing w:after="0"/>
              <w:rPr>
                <w:rFonts w:ascii="Calibri" w:hAnsi="Calibri"/>
                <w:sz w:val="16"/>
                <w:szCs w:val="16"/>
              </w:rPr>
            </w:pPr>
            <w:r w:rsidRPr="005403F3">
              <w:rPr>
                <w:rFonts w:ascii="Calibri" w:hAnsi="Calibri"/>
                <w:sz w:val="16"/>
                <w:szCs w:val="16"/>
              </w:rPr>
              <w:t xml:space="preserve">14 </w:t>
            </w:r>
            <w:proofErr w:type="spellStart"/>
            <w:r w:rsidRPr="005403F3">
              <w:rPr>
                <w:rFonts w:ascii="Calibri" w:hAnsi="Calibri"/>
                <w:sz w:val="16"/>
                <w:szCs w:val="16"/>
              </w:rPr>
              <w:t>Panwalkar</w:t>
            </w:r>
            <w:proofErr w:type="spellEnd"/>
            <w:r w:rsidRPr="005403F3">
              <w:rPr>
                <w:rFonts w:ascii="Calibri" w:hAnsi="Calibri"/>
                <w:sz w:val="16"/>
                <w:szCs w:val="16"/>
              </w:rPr>
              <w:t xml:space="preserve"> P, Clark J, Ramaswamy V, Hawes D, Yang F, Dunham C, Yip S, </w:t>
            </w:r>
            <w:proofErr w:type="spellStart"/>
            <w:r w:rsidRPr="005403F3">
              <w:rPr>
                <w:rFonts w:ascii="Calibri" w:hAnsi="Calibri"/>
                <w:sz w:val="16"/>
                <w:szCs w:val="16"/>
              </w:rPr>
              <w:t>Hukin</w:t>
            </w:r>
            <w:proofErr w:type="spellEnd"/>
            <w:r w:rsidRPr="005403F3">
              <w:rPr>
                <w:rFonts w:ascii="Calibri" w:hAnsi="Calibri"/>
                <w:sz w:val="16"/>
                <w:szCs w:val="16"/>
              </w:rPr>
              <w:t xml:space="preserve"> J, Sun Y, Schipper MJ, Chavez L, Margol A, </w:t>
            </w:r>
            <w:proofErr w:type="spellStart"/>
            <w:r w:rsidRPr="005403F3">
              <w:rPr>
                <w:rFonts w:ascii="Calibri" w:hAnsi="Calibri"/>
                <w:sz w:val="16"/>
                <w:szCs w:val="16"/>
              </w:rPr>
              <w:t>Pekmezci</w:t>
            </w:r>
            <w:proofErr w:type="spellEnd"/>
            <w:r w:rsidRPr="005403F3">
              <w:rPr>
                <w:rFonts w:ascii="Calibri" w:hAnsi="Calibri"/>
                <w:sz w:val="16"/>
                <w:szCs w:val="16"/>
              </w:rPr>
              <w:t xml:space="preserve"> M, Chung C, Banda A, Bayliss JM, Curry SJ, Santi M, Rodriguez FJ, </w:t>
            </w:r>
            <w:proofErr w:type="spellStart"/>
            <w:r w:rsidRPr="005403F3">
              <w:rPr>
                <w:rFonts w:ascii="Calibri" w:hAnsi="Calibri"/>
                <w:sz w:val="16"/>
                <w:szCs w:val="16"/>
              </w:rPr>
              <w:t>Snuderl</w:t>
            </w:r>
            <w:proofErr w:type="spellEnd"/>
            <w:r w:rsidRPr="005403F3">
              <w:rPr>
                <w:rFonts w:ascii="Calibri" w:hAnsi="Calibri"/>
                <w:sz w:val="16"/>
                <w:szCs w:val="16"/>
              </w:rPr>
              <w:t xml:space="preserve"> M, </w:t>
            </w:r>
            <w:proofErr w:type="spellStart"/>
            <w:r w:rsidRPr="005403F3">
              <w:rPr>
                <w:rFonts w:ascii="Calibri" w:hAnsi="Calibri"/>
                <w:sz w:val="16"/>
                <w:szCs w:val="16"/>
              </w:rPr>
              <w:t>Karajannis</w:t>
            </w:r>
            <w:proofErr w:type="spellEnd"/>
            <w:r w:rsidRPr="005403F3">
              <w:rPr>
                <w:rFonts w:ascii="Calibri" w:hAnsi="Calibri"/>
                <w:sz w:val="16"/>
                <w:szCs w:val="16"/>
              </w:rPr>
              <w:t xml:space="preserve"> MA, </w:t>
            </w:r>
            <w:proofErr w:type="spellStart"/>
            <w:r w:rsidRPr="005403F3">
              <w:rPr>
                <w:rFonts w:ascii="Calibri" w:hAnsi="Calibri"/>
                <w:sz w:val="16"/>
                <w:szCs w:val="16"/>
              </w:rPr>
              <w:t>Saratsis</w:t>
            </w:r>
            <w:proofErr w:type="spellEnd"/>
            <w:r w:rsidRPr="005403F3">
              <w:rPr>
                <w:rFonts w:ascii="Calibri" w:hAnsi="Calibri"/>
                <w:sz w:val="16"/>
                <w:szCs w:val="16"/>
              </w:rPr>
              <w:t xml:space="preserve"> AM, </w:t>
            </w:r>
            <w:proofErr w:type="spellStart"/>
            <w:r w:rsidRPr="005403F3">
              <w:rPr>
                <w:rFonts w:ascii="Calibri" w:hAnsi="Calibri"/>
                <w:sz w:val="16"/>
                <w:szCs w:val="16"/>
              </w:rPr>
              <w:t>Horbinski</w:t>
            </w:r>
            <w:proofErr w:type="spellEnd"/>
            <w:r w:rsidRPr="005403F3">
              <w:rPr>
                <w:rFonts w:ascii="Calibri" w:hAnsi="Calibri"/>
                <w:sz w:val="16"/>
                <w:szCs w:val="16"/>
              </w:rPr>
              <w:t xml:space="preserve"> CM, Carret AS, Wilson B, Johnston D, Lafay-Cousin L, Zelcer S, Eisenstat D, Silva M, </w:t>
            </w:r>
            <w:proofErr w:type="spellStart"/>
            <w:r w:rsidRPr="005403F3">
              <w:rPr>
                <w:rFonts w:ascii="Calibri" w:hAnsi="Calibri"/>
                <w:sz w:val="16"/>
                <w:szCs w:val="16"/>
              </w:rPr>
              <w:t>Scheinemann</w:t>
            </w:r>
            <w:proofErr w:type="spellEnd"/>
            <w:r w:rsidRPr="005403F3">
              <w:rPr>
                <w:rFonts w:ascii="Calibri" w:hAnsi="Calibri"/>
                <w:sz w:val="16"/>
                <w:szCs w:val="16"/>
              </w:rPr>
              <w:t xml:space="preserve"> K, Jabado N, McNeely PD, Kool M, Pfister SM, Taylor MD, Hawkins C, Korshunov A, Judkins AR and </w:t>
            </w:r>
            <w:proofErr w:type="spellStart"/>
            <w:r w:rsidRPr="005403F3">
              <w:rPr>
                <w:rFonts w:ascii="Calibri" w:hAnsi="Calibri"/>
                <w:sz w:val="16"/>
                <w:szCs w:val="16"/>
              </w:rPr>
              <w:t>Venneti</w:t>
            </w:r>
            <w:proofErr w:type="spellEnd"/>
            <w:r w:rsidRPr="005403F3">
              <w:rPr>
                <w:rFonts w:ascii="Calibri" w:hAnsi="Calibri"/>
                <w:sz w:val="16"/>
                <w:szCs w:val="16"/>
              </w:rPr>
              <w:t xml:space="preserve"> S (2017). Immunohistochemical analysis of H3K27me3 demonstrates global reduction in group-A childhood posterior fossa ependymoma and is a powerful predictor of outcome. </w:t>
            </w:r>
            <w:r w:rsidRPr="005403F3">
              <w:rPr>
                <w:rFonts w:ascii="Calibri" w:hAnsi="Calibri"/>
                <w:i/>
                <w:iCs/>
                <w:sz w:val="16"/>
                <w:szCs w:val="16"/>
              </w:rPr>
              <w:t xml:space="preserve">Acta </w:t>
            </w:r>
            <w:proofErr w:type="spellStart"/>
            <w:r w:rsidRPr="005403F3">
              <w:rPr>
                <w:rFonts w:ascii="Calibri" w:hAnsi="Calibri"/>
                <w:i/>
                <w:iCs/>
                <w:sz w:val="16"/>
                <w:szCs w:val="16"/>
              </w:rPr>
              <w:t>Neuropathol</w:t>
            </w:r>
            <w:proofErr w:type="spellEnd"/>
            <w:r w:rsidRPr="005403F3">
              <w:rPr>
                <w:rFonts w:ascii="Calibri" w:hAnsi="Calibri"/>
                <w:i/>
                <w:iCs/>
                <w:sz w:val="16"/>
                <w:szCs w:val="16"/>
              </w:rPr>
              <w:t xml:space="preserve"> </w:t>
            </w:r>
            <w:r w:rsidRPr="005403F3">
              <w:rPr>
                <w:rFonts w:ascii="Calibri" w:hAnsi="Calibri"/>
                <w:sz w:val="16"/>
                <w:szCs w:val="16"/>
              </w:rPr>
              <w:t>134(5):705-714.</w:t>
            </w:r>
          </w:p>
        </w:tc>
        <w:tc>
          <w:tcPr>
            <w:tcW w:w="1701" w:type="dxa"/>
            <w:tcBorders>
              <w:top w:val="nil"/>
              <w:left w:val="nil"/>
              <w:bottom w:val="single" w:sz="4" w:space="0" w:color="auto"/>
              <w:right w:val="single" w:sz="4" w:space="0" w:color="auto"/>
            </w:tcBorders>
            <w:shd w:val="clear" w:color="auto" w:fill="auto"/>
          </w:tcPr>
          <w:p w14:paraId="7DE2B628" w14:textId="77777777" w:rsidR="00B60D7A" w:rsidRPr="00CC5E7C" w:rsidRDefault="00B60D7A" w:rsidP="00CC5E7C">
            <w:pPr>
              <w:rPr>
                <w:rFonts w:ascii="Calibri" w:hAnsi="Calibri"/>
                <w:color w:val="000000"/>
                <w:sz w:val="16"/>
                <w:szCs w:val="16"/>
              </w:rPr>
            </w:pPr>
          </w:p>
        </w:tc>
      </w:tr>
      <w:tr w:rsidR="00392CCE" w:rsidRPr="00CC5E7C" w14:paraId="78110338" w14:textId="77777777" w:rsidTr="006B01BA">
        <w:trPr>
          <w:trHeight w:val="856"/>
        </w:trPr>
        <w:tc>
          <w:tcPr>
            <w:tcW w:w="1008" w:type="dxa"/>
            <w:tcBorders>
              <w:top w:val="nil"/>
              <w:left w:val="single" w:sz="4" w:space="0" w:color="auto"/>
              <w:bottom w:val="single" w:sz="4" w:space="0" w:color="auto"/>
              <w:right w:val="single" w:sz="4" w:space="0" w:color="auto"/>
            </w:tcBorders>
            <w:shd w:val="clear" w:color="000000" w:fill="EEECE1"/>
          </w:tcPr>
          <w:p w14:paraId="44D741F9" w14:textId="5B090774" w:rsidR="00392CCE" w:rsidRDefault="00DE4738" w:rsidP="001628EF">
            <w:pPr>
              <w:rPr>
                <w:rFonts w:ascii="Calibri" w:hAnsi="Calibri"/>
                <w:color w:val="000000"/>
                <w:sz w:val="16"/>
                <w:szCs w:val="16"/>
              </w:rPr>
            </w:pPr>
            <w:r>
              <w:rPr>
                <w:rFonts w:ascii="Calibri" w:hAnsi="Calibri"/>
                <w:color w:val="000000"/>
                <w:sz w:val="16"/>
                <w:szCs w:val="16"/>
              </w:rPr>
              <w:lastRenderedPageBreak/>
              <w:t>Non-</w:t>
            </w:r>
            <w:r w:rsidR="00C230E3">
              <w:rPr>
                <w:rFonts w:ascii="Calibri" w:hAnsi="Calibri"/>
                <w:color w:val="000000"/>
                <w:sz w:val="16"/>
                <w:szCs w:val="16"/>
              </w:rPr>
              <w:t>c</w:t>
            </w:r>
            <w:r>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110AB76A" w14:textId="77777777" w:rsidR="00392CCE" w:rsidRPr="00DE4738" w:rsidRDefault="00DE4738" w:rsidP="00273145">
            <w:pPr>
              <w:rPr>
                <w:rFonts w:ascii="Calibri" w:hAnsi="Calibri"/>
                <w:color w:val="000000"/>
                <w:sz w:val="16"/>
                <w:szCs w:val="16"/>
              </w:rPr>
            </w:pPr>
            <w:r w:rsidRPr="00DE4738">
              <w:rPr>
                <w:rFonts w:ascii="Calibri" w:hAnsi="Calibri"/>
                <w:bCs/>
                <w:i/>
                <w:iCs/>
                <w:color w:val="000000"/>
                <w:sz w:val="16"/>
                <w:szCs w:val="16"/>
              </w:rPr>
              <w:t xml:space="preserve">IDH1/IDH2 </w:t>
            </w:r>
            <w:r w:rsidRPr="00DE4738">
              <w:rPr>
                <w:rFonts w:ascii="Calibri" w:hAnsi="Calibri"/>
                <w:bCs/>
                <w:color w:val="000000"/>
                <w:sz w:val="16"/>
                <w:szCs w:val="16"/>
              </w:rPr>
              <w:t>MUTATION</w:t>
            </w:r>
          </w:p>
        </w:tc>
        <w:tc>
          <w:tcPr>
            <w:tcW w:w="2552" w:type="dxa"/>
            <w:tcBorders>
              <w:top w:val="nil"/>
              <w:left w:val="nil"/>
              <w:bottom w:val="single" w:sz="4" w:space="0" w:color="auto"/>
              <w:right w:val="single" w:sz="4" w:space="0" w:color="auto"/>
            </w:tcBorders>
            <w:shd w:val="clear" w:color="auto" w:fill="auto"/>
          </w:tcPr>
          <w:p w14:paraId="632B1BB2" w14:textId="77777777" w:rsidR="00DE4738" w:rsidRPr="00DE4738" w:rsidRDefault="00DE4738" w:rsidP="00DE4738">
            <w:pPr>
              <w:spacing w:after="0"/>
              <w:rPr>
                <w:rFonts w:ascii="Calibri" w:hAnsi="Calibri"/>
                <w:color w:val="000000"/>
                <w:sz w:val="16"/>
                <w:szCs w:val="16"/>
              </w:rPr>
            </w:pPr>
            <w:r w:rsidRPr="00DE4738">
              <w:rPr>
                <w:rFonts w:ascii="Calibri" w:hAnsi="Calibri"/>
                <w:b/>
                <w:bCs/>
                <w:i/>
                <w:iCs/>
                <w:color w:val="000000"/>
                <w:sz w:val="16"/>
                <w:szCs w:val="16"/>
              </w:rPr>
              <w:t xml:space="preserve">IDH1/IDH2 </w:t>
            </w:r>
            <w:r w:rsidRPr="00DE4738">
              <w:rPr>
                <w:rFonts w:ascii="Calibri" w:hAnsi="Calibri"/>
                <w:b/>
                <w:bCs/>
                <w:color w:val="000000"/>
                <w:sz w:val="16"/>
                <w:szCs w:val="16"/>
              </w:rPr>
              <w:t>mutation</w:t>
            </w:r>
          </w:p>
          <w:p w14:paraId="07D272BB" w14:textId="77777777" w:rsidR="00DE4738" w:rsidRDefault="00DE4738" w:rsidP="00DE4738">
            <w:pPr>
              <w:spacing w:after="0"/>
              <w:rPr>
                <w:rFonts w:ascii="Calibri" w:hAnsi="Calibri"/>
                <w:color w:val="000000"/>
                <w:sz w:val="16"/>
                <w:szCs w:val="16"/>
              </w:rPr>
            </w:pPr>
            <w:r w:rsidRPr="00DE4738">
              <w:rPr>
                <w:rFonts w:ascii="Calibri" w:hAnsi="Calibri"/>
                <w:color w:val="000000"/>
                <w:sz w:val="16"/>
                <w:szCs w:val="16"/>
              </w:rPr>
              <w:t>Single selection value list:</w:t>
            </w:r>
          </w:p>
          <w:p w14:paraId="2F881519" w14:textId="77777777" w:rsidR="00DE4738" w:rsidRPr="00DE4738" w:rsidRDefault="00DE4738" w:rsidP="00DE4738">
            <w:pPr>
              <w:spacing w:after="0"/>
              <w:rPr>
                <w:rFonts w:ascii="Calibri" w:hAnsi="Calibri"/>
                <w:color w:val="000000"/>
                <w:sz w:val="16"/>
                <w:szCs w:val="16"/>
              </w:rPr>
            </w:pPr>
            <w:r w:rsidRPr="00DE4738">
              <w:rPr>
                <w:rFonts w:ascii="Calibri" w:hAnsi="Calibri"/>
                <w:color w:val="000000"/>
                <w:sz w:val="16"/>
                <w:szCs w:val="16"/>
              </w:rPr>
              <w:t>• Cannot be determined</w:t>
            </w:r>
          </w:p>
          <w:p w14:paraId="129E3D85" w14:textId="77777777" w:rsidR="00DE4738" w:rsidRPr="00DE4738" w:rsidRDefault="00DE4738" w:rsidP="00DE4738">
            <w:pPr>
              <w:spacing w:after="0"/>
              <w:rPr>
                <w:rFonts w:ascii="Calibri" w:hAnsi="Calibri"/>
                <w:color w:val="000000"/>
                <w:sz w:val="16"/>
                <w:szCs w:val="16"/>
              </w:rPr>
            </w:pPr>
            <w:r w:rsidRPr="00DE4738">
              <w:rPr>
                <w:rFonts w:ascii="Calibri" w:hAnsi="Calibri"/>
                <w:color w:val="000000"/>
                <w:sz w:val="16"/>
                <w:szCs w:val="16"/>
              </w:rPr>
              <w:t>• Absent</w:t>
            </w:r>
          </w:p>
          <w:p w14:paraId="5BAADE32" w14:textId="77777777" w:rsidR="00DE4738" w:rsidRPr="00DE4738" w:rsidRDefault="00DE4738" w:rsidP="00DE4738">
            <w:pPr>
              <w:spacing w:after="0"/>
              <w:rPr>
                <w:rFonts w:ascii="Calibri" w:hAnsi="Calibri"/>
                <w:color w:val="000000"/>
                <w:sz w:val="16"/>
                <w:szCs w:val="16"/>
              </w:rPr>
            </w:pPr>
            <w:r w:rsidRPr="00DE4738">
              <w:rPr>
                <w:rFonts w:ascii="Calibri" w:hAnsi="Calibri"/>
                <w:color w:val="000000"/>
                <w:sz w:val="16"/>
                <w:szCs w:val="16"/>
              </w:rPr>
              <w:t xml:space="preserve">• Present, </w:t>
            </w:r>
            <w:r w:rsidRPr="00DE4738">
              <w:rPr>
                <w:rFonts w:ascii="Calibri" w:hAnsi="Calibri"/>
                <w:i/>
                <w:iCs/>
                <w:color w:val="000000"/>
                <w:sz w:val="16"/>
                <w:szCs w:val="16"/>
              </w:rPr>
              <w:t xml:space="preserve">specify </w:t>
            </w:r>
          </w:p>
          <w:p w14:paraId="451B1DEC" w14:textId="77777777" w:rsidR="00DE4738" w:rsidRDefault="00DE4738" w:rsidP="00DE4738">
            <w:pPr>
              <w:spacing w:after="0"/>
              <w:rPr>
                <w:rFonts w:ascii="Calibri" w:hAnsi="Calibri"/>
                <w:color w:val="000000"/>
                <w:sz w:val="16"/>
                <w:szCs w:val="16"/>
              </w:rPr>
            </w:pPr>
          </w:p>
          <w:p w14:paraId="3C57C6F1" w14:textId="77777777" w:rsidR="00DE4738" w:rsidRDefault="00DE4738" w:rsidP="00DE4738">
            <w:pPr>
              <w:spacing w:after="0"/>
              <w:rPr>
                <w:rFonts w:ascii="Calibri" w:hAnsi="Calibri"/>
                <w:color w:val="000000"/>
                <w:sz w:val="16"/>
                <w:szCs w:val="16"/>
              </w:rPr>
            </w:pPr>
            <w:r w:rsidRPr="00DE4738">
              <w:rPr>
                <w:rFonts w:ascii="Calibri" w:hAnsi="Calibri"/>
                <w:color w:val="000000"/>
                <w:sz w:val="16"/>
                <w:szCs w:val="16"/>
              </w:rPr>
              <w:t>TESTING METHOD</w:t>
            </w:r>
          </w:p>
          <w:p w14:paraId="0E77EE16" w14:textId="77777777" w:rsidR="00DE4738" w:rsidRPr="00DE4738" w:rsidRDefault="00DE4738" w:rsidP="00DE4738">
            <w:pPr>
              <w:spacing w:after="0"/>
              <w:rPr>
                <w:rFonts w:ascii="Calibri" w:hAnsi="Calibri"/>
                <w:iCs/>
                <w:color w:val="000000"/>
                <w:sz w:val="16"/>
                <w:szCs w:val="16"/>
              </w:rPr>
            </w:pPr>
            <w:r w:rsidRPr="00DE4738">
              <w:rPr>
                <w:rFonts w:ascii="Calibri" w:hAnsi="Calibri"/>
                <w:iCs/>
                <w:color w:val="000000"/>
                <w:sz w:val="16"/>
                <w:szCs w:val="16"/>
              </w:rPr>
              <w:t>(Multi-select - select all that apply)</w:t>
            </w:r>
          </w:p>
          <w:p w14:paraId="29F57000" w14:textId="77777777" w:rsidR="00DE4738" w:rsidRPr="00DE4738" w:rsidRDefault="00DE4738" w:rsidP="00DE4738">
            <w:pPr>
              <w:spacing w:after="0"/>
              <w:rPr>
                <w:rFonts w:ascii="Calibri" w:hAnsi="Calibri"/>
                <w:color w:val="000000"/>
                <w:sz w:val="16"/>
                <w:szCs w:val="16"/>
              </w:rPr>
            </w:pPr>
            <w:r w:rsidRPr="00DE4738">
              <w:rPr>
                <w:rFonts w:ascii="Calibri" w:hAnsi="Calibri"/>
                <w:color w:val="000000"/>
                <w:sz w:val="16"/>
                <w:szCs w:val="16"/>
              </w:rPr>
              <w:t>• Sanger sequencing</w:t>
            </w:r>
          </w:p>
          <w:p w14:paraId="47D677B5" w14:textId="77777777" w:rsidR="00DE4738" w:rsidRPr="00DE4738" w:rsidRDefault="00DE4738" w:rsidP="00DE4738">
            <w:pPr>
              <w:spacing w:after="0"/>
              <w:rPr>
                <w:rFonts w:ascii="Calibri" w:hAnsi="Calibri"/>
                <w:color w:val="000000"/>
                <w:sz w:val="16"/>
                <w:szCs w:val="16"/>
              </w:rPr>
            </w:pPr>
            <w:r w:rsidRPr="00DE4738">
              <w:rPr>
                <w:rFonts w:ascii="Calibri" w:hAnsi="Calibri"/>
                <w:color w:val="000000"/>
                <w:sz w:val="16"/>
                <w:szCs w:val="16"/>
              </w:rPr>
              <w:t>• Next-generation sequencing</w:t>
            </w:r>
          </w:p>
          <w:p w14:paraId="09BB2E14" w14:textId="77777777" w:rsidR="00DE4738" w:rsidRPr="00DE4738" w:rsidRDefault="00DE4738" w:rsidP="00DE4738">
            <w:pPr>
              <w:spacing w:after="0"/>
              <w:rPr>
                <w:rFonts w:ascii="Calibri" w:hAnsi="Calibri"/>
                <w:color w:val="000000"/>
                <w:sz w:val="16"/>
                <w:szCs w:val="16"/>
              </w:rPr>
            </w:pPr>
            <w:r w:rsidRPr="00DE4738">
              <w:rPr>
                <w:rFonts w:ascii="Calibri" w:hAnsi="Calibri"/>
                <w:color w:val="000000"/>
                <w:sz w:val="16"/>
                <w:szCs w:val="16"/>
              </w:rPr>
              <w:t>• PCR-based method</w:t>
            </w:r>
          </w:p>
          <w:p w14:paraId="6CE36824" w14:textId="77777777" w:rsidR="00DE4738" w:rsidRPr="00DE4738" w:rsidRDefault="00DE4738" w:rsidP="00DE4738">
            <w:pPr>
              <w:spacing w:after="0"/>
              <w:rPr>
                <w:rFonts w:ascii="Calibri" w:hAnsi="Calibri"/>
                <w:color w:val="000000"/>
                <w:sz w:val="16"/>
                <w:szCs w:val="16"/>
              </w:rPr>
            </w:pPr>
            <w:r w:rsidRPr="00DE4738">
              <w:rPr>
                <w:rFonts w:ascii="Calibri" w:hAnsi="Calibri"/>
                <w:color w:val="000000"/>
                <w:sz w:val="16"/>
                <w:szCs w:val="16"/>
              </w:rPr>
              <w:t xml:space="preserve">• Other, </w:t>
            </w:r>
            <w:r w:rsidRPr="00DE4738">
              <w:rPr>
                <w:rFonts w:ascii="Calibri" w:hAnsi="Calibri"/>
                <w:i/>
                <w:iCs/>
                <w:color w:val="000000"/>
                <w:sz w:val="16"/>
                <w:szCs w:val="16"/>
              </w:rPr>
              <w:t>specify</w:t>
            </w:r>
          </w:p>
          <w:p w14:paraId="6B1F13BA" w14:textId="77777777" w:rsidR="00DE4738" w:rsidRDefault="00DE4738" w:rsidP="00DE4738">
            <w:pPr>
              <w:spacing w:after="0"/>
              <w:rPr>
                <w:rFonts w:ascii="Calibri" w:hAnsi="Calibri"/>
                <w:b/>
                <w:bCs/>
                <w:color w:val="000000"/>
                <w:sz w:val="16"/>
                <w:szCs w:val="16"/>
              </w:rPr>
            </w:pPr>
          </w:p>
          <w:p w14:paraId="2244C115" w14:textId="77777777" w:rsidR="00DE4738" w:rsidRPr="00DE4738" w:rsidRDefault="00DE4738" w:rsidP="00DE4738">
            <w:pPr>
              <w:spacing w:after="0"/>
              <w:rPr>
                <w:rFonts w:ascii="Calibri" w:hAnsi="Calibri"/>
                <w:color w:val="000000"/>
                <w:sz w:val="16"/>
                <w:szCs w:val="16"/>
              </w:rPr>
            </w:pPr>
            <w:r w:rsidRPr="00DE4738">
              <w:rPr>
                <w:rFonts w:ascii="Calibri" w:hAnsi="Calibri"/>
                <w:b/>
                <w:bCs/>
                <w:color w:val="000000"/>
                <w:sz w:val="16"/>
                <w:szCs w:val="16"/>
              </w:rPr>
              <w:t xml:space="preserve">IDH1 R132H expression (immunohistochemistry) </w:t>
            </w:r>
          </w:p>
          <w:p w14:paraId="42AFF581" w14:textId="77777777" w:rsidR="00DE4738" w:rsidRPr="00DE4738" w:rsidRDefault="00DE4738" w:rsidP="00DE4738">
            <w:pPr>
              <w:spacing w:after="0"/>
              <w:rPr>
                <w:rFonts w:ascii="Calibri" w:hAnsi="Calibri"/>
                <w:color w:val="000000"/>
                <w:sz w:val="16"/>
                <w:szCs w:val="16"/>
              </w:rPr>
            </w:pPr>
            <w:r w:rsidRPr="00DE4738">
              <w:rPr>
                <w:rFonts w:ascii="Calibri" w:hAnsi="Calibri"/>
                <w:color w:val="000000"/>
                <w:sz w:val="16"/>
                <w:szCs w:val="16"/>
              </w:rPr>
              <w:t>Single selection value list:</w:t>
            </w:r>
          </w:p>
          <w:p w14:paraId="736A3C83" w14:textId="77777777" w:rsidR="00DE4738" w:rsidRDefault="00DE4738" w:rsidP="00DE4738">
            <w:pPr>
              <w:spacing w:after="0"/>
              <w:rPr>
                <w:rFonts w:ascii="Calibri" w:hAnsi="Calibri"/>
                <w:color w:val="000000"/>
                <w:sz w:val="16"/>
                <w:szCs w:val="16"/>
              </w:rPr>
            </w:pPr>
            <w:r w:rsidRPr="00DE4738">
              <w:rPr>
                <w:rFonts w:ascii="Calibri" w:hAnsi="Calibri"/>
                <w:color w:val="000000"/>
                <w:sz w:val="16"/>
                <w:szCs w:val="16"/>
              </w:rPr>
              <w:t>• Cannot be determined</w:t>
            </w:r>
          </w:p>
          <w:p w14:paraId="4DA067F2" w14:textId="77777777" w:rsidR="00DE4738" w:rsidRPr="00DE4738" w:rsidRDefault="00DE4738" w:rsidP="00DE4738">
            <w:pPr>
              <w:spacing w:after="0"/>
              <w:rPr>
                <w:rFonts w:ascii="Calibri" w:hAnsi="Calibri"/>
                <w:color w:val="000000"/>
                <w:sz w:val="16"/>
                <w:szCs w:val="16"/>
              </w:rPr>
            </w:pPr>
            <w:r w:rsidRPr="00DE4738">
              <w:rPr>
                <w:rFonts w:ascii="Calibri" w:hAnsi="Calibri"/>
                <w:color w:val="000000"/>
                <w:sz w:val="16"/>
                <w:szCs w:val="16"/>
              </w:rPr>
              <w:t>• Negative</w:t>
            </w:r>
          </w:p>
          <w:p w14:paraId="1DC0A095" w14:textId="77777777" w:rsidR="00392CCE" w:rsidRDefault="00DE4738" w:rsidP="00DE4738">
            <w:pPr>
              <w:spacing w:after="0"/>
              <w:rPr>
                <w:rFonts w:ascii="Calibri" w:hAnsi="Calibri"/>
                <w:color w:val="000000"/>
                <w:sz w:val="16"/>
                <w:szCs w:val="16"/>
              </w:rPr>
            </w:pPr>
            <w:r w:rsidRPr="00DE4738">
              <w:rPr>
                <w:rFonts w:ascii="Calibri" w:hAnsi="Calibri"/>
                <w:color w:val="000000"/>
                <w:sz w:val="16"/>
                <w:szCs w:val="16"/>
              </w:rPr>
              <w:t>• Positive</w:t>
            </w:r>
          </w:p>
          <w:p w14:paraId="01DD3CAA" w14:textId="77777777" w:rsidR="00DE4738" w:rsidRPr="00273145" w:rsidRDefault="00DE4738" w:rsidP="00DE4738">
            <w:pPr>
              <w:spacing w:after="0"/>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1F6CF2A4" w14:textId="77777777" w:rsidR="00357631" w:rsidRPr="00357631" w:rsidRDefault="00357631" w:rsidP="00357631">
            <w:pPr>
              <w:spacing w:after="0"/>
              <w:rPr>
                <w:rFonts w:ascii="Calibri" w:hAnsi="Calibri"/>
                <w:b/>
                <w:sz w:val="16"/>
                <w:szCs w:val="16"/>
              </w:rPr>
            </w:pPr>
            <w:r w:rsidRPr="00357631">
              <w:rPr>
                <w:rFonts w:ascii="Calibri" w:hAnsi="Calibri"/>
                <w:b/>
                <w:i/>
                <w:iCs/>
                <w:sz w:val="16"/>
                <w:szCs w:val="16"/>
              </w:rPr>
              <w:t xml:space="preserve">IDH1/IDH2 </w:t>
            </w:r>
            <w:r w:rsidRPr="00357631">
              <w:rPr>
                <w:rFonts w:ascii="Calibri" w:hAnsi="Calibri"/>
                <w:b/>
                <w:sz w:val="16"/>
                <w:szCs w:val="16"/>
              </w:rPr>
              <w:t xml:space="preserve">Mutation and IDH1 R132H Expression (Immunohistochemistry) </w:t>
            </w:r>
          </w:p>
          <w:p w14:paraId="31A54FDA" w14:textId="77777777" w:rsidR="00357631" w:rsidRPr="00357631" w:rsidRDefault="00357631" w:rsidP="00357631">
            <w:pPr>
              <w:spacing w:after="0"/>
              <w:rPr>
                <w:rFonts w:ascii="Calibri" w:hAnsi="Calibri"/>
                <w:sz w:val="16"/>
                <w:szCs w:val="16"/>
              </w:rPr>
            </w:pPr>
            <w:r w:rsidRPr="00357631">
              <w:rPr>
                <w:rFonts w:ascii="Calibri" w:hAnsi="Calibri"/>
                <w:sz w:val="16"/>
                <w:szCs w:val="16"/>
              </w:rPr>
              <w:t xml:space="preserve">Isocitrate dehydrogenase (IDH) is an enzyme that exists in five isoforms, each of which catalyses the reaction of isocitrate to α-ketoglutarate.1 Mutations in </w:t>
            </w:r>
            <w:r w:rsidRPr="00357631">
              <w:rPr>
                <w:rFonts w:ascii="Calibri" w:hAnsi="Calibri"/>
                <w:i/>
                <w:iCs/>
                <w:sz w:val="16"/>
                <w:szCs w:val="16"/>
              </w:rPr>
              <w:t xml:space="preserve">IDH1/IDH2 </w:t>
            </w:r>
            <w:r w:rsidRPr="00357631">
              <w:rPr>
                <w:rFonts w:ascii="Calibri" w:hAnsi="Calibri"/>
                <w:sz w:val="16"/>
                <w:szCs w:val="16"/>
              </w:rPr>
              <w:t xml:space="preserve">are frequent (greater than 80%) in WHO grades II and III </w:t>
            </w:r>
            <w:proofErr w:type="spellStart"/>
            <w:r w:rsidRPr="00357631">
              <w:rPr>
                <w:rFonts w:ascii="Calibri" w:hAnsi="Calibri"/>
                <w:sz w:val="16"/>
                <w:szCs w:val="16"/>
              </w:rPr>
              <w:t>astrocytomas</w:t>
            </w:r>
            <w:proofErr w:type="spellEnd"/>
            <w:r w:rsidRPr="00357631">
              <w:rPr>
                <w:rFonts w:ascii="Calibri" w:hAnsi="Calibri"/>
                <w:sz w:val="16"/>
                <w:szCs w:val="16"/>
              </w:rPr>
              <w:t xml:space="preserve"> but are found in only about 10% of the glioblastomas. Most glioblastomas that have progressed from lower-grade </w:t>
            </w:r>
            <w:proofErr w:type="spellStart"/>
            <w:r w:rsidRPr="00357631">
              <w:rPr>
                <w:rFonts w:ascii="Calibri" w:hAnsi="Calibri"/>
                <w:sz w:val="16"/>
                <w:szCs w:val="16"/>
              </w:rPr>
              <w:t>astrocytomas</w:t>
            </w:r>
            <w:proofErr w:type="spellEnd"/>
            <w:r w:rsidRPr="00357631">
              <w:rPr>
                <w:rFonts w:ascii="Calibri" w:hAnsi="Calibri"/>
                <w:sz w:val="16"/>
                <w:szCs w:val="16"/>
              </w:rPr>
              <w:t xml:space="preserve"> ('secondary glioblastomas) are IDH-mutant tumours.2 The finding of IDH mutations in an infiltrating astrocytoma is associated with better prognosis, grade for grade. The 2016 CNS WHO divides diffuse astrocytoma, anaplastic astrocytoma, and glioblastoma into classes that are IDH-mutant and IDH-wildtype. Oligodendrogliomas are now defined as diffuse gliomas with </w:t>
            </w:r>
            <w:r w:rsidRPr="00357631">
              <w:rPr>
                <w:rFonts w:ascii="Calibri" w:hAnsi="Calibri"/>
                <w:i/>
                <w:iCs/>
                <w:sz w:val="16"/>
                <w:szCs w:val="16"/>
              </w:rPr>
              <w:t xml:space="preserve">IDH1/IDH2 </w:t>
            </w:r>
            <w:r w:rsidRPr="00357631">
              <w:rPr>
                <w:rFonts w:ascii="Calibri" w:hAnsi="Calibri"/>
                <w:sz w:val="16"/>
                <w:szCs w:val="16"/>
              </w:rPr>
              <w:t xml:space="preserve">mutations and whole arm deletions of chromosomes 1p and 19q. The mutant forms of </w:t>
            </w:r>
            <w:r w:rsidRPr="00357631">
              <w:rPr>
                <w:rFonts w:ascii="Calibri" w:hAnsi="Calibri"/>
                <w:i/>
                <w:iCs/>
                <w:sz w:val="16"/>
                <w:szCs w:val="16"/>
              </w:rPr>
              <w:t xml:space="preserve">IDH1 </w:t>
            </w:r>
            <w:r w:rsidRPr="00357631">
              <w:rPr>
                <w:rFonts w:ascii="Calibri" w:hAnsi="Calibri"/>
                <w:sz w:val="16"/>
                <w:szCs w:val="16"/>
              </w:rPr>
              <w:t xml:space="preserve">and </w:t>
            </w:r>
            <w:r w:rsidRPr="00357631">
              <w:rPr>
                <w:rFonts w:ascii="Calibri" w:hAnsi="Calibri"/>
                <w:i/>
                <w:iCs/>
                <w:sz w:val="16"/>
                <w:szCs w:val="16"/>
              </w:rPr>
              <w:t xml:space="preserve">IDH2 </w:t>
            </w:r>
            <w:r w:rsidRPr="00357631">
              <w:rPr>
                <w:rFonts w:ascii="Calibri" w:hAnsi="Calibri"/>
                <w:sz w:val="16"/>
                <w:szCs w:val="16"/>
              </w:rPr>
              <w:t xml:space="preserve">lead to the production of the oncometabolite 2-hydroxyglutarate, which inhibits the function of numerous α-ketoglutarate–dependent enzymes.3 Inhibition of the family of histone demethylases and the ten-eleven translocation (TET) family of 5-methylcytosine hydroxylases has profound effects on the epigenetic status of mutated cells and leads directly to a </w:t>
            </w:r>
            <w:proofErr w:type="spellStart"/>
            <w:r w:rsidRPr="00357631">
              <w:rPr>
                <w:rFonts w:ascii="Calibri" w:hAnsi="Calibri"/>
                <w:sz w:val="16"/>
                <w:szCs w:val="16"/>
              </w:rPr>
              <w:t>hypermethylator</w:t>
            </w:r>
            <w:proofErr w:type="spellEnd"/>
            <w:r w:rsidRPr="00357631">
              <w:rPr>
                <w:rFonts w:ascii="Calibri" w:hAnsi="Calibri"/>
                <w:sz w:val="16"/>
                <w:szCs w:val="16"/>
              </w:rPr>
              <w:t xml:space="preserve"> phenotype that has been referred to as the glioma CpG island methylator phenotype (G-CIMP).4 </w:t>
            </w:r>
          </w:p>
          <w:p w14:paraId="2DF5399C" w14:textId="77777777" w:rsidR="00357631" w:rsidRPr="00357631" w:rsidRDefault="00357631" w:rsidP="00357631">
            <w:pPr>
              <w:spacing w:after="0"/>
              <w:rPr>
                <w:rFonts w:ascii="Calibri" w:hAnsi="Calibri"/>
                <w:sz w:val="16"/>
                <w:szCs w:val="16"/>
              </w:rPr>
            </w:pPr>
            <w:r w:rsidRPr="00357631">
              <w:rPr>
                <w:rFonts w:ascii="Calibri" w:hAnsi="Calibri"/>
                <w:i/>
                <w:iCs/>
                <w:sz w:val="16"/>
                <w:szCs w:val="16"/>
              </w:rPr>
              <w:t xml:space="preserve">IDH1 </w:t>
            </w:r>
            <w:r w:rsidRPr="00357631">
              <w:rPr>
                <w:rFonts w:ascii="Calibri" w:hAnsi="Calibri"/>
                <w:sz w:val="16"/>
                <w:szCs w:val="16"/>
              </w:rPr>
              <w:t xml:space="preserve">and </w:t>
            </w:r>
            <w:r w:rsidRPr="00357631">
              <w:rPr>
                <w:rFonts w:ascii="Calibri" w:hAnsi="Calibri"/>
                <w:i/>
                <w:iCs/>
                <w:sz w:val="16"/>
                <w:szCs w:val="16"/>
              </w:rPr>
              <w:t xml:space="preserve">IDH2 </w:t>
            </w:r>
            <w:r w:rsidRPr="00357631">
              <w:rPr>
                <w:rFonts w:ascii="Calibri" w:hAnsi="Calibri"/>
                <w:sz w:val="16"/>
                <w:szCs w:val="16"/>
              </w:rPr>
              <w:t xml:space="preserve">mutations target the enzyme’s active site and result in a substitution for a key arginine at codons R132 and R172, respectively.2,5,6 The most frequent mutation, representing 92.7%, occurs at codon 132 of the IDH1 gene, and results in the substitution of arginine for histidine (R132H).5 Less frequent </w:t>
            </w:r>
            <w:r w:rsidRPr="00357631">
              <w:rPr>
                <w:rFonts w:ascii="Calibri" w:hAnsi="Calibri"/>
                <w:i/>
                <w:iCs/>
                <w:sz w:val="16"/>
                <w:szCs w:val="16"/>
              </w:rPr>
              <w:t xml:space="preserve">IDH1 </w:t>
            </w:r>
            <w:r w:rsidRPr="00357631">
              <w:rPr>
                <w:rFonts w:ascii="Calibri" w:hAnsi="Calibri"/>
                <w:sz w:val="16"/>
                <w:szCs w:val="16"/>
              </w:rPr>
              <w:t xml:space="preserve">mutations include R132C (4.2%), R132S (1.5%), R132G (1.4%), and R132L (0.2%).5 Residue R172 in exon 4 of the </w:t>
            </w:r>
            <w:r w:rsidRPr="00357631">
              <w:rPr>
                <w:rFonts w:ascii="Calibri" w:hAnsi="Calibri"/>
                <w:i/>
                <w:iCs/>
                <w:sz w:val="16"/>
                <w:szCs w:val="16"/>
              </w:rPr>
              <w:t xml:space="preserve">IDH2 </w:t>
            </w:r>
            <w:r w:rsidRPr="00357631">
              <w:rPr>
                <w:rFonts w:ascii="Calibri" w:hAnsi="Calibri"/>
                <w:sz w:val="16"/>
                <w:szCs w:val="16"/>
              </w:rPr>
              <w:t xml:space="preserve">gene is homologous to R132 in the </w:t>
            </w:r>
            <w:r w:rsidRPr="00357631">
              <w:rPr>
                <w:rFonts w:ascii="Calibri" w:hAnsi="Calibri"/>
                <w:i/>
                <w:iCs/>
                <w:sz w:val="16"/>
                <w:szCs w:val="16"/>
              </w:rPr>
              <w:t xml:space="preserve">IDH1 </w:t>
            </w:r>
            <w:r w:rsidRPr="00357631">
              <w:rPr>
                <w:rFonts w:ascii="Calibri" w:hAnsi="Calibri"/>
                <w:sz w:val="16"/>
                <w:szCs w:val="16"/>
              </w:rPr>
              <w:t xml:space="preserve">gene, with R172K representing 64.5% of all </w:t>
            </w:r>
            <w:r w:rsidRPr="00357631">
              <w:rPr>
                <w:rFonts w:ascii="Calibri" w:hAnsi="Calibri"/>
                <w:i/>
                <w:iCs/>
                <w:sz w:val="16"/>
                <w:szCs w:val="16"/>
              </w:rPr>
              <w:t xml:space="preserve">IDH2 </w:t>
            </w:r>
            <w:r w:rsidRPr="00357631">
              <w:rPr>
                <w:rFonts w:ascii="Calibri" w:hAnsi="Calibri"/>
                <w:sz w:val="16"/>
                <w:szCs w:val="16"/>
              </w:rPr>
              <w:t xml:space="preserve">mutations followed by R172M (19.3%), and R172W (16.2%).5 </w:t>
            </w:r>
            <w:r w:rsidRPr="00357631">
              <w:rPr>
                <w:rFonts w:ascii="Calibri" w:hAnsi="Calibri"/>
                <w:i/>
                <w:iCs/>
                <w:sz w:val="16"/>
                <w:szCs w:val="16"/>
              </w:rPr>
              <w:t xml:space="preserve">IDH2 </w:t>
            </w:r>
            <w:r w:rsidRPr="00357631">
              <w:rPr>
                <w:rFonts w:ascii="Calibri" w:hAnsi="Calibri"/>
                <w:sz w:val="16"/>
                <w:szCs w:val="16"/>
              </w:rPr>
              <w:t xml:space="preserve">mutations are much less frequent than </w:t>
            </w:r>
            <w:r w:rsidRPr="00357631">
              <w:rPr>
                <w:rFonts w:ascii="Calibri" w:hAnsi="Calibri"/>
                <w:i/>
                <w:iCs/>
                <w:sz w:val="16"/>
                <w:szCs w:val="16"/>
              </w:rPr>
              <w:t xml:space="preserve">IDH1 </w:t>
            </w:r>
            <w:r w:rsidRPr="00357631">
              <w:rPr>
                <w:rFonts w:ascii="Calibri" w:hAnsi="Calibri"/>
                <w:sz w:val="16"/>
                <w:szCs w:val="16"/>
              </w:rPr>
              <w:t xml:space="preserve">mutations among diffuse gliomas (approximately 3%), but are slightly more common in oligodendrogliomas than astrocytomas.5 </w:t>
            </w:r>
          </w:p>
          <w:p w14:paraId="33AFE03A" w14:textId="77777777" w:rsidR="00357631" w:rsidRPr="00357631" w:rsidRDefault="00357631" w:rsidP="00357631">
            <w:pPr>
              <w:spacing w:after="0"/>
              <w:rPr>
                <w:rFonts w:ascii="Calibri" w:hAnsi="Calibri"/>
                <w:sz w:val="16"/>
                <w:szCs w:val="16"/>
              </w:rPr>
            </w:pPr>
            <w:r w:rsidRPr="00357631">
              <w:rPr>
                <w:rFonts w:ascii="Calibri" w:hAnsi="Calibri"/>
                <w:sz w:val="16"/>
                <w:szCs w:val="16"/>
              </w:rPr>
              <w:t xml:space="preserve">A monoclonal antibody has been developed to the mutant IDH1 R132H protein, allowing its use in FFPE specimens (mIDH1 R132H).7 The ability of the antibody to detect a small number of cells as mutant makes this method more sensitive than sequencing for identifying R132H-mutant gliomas.8,9 However, mutations in </w:t>
            </w:r>
            <w:r w:rsidRPr="00357631">
              <w:rPr>
                <w:rFonts w:ascii="Calibri" w:hAnsi="Calibri"/>
                <w:i/>
                <w:iCs/>
                <w:sz w:val="16"/>
                <w:szCs w:val="16"/>
              </w:rPr>
              <w:t xml:space="preserve">IDH2 </w:t>
            </w:r>
            <w:r w:rsidRPr="00357631">
              <w:rPr>
                <w:rFonts w:ascii="Calibri" w:hAnsi="Calibri"/>
                <w:sz w:val="16"/>
                <w:szCs w:val="16"/>
              </w:rPr>
              <w:t xml:space="preserve">and other </w:t>
            </w:r>
            <w:r w:rsidRPr="00357631">
              <w:rPr>
                <w:rFonts w:ascii="Calibri" w:hAnsi="Calibri"/>
                <w:i/>
                <w:iCs/>
                <w:sz w:val="16"/>
                <w:szCs w:val="16"/>
              </w:rPr>
              <w:t xml:space="preserve">IDH1 </w:t>
            </w:r>
            <w:r w:rsidRPr="00357631">
              <w:rPr>
                <w:rFonts w:ascii="Calibri" w:hAnsi="Calibri"/>
                <w:sz w:val="16"/>
                <w:szCs w:val="16"/>
              </w:rPr>
              <w:t xml:space="preserve">mutations will not be detected using immunohistochemistry with this antibody, and in the proper clinical setting, it may be necessary to test for other </w:t>
            </w:r>
            <w:r w:rsidRPr="00357631">
              <w:rPr>
                <w:rFonts w:ascii="Calibri" w:hAnsi="Calibri"/>
                <w:i/>
                <w:iCs/>
                <w:sz w:val="16"/>
                <w:szCs w:val="16"/>
              </w:rPr>
              <w:t xml:space="preserve">IDH1 </w:t>
            </w:r>
            <w:r w:rsidRPr="00357631">
              <w:rPr>
                <w:rFonts w:ascii="Calibri" w:hAnsi="Calibri"/>
                <w:sz w:val="16"/>
                <w:szCs w:val="16"/>
              </w:rPr>
              <w:t xml:space="preserve">or </w:t>
            </w:r>
            <w:r w:rsidRPr="00357631">
              <w:rPr>
                <w:rFonts w:ascii="Calibri" w:hAnsi="Calibri"/>
                <w:i/>
                <w:iCs/>
                <w:sz w:val="16"/>
                <w:szCs w:val="16"/>
              </w:rPr>
              <w:t xml:space="preserve">IDH2 </w:t>
            </w:r>
            <w:r w:rsidRPr="00357631">
              <w:rPr>
                <w:rFonts w:ascii="Calibri" w:hAnsi="Calibri"/>
                <w:sz w:val="16"/>
                <w:szCs w:val="16"/>
              </w:rPr>
              <w:t xml:space="preserve">mutations by sequencing analysis. It has been suggested that sequencing may not be warranted in the setting of a negative R132H </w:t>
            </w:r>
            <w:proofErr w:type="spellStart"/>
            <w:r w:rsidRPr="00357631">
              <w:rPr>
                <w:rFonts w:ascii="Calibri" w:hAnsi="Calibri"/>
                <w:sz w:val="16"/>
                <w:szCs w:val="16"/>
              </w:rPr>
              <w:t>immunostain</w:t>
            </w:r>
            <w:proofErr w:type="spellEnd"/>
            <w:r w:rsidRPr="00357631">
              <w:rPr>
                <w:rFonts w:ascii="Calibri" w:hAnsi="Calibri"/>
                <w:sz w:val="16"/>
                <w:szCs w:val="16"/>
              </w:rPr>
              <w:t xml:space="preserve"> in glioblastomas arising in patients older than 55 years due to the rarity of non-R132H </w:t>
            </w:r>
            <w:r w:rsidRPr="00357631">
              <w:rPr>
                <w:rFonts w:ascii="Calibri" w:hAnsi="Calibri"/>
                <w:i/>
                <w:iCs/>
                <w:sz w:val="16"/>
                <w:szCs w:val="16"/>
              </w:rPr>
              <w:t xml:space="preserve">IDH1 </w:t>
            </w:r>
            <w:r w:rsidRPr="00357631">
              <w:rPr>
                <w:rFonts w:ascii="Calibri" w:hAnsi="Calibri"/>
                <w:sz w:val="16"/>
                <w:szCs w:val="16"/>
              </w:rPr>
              <w:t xml:space="preserve">and </w:t>
            </w:r>
            <w:r w:rsidRPr="00357631">
              <w:rPr>
                <w:rFonts w:ascii="Calibri" w:hAnsi="Calibri"/>
                <w:i/>
                <w:iCs/>
                <w:sz w:val="16"/>
                <w:szCs w:val="16"/>
              </w:rPr>
              <w:t xml:space="preserve">IDH2 </w:t>
            </w:r>
            <w:r w:rsidRPr="00357631">
              <w:rPr>
                <w:rFonts w:ascii="Calibri" w:hAnsi="Calibri"/>
                <w:sz w:val="16"/>
                <w:szCs w:val="16"/>
              </w:rPr>
              <w:t xml:space="preserve">mutations in patients in this age group.10,11 On the other hand, all diffusely infiltrating gliomas of WHO grade II and III that lack IDH1 R132H positivity by immunohistochemistry should be assessed for less common </w:t>
            </w:r>
            <w:r w:rsidRPr="00357631">
              <w:rPr>
                <w:rFonts w:ascii="Calibri" w:hAnsi="Calibri"/>
                <w:i/>
                <w:iCs/>
                <w:sz w:val="16"/>
                <w:szCs w:val="16"/>
              </w:rPr>
              <w:t xml:space="preserve">IDH1 </w:t>
            </w:r>
            <w:r w:rsidRPr="00357631">
              <w:rPr>
                <w:rFonts w:ascii="Calibri" w:hAnsi="Calibri"/>
                <w:sz w:val="16"/>
                <w:szCs w:val="16"/>
              </w:rPr>
              <w:t xml:space="preserve">or </w:t>
            </w:r>
            <w:r w:rsidRPr="00357631">
              <w:rPr>
                <w:rFonts w:ascii="Calibri" w:hAnsi="Calibri"/>
                <w:i/>
                <w:iCs/>
                <w:sz w:val="16"/>
                <w:szCs w:val="16"/>
              </w:rPr>
              <w:t xml:space="preserve">IDH2 </w:t>
            </w:r>
            <w:r w:rsidRPr="00357631">
              <w:rPr>
                <w:rFonts w:ascii="Calibri" w:hAnsi="Calibri"/>
                <w:sz w:val="16"/>
                <w:szCs w:val="16"/>
              </w:rPr>
              <w:t xml:space="preserve">mutations by sequencing or other appropriate methods. </w:t>
            </w:r>
          </w:p>
          <w:p w14:paraId="7D39E0A4" w14:textId="77777777" w:rsidR="00357631" w:rsidRDefault="00357631" w:rsidP="00357631">
            <w:pPr>
              <w:spacing w:after="0"/>
              <w:rPr>
                <w:rFonts w:ascii="Calibri" w:hAnsi="Calibri"/>
                <w:b/>
                <w:bCs/>
                <w:sz w:val="16"/>
                <w:szCs w:val="16"/>
              </w:rPr>
            </w:pPr>
          </w:p>
          <w:p w14:paraId="306BF009" w14:textId="77777777" w:rsidR="00357631" w:rsidRPr="00357631" w:rsidRDefault="00357631" w:rsidP="00357631">
            <w:pPr>
              <w:spacing w:after="0"/>
              <w:rPr>
                <w:rFonts w:ascii="Calibri" w:hAnsi="Calibri"/>
                <w:sz w:val="16"/>
                <w:szCs w:val="16"/>
              </w:rPr>
            </w:pPr>
            <w:r w:rsidRPr="00357631">
              <w:rPr>
                <w:rFonts w:ascii="Calibri" w:hAnsi="Calibri"/>
                <w:bCs/>
                <w:sz w:val="16"/>
                <w:szCs w:val="16"/>
              </w:rPr>
              <w:t xml:space="preserve">References </w:t>
            </w:r>
          </w:p>
          <w:p w14:paraId="37E457DF" w14:textId="77777777" w:rsidR="00357631" w:rsidRPr="00357631" w:rsidRDefault="00357631" w:rsidP="00357631">
            <w:pPr>
              <w:spacing w:after="0"/>
              <w:rPr>
                <w:rFonts w:ascii="Calibri" w:hAnsi="Calibri"/>
                <w:sz w:val="16"/>
                <w:szCs w:val="16"/>
              </w:rPr>
            </w:pPr>
            <w:r w:rsidRPr="00357631">
              <w:rPr>
                <w:rFonts w:ascii="Calibri" w:hAnsi="Calibri"/>
                <w:sz w:val="16"/>
                <w:szCs w:val="16"/>
              </w:rPr>
              <w:t xml:space="preserve">1 Parsons DW, Jones S, Zhang X, Lin JC, Leary RJ, </w:t>
            </w:r>
            <w:proofErr w:type="spellStart"/>
            <w:r w:rsidRPr="00357631">
              <w:rPr>
                <w:rFonts w:ascii="Calibri" w:hAnsi="Calibri"/>
                <w:sz w:val="16"/>
                <w:szCs w:val="16"/>
              </w:rPr>
              <w:t>Angenendt</w:t>
            </w:r>
            <w:proofErr w:type="spellEnd"/>
            <w:r w:rsidRPr="00357631">
              <w:rPr>
                <w:rFonts w:ascii="Calibri" w:hAnsi="Calibri"/>
                <w:sz w:val="16"/>
                <w:szCs w:val="16"/>
              </w:rPr>
              <w:t xml:space="preserve"> P, </w:t>
            </w:r>
            <w:proofErr w:type="spellStart"/>
            <w:r w:rsidRPr="00357631">
              <w:rPr>
                <w:rFonts w:ascii="Calibri" w:hAnsi="Calibri"/>
                <w:sz w:val="16"/>
                <w:szCs w:val="16"/>
              </w:rPr>
              <w:t>Mankoo</w:t>
            </w:r>
            <w:proofErr w:type="spellEnd"/>
            <w:r w:rsidRPr="00357631">
              <w:rPr>
                <w:rFonts w:ascii="Calibri" w:hAnsi="Calibri"/>
                <w:sz w:val="16"/>
                <w:szCs w:val="16"/>
              </w:rPr>
              <w:t xml:space="preserve"> P, Carter H, Siu IM, Gallia GL, Olivi A, McLendon R, </w:t>
            </w:r>
            <w:r w:rsidRPr="00357631">
              <w:rPr>
                <w:rFonts w:ascii="Calibri" w:hAnsi="Calibri"/>
                <w:sz w:val="16"/>
                <w:szCs w:val="16"/>
              </w:rPr>
              <w:lastRenderedPageBreak/>
              <w:t xml:space="preserve">Rasheed BA, Keir S, </w:t>
            </w:r>
            <w:proofErr w:type="spellStart"/>
            <w:r w:rsidRPr="00357631">
              <w:rPr>
                <w:rFonts w:ascii="Calibri" w:hAnsi="Calibri"/>
                <w:sz w:val="16"/>
                <w:szCs w:val="16"/>
              </w:rPr>
              <w:t>Nikolskaya</w:t>
            </w:r>
            <w:proofErr w:type="spellEnd"/>
            <w:r w:rsidRPr="00357631">
              <w:rPr>
                <w:rFonts w:ascii="Calibri" w:hAnsi="Calibri"/>
                <w:sz w:val="16"/>
                <w:szCs w:val="16"/>
              </w:rPr>
              <w:t xml:space="preserve"> T, </w:t>
            </w:r>
            <w:proofErr w:type="spellStart"/>
            <w:r w:rsidRPr="00357631">
              <w:rPr>
                <w:rFonts w:ascii="Calibri" w:hAnsi="Calibri"/>
                <w:sz w:val="16"/>
                <w:szCs w:val="16"/>
              </w:rPr>
              <w:t>Nikolsky</w:t>
            </w:r>
            <w:proofErr w:type="spellEnd"/>
            <w:r w:rsidRPr="00357631">
              <w:rPr>
                <w:rFonts w:ascii="Calibri" w:hAnsi="Calibri"/>
                <w:sz w:val="16"/>
                <w:szCs w:val="16"/>
              </w:rPr>
              <w:t xml:space="preserve"> Y, Busam DA, </w:t>
            </w:r>
            <w:proofErr w:type="spellStart"/>
            <w:r w:rsidRPr="00357631">
              <w:rPr>
                <w:rFonts w:ascii="Calibri" w:hAnsi="Calibri"/>
                <w:sz w:val="16"/>
                <w:szCs w:val="16"/>
              </w:rPr>
              <w:t>Tekleab</w:t>
            </w:r>
            <w:proofErr w:type="spellEnd"/>
            <w:r w:rsidRPr="00357631">
              <w:rPr>
                <w:rFonts w:ascii="Calibri" w:hAnsi="Calibri"/>
                <w:sz w:val="16"/>
                <w:szCs w:val="16"/>
              </w:rPr>
              <w:t xml:space="preserve"> H, Diaz LA, Jr., Hartigan J, Smith DR, Strausberg RL, Marie SK, Shinjo SM, Yan H, Riggins GJ, Bigner DD, </w:t>
            </w:r>
            <w:proofErr w:type="spellStart"/>
            <w:r w:rsidRPr="00357631">
              <w:rPr>
                <w:rFonts w:ascii="Calibri" w:hAnsi="Calibri"/>
                <w:sz w:val="16"/>
                <w:szCs w:val="16"/>
              </w:rPr>
              <w:t>Karchin</w:t>
            </w:r>
            <w:proofErr w:type="spellEnd"/>
            <w:r w:rsidRPr="00357631">
              <w:rPr>
                <w:rFonts w:ascii="Calibri" w:hAnsi="Calibri"/>
                <w:sz w:val="16"/>
                <w:szCs w:val="16"/>
              </w:rPr>
              <w:t xml:space="preserve"> R, Papadopoulos N, Parmigiani G, Vogelstein B, </w:t>
            </w:r>
            <w:proofErr w:type="spellStart"/>
            <w:r w:rsidRPr="00357631">
              <w:rPr>
                <w:rFonts w:ascii="Calibri" w:hAnsi="Calibri"/>
                <w:sz w:val="16"/>
                <w:szCs w:val="16"/>
              </w:rPr>
              <w:t>Velculescu</w:t>
            </w:r>
            <w:proofErr w:type="spellEnd"/>
            <w:r w:rsidRPr="00357631">
              <w:rPr>
                <w:rFonts w:ascii="Calibri" w:hAnsi="Calibri"/>
                <w:sz w:val="16"/>
                <w:szCs w:val="16"/>
              </w:rPr>
              <w:t xml:space="preserve"> VE and Kinzler KW (2008). An integrated genomic analysis of human glioblastoma multiforme. </w:t>
            </w:r>
            <w:r w:rsidRPr="00357631">
              <w:rPr>
                <w:rFonts w:ascii="Calibri" w:hAnsi="Calibri"/>
                <w:i/>
                <w:iCs/>
                <w:sz w:val="16"/>
                <w:szCs w:val="16"/>
              </w:rPr>
              <w:t xml:space="preserve">Science </w:t>
            </w:r>
            <w:r w:rsidRPr="00357631">
              <w:rPr>
                <w:rFonts w:ascii="Calibri" w:hAnsi="Calibri"/>
                <w:sz w:val="16"/>
                <w:szCs w:val="16"/>
              </w:rPr>
              <w:t xml:space="preserve">321(5897):1807-1812. </w:t>
            </w:r>
          </w:p>
          <w:p w14:paraId="4E0BCE3E" w14:textId="77777777" w:rsidR="00357631" w:rsidRPr="00357631" w:rsidRDefault="00357631" w:rsidP="00357631">
            <w:pPr>
              <w:spacing w:after="0"/>
              <w:rPr>
                <w:rFonts w:ascii="Calibri" w:hAnsi="Calibri"/>
                <w:sz w:val="16"/>
                <w:szCs w:val="16"/>
              </w:rPr>
            </w:pPr>
            <w:r w:rsidRPr="00357631">
              <w:rPr>
                <w:rFonts w:ascii="Calibri" w:hAnsi="Calibri"/>
                <w:sz w:val="16"/>
                <w:szCs w:val="16"/>
              </w:rPr>
              <w:t xml:space="preserve">2 Yan H, Parsons DW, </w:t>
            </w:r>
            <w:proofErr w:type="spellStart"/>
            <w:r w:rsidRPr="00357631">
              <w:rPr>
                <w:rFonts w:ascii="Calibri" w:hAnsi="Calibri"/>
                <w:sz w:val="16"/>
                <w:szCs w:val="16"/>
              </w:rPr>
              <w:t>Jin</w:t>
            </w:r>
            <w:proofErr w:type="spellEnd"/>
            <w:r w:rsidRPr="00357631">
              <w:rPr>
                <w:rFonts w:ascii="Calibri" w:hAnsi="Calibri"/>
                <w:sz w:val="16"/>
                <w:szCs w:val="16"/>
              </w:rPr>
              <w:t xml:space="preserve"> G, McLendon R, Rasheed BA, Yuan W, Kos I, </w:t>
            </w:r>
            <w:proofErr w:type="spellStart"/>
            <w:r w:rsidRPr="00357631">
              <w:rPr>
                <w:rFonts w:ascii="Calibri" w:hAnsi="Calibri"/>
                <w:sz w:val="16"/>
                <w:szCs w:val="16"/>
              </w:rPr>
              <w:t>Batinic</w:t>
            </w:r>
            <w:proofErr w:type="spellEnd"/>
            <w:r w:rsidRPr="00357631">
              <w:rPr>
                <w:rFonts w:ascii="Calibri" w:hAnsi="Calibri"/>
                <w:sz w:val="16"/>
                <w:szCs w:val="16"/>
              </w:rPr>
              <w:t xml:space="preserve">-Haberle I, Jones S, Riggins GJ, Friedman H, Friedman A, Reardon D, Herndon J, Kinzler KW, </w:t>
            </w:r>
            <w:proofErr w:type="spellStart"/>
            <w:r w:rsidRPr="00357631">
              <w:rPr>
                <w:rFonts w:ascii="Calibri" w:hAnsi="Calibri"/>
                <w:sz w:val="16"/>
                <w:szCs w:val="16"/>
              </w:rPr>
              <w:t>Velculescu</w:t>
            </w:r>
            <w:proofErr w:type="spellEnd"/>
            <w:r w:rsidRPr="00357631">
              <w:rPr>
                <w:rFonts w:ascii="Calibri" w:hAnsi="Calibri"/>
                <w:sz w:val="16"/>
                <w:szCs w:val="16"/>
              </w:rPr>
              <w:t xml:space="preserve"> VE, Vogelstein B and Bigner DD (2009). IDH1 and IDH2 mutations in gliomas. </w:t>
            </w:r>
            <w:r w:rsidRPr="00357631">
              <w:rPr>
                <w:rFonts w:ascii="Calibri" w:hAnsi="Calibri"/>
                <w:i/>
                <w:iCs/>
                <w:sz w:val="16"/>
                <w:szCs w:val="16"/>
              </w:rPr>
              <w:t xml:space="preserve">N Engl J Med </w:t>
            </w:r>
            <w:r w:rsidRPr="00357631">
              <w:rPr>
                <w:rFonts w:ascii="Calibri" w:hAnsi="Calibri"/>
                <w:sz w:val="16"/>
                <w:szCs w:val="16"/>
              </w:rPr>
              <w:t xml:space="preserve">360(8):765-773. </w:t>
            </w:r>
          </w:p>
          <w:p w14:paraId="35F3FE42" w14:textId="77777777" w:rsidR="00357631" w:rsidRPr="00357631" w:rsidRDefault="00357631" w:rsidP="00357631">
            <w:pPr>
              <w:spacing w:after="0"/>
              <w:rPr>
                <w:rFonts w:ascii="Calibri" w:hAnsi="Calibri"/>
                <w:sz w:val="16"/>
                <w:szCs w:val="16"/>
              </w:rPr>
            </w:pPr>
            <w:r w:rsidRPr="00357631">
              <w:rPr>
                <w:rFonts w:ascii="Calibri" w:hAnsi="Calibri"/>
                <w:sz w:val="16"/>
                <w:szCs w:val="16"/>
              </w:rPr>
              <w:t xml:space="preserve">3 Turcan S, </w:t>
            </w:r>
            <w:proofErr w:type="spellStart"/>
            <w:r w:rsidRPr="00357631">
              <w:rPr>
                <w:rFonts w:ascii="Calibri" w:hAnsi="Calibri"/>
                <w:sz w:val="16"/>
                <w:szCs w:val="16"/>
              </w:rPr>
              <w:t>Rohle</w:t>
            </w:r>
            <w:proofErr w:type="spellEnd"/>
            <w:r w:rsidRPr="00357631">
              <w:rPr>
                <w:rFonts w:ascii="Calibri" w:hAnsi="Calibri"/>
                <w:sz w:val="16"/>
                <w:szCs w:val="16"/>
              </w:rPr>
              <w:t xml:space="preserve"> D, Goenka A, Walsh LA, Fang F, Yilmaz E, Campos C, Fabius AW, Lu C, Ward PS, Thompson CB, Kaufman A, </w:t>
            </w:r>
            <w:proofErr w:type="spellStart"/>
            <w:r w:rsidRPr="00357631">
              <w:rPr>
                <w:rFonts w:ascii="Calibri" w:hAnsi="Calibri"/>
                <w:sz w:val="16"/>
                <w:szCs w:val="16"/>
              </w:rPr>
              <w:t>Guryanova</w:t>
            </w:r>
            <w:proofErr w:type="spellEnd"/>
            <w:r w:rsidRPr="00357631">
              <w:rPr>
                <w:rFonts w:ascii="Calibri" w:hAnsi="Calibri"/>
                <w:sz w:val="16"/>
                <w:szCs w:val="16"/>
              </w:rPr>
              <w:t xml:space="preserve"> O, Levine R, Heguy A, Viale A, Morris LG, Huse JT, </w:t>
            </w:r>
            <w:proofErr w:type="spellStart"/>
            <w:r w:rsidRPr="00357631">
              <w:rPr>
                <w:rFonts w:ascii="Calibri" w:hAnsi="Calibri"/>
                <w:sz w:val="16"/>
                <w:szCs w:val="16"/>
              </w:rPr>
              <w:t>Mellinghoff</w:t>
            </w:r>
            <w:proofErr w:type="spellEnd"/>
            <w:r w:rsidRPr="00357631">
              <w:rPr>
                <w:rFonts w:ascii="Calibri" w:hAnsi="Calibri"/>
                <w:sz w:val="16"/>
                <w:szCs w:val="16"/>
              </w:rPr>
              <w:t xml:space="preserve"> IK and Chan TA (2012). IDH1 mutation is sufficient to establish the glioma </w:t>
            </w:r>
            <w:proofErr w:type="spellStart"/>
            <w:r w:rsidRPr="00357631">
              <w:rPr>
                <w:rFonts w:ascii="Calibri" w:hAnsi="Calibri"/>
                <w:sz w:val="16"/>
                <w:szCs w:val="16"/>
              </w:rPr>
              <w:t>hypermethylator</w:t>
            </w:r>
            <w:proofErr w:type="spellEnd"/>
            <w:r w:rsidRPr="00357631">
              <w:rPr>
                <w:rFonts w:ascii="Calibri" w:hAnsi="Calibri"/>
                <w:sz w:val="16"/>
                <w:szCs w:val="16"/>
              </w:rPr>
              <w:t xml:space="preserve"> phenotype. </w:t>
            </w:r>
            <w:r w:rsidRPr="00357631">
              <w:rPr>
                <w:rFonts w:ascii="Calibri" w:hAnsi="Calibri"/>
                <w:i/>
                <w:iCs/>
                <w:sz w:val="16"/>
                <w:szCs w:val="16"/>
              </w:rPr>
              <w:t xml:space="preserve">Nature </w:t>
            </w:r>
            <w:r w:rsidRPr="00357631">
              <w:rPr>
                <w:rFonts w:ascii="Calibri" w:hAnsi="Calibri"/>
                <w:sz w:val="16"/>
                <w:szCs w:val="16"/>
              </w:rPr>
              <w:t xml:space="preserve">483(7390):479-483. </w:t>
            </w:r>
          </w:p>
          <w:p w14:paraId="6C6E0CBB" w14:textId="77777777" w:rsidR="00357631" w:rsidRPr="00357631" w:rsidRDefault="00357631" w:rsidP="00357631">
            <w:pPr>
              <w:spacing w:after="0"/>
              <w:rPr>
                <w:rFonts w:ascii="Calibri" w:hAnsi="Calibri"/>
                <w:sz w:val="16"/>
                <w:szCs w:val="16"/>
              </w:rPr>
            </w:pPr>
            <w:r w:rsidRPr="00357631">
              <w:rPr>
                <w:rFonts w:ascii="Calibri" w:hAnsi="Calibri"/>
                <w:sz w:val="16"/>
                <w:szCs w:val="16"/>
              </w:rPr>
              <w:t xml:space="preserve">4 </w:t>
            </w:r>
            <w:proofErr w:type="spellStart"/>
            <w:r w:rsidRPr="00357631">
              <w:rPr>
                <w:rFonts w:ascii="Calibri" w:hAnsi="Calibri"/>
                <w:sz w:val="16"/>
                <w:szCs w:val="16"/>
              </w:rPr>
              <w:t>Noushmehr</w:t>
            </w:r>
            <w:proofErr w:type="spellEnd"/>
            <w:r w:rsidRPr="00357631">
              <w:rPr>
                <w:rFonts w:ascii="Calibri" w:hAnsi="Calibri"/>
                <w:sz w:val="16"/>
                <w:szCs w:val="16"/>
              </w:rPr>
              <w:t xml:space="preserve"> H, Weisenberger DJ, </w:t>
            </w:r>
            <w:proofErr w:type="spellStart"/>
            <w:r w:rsidRPr="00357631">
              <w:rPr>
                <w:rFonts w:ascii="Calibri" w:hAnsi="Calibri"/>
                <w:sz w:val="16"/>
                <w:szCs w:val="16"/>
              </w:rPr>
              <w:t>Diefes</w:t>
            </w:r>
            <w:proofErr w:type="spellEnd"/>
            <w:r w:rsidRPr="00357631">
              <w:rPr>
                <w:rFonts w:ascii="Calibri" w:hAnsi="Calibri"/>
                <w:sz w:val="16"/>
                <w:szCs w:val="16"/>
              </w:rPr>
              <w:t xml:space="preserve"> K, Phillips HS, Pujara K, Berman BP, Pan F, </w:t>
            </w:r>
            <w:proofErr w:type="spellStart"/>
            <w:r w:rsidRPr="00357631">
              <w:rPr>
                <w:rFonts w:ascii="Calibri" w:hAnsi="Calibri"/>
                <w:sz w:val="16"/>
                <w:szCs w:val="16"/>
              </w:rPr>
              <w:t>Pelloski</w:t>
            </w:r>
            <w:proofErr w:type="spellEnd"/>
            <w:r w:rsidRPr="00357631">
              <w:rPr>
                <w:rFonts w:ascii="Calibri" w:hAnsi="Calibri"/>
                <w:sz w:val="16"/>
                <w:szCs w:val="16"/>
              </w:rPr>
              <w:t xml:space="preserve"> CE, Sulman EP, Bhat KP, </w:t>
            </w:r>
            <w:proofErr w:type="spellStart"/>
            <w:r w:rsidRPr="00357631">
              <w:rPr>
                <w:rFonts w:ascii="Calibri" w:hAnsi="Calibri"/>
                <w:sz w:val="16"/>
                <w:szCs w:val="16"/>
              </w:rPr>
              <w:t>Verhaak</w:t>
            </w:r>
            <w:proofErr w:type="spellEnd"/>
            <w:r w:rsidRPr="00357631">
              <w:rPr>
                <w:rFonts w:ascii="Calibri" w:hAnsi="Calibri"/>
                <w:sz w:val="16"/>
                <w:szCs w:val="16"/>
              </w:rPr>
              <w:t xml:space="preserve"> RG, Hoadley KA, Hayes DN, Perou CM, Schmidt HK, Ding L, Wilson RK, Van Den Berg D, Shen H, Bengtsson H, </w:t>
            </w:r>
            <w:proofErr w:type="spellStart"/>
            <w:r w:rsidRPr="00357631">
              <w:rPr>
                <w:rFonts w:ascii="Calibri" w:hAnsi="Calibri"/>
                <w:sz w:val="16"/>
                <w:szCs w:val="16"/>
              </w:rPr>
              <w:t>Neuvial</w:t>
            </w:r>
            <w:proofErr w:type="spellEnd"/>
            <w:r w:rsidRPr="00357631">
              <w:rPr>
                <w:rFonts w:ascii="Calibri" w:hAnsi="Calibri"/>
                <w:sz w:val="16"/>
                <w:szCs w:val="16"/>
              </w:rPr>
              <w:t xml:space="preserve"> P, Cope LM, Buckley J, Herman JG, Baylin SB, Laird PW and Aldape K (2010). Identification of a CpG island methylator phenotype that defines a distinct subgroup of glioma. </w:t>
            </w:r>
            <w:r w:rsidRPr="00357631">
              <w:rPr>
                <w:rFonts w:ascii="Calibri" w:hAnsi="Calibri"/>
                <w:i/>
                <w:iCs/>
                <w:sz w:val="16"/>
                <w:szCs w:val="16"/>
              </w:rPr>
              <w:t xml:space="preserve">Cancer Cell </w:t>
            </w:r>
            <w:r w:rsidRPr="00357631">
              <w:rPr>
                <w:rFonts w:ascii="Calibri" w:hAnsi="Calibri"/>
                <w:sz w:val="16"/>
                <w:szCs w:val="16"/>
              </w:rPr>
              <w:t xml:space="preserve">17(5):510-522. </w:t>
            </w:r>
          </w:p>
          <w:p w14:paraId="54EB4B35" w14:textId="77777777" w:rsidR="00357631" w:rsidRPr="00357631" w:rsidRDefault="00357631" w:rsidP="00357631">
            <w:pPr>
              <w:spacing w:after="0"/>
              <w:rPr>
                <w:rFonts w:ascii="Calibri" w:hAnsi="Calibri"/>
                <w:sz w:val="16"/>
                <w:szCs w:val="16"/>
              </w:rPr>
            </w:pPr>
            <w:r w:rsidRPr="00357631">
              <w:rPr>
                <w:rFonts w:ascii="Calibri" w:hAnsi="Calibri"/>
                <w:sz w:val="16"/>
                <w:szCs w:val="16"/>
              </w:rPr>
              <w:t xml:space="preserve">5 Hartmann C, Meyer J, </w:t>
            </w:r>
            <w:proofErr w:type="spellStart"/>
            <w:r w:rsidRPr="00357631">
              <w:rPr>
                <w:rFonts w:ascii="Calibri" w:hAnsi="Calibri"/>
                <w:sz w:val="16"/>
                <w:szCs w:val="16"/>
              </w:rPr>
              <w:t>Balss</w:t>
            </w:r>
            <w:proofErr w:type="spellEnd"/>
            <w:r w:rsidRPr="00357631">
              <w:rPr>
                <w:rFonts w:ascii="Calibri" w:hAnsi="Calibri"/>
                <w:sz w:val="16"/>
                <w:szCs w:val="16"/>
              </w:rPr>
              <w:t xml:space="preserve"> J, Capper D, Mueller W, Christians A, </w:t>
            </w:r>
            <w:proofErr w:type="spellStart"/>
            <w:r w:rsidRPr="00357631">
              <w:rPr>
                <w:rFonts w:ascii="Calibri" w:hAnsi="Calibri"/>
                <w:sz w:val="16"/>
                <w:szCs w:val="16"/>
              </w:rPr>
              <w:t>Felsberg</w:t>
            </w:r>
            <w:proofErr w:type="spellEnd"/>
            <w:r w:rsidRPr="00357631">
              <w:rPr>
                <w:rFonts w:ascii="Calibri" w:hAnsi="Calibri"/>
                <w:sz w:val="16"/>
                <w:szCs w:val="16"/>
              </w:rPr>
              <w:t xml:space="preserve"> J, Wolter M, </w:t>
            </w:r>
            <w:proofErr w:type="spellStart"/>
            <w:r w:rsidRPr="00357631">
              <w:rPr>
                <w:rFonts w:ascii="Calibri" w:hAnsi="Calibri"/>
                <w:sz w:val="16"/>
                <w:szCs w:val="16"/>
              </w:rPr>
              <w:t>Mawrin</w:t>
            </w:r>
            <w:proofErr w:type="spellEnd"/>
            <w:r w:rsidRPr="00357631">
              <w:rPr>
                <w:rFonts w:ascii="Calibri" w:hAnsi="Calibri"/>
                <w:sz w:val="16"/>
                <w:szCs w:val="16"/>
              </w:rPr>
              <w:t xml:space="preserve"> C, Wick W, Weller M, Herold-Mende C, Unterberg A, </w:t>
            </w:r>
            <w:proofErr w:type="spellStart"/>
            <w:r w:rsidRPr="00357631">
              <w:rPr>
                <w:rFonts w:ascii="Calibri" w:hAnsi="Calibri"/>
                <w:sz w:val="16"/>
                <w:szCs w:val="16"/>
              </w:rPr>
              <w:t>Jeuken</w:t>
            </w:r>
            <w:proofErr w:type="spellEnd"/>
            <w:r w:rsidRPr="00357631">
              <w:rPr>
                <w:rFonts w:ascii="Calibri" w:hAnsi="Calibri"/>
                <w:sz w:val="16"/>
                <w:szCs w:val="16"/>
              </w:rPr>
              <w:t xml:space="preserve"> JW, Wesseling P, Reifenberger G and von Deimling A (2009). Type and frequency of IDH1 and IDH2 mutations are related to astrocytic and </w:t>
            </w:r>
            <w:proofErr w:type="spellStart"/>
            <w:r w:rsidRPr="00357631">
              <w:rPr>
                <w:rFonts w:ascii="Calibri" w:hAnsi="Calibri"/>
                <w:sz w:val="16"/>
                <w:szCs w:val="16"/>
              </w:rPr>
              <w:t>oligodendroglial</w:t>
            </w:r>
            <w:proofErr w:type="spellEnd"/>
            <w:r w:rsidRPr="00357631">
              <w:rPr>
                <w:rFonts w:ascii="Calibri" w:hAnsi="Calibri"/>
                <w:sz w:val="16"/>
                <w:szCs w:val="16"/>
              </w:rPr>
              <w:t xml:space="preserve"> differentiation and age: a study of 1,010 diffuse gliomas. </w:t>
            </w:r>
            <w:r w:rsidRPr="00357631">
              <w:rPr>
                <w:rFonts w:ascii="Calibri" w:hAnsi="Calibri"/>
                <w:i/>
                <w:iCs/>
                <w:sz w:val="16"/>
                <w:szCs w:val="16"/>
              </w:rPr>
              <w:t xml:space="preserve">Acta </w:t>
            </w:r>
            <w:proofErr w:type="spellStart"/>
            <w:r w:rsidRPr="00357631">
              <w:rPr>
                <w:rFonts w:ascii="Calibri" w:hAnsi="Calibri"/>
                <w:i/>
                <w:iCs/>
                <w:sz w:val="16"/>
                <w:szCs w:val="16"/>
              </w:rPr>
              <w:t>Neuropathol</w:t>
            </w:r>
            <w:proofErr w:type="spellEnd"/>
            <w:r w:rsidRPr="00357631">
              <w:rPr>
                <w:rFonts w:ascii="Calibri" w:hAnsi="Calibri"/>
                <w:i/>
                <w:iCs/>
                <w:sz w:val="16"/>
                <w:szCs w:val="16"/>
              </w:rPr>
              <w:t xml:space="preserve"> </w:t>
            </w:r>
            <w:r w:rsidRPr="00357631">
              <w:rPr>
                <w:rFonts w:ascii="Calibri" w:hAnsi="Calibri"/>
                <w:sz w:val="16"/>
                <w:szCs w:val="16"/>
              </w:rPr>
              <w:t xml:space="preserve">118(4):469-474. </w:t>
            </w:r>
          </w:p>
          <w:p w14:paraId="61B11209" w14:textId="77777777" w:rsidR="00357631" w:rsidRPr="00357631" w:rsidRDefault="00357631" w:rsidP="00357631">
            <w:pPr>
              <w:spacing w:after="0"/>
              <w:rPr>
                <w:rFonts w:ascii="Calibri" w:hAnsi="Calibri"/>
                <w:sz w:val="16"/>
                <w:szCs w:val="16"/>
              </w:rPr>
            </w:pPr>
            <w:r w:rsidRPr="00357631">
              <w:rPr>
                <w:rFonts w:ascii="Calibri" w:hAnsi="Calibri"/>
                <w:sz w:val="16"/>
                <w:szCs w:val="16"/>
              </w:rPr>
              <w:t xml:space="preserve">6 </w:t>
            </w:r>
            <w:proofErr w:type="spellStart"/>
            <w:r w:rsidRPr="00357631">
              <w:rPr>
                <w:rFonts w:ascii="Calibri" w:hAnsi="Calibri"/>
                <w:sz w:val="16"/>
                <w:szCs w:val="16"/>
              </w:rPr>
              <w:t>Balss</w:t>
            </w:r>
            <w:proofErr w:type="spellEnd"/>
            <w:r w:rsidRPr="00357631">
              <w:rPr>
                <w:rFonts w:ascii="Calibri" w:hAnsi="Calibri"/>
                <w:sz w:val="16"/>
                <w:szCs w:val="16"/>
              </w:rPr>
              <w:t xml:space="preserve"> J, Meyer J, Mueller W, Korshunov A, Hartmann C and von Deimling A (2008). Analysis of the IDH1 codon 132 mutation in brain </w:t>
            </w:r>
            <w:proofErr w:type="spellStart"/>
            <w:r w:rsidRPr="00357631">
              <w:rPr>
                <w:rFonts w:ascii="Calibri" w:hAnsi="Calibri"/>
                <w:sz w:val="16"/>
                <w:szCs w:val="16"/>
              </w:rPr>
              <w:t>tumors</w:t>
            </w:r>
            <w:proofErr w:type="spellEnd"/>
            <w:r w:rsidRPr="00357631">
              <w:rPr>
                <w:rFonts w:ascii="Calibri" w:hAnsi="Calibri"/>
                <w:sz w:val="16"/>
                <w:szCs w:val="16"/>
              </w:rPr>
              <w:t xml:space="preserve">. </w:t>
            </w:r>
            <w:r w:rsidRPr="00357631">
              <w:rPr>
                <w:rFonts w:ascii="Calibri" w:hAnsi="Calibri"/>
                <w:i/>
                <w:iCs/>
                <w:sz w:val="16"/>
                <w:szCs w:val="16"/>
              </w:rPr>
              <w:t xml:space="preserve">Acta </w:t>
            </w:r>
            <w:proofErr w:type="spellStart"/>
            <w:r w:rsidRPr="00357631">
              <w:rPr>
                <w:rFonts w:ascii="Calibri" w:hAnsi="Calibri"/>
                <w:i/>
                <w:iCs/>
                <w:sz w:val="16"/>
                <w:szCs w:val="16"/>
              </w:rPr>
              <w:t>Neuropathol</w:t>
            </w:r>
            <w:proofErr w:type="spellEnd"/>
            <w:r w:rsidRPr="00357631">
              <w:rPr>
                <w:rFonts w:ascii="Calibri" w:hAnsi="Calibri"/>
                <w:i/>
                <w:iCs/>
                <w:sz w:val="16"/>
                <w:szCs w:val="16"/>
              </w:rPr>
              <w:t xml:space="preserve"> </w:t>
            </w:r>
            <w:r w:rsidRPr="00357631">
              <w:rPr>
                <w:rFonts w:ascii="Calibri" w:hAnsi="Calibri"/>
                <w:sz w:val="16"/>
                <w:szCs w:val="16"/>
              </w:rPr>
              <w:t xml:space="preserve">116(6):597-602. </w:t>
            </w:r>
          </w:p>
          <w:p w14:paraId="610DBEAE" w14:textId="77777777" w:rsidR="00357631" w:rsidRPr="00357631" w:rsidRDefault="00357631" w:rsidP="00357631">
            <w:pPr>
              <w:spacing w:after="0"/>
              <w:rPr>
                <w:rFonts w:ascii="Calibri" w:hAnsi="Calibri"/>
                <w:sz w:val="16"/>
                <w:szCs w:val="16"/>
              </w:rPr>
            </w:pPr>
            <w:r w:rsidRPr="00357631">
              <w:rPr>
                <w:rFonts w:ascii="Calibri" w:hAnsi="Calibri"/>
                <w:sz w:val="16"/>
                <w:szCs w:val="16"/>
              </w:rPr>
              <w:t xml:space="preserve">7 Capper D, Weissert S, </w:t>
            </w:r>
            <w:proofErr w:type="spellStart"/>
            <w:r w:rsidRPr="00357631">
              <w:rPr>
                <w:rFonts w:ascii="Calibri" w:hAnsi="Calibri"/>
                <w:sz w:val="16"/>
                <w:szCs w:val="16"/>
              </w:rPr>
              <w:t>Balss</w:t>
            </w:r>
            <w:proofErr w:type="spellEnd"/>
            <w:r w:rsidRPr="00357631">
              <w:rPr>
                <w:rFonts w:ascii="Calibri" w:hAnsi="Calibri"/>
                <w:sz w:val="16"/>
                <w:szCs w:val="16"/>
              </w:rPr>
              <w:t xml:space="preserve"> J, Habel A, Meyer J, Jager D, Ackermann U, Tessmer C, Korshunov A, Zentgraf H, Hartmann C and von Deimling A (2010). Characterization of R132H mutation-specific IDH1 antibody binding in brain </w:t>
            </w:r>
            <w:proofErr w:type="spellStart"/>
            <w:r w:rsidRPr="00357631">
              <w:rPr>
                <w:rFonts w:ascii="Calibri" w:hAnsi="Calibri"/>
                <w:sz w:val="16"/>
                <w:szCs w:val="16"/>
              </w:rPr>
              <w:t>tumors</w:t>
            </w:r>
            <w:proofErr w:type="spellEnd"/>
            <w:r w:rsidRPr="00357631">
              <w:rPr>
                <w:rFonts w:ascii="Calibri" w:hAnsi="Calibri"/>
                <w:sz w:val="16"/>
                <w:szCs w:val="16"/>
              </w:rPr>
              <w:t xml:space="preserve">. </w:t>
            </w:r>
            <w:r w:rsidRPr="00357631">
              <w:rPr>
                <w:rFonts w:ascii="Calibri" w:hAnsi="Calibri"/>
                <w:i/>
                <w:iCs/>
                <w:sz w:val="16"/>
                <w:szCs w:val="16"/>
              </w:rPr>
              <w:t xml:space="preserve">Brain </w:t>
            </w:r>
            <w:proofErr w:type="spellStart"/>
            <w:r w:rsidRPr="00357631">
              <w:rPr>
                <w:rFonts w:ascii="Calibri" w:hAnsi="Calibri"/>
                <w:i/>
                <w:iCs/>
                <w:sz w:val="16"/>
                <w:szCs w:val="16"/>
              </w:rPr>
              <w:t>Pathol</w:t>
            </w:r>
            <w:proofErr w:type="spellEnd"/>
            <w:r w:rsidRPr="00357631">
              <w:rPr>
                <w:rFonts w:ascii="Calibri" w:hAnsi="Calibri"/>
                <w:i/>
                <w:iCs/>
                <w:sz w:val="16"/>
                <w:szCs w:val="16"/>
              </w:rPr>
              <w:t xml:space="preserve"> </w:t>
            </w:r>
            <w:r w:rsidRPr="00357631">
              <w:rPr>
                <w:rFonts w:ascii="Calibri" w:hAnsi="Calibri"/>
                <w:sz w:val="16"/>
                <w:szCs w:val="16"/>
              </w:rPr>
              <w:t xml:space="preserve">20(1):245-254. </w:t>
            </w:r>
          </w:p>
          <w:p w14:paraId="67590A20" w14:textId="77777777" w:rsidR="00357631" w:rsidRPr="00357631" w:rsidRDefault="00357631" w:rsidP="00357631">
            <w:pPr>
              <w:spacing w:after="0"/>
              <w:rPr>
                <w:rFonts w:ascii="Calibri" w:hAnsi="Calibri"/>
                <w:sz w:val="16"/>
                <w:szCs w:val="16"/>
              </w:rPr>
            </w:pPr>
            <w:r w:rsidRPr="00357631">
              <w:rPr>
                <w:rFonts w:ascii="Calibri" w:hAnsi="Calibri"/>
                <w:sz w:val="16"/>
                <w:szCs w:val="16"/>
              </w:rPr>
              <w:t xml:space="preserve">8 Capper D, Zentgraf H, </w:t>
            </w:r>
            <w:proofErr w:type="spellStart"/>
            <w:r w:rsidRPr="00357631">
              <w:rPr>
                <w:rFonts w:ascii="Calibri" w:hAnsi="Calibri"/>
                <w:sz w:val="16"/>
                <w:szCs w:val="16"/>
              </w:rPr>
              <w:t>Balss</w:t>
            </w:r>
            <w:proofErr w:type="spellEnd"/>
            <w:r w:rsidRPr="00357631">
              <w:rPr>
                <w:rFonts w:ascii="Calibri" w:hAnsi="Calibri"/>
                <w:sz w:val="16"/>
                <w:szCs w:val="16"/>
              </w:rPr>
              <w:t xml:space="preserve"> J, Hartmann C and von Deimling A (2009). Monoclonal antibody specific for IDH1 R132H mutation. </w:t>
            </w:r>
            <w:r w:rsidRPr="00357631">
              <w:rPr>
                <w:rFonts w:ascii="Calibri" w:hAnsi="Calibri"/>
                <w:i/>
                <w:iCs/>
                <w:sz w:val="16"/>
                <w:szCs w:val="16"/>
              </w:rPr>
              <w:t xml:space="preserve">Acta </w:t>
            </w:r>
            <w:proofErr w:type="spellStart"/>
            <w:r w:rsidRPr="00357631">
              <w:rPr>
                <w:rFonts w:ascii="Calibri" w:hAnsi="Calibri"/>
                <w:i/>
                <w:iCs/>
                <w:sz w:val="16"/>
                <w:szCs w:val="16"/>
              </w:rPr>
              <w:t>Neuropathol</w:t>
            </w:r>
            <w:proofErr w:type="spellEnd"/>
            <w:r w:rsidRPr="00357631">
              <w:rPr>
                <w:rFonts w:ascii="Calibri" w:hAnsi="Calibri"/>
                <w:i/>
                <w:iCs/>
                <w:sz w:val="16"/>
                <w:szCs w:val="16"/>
              </w:rPr>
              <w:t xml:space="preserve"> </w:t>
            </w:r>
            <w:r w:rsidRPr="00357631">
              <w:rPr>
                <w:rFonts w:ascii="Calibri" w:hAnsi="Calibri"/>
                <w:sz w:val="16"/>
                <w:szCs w:val="16"/>
              </w:rPr>
              <w:t xml:space="preserve">118(5):599-601. </w:t>
            </w:r>
          </w:p>
          <w:p w14:paraId="5DE66390" w14:textId="77777777" w:rsidR="00357631" w:rsidRPr="00357631" w:rsidRDefault="00357631" w:rsidP="00357631">
            <w:pPr>
              <w:spacing w:after="0"/>
              <w:rPr>
                <w:rFonts w:ascii="Calibri" w:hAnsi="Calibri"/>
                <w:sz w:val="16"/>
                <w:szCs w:val="16"/>
              </w:rPr>
            </w:pPr>
            <w:r w:rsidRPr="00357631">
              <w:rPr>
                <w:rFonts w:ascii="Calibri" w:hAnsi="Calibri"/>
                <w:sz w:val="16"/>
                <w:szCs w:val="16"/>
              </w:rPr>
              <w:t xml:space="preserve">9 Brandner S and von Deimling A (2015). Diagnostic, prognostic and predictive relevance of molecular markers in gliomas. </w:t>
            </w:r>
            <w:proofErr w:type="spellStart"/>
            <w:r w:rsidRPr="00357631">
              <w:rPr>
                <w:rFonts w:ascii="Calibri" w:hAnsi="Calibri"/>
                <w:i/>
                <w:iCs/>
                <w:sz w:val="16"/>
                <w:szCs w:val="16"/>
              </w:rPr>
              <w:t>Neuropathol</w:t>
            </w:r>
            <w:proofErr w:type="spellEnd"/>
            <w:r w:rsidRPr="00357631">
              <w:rPr>
                <w:rFonts w:ascii="Calibri" w:hAnsi="Calibri"/>
                <w:i/>
                <w:iCs/>
                <w:sz w:val="16"/>
                <w:szCs w:val="16"/>
              </w:rPr>
              <w:t xml:space="preserve"> Appl </w:t>
            </w:r>
            <w:proofErr w:type="spellStart"/>
            <w:r w:rsidRPr="00357631">
              <w:rPr>
                <w:rFonts w:ascii="Calibri" w:hAnsi="Calibri"/>
                <w:i/>
                <w:iCs/>
                <w:sz w:val="16"/>
                <w:szCs w:val="16"/>
              </w:rPr>
              <w:t>Neurobiol</w:t>
            </w:r>
            <w:proofErr w:type="spellEnd"/>
            <w:r w:rsidRPr="00357631">
              <w:rPr>
                <w:rFonts w:ascii="Calibri" w:hAnsi="Calibri"/>
                <w:i/>
                <w:iCs/>
                <w:sz w:val="16"/>
                <w:szCs w:val="16"/>
              </w:rPr>
              <w:t xml:space="preserve"> </w:t>
            </w:r>
            <w:r w:rsidRPr="00357631">
              <w:rPr>
                <w:rFonts w:ascii="Calibri" w:hAnsi="Calibri"/>
                <w:sz w:val="16"/>
                <w:szCs w:val="16"/>
              </w:rPr>
              <w:t xml:space="preserve">41(6):694-720. </w:t>
            </w:r>
          </w:p>
          <w:p w14:paraId="6A866167" w14:textId="77777777" w:rsidR="00357631" w:rsidRPr="00357631" w:rsidRDefault="00357631" w:rsidP="00357631">
            <w:pPr>
              <w:spacing w:after="0"/>
              <w:rPr>
                <w:rFonts w:ascii="Calibri" w:hAnsi="Calibri"/>
                <w:sz w:val="16"/>
                <w:szCs w:val="16"/>
              </w:rPr>
            </w:pPr>
            <w:r w:rsidRPr="00357631">
              <w:rPr>
                <w:rFonts w:ascii="Calibri" w:hAnsi="Calibri"/>
                <w:sz w:val="16"/>
                <w:szCs w:val="16"/>
              </w:rPr>
              <w:t xml:space="preserve">10 Louis DN, Perry A, Reifenberger G, von Deimling A, Figarella-Branger D, Cavenee WK, </w:t>
            </w:r>
            <w:proofErr w:type="spellStart"/>
            <w:r w:rsidRPr="00357631">
              <w:rPr>
                <w:rFonts w:ascii="Calibri" w:hAnsi="Calibri"/>
                <w:sz w:val="16"/>
                <w:szCs w:val="16"/>
              </w:rPr>
              <w:t>Ohgaki</w:t>
            </w:r>
            <w:proofErr w:type="spellEnd"/>
            <w:r w:rsidRPr="00357631">
              <w:rPr>
                <w:rFonts w:ascii="Calibri" w:hAnsi="Calibri"/>
                <w:sz w:val="16"/>
                <w:szCs w:val="16"/>
              </w:rPr>
              <w:t xml:space="preserve"> H, </w:t>
            </w:r>
            <w:proofErr w:type="spellStart"/>
            <w:r w:rsidRPr="00357631">
              <w:rPr>
                <w:rFonts w:ascii="Calibri" w:hAnsi="Calibri"/>
                <w:sz w:val="16"/>
                <w:szCs w:val="16"/>
              </w:rPr>
              <w:t>Wiestler</w:t>
            </w:r>
            <w:proofErr w:type="spellEnd"/>
            <w:r w:rsidRPr="00357631">
              <w:rPr>
                <w:rFonts w:ascii="Calibri" w:hAnsi="Calibri"/>
                <w:sz w:val="16"/>
                <w:szCs w:val="16"/>
              </w:rPr>
              <w:t xml:space="preserve"> OD, Kleihues P and Ellison DW (2016). The 2016 World Health Organization Classification of </w:t>
            </w:r>
            <w:proofErr w:type="spellStart"/>
            <w:r w:rsidRPr="00357631">
              <w:rPr>
                <w:rFonts w:ascii="Calibri" w:hAnsi="Calibri"/>
                <w:sz w:val="16"/>
                <w:szCs w:val="16"/>
              </w:rPr>
              <w:t>Tumors</w:t>
            </w:r>
            <w:proofErr w:type="spellEnd"/>
            <w:r w:rsidRPr="00357631">
              <w:rPr>
                <w:rFonts w:ascii="Calibri" w:hAnsi="Calibri"/>
                <w:sz w:val="16"/>
                <w:szCs w:val="16"/>
              </w:rPr>
              <w:t xml:space="preserve"> of the Central Nervous System: a summary. </w:t>
            </w:r>
            <w:r w:rsidRPr="00357631">
              <w:rPr>
                <w:rFonts w:ascii="Calibri" w:hAnsi="Calibri"/>
                <w:i/>
                <w:iCs/>
                <w:sz w:val="16"/>
                <w:szCs w:val="16"/>
              </w:rPr>
              <w:t xml:space="preserve">Acta </w:t>
            </w:r>
            <w:proofErr w:type="spellStart"/>
            <w:r w:rsidRPr="00357631">
              <w:rPr>
                <w:rFonts w:ascii="Calibri" w:hAnsi="Calibri"/>
                <w:i/>
                <w:iCs/>
                <w:sz w:val="16"/>
                <w:szCs w:val="16"/>
              </w:rPr>
              <w:t>Neuropathologica</w:t>
            </w:r>
            <w:proofErr w:type="spellEnd"/>
            <w:r w:rsidRPr="00357631">
              <w:rPr>
                <w:rFonts w:ascii="Calibri" w:hAnsi="Calibri"/>
                <w:i/>
                <w:iCs/>
                <w:sz w:val="16"/>
                <w:szCs w:val="16"/>
              </w:rPr>
              <w:t xml:space="preserve"> </w:t>
            </w:r>
            <w:r w:rsidRPr="00357631">
              <w:rPr>
                <w:rFonts w:ascii="Calibri" w:hAnsi="Calibri"/>
                <w:sz w:val="16"/>
                <w:szCs w:val="16"/>
              </w:rPr>
              <w:t xml:space="preserve">131(6):803-820. </w:t>
            </w:r>
          </w:p>
          <w:p w14:paraId="4053A14E" w14:textId="77777777" w:rsidR="00392CCE" w:rsidRPr="005E3AD4" w:rsidRDefault="00357631" w:rsidP="00357631">
            <w:pPr>
              <w:spacing w:after="0"/>
              <w:rPr>
                <w:rFonts w:ascii="Calibri" w:hAnsi="Calibri"/>
                <w:sz w:val="16"/>
                <w:szCs w:val="16"/>
              </w:rPr>
            </w:pPr>
            <w:r w:rsidRPr="00357631">
              <w:rPr>
                <w:rFonts w:ascii="Calibri" w:hAnsi="Calibri"/>
                <w:sz w:val="16"/>
                <w:szCs w:val="16"/>
              </w:rPr>
              <w:t xml:space="preserve">11 Chen L, Voronovich Z, Clark K, Hands I, Mannas J, Walsh M, Nikiforova MN, Durbin EB, Weiss H and </w:t>
            </w:r>
            <w:proofErr w:type="spellStart"/>
            <w:r w:rsidRPr="00357631">
              <w:rPr>
                <w:rFonts w:ascii="Calibri" w:hAnsi="Calibri"/>
                <w:sz w:val="16"/>
                <w:szCs w:val="16"/>
              </w:rPr>
              <w:t>Horbinski</w:t>
            </w:r>
            <w:proofErr w:type="spellEnd"/>
            <w:r w:rsidRPr="00357631">
              <w:rPr>
                <w:rFonts w:ascii="Calibri" w:hAnsi="Calibri"/>
                <w:sz w:val="16"/>
                <w:szCs w:val="16"/>
              </w:rPr>
              <w:t xml:space="preserve"> C (2014). Predicting the likelihood of an isocitrate dehydrogenase 1 or 2 mutation in diagnoses of infiltrative glioma. </w:t>
            </w:r>
            <w:r w:rsidRPr="00357631">
              <w:rPr>
                <w:rFonts w:ascii="Calibri" w:hAnsi="Calibri"/>
                <w:i/>
                <w:iCs/>
                <w:sz w:val="16"/>
                <w:szCs w:val="16"/>
              </w:rPr>
              <w:t xml:space="preserve">Neuro Oncol </w:t>
            </w:r>
            <w:r w:rsidRPr="00357631">
              <w:rPr>
                <w:rFonts w:ascii="Calibri" w:hAnsi="Calibri"/>
                <w:sz w:val="16"/>
                <w:szCs w:val="16"/>
              </w:rPr>
              <w:t>16(11):1478-1483.</w:t>
            </w:r>
          </w:p>
        </w:tc>
        <w:tc>
          <w:tcPr>
            <w:tcW w:w="1701" w:type="dxa"/>
            <w:tcBorders>
              <w:top w:val="nil"/>
              <w:left w:val="nil"/>
              <w:bottom w:val="single" w:sz="4" w:space="0" w:color="auto"/>
              <w:right w:val="single" w:sz="4" w:space="0" w:color="auto"/>
            </w:tcBorders>
            <w:shd w:val="clear" w:color="auto" w:fill="auto"/>
          </w:tcPr>
          <w:p w14:paraId="636014F6" w14:textId="77777777" w:rsidR="00392CCE" w:rsidRPr="00CC5E7C" w:rsidRDefault="00392CCE" w:rsidP="00CC5E7C">
            <w:pPr>
              <w:rPr>
                <w:rFonts w:ascii="Calibri" w:hAnsi="Calibri"/>
                <w:color w:val="000000"/>
                <w:sz w:val="16"/>
                <w:szCs w:val="16"/>
              </w:rPr>
            </w:pPr>
          </w:p>
        </w:tc>
      </w:tr>
      <w:tr w:rsidR="00392CCE" w:rsidRPr="00CC5E7C" w14:paraId="4C1FF327" w14:textId="77777777" w:rsidTr="006B01BA">
        <w:trPr>
          <w:trHeight w:val="856"/>
        </w:trPr>
        <w:tc>
          <w:tcPr>
            <w:tcW w:w="1008" w:type="dxa"/>
            <w:tcBorders>
              <w:top w:val="nil"/>
              <w:left w:val="single" w:sz="4" w:space="0" w:color="auto"/>
              <w:bottom w:val="single" w:sz="4" w:space="0" w:color="auto"/>
              <w:right w:val="single" w:sz="4" w:space="0" w:color="auto"/>
            </w:tcBorders>
            <w:shd w:val="clear" w:color="000000" w:fill="EEECE1"/>
          </w:tcPr>
          <w:p w14:paraId="3FB58417" w14:textId="511A06DF" w:rsidR="00392CCE" w:rsidRDefault="003A2341" w:rsidP="001628EF">
            <w:pPr>
              <w:rPr>
                <w:rFonts w:ascii="Calibri" w:hAnsi="Calibri"/>
                <w:color w:val="000000"/>
                <w:sz w:val="16"/>
                <w:szCs w:val="16"/>
              </w:rPr>
            </w:pPr>
            <w:r w:rsidRPr="003A2341">
              <w:rPr>
                <w:rFonts w:ascii="Calibri" w:hAnsi="Calibri"/>
                <w:color w:val="000000"/>
                <w:sz w:val="16"/>
                <w:szCs w:val="16"/>
              </w:rPr>
              <w:t>Non-</w:t>
            </w:r>
            <w:r w:rsidR="00C230E3">
              <w:rPr>
                <w:rFonts w:ascii="Calibri" w:hAnsi="Calibri"/>
                <w:color w:val="000000"/>
                <w:sz w:val="16"/>
                <w:szCs w:val="16"/>
              </w:rPr>
              <w:t>c</w:t>
            </w:r>
            <w:r w:rsidRPr="003A2341">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31992CDD" w14:textId="77777777" w:rsidR="00392CCE" w:rsidRPr="003A2341" w:rsidRDefault="008A28FE" w:rsidP="00273145">
            <w:pPr>
              <w:rPr>
                <w:rFonts w:ascii="Calibri" w:hAnsi="Calibri"/>
                <w:color w:val="000000"/>
                <w:sz w:val="16"/>
                <w:szCs w:val="16"/>
              </w:rPr>
            </w:pPr>
            <w:r w:rsidRPr="003A2341">
              <w:rPr>
                <w:rFonts w:ascii="Calibri" w:hAnsi="Calibri"/>
                <w:bCs/>
                <w:color w:val="000000"/>
                <w:sz w:val="16"/>
                <w:szCs w:val="16"/>
              </w:rPr>
              <w:t>Ki-67 IMMUNOHISTOCHEMISTRY</w:t>
            </w:r>
          </w:p>
        </w:tc>
        <w:tc>
          <w:tcPr>
            <w:tcW w:w="2552" w:type="dxa"/>
            <w:tcBorders>
              <w:top w:val="nil"/>
              <w:left w:val="nil"/>
              <w:bottom w:val="single" w:sz="4" w:space="0" w:color="auto"/>
              <w:right w:val="single" w:sz="4" w:space="0" w:color="auto"/>
            </w:tcBorders>
            <w:shd w:val="clear" w:color="auto" w:fill="auto"/>
          </w:tcPr>
          <w:p w14:paraId="5C5AF133" w14:textId="77777777" w:rsidR="008A28FE" w:rsidRDefault="008A28FE" w:rsidP="00646B8E">
            <w:pPr>
              <w:spacing w:after="0"/>
              <w:rPr>
                <w:rFonts w:ascii="Calibri" w:hAnsi="Calibri"/>
                <w:color w:val="000000"/>
                <w:sz w:val="16"/>
                <w:szCs w:val="16"/>
              </w:rPr>
            </w:pPr>
            <w:r>
              <w:rPr>
                <w:rFonts w:ascii="Calibri" w:hAnsi="Calibri"/>
                <w:color w:val="000000"/>
                <w:sz w:val="16"/>
                <w:szCs w:val="16"/>
              </w:rPr>
              <w:t>Numeric:</w:t>
            </w:r>
          </w:p>
          <w:p w14:paraId="27E42658" w14:textId="77777777" w:rsidR="00392CCE" w:rsidRDefault="007C1A53" w:rsidP="008A28FE">
            <w:pPr>
              <w:spacing w:after="0" w:line="360" w:lineRule="auto"/>
              <w:rPr>
                <w:rFonts w:ascii="Calibri" w:hAnsi="Calibri"/>
                <w:color w:val="000000"/>
                <w:sz w:val="16"/>
                <w:szCs w:val="16"/>
              </w:rPr>
            </w:pPr>
            <w:r w:rsidRPr="007C1A53">
              <w:rPr>
                <w:rFonts w:ascii="Calibri" w:hAnsi="Calibri"/>
                <w:color w:val="000000"/>
                <w:sz w:val="16"/>
                <w:szCs w:val="16"/>
              </w:rPr>
              <w:t xml:space="preserve">• </w:t>
            </w:r>
            <w:r w:rsidR="008A28FE" w:rsidRPr="008A28FE">
              <w:rPr>
                <w:rFonts w:ascii="Calibri" w:hAnsi="Calibri"/>
                <w:color w:val="000000"/>
                <w:sz w:val="16"/>
                <w:szCs w:val="16"/>
              </w:rPr>
              <w:t>Percentage of positive nuclei</w:t>
            </w:r>
            <w:r w:rsidR="008A28FE">
              <w:rPr>
                <w:rFonts w:ascii="Calibri" w:hAnsi="Calibri"/>
                <w:color w:val="000000"/>
                <w:sz w:val="16"/>
                <w:szCs w:val="16"/>
              </w:rPr>
              <w:t xml:space="preserve"> ___%</w:t>
            </w:r>
          </w:p>
          <w:p w14:paraId="769FB843" w14:textId="77777777" w:rsidR="008A28FE" w:rsidRDefault="008A28FE" w:rsidP="00646B8E">
            <w:pPr>
              <w:spacing w:after="0"/>
              <w:rPr>
                <w:rFonts w:ascii="Calibri" w:hAnsi="Calibri"/>
                <w:color w:val="000000"/>
                <w:sz w:val="16"/>
                <w:szCs w:val="16"/>
              </w:rPr>
            </w:pPr>
            <w:r>
              <w:rPr>
                <w:rFonts w:ascii="Calibri" w:hAnsi="Calibri"/>
                <w:color w:val="000000"/>
                <w:sz w:val="16"/>
                <w:szCs w:val="16"/>
              </w:rPr>
              <w:t>OR</w:t>
            </w:r>
          </w:p>
          <w:p w14:paraId="686CC851" w14:textId="77777777" w:rsidR="008A28FE" w:rsidRPr="008A28FE" w:rsidRDefault="008A28FE" w:rsidP="008A28FE">
            <w:pPr>
              <w:spacing w:after="0"/>
              <w:rPr>
                <w:rFonts w:ascii="Calibri" w:hAnsi="Calibri"/>
                <w:color w:val="000000"/>
                <w:sz w:val="16"/>
                <w:szCs w:val="16"/>
              </w:rPr>
            </w:pPr>
            <w:r w:rsidRPr="00DE4738">
              <w:rPr>
                <w:rFonts w:ascii="Calibri" w:hAnsi="Calibri"/>
                <w:color w:val="000000"/>
                <w:sz w:val="16"/>
                <w:szCs w:val="16"/>
              </w:rPr>
              <w:t>•</w:t>
            </w:r>
            <w:r w:rsidRPr="008A28FE">
              <w:rPr>
                <w:rFonts w:ascii="Calibri" w:hAnsi="Calibri"/>
                <w:color w:val="000000"/>
                <w:sz w:val="16"/>
                <w:szCs w:val="16"/>
              </w:rPr>
              <w:t xml:space="preserve"> Cannot be determined</w:t>
            </w:r>
          </w:p>
          <w:p w14:paraId="304DAD82" w14:textId="77777777" w:rsidR="008A28FE" w:rsidRPr="00273145" w:rsidRDefault="008A28FE" w:rsidP="00646B8E">
            <w:pPr>
              <w:spacing w:after="0"/>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2F062527" w14:textId="77777777" w:rsidR="00CE2B7F" w:rsidRPr="00CE2B7F" w:rsidRDefault="00CE2B7F" w:rsidP="00CE2B7F">
            <w:pPr>
              <w:spacing w:after="0"/>
              <w:rPr>
                <w:rFonts w:ascii="Calibri" w:hAnsi="Calibri"/>
                <w:sz w:val="16"/>
                <w:szCs w:val="16"/>
              </w:rPr>
            </w:pPr>
            <w:r w:rsidRPr="00CE2B7F">
              <w:rPr>
                <w:rFonts w:ascii="Calibri" w:hAnsi="Calibri"/>
                <w:b/>
                <w:bCs/>
                <w:sz w:val="16"/>
                <w:szCs w:val="16"/>
              </w:rPr>
              <w:t xml:space="preserve">Ki-67 immunohistochemistry1-4 </w:t>
            </w:r>
            <w:r w:rsidRPr="00CE2B7F">
              <w:rPr>
                <w:rFonts w:ascii="Calibri" w:hAnsi="Calibri"/>
                <w:sz w:val="16"/>
                <w:szCs w:val="16"/>
              </w:rPr>
              <w:t xml:space="preserve"> </w:t>
            </w:r>
          </w:p>
          <w:p w14:paraId="19CC033D" w14:textId="77777777" w:rsidR="00CE2B7F" w:rsidRPr="00CE2B7F" w:rsidRDefault="00CE2B7F" w:rsidP="00CE2B7F">
            <w:pPr>
              <w:spacing w:after="0"/>
              <w:rPr>
                <w:rFonts w:ascii="Calibri" w:hAnsi="Calibri"/>
                <w:sz w:val="16"/>
                <w:szCs w:val="16"/>
              </w:rPr>
            </w:pPr>
            <w:r w:rsidRPr="00CE2B7F">
              <w:rPr>
                <w:rFonts w:ascii="Calibri" w:hAnsi="Calibri"/>
                <w:sz w:val="16"/>
                <w:szCs w:val="16"/>
              </w:rPr>
              <w:t xml:space="preserve">The protein detected by the Ki-67 antibody is a marker of cell proliferation that is present in the nucleus during all active phases of the cell cycle (G1, S, G2, M), but absent in resting cells (G0). In general, there is a progressive increase in Ki-67 labelling index associated with more aggressive behaviour of CNS tumours. Ki-67 immunohistochemistry can be useful for assessment of malignancy grade, especially when only small biopsies are available and for selection of areas for counting mitoses in large specimens. Moreover, Ki-67 labelling indices have been used to predict behaviour in lower-grade tumours such as WHO grade I meningiomas, pituitary adenomas, and WHO grade II oligodendrogliomas, among others—but are not universally used for these purposes. </w:t>
            </w:r>
          </w:p>
          <w:p w14:paraId="42A50C3C" w14:textId="77777777" w:rsidR="00CE2B7F" w:rsidRPr="00CE2B7F" w:rsidRDefault="00CE2B7F" w:rsidP="00CE2B7F">
            <w:pPr>
              <w:spacing w:after="0"/>
              <w:rPr>
                <w:rFonts w:ascii="Calibri" w:hAnsi="Calibri"/>
                <w:sz w:val="16"/>
                <w:szCs w:val="16"/>
              </w:rPr>
            </w:pPr>
            <w:r w:rsidRPr="00CE2B7F">
              <w:rPr>
                <w:rFonts w:ascii="Calibri" w:hAnsi="Calibri"/>
                <w:sz w:val="16"/>
                <w:szCs w:val="16"/>
              </w:rPr>
              <w:lastRenderedPageBreak/>
              <w:t xml:space="preserve">Because of methodological variation, however, unequivocal Ki-67 labelling index cut-off levels for assigning WHO grade to CNS tumours are not available. For example, assessment of precise cut-off levels is difficult because of gradual increase in nuclear content of Ki-67 protein (marked increase in especially S phase of the cell cycle), staining of proliferating non-neoplastic cells in a tumour, considerable regional variation of the labelling index within a tumour, and substantial variability in staining results between institutions. In many centres, the MIB-1 antibody is used to determine the Ki-67 labelling index, one of its primary advantages over the original Ki-67 antibody being that it can be used on sections of FFPE tissue. </w:t>
            </w:r>
          </w:p>
          <w:p w14:paraId="50D321CD" w14:textId="77777777" w:rsidR="00CE2B7F" w:rsidRDefault="00CE2B7F" w:rsidP="00CE2B7F">
            <w:pPr>
              <w:spacing w:after="0"/>
              <w:rPr>
                <w:rFonts w:ascii="Calibri" w:hAnsi="Calibri"/>
                <w:b/>
                <w:bCs/>
                <w:sz w:val="16"/>
                <w:szCs w:val="16"/>
              </w:rPr>
            </w:pPr>
          </w:p>
          <w:p w14:paraId="4EC4A4AA" w14:textId="77777777" w:rsidR="00CE2B7F" w:rsidRPr="00CE2B7F" w:rsidRDefault="00CE2B7F" w:rsidP="00CE2B7F">
            <w:pPr>
              <w:spacing w:after="0"/>
              <w:rPr>
                <w:rFonts w:ascii="Calibri" w:hAnsi="Calibri"/>
                <w:bCs/>
                <w:sz w:val="16"/>
                <w:szCs w:val="16"/>
              </w:rPr>
            </w:pPr>
            <w:r w:rsidRPr="00CE2B7F">
              <w:rPr>
                <w:rFonts w:ascii="Calibri" w:hAnsi="Calibri"/>
                <w:bCs/>
                <w:sz w:val="16"/>
                <w:szCs w:val="16"/>
              </w:rPr>
              <w:t>References</w:t>
            </w:r>
          </w:p>
          <w:p w14:paraId="68EDFCE0" w14:textId="77777777" w:rsidR="00CE2B7F" w:rsidRPr="00CE2B7F" w:rsidRDefault="00CE2B7F" w:rsidP="00CE2B7F">
            <w:pPr>
              <w:spacing w:after="0"/>
              <w:rPr>
                <w:rFonts w:ascii="Calibri" w:hAnsi="Calibri"/>
                <w:sz w:val="16"/>
                <w:szCs w:val="16"/>
              </w:rPr>
            </w:pPr>
            <w:r w:rsidRPr="00CE2B7F">
              <w:rPr>
                <w:rFonts w:ascii="Calibri" w:hAnsi="Calibri"/>
                <w:sz w:val="16"/>
                <w:szCs w:val="16"/>
              </w:rPr>
              <w:t xml:space="preserve">1 Louis DN, </w:t>
            </w:r>
            <w:proofErr w:type="spellStart"/>
            <w:r w:rsidRPr="00CE2B7F">
              <w:rPr>
                <w:rFonts w:ascii="Calibri" w:hAnsi="Calibri"/>
                <w:sz w:val="16"/>
                <w:szCs w:val="16"/>
              </w:rPr>
              <w:t>Ohgaki</w:t>
            </w:r>
            <w:proofErr w:type="spellEnd"/>
            <w:r w:rsidRPr="00CE2B7F">
              <w:rPr>
                <w:rFonts w:ascii="Calibri" w:hAnsi="Calibri"/>
                <w:sz w:val="16"/>
                <w:szCs w:val="16"/>
              </w:rPr>
              <w:t xml:space="preserve"> H, </w:t>
            </w:r>
            <w:proofErr w:type="spellStart"/>
            <w:r w:rsidRPr="00CE2B7F">
              <w:rPr>
                <w:rFonts w:ascii="Calibri" w:hAnsi="Calibri"/>
                <w:sz w:val="16"/>
                <w:szCs w:val="16"/>
              </w:rPr>
              <w:t>Wiestler</w:t>
            </w:r>
            <w:proofErr w:type="spellEnd"/>
            <w:r w:rsidRPr="00CE2B7F">
              <w:rPr>
                <w:rFonts w:ascii="Calibri" w:hAnsi="Calibri"/>
                <w:sz w:val="16"/>
                <w:szCs w:val="16"/>
              </w:rPr>
              <w:t xml:space="preserve"> OD and Cavenee WK (eds) (2016). </w:t>
            </w:r>
            <w:r w:rsidRPr="00CE2B7F">
              <w:rPr>
                <w:rFonts w:ascii="Calibri" w:hAnsi="Calibri"/>
                <w:i/>
                <w:iCs/>
                <w:sz w:val="16"/>
                <w:szCs w:val="16"/>
              </w:rPr>
              <w:t>WHO Classification of Tumours of the Central Nervous System, Revised. Fourth Edition</w:t>
            </w:r>
            <w:r w:rsidRPr="00CE2B7F">
              <w:rPr>
                <w:rFonts w:ascii="Calibri" w:hAnsi="Calibri"/>
                <w:sz w:val="16"/>
                <w:szCs w:val="16"/>
              </w:rPr>
              <w:t xml:space="preserve">, IARC, Lyon. </w:t>
            </w:r>
          </w:p>
          <w:p w14:paraId="0D0B0587" w14:textId="77777777" w:rsidR="00CE2B7F" w:rsidRPr="00CE2B7F" w:rsidRDefault="00CE2B7F" w:rsidP="00CE2B7F">
            <w:pPr>
              <w:spacing w:after="0"/>
              <w:rPr>
                <w:rFonts w:ascii="Calibri" w:hAnsi="Calibri"/>
                <w:sz w:val="16"/>
                <w:szCs w:val="16"/>
              </w:rPr>
            </w:pPr>
            <w:r w:rsidRPr="00CE2B7F">
              <w:rPr>
                <w:rFonts w:ascii="Calibri" w:hAnsi="Calibri"/>
                <w:sz w:val="16"/>
                <w:szCs w:val="16"/>
              </w:rPr>
              <w:t xml:space="preserve">2 Bruno S and </w:t>
            </w:r>
            <w:proofErr w:type="spellStart"/>
            <w:r w:rsidRPr="00CE2B7F">
              <w:rPr>
                <w:rFonts w:ascii="Calibri" w:hAnsi="Calibri"/>
                <w:sz w:val="16"/>
                <w:szCs w:val="16"/>
              </w:rPr>
              <w:t>Darzynkiewicz</w:t>
            </w:r>
            <w:proofErr w:type="spellEnd"/>
            <w:r w:rsidRPr="00CE2B7F">
              <w:rPr>
                <w:rFonts w:ascii="Calibri" w:hAnsi="Calibri"/>
                <w:sz w:val="16"/>
                <w:szCs w:val="16"/>
              </w:rPr>
              <w:t xml:space="preserve"> Z (1992). Cell cycle dependent expression and stability of the nuclear protein detected by Ki-67 antibody in HL-60 cells. </w:t>
            </w:r>
            <w:r w:rsidRPr="00CE2B7F">
              <w:rPr>
                <w:rFonts w:ascii="Calibri" w:hAnsi="Calibri"/>
                <w:i/>
                <w:iCs/>
                <w:sz w:val="16"/>
                <w:szCs w:val="16"/>
              </w:rPr>
              <w:t xml:space="preserve">Cell </w:t>
            </w:r>
            <w:proofErr w:type="spellStart"/>
            <w:r w:rsidRPr="00CE2B7F">
              <w:rPr>
                <w:rFonts w:ascii="Calibri" w:hAnsi="Calibri"/>
                <w:i/>
                <w:iCs/>
                <w:sz w:val="16"/>
                <w:szCs w:val="16"/>
              </w:rPr>
              <w:t>Prolif</w:t>
            </w:r>
            <w:proofErr w:type="spellEnd"/>
            <w:r w:rsidRPr="00CE2B7F">
              <w:rPr>
                <w:rFonts w:ascii="Calibri" w:hAnsi="Calibri"/>
                <w:i/>
                <w:iCs/>
                <w:sz w:val="16"/>
                <w:szCs w:val="16"/>
              </w:rPr>
              <w:t xml:space="preserve"> </w:t>
            </w:r>
            <w:r w:rsidRPr="00CE2B7F">
              <w:rPr>
                <w:rFonts w:ascii="Calibri" w:hAnsi="Calibri"/>
                <w:sz w:val="16"/>
                <w:szCs w:val="16"/>
              </w:rPr>
              <w:t xml:space="preserve">25(1):31-40. </w:t>
            </w:r>
          </w:p>
          <w:p w14:paraId="7ADFD1F3" w14:textId="77777777" w:rsidR="00CE2B7F" w:rsidRPr="00CE2B7F" w:rsidRDefault="00CE2B7F" w:rsidP="00CE2B7F">
            <w:pPr>
              <w:spacing w:after="0"/>
              <w:rPr>
                <w:rFonts w:ascii="Calibri" w:hAnsi="Calibri"/>
                <w:sz w:val="16"/>
                <w:szCs w:val="16"/>
              </w:rPr>
            </w:pPr>
            <w:r w:rsidRPr="00CE2B7F">
              <w:rPr>
                <w:rFonts w:ascii="Calibri" w:hAnsi="Calibri"/>
                <w:sz w:val="16"/>
                <w:szCs w:val="16"/>
              </w:rPr>
              <w:t xml:space="preserve">3 Gerdes J, Schwab U, Lemke H and Stein H (1983). Production of a mouse monoclonal antibody reactive with a human nuclear antigen associated with cell proliferation. </w:t>
            </w:r>
            <w:r w:rsidRPr="00CE2B7F">
              <w:rPr>
                <w:rFonts w:ascii="Calibri" w:hAnsi="Calibri"/>
                <w:i/>
                <w:iCs/>
                <w:sz w:val="16"/>
                <w:szCs w:val="16"/>
              </w:rPr>
              <w:t xml:space="preserve">Int J Cancer </w:t>
            </w:r>
            <w:r w:rsidRPr="00CE2B7F">
              <w:rPr>
                <w:rFonts w:ascii="Calibri" w:hAnsi="Calibri"/>
                <w:sz w:val="16"/>
                <w:szCs w:val="16"/>
              </w:rPr>
              <w:t xml:space="preserve">31(1):13-20. </w:t>
            </w:r>
          </w:p>
          <w:p w14:paraId="7786432C" w14:textId="77777777" w:rsidR="00CE2B7F" w:rsidRPr="005E3AD4" w:rsidRDefault="00CE2B7F" w:rsidP="00CE2B7F">
            <w:pPr>
              <w:spacing w:after="0"/>
              <w:rPr>
                <w:rFonts w:ascii="Calibri" w:hAnsi="Calibri"/>
                <w:sz w:val="16"/>
                <w:szCs w:val="16"/>
              </w:rPr>
            </w:pPr>
            <w:r w:rsidRPr="00CE2B7F">
              <w:rPr>
                <w:rFonts w:ascii="Calibri" w:hAnsi="Calibri"/>
                <w:sz w:val="16"/>
                <w:szCs w:val="16"/>
              </w:rPr>
              <w:t xml:space="preserve">4 </w:t>
            </w:r>
            <w:proofErr w:type="spellStart"/>
            <w:r w:rsidRPr="00CE2B7F">
              <w:rPr>
                <w:rFonts w:ascii="Calibri" w:hAnsi="Calibri"/>
                <w:sz w:val="16"/>
                <w:szCs w:val="16"/>
              </w:rPr>
              <w:t>Darzynkiewicz</w:t>
            </w:r>
            <w:proofErr w:type="spellEnd"/>
            <w:r w:rsidRPr="00CE2B7F">
              <w:rPr>
                <w:rFonts w:ascii="Calibri" w:hAnsi="Calibri"/>
                <w:sz w:val="16"/>
                <w:szCs w:val="16"/>
              </w:rPr>
              <w:t xml:space="preserve"> Z, Zhao H, Zhang S, Lee MY, Lee EY and Zhang Z (2015). Initiation and termination of DNA replication during S phase in relation to cyclins D1, E and A, p21WAF1, Cdt1 and the p12 subunit of DNA polymerase delta revealed in individual cells by cytometry. </w:t>
            </w:r>
            <w:proofErr w:type="spellStart"/>
            <w:r w:rsidRPr="00CE2B7F">
              <w:rPr>
                <w:rFonts w:ascii="Calibri" w:hAnsi="Calibri"/>
                <w:i/>
                <w:iCs/>
                <w:sz w:val="16"/>
                <w:szCs w:val="16"/>
              </w:rPr>
              <w:t>Oncotarget</w:t>
            </w:r>
            <w:proofErr w:type="spellEnd"/>
            <w:r w:rsidRPr="00CE2B7F">
              <w:rPr>
                <w:rFonts w:ascii="Calibri" w:hAnsi="Calibri"/>
                <w:i/>
                <w:iCs/>
                <w:sz w:val="16"/>
                <w:szCs w:val="16"/>
              </w:rPr>
              <w:t xml:space="preserve"> </w:t>
            </w:r>
            <w:r w:rsidRPr="00CE2B7F">
              <w:rPr>
                <w:rFonts w:ascii="Calibri" w:hAnsi="Calibri"/>
                <w:sz w:val="16"/>
                <w:szCs w:val="16"/>
              </w:rPr>
              <w:t>6(14):11735-11750.</w:t>
            </w:r>
          </w:p>
        </w:tc>
        <w:tc>
          <w:tcPr>
            <w:tcW w:w="1701" w:type="dxa"/>
            <w:tcBorders>
              <w:top w:val="nil"/>
              <w:left w:val="nil"/>
              <w:bottom w:val="single" w:sz="4" w:space="0" w:color="auto"/>
              <w:right w:val="single" w:sz="4" w:space="0" w:color="auto"/>
            </w:tcBorders>
            <w:shd w:val="clear" w:color="auto" w:fill="auto"/>
          </w:tcPr>
          <w:p w14:paraId="74CBDE66" w14:textId="77777777" w:rsidR="00392CCE" w:rsidRPr="00CC5E7C" w:rsidRDefault="00392CCE" w:rsidP="00CC5E7C">
            <w:pPr>
              <w:rPr>
                <w:rFonts w:ascii="Calibri" w:hAnsi="Calibri"/>
                <w:color w:val="000000"/>
                <w:sz w:val="16"/>
                <w:szCs w:val="16"/>
              </w:rPr>
            </w:pPr>
          </w:p>
        </w:tc>
      </w:tr>
      <w:tr w:rsidR="00392CCE" w:rsidRPr="00CC5E7C" w14:paraId="5C0BBC6C" w14:textId="77777777" w:rsidTr="006B01BA">
        <w:trPr>
          <w:trHeight w:val="856"/>
        </w:trPr>
        <w:tc>
          <w:tcPr>
            <w:tcW w:w="1008" w:type="dxa"/>
            <w:tcBorders>
              <w:top w:val="nil"/>
              <w:left w:val="single" w:sz="4" w:space="0" w:color="auto"/>
              <w:bottom w:val="single" w:sz="4" w:space="0" w:color="auto"/>
              <w:right w:val="single" w:sz="4" w:space="0" w:color="auto"/>
            </w:tcBorders>
            <w:shd w:val="clear" w:color="000000" w:fill="EEECE1"/>
          </w:tcPr>
          <w:p w14:paraId="00C00201" w14:textId="77777777" w:rsidR="00392CCE" w:rsidRDefault="00D97CB9" w:rsidP="001628EF">
            <w:pPr>
              <w:rPr>
                <w:rFonts w:ascii="Calibri" w:hAnsi="Calibri"/>
                <w:color w:val="000000"/>
                <w:sz w:val="16"/>
                <w:szCs w:val="16"/>
              </w:rPr>
            </w:pPr>
            <w:r w:rsidRPr="00D97CB9">
              <w:rPr>
                <w:rFonts w:ascii="Calibri" w:hAnsi="Calibri"/>
                <w:color w:val="000000"/>
                <w:sz w:val="16"/>
                <w:szCs w:val="16"/>
              </w:rPr>
              <w:t>Non-core</w:t>
            </w:r>
          </w:p>
        </w:tc>
        <w:tc>
          <w:tcPr>
            <w:tcW w:w="1701" w:type="dxa"/>
            <w:tcBorders>
              <w:top w:val="nil"/>
              <w:left w:val="nil"/>
              <w:bottom w:val="single" w:sz="4" w:space="0" w:color="auto"/>
              <w:right w:val="single" w:sz="4" w:space="0" w:color="auto"/>
            </w:tcBorders>
            <w:shd w:val="clear" w:color="000000" w:fill="EEECE1"/>
          </w:tcPr>
          <w:p w14:paraId="611983E1" w14:textId="77777777" w:rsidR="00392CCE" w:rsidRPr="00D97CB9" w:rsidRDefault="00D97CB9" w:rsidP="00273145">
            <w:pPr>
              <w:rPr>
                <w:rFonts w:ascii="Calibri" w:hAnsi="Calibri"/>
                <w:color w:val="000000"/>
                <w:sz w:val="16"/>
                <w:szCs w:val="16"/>
              </w:rPr>
            </w:pPr>
            <w:r w:rsidRPr="00D97CB9">
              <w:rPr>
                <w:rFonts w:ascii="Calibri" w:hAnsi="Calibri"/>
                <w:bCs/>
                <w:color w:val="000000"/>
                <w:sz w:val="16"/>
                <w:szCs w:val="16"/>
              </w:rPr>
              <w:t>L1CAM EXPRESSION (IMMUNOHISTOCHEMISTRY)</w:t>
            </w:r>
          </w:p>
        </w:tc>
        <w:tc>
          <w:tcPr>
            <w:tcW w:w="2552" w:type="dxa"/>
            <w:tcBorders>
              <w:top w:val="nil"/>
              <w:left w:val="nil"/>
              <w:bottom w:val="single" w:sz="4" w:space="0" w:color="auto"/>
              <w:right w:val="single" w:sz="4" w:space="0" w:color="auto"/>
            </w:tcBorders>
            <w:shd w:val="clear" w:color="auto" w:fill="auto"/>
          </w:tcPr>
          <w:p w14:paraId="2AE52C54" w14:textId="77777777" w:rsidR="003A2341" w:rsidRPr="003A2341" w:rsidRDefault="003A2341" w:rsidP="003A2341">
            <w:pPr>
              <w:spacing w:after="0"/>
              <w:rPr>
                <w:rFonts w:ascii="Calibri" w:hAnsi="Calibri"/>
                <w:color w:val="000000"/>
                <w:sz w:val="16"/>
                <w:szCs w:val="16"/>
              </w:rPr>
            </w:pPr>
            <w:r w:rsidRPr="003A2341">
              <w:rPr>
                <w:rFonts w:ascii="Calibri" w:hAnsi="Calibri"/>
                <w:color w:val="000000"/>
                <w:sz w:val="16"/>
                <w:szCs w:val="16"/>
              </w:rPr>
              <w:t>Single selection value list:</w:t>
            </w:r>
          </w:p>
          <w:p w14:paraId="34E24C70" w14:textId="77777777" w:rsidR="003A2341" w:rsidRPr="003A2341" w:rsidRDefault="003A2341" w:rsidP="003A2341">
            <w:pPr>
              <w:spacing w:after="0"/>
              <w:rPr>
                <w:rFonts w:ascii="Calibri" w:hAnsi="Calibri"/>
                <w:color w:val="000000"/>
                <w:sz w:val="16"/>
                <w:szCs w:val="16"/>
              </w:rPr>
            </w:pPr>
            <w:r w:rsidRPr="003A2341">
              <w:rPr>
                <w:rFonts w:ascii="Calibri" w:hAnsi="Calibri"/>
                <w:color w:val="000000"/>
                <w:sz w:val="16"/>
                <w:szCs w:val="16"/>
              </w:rPr>
              <w:t>• Cannot be determined</w:t>
            </w:r>
          </w:p>
          <w:p w14:paraId="689B27D2" w14:textId="77777777" w:rsidR="003A2341" w:rsidRPr="003A2341" w:rsidRDefault="003A2341" w:rsidP="003A2341">
            <w:pPr>
              <w:spacing w:after="0"/>
              <w:rPr>
                <w:rFonts w:ascii="Calibri" w:hAnsi="Calibri"/>
                <w:color w:val="000000"/>
                <w:sz w:val="16"/>
                <w:szCs w:val="16"/>
              </w:rPr>
            </w:pPr>
            <w:r w:rsidRPr="003A2341">
              <w:rPr>
                <w:rFonts w:ascii="Calibri" w:hAnsi="Calibri"/>
                <w:color w:val="000000"/>
                <w:sz w:val="16"/>
                <w:szCs w:val="16"/>
              </w:rPr>
              <w:t>• Negative</w:t>
            </w:r>
          </w:p>
          <w:p w14:paraId="235399E7" w14:textId="77777777" w:rsidR="003A2341" w:rsidRPr="003A2341" w:rsidRDefault="003A2341" w:rsidP="003A2341">
            <w:pPr>
              <w:spacing w:after="0"/>
              <w:rPr>
                <w:rFonts w:ascii="Calibri" w:hAnsi="Calibri"/>
                <w:color w:val="000000"/>
                <w:sz w:val="16"/>
                <w:szCs w:val="16"/>
              </w:rPr>
            </w:pPr>
            <w:r w:rsidRPr="003A2341">
              <w:rPr>
                <w:rFonts w:ascii="Calibri" w:hAnsi="Calibri"/>
                <w:color w:val="000000"/>
                <w:sz w:val="16"/>
                <w:szCs w:val="16"/>
              </w:rPr>
              <w:t>• Positive</w:t>
            </w:r>
          </w:p>
          <w:p w14:paraId="5943FAFF" w14:textId="77777777" w:rsidR="00392CCE" w:rsidRPr="00273145" w:rsidRDefault="00392CCE" w:rsidP="00646B8E">
            <w:pPr>
              <w:spacing w:after="0"/>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2000FECD" w14:textId="77777777" w:rsidR="00D97CB9" w:rsidRPr="00D97CB9" w:rsidRDefault="00D97CB9" w:rsidP="00D97CB9">
            <w:pPr>
              <w:spacing w:after="0"/>
              <w:rPr>
                <w:rFonts w:ascii="Calibri" w:hAnsi="Calibri"/>
                <w:sz w:val="16"/>
                <w:szCs w:val="16"/>
              </w:rPr>
            </w:pPr>
            <w:r w:rsidRPr="00D97CB9">
              <w:rPr>
                <w:rFonts w:ascii="Calibri" w:hAnsi="Calibri"/>
                <w:b/>
                <w:bCs/>
                <w:sz w:val="16"/>
                <w:szCs w:val="16"/>
              </w:rPr>
              <w:t>L1CAM expression (immunohistochemistry)</w:t>
            </w:r>
            <w:r>
              <w:rPr>
                <w:rFonts w:ascii="Calibri" w:hAnsi="Calibri"/>
                <w:b/>
                <w:bCs/>
                <w:sz w:val="16"/>
                <w:szCs w:val="16"/>
              </w:rPr>
              <w:t>1,2</w:t>
            </w:r>
          </w:p>
          <w:p w14:paraId="613BC31B" w14:textId="77777777" w:rsidR="00D97CB9" w:rsidRPr="00D97CB9" w:rsidRDefault="00D97CB9" w:rsidP="00D97CB9">
            <w:pPr>
              <w:spacing w:after="0"/>
              <w:rPr>
                <w:rFonts w:ascii="Calibri" w:hAnsi="Calibri"/>
                <w:sz w:val="16"/>
                <w:szCs w:val="16"/>
              </w:rPr>
            </w:pPr>
            <w:r w:rsidRPr="00D97CB9">
              <w:rPr>
                <w:rFonts w:ascii="Calibri" w:hAnsi="Calibri"/>
                <w:sz w:val="16"/>
                <w:szCs w:val="16"/>
              </w:rPr>
              <w:t xml:space="preserve">Strong and diffuse cytoplasmic L1CAM (L1 Cell Adhesion Molecule) immunostaining of tumour cells is a sensitive surrogate marker for </w:t>
            </w:r>
            <w:r w:rsidRPr="00D97CB9">
              <w:rPr>
                <w:rFonts w:ascii="Calibri" w:hAnsi="Calibri"/>
                <w:i/>
                <w:iCs/>
                <w:sz w:val="16"/>
                <w:szCs w:val="16"/>
              </w:rPr>
              <w:t xml:space="preserve">RELA </w:t>
            </w:r>
            <w:r w:rsidRPr="00D97CB9">
              <w:rPr>
                <w:rFonts w:ascii="Calibri" w:hAnsi="Calibri"/>
                <w:sz w:val="16"/>
                <w:szCs w:val="16"/>
              </w:rPr>
              <w:t xml:space="preserve">fusion–positive ependymomas (see </w:t>
            </w:r>
            <w:r w:rsidRPr="00D97CB9">
              <w:rPr>
                <w:rFonts w:ascii="Calibri" w:hAnsi="Calibri"/>
                <w:b/>
                <w:bCs/>
                <w:i/>
                <w:iCs/>
                <w:sz w:val="16"/>
                <w:szCs w:val="16"/>
              </w:rPr>
              <w:t xml:space="preserve">RELA </w:t>
            </w:r>
            <w:r w:rsidRPr="00D97CB9">
              <w:rPr>
                <w:rFonts w:ascii="Calibri" w:hAnsi="Calibri"/>
                <w:b/>
                <w:bCs/>
                <w:sz w:val="16"/>
                <w:szCs w:val="16"/>
              </w:rPr>
              <w:t>fusion</w:t>
            </w:r>
            <w:r w:rsidRPr="00D97CB9">
              <w:rPr>
                <w:rFonts w:ascii="Calibri" w:hAnsi="Calibri"/>
                <w:sz w:val="16"/>
                <w:szCs w:val="16"/>
              </w:rPr>
              <w:t xml:space="preserve">); these tumours are the majority of paediatric ependymomas in the supratentorial compartment, generally present in children, and carry a </w:t>
            </w:r>
            <w:r w:rsidRPr="00D97CB9">
              <w:rPr>
                <w:rFonts w:ascii="Calibri" w:hAnsi="Calibri"/>
                <w:i/>
                <w:iCs/>
                <w:sz w:val="16"/>
                <w:szCs w:val="16"/>
              </w:rPr>
              <w:t xml:space="preserve">C11orf95-RELA </w:t>
            </w:r>
            <w:r w:rsidRPr="00D97CB9">
              <w:rPr>
                <w:rFonts w:ascii="Calibri" w:hAnsi="Calibri"/>
                <w:sz w:val="16"/>
                <w:szCs w:val="16"/>
              </w:rPr>
              <w:t xml:space="preserve">fusion. However, L1CAM immunopositivity is not a specific marker as it can also be expressed by other types of tumours. Nonetheless, L1CAM immunohistochemistry is recommended for indicating that a supratentorial ependymoma likely belongs to the </w:t>
            </w:r>
            <w:r w:rsidRPr="00D97CB9">
              <w:rPr>
                <w:rFonts w:ascii="Calibri" w:hAnsi="Calibri"/>
                <w:i/>
                <w:iCs/>
                <w:sz w:val="16"/>
                <w:szCs w:val="16"/>
              </w:rPr>
              <w:t xml:space="preserve">RELA </w:t>
            </w:r>
            <w:r w:rsidRPr="00D97CB9">
              <w:rPr>
                <w:rFonts w:ascii="Calibri" w:hAnsi="Calibri"/>
                <w:sz w:val="16"/>
                <w:szCs w:val="16"/>
              </w:rPr>
              <w:t xml:space="preserve">fusion–positive category when </w:t>
            </w:r>
            <w:r w:rsidRPr="00D97CB9">
              <w:rPr>
                <w:rFonts w:ascii="Calibri" w:hAnsi="Calibri"/>
                <w:i/>
                <w:iCs/>
                <w:sz w:val="16"/>
                <w:szCs w:val="16"/>
              </w:rPr>
              <w:t xml:space="preserve">RELA </w:t>
            </w:r>
            <w:r w:rsidRPr="00D97CB9">
              <w:rPr>
                <w:rFonts w:ascii="Calibri" w:hAnsi="Calibri"/>
                <w:sz w:val="16"/>
                <w:szCs w:val="16"/>
              </w:rPr>
              <w:t xml:space="preserve">fusion testing is not possible or yields equivocal results. </w:t>
            </w:r>
          </w:p>
          <w:p w14:paraId="4CB8CB55" w14:textId="77777777" w:rsidR="003A2341" w:rsidRDefault="003A2341" w:rsidP="00D97CB9">
            <w:pPr>
              <w:spacing w:after="0"/>
              <w:rPr>
                <w:rFonts w:ascii="Calibri" w:hAnsi="Calibri"/>
                <w:b/>
                <w:bCs/>
                <w:sz w:val="16"/>
                <w:szCs w:val="16"/>
              </w:rPr>
            </w:pPr>
          </w:p>
          <w:p w14:paraId="685D64A0" w14:textId="77777777" w:rsidR="00D97CB9" w:rsidRPr="003A2341" w:rsidRDefault="00D97CB9" w:rsidP="00D97CB9">
            <w:pPr>
              <w:spacing w:after="0"/>
              <w:rPr>
                <w:rFonts w:ascii="Calibri" w:hAnsi="Calibri"/>
                <w:sz w:val="16"/>
                <w:szCs w:val="16"/>
              </w:rPr>
            </w:pPr>
            <w:r w:rsidRPr="003A2341">
              <w:rPr>
                <w:rFonts w:ascii="Calibri" w:hAnsi="Calibri"/>
                <w:bCs/>
                <w:sz w:val="16"/>
                <w:szCs w:val="16"/>
              </w:rPr>
              <w:t xml:space="preserve">References </w:t>
            </w:r>
          </w:p>
          <w:p w14:paraId="61EA4BC7" w14:textId="77777777" w:rsidR="00D97CB9" w:rsidRPr="00D97CB9" w:rsidRDefault="00D97CB9" w:rsidP="00D97CB9">
            <w:pPr>
              <w:spacing w:after="0"/>
              <w:rPr>
                <w:rFonts w:ascii="Calibri" w:hAnsi="Calibri"/>
                <w:sz w:val="16"/>
                <w:szCs w:val="16"/>
              </w:rPr>
            </w:pPr>
            <w:r w:rsidRPr="00D97CB9">
              <w:rPr>
                <w:rFonts w:ascii="Calibri" w:hAnsi="Calibri"/>
                <w:sz w:val="16"/>
                <w:szCs w:val="16"/>
              </w:rPr>
              <w:t xml:space="preserve">1 Parker M, Mohankumar KM, </w:t>
            </w:r>
            <w:proofErr w:type="spellStart"/>
            <w:r w:rsidRPr="00D97CB9">
              <w:rPr>
                <w:rFonts w:ascii="Calibri" w:hAnsi="Calibri"/>
                <w:sz w:val="16"/>
                <w:szCs w:val="16"/>
              </w:rPr>
              <w:t>Punchihewa</w:t>
            </w:r>
            <w:proofErr w:type="spellEnd"/>
            <w:r w:rsidRPr="00D97CB9">
              <w:rPr>
                <w:rFonts w:ascii="Calibri" w:hAnsi="Calibri"/>
                <w:sz w:val="16"/>
                <w:szCs w:val="16"/>
              </w:rPr>
              <w:t xml:space="preserve"> C, Weinlich R, Dalton JD, Li Y, Lee R, Tatevossian RG, Phoenix TN, </w:t>
            </w:r>
            <w:proofErr w:type="spellStart"/>
            <w:r w:rsidRPr="00D97CB9">
              <w:rPr>
                <w:rFonts w:ascii="Calibri" w:hAnsi="Calibri"/>
                <w:sz w:val="16"/>
                <w:szCs w:val="16"/>
              </w:rPr>
              <w:t>Thiruvenkatam</w:t>
            </w:r>
            <w:proofErr w:type="spellEnd"/>
            <w:r w:rsidRPr="00D97CB9">
              <w:rPr>
                <w:rFonts w:ascii="Calibri" w:hAnsi="Calibri"/>
                <w:sz w:val="16"/>
                <w:szCs w:val="16"/>
              </w:rPr>
              <w:t xml:space="preserve"> R, White E, Tang B, Orisme W, Gupta K, Rusch M, Chen X, Li Y, </w:t>
            </w:r>
            <w:proofErr w:type="spellStart"/>
            <w:r w:rsidRPr="00D97CB9">
              <w:rPr>
                <w:rFonts w:ascii="Calibri" w:hAnsi="Calibri"/>
                <w:sz w:val="16"/>
                <w:szCs w:val="16"/>
              </w:rPr>
              <w:t>Nagahawhatte</w:t>
            </w:r>
            <w:proofErr w:type="spellEnd"/>
            <w:r w:rsidRPr="00D97CB9">
              <w:rPr>
                <w:rFonts w:ascii="Calibri" w:hAnsi="Calibri"/>
                <w:sz w:val="16"/>
                <w:szCs w:val="16"/>
              </w:rPr>
              <w:t xml:space="preserve"> P, Hedlund E, Finkelstein D, Wu G, Shurtleff S, Easton J, Boggs K, Yergeau D, </w:t>
            </w:r>
            <w:proofErr w:type="spellStart"/>
            <w:r w:rsidRPr="00D97CB9">
              <w:rPr>
                <w:rFonts w:ascii="Calibri" w:hAnsi="Calibri"/>
                <w:sz w:val="16"/>
                <w:szCs w:val="16"/>
              </w:rPr>
              <w:t>Vadodaria</w:t>
            </w:r>
            <w:proofErr w:type="spellEnd"/>
            <w:r w:rsidRPr="00D97CB9">
              <w:rPr>
                <w:rFonts w:ascii="Calibri" w:hAnsi="Calibri"/>
                <w:sz w:val="16"/>
                <w:szCs w:val="16"/>
              </w:rPr>
              <w:t xml:space="preserve"> B, Mulder HL, </w:t>
            </w:r>
            <w:proofErr w:type="spellStart"/>
            <w:r w:rsidRPr="00D97CB9">
              <w:rPr>
                <w:rFonts w:ascii="Calibri" w:hAnsi="Calibri"/>
                <w:sz w:val="16"/>
                <w:szCs w:val="16"/>
              </w:rPr>
              <w:t>Becksfort</w:t>
            </w:r>
            <w:proofErr w:type="spellEnd"/>
            <w:r w:rsidRPr="00D97CB9">
              <w:rPr>
                <w:rFonts w:ascii="Calibri" w:hAnsi="Calibri"/>
                <w:sz w:val="16"/>
                <w:szCs w:val="16"/>
              </w:rPr>
              <w:t xml:space="preserve"> J, Gupta P, Huether R, Ma J, Song G, Gajjar A, Merchant T, Boop F, Smith AA, Ding L, Lu C, Ochoa K, Zhao D, Fulton RS, Fulton LL, Mardis ER, Wilson RK, Downing JR, Green DR, Zhang J, Ellison DW and Gilbertson RJ (2014). C11orf95-RELA fusions drive oncogenic NF-</w:t>
            </w:r>
            <w:proofErr w:type="spellStart"/>
            <w:r w:rsidRPr="00D97CB9">
              <w:rPr>
                <w:rFonts w:ascii="Calibri" w:hAnsi="Calibri"/>
                <w:sz w:val="16"/>
                <w:szCs w:val="16"/>
              </w:rPr>
              <w:t>kappaB</w:t>
            </w:r>
            <w:proofErr w:type="spellEnd"/>
            <w:r w:rsidRPr="00D97CB9">
              <w:rPr>
                <w:rFonts w:ascii="Calibri" w:hAnsi="Calibri"/>
                <w:sz w:val="16"/>
                <w:szCs w:val="16"/>
              </w:rPr>
              <w:t xml:space="preserve"> signalling in ependymoma. </w:t>
            </w:r>
            <w:r w:rsidRPr="00D97CB9">
              <w:rPr>
                <w:rFonts w:ascii="Calibri" w:hAnsi="Calibri"/>
                <w:i/>
                <w:iCs/>
                <w:sz w:val="16"/>
                <w:szCs w:val="16"/>
              </w:rPr>
              <w:t xml:space="preserve">Nature </w:t>
            </w:r>
            <w:r w:rsidRPr="00D97CB9">
              <w:rPr>
                <w:rFonts w:ascii="Calibri" w:hAnsi="Calibri"/>
                <w:sz w:val="16"/>
                <w:szCs w:val="16"/>
              </w:rPr>
              <w:t xml:space="preserve">506(7489):451-455. </w:t>
            </w:r>
          </w:p>
          <w:p w14:paraId="746A0295" w14:textId="77777777" w:rsidR="00392CCE" w:rsidRPr="005E3AD4" w:rsidRDefault="00D97CB9" w:rsidP="00D97CB9">
            <w:pPr>
              <w:spacing w:after="0"/>
              <w:rPr>
                <w:rFonts w:ascii="Calibri" w:hAnsi="Calibri"/>
                <w:sz w:val="16"/>
                <w:szCs w:val="16"/>
              </w:rPr>
            </w:pPr>
            <w:r w:rsidRPr="00D97CB9">
              <w:rPr>
                <w:rFonts w:ascii="Calibri" w:hAnsi="Calibri"/>
                <w:sz w:val="16"/>
                <w:szCs w:val="16"/>
              </w:rPr>
              <w:t xml:space="preserve">2 Figarella-Branger D, </w:t>
            </w:r>
            <w:proofErr w:type="spellStart"/>
            <w:r w:rsidRPr="00D97CB9">
              <w:rPr>
                <w:rFonts w:ascii="Calibri" w:hAnsi="Calibri"/>
                <w:sz w:val="16"/>
                <w:szCs w:val="16"/>
              </w:rPr>
              <w:t>Lechapt</w:t>
            </w:r>
            <w:proofErr w:type="spellEnd"/>
            <w:r w:rsidRPr="00D97CB9">
              <w:rPr>
                <w:rFonts w:ascii="Calibri" w:hAnsi="Calibri"/>
                <w:sz w:val="16"/>
                <w:szCs w:val="16"/>
              </w:rPr>
              <w:t xml:space="preserve">-Zalcman E, Tabouret E, Junger S, de Paula AM, Bouvier C, Colin C, Jouvet A, Forest F, </w:t>
            </w:r>
            <w:proofErr w:type="spellStart"/>
            <w:r w:rsidRPr="00D97CB9">
              <w:rPr>
                <w:rFonts w:ascii="Calibri" w:hAnsi="Calibri"/>
                <w:sz w:val="16"/>
                <w:szCs w:val="16"/>
              </w:rPr>
              <w:t>Andreiuolo</w:t>
            </w:r>
            <w:proofErr w:type="spellEnd"/>
            <w:r w:rsidRPr="00D97CB9">
              <w:rPr>
                <w:rFonts w:ascii="Calibri" w:hAnsi="Calibri"/>
                <w:sz w:val="16"/>
                <w:szCs w:val="16"/>
              </w:rPr>
              <w:t xml:space="preserve"> F, Quintin-Roue I, Machet MC, Heitzmann A, Milin S, </w:t>
            </w:r>
            <w:proofErr w:type="spellStart"/>
            <w:r w:rsidRPr="00D97CB9">
              <w:rPr>
                <w:rFonts w:ascii="Calibri" w:hAnsi="Calibri"/>
                <w:sz w:val="16"/>
                <w:szCs w:val="16"/>
              </w:rPr>
              <w:t>Sevestre</w:t>
            </w:r>
            <w:proofErr w:type="spellEnd"/>
            <w:r w:rsidRPr="00D97CB9">
              <w:rPr>
                <w:rFonts w:ascii="Calibri" w:hAnsi="Calibri"/>
                <w:sz w:val="16"/>
                <w:szCs w:val="16"/>
              </w:rPr>
              <w:t xml:space="preserve"> H, </w:t>
            </w:r>
            <w:proofErr w:type="spellStart"/>
            <w:r w:rsidRPr="00D97CB9">
              <w:rPr>
                <w:rFonts w:ascii="Calibri" w:hAnsi="Calibri"/>
                <w:sz w:val="16"/>
                <w:szCs w:val="16"/>
              </w:rPr>
              <w:t>Godfraind</w:t>
            </w:r>
            <w:proofErr w:type="spellEnd"/>
            <w:r w:rsidRPr="00D97CB9">
              <w:rPr>
                <w:rFonts w:ascii="Calibri" w:hAnsi="Calibri"/>
                <w:sz w:val="16"/>
                <w:szCs w:val="16"/>
              </w:rPr>
              <w:t xml:space="preserve"> C, Labrousse F, Metellus P, Scavarda D and Pietsch T (2016). Supratentorial clear cell ependymomas with branching capillaries demonstrate characteristic clinicopathological features and pathological activation of nuclear factor-</w:t>
            </w:r>
            <w:proofErr w:type="spellStart"/>
            <w:r w:rsidRPr="00D97CB9">
              <w:rPr>
                <w:rFonts w:ascii="Calibri" w:hAnsi="Calibri"/>
                <w:sz w:val="16"/>
                <w:szCs w:val="16"/>
              </w:rPr>
              <w:t>kappaB</w:t>
            </w:r>
            <w:proofErr w:type="spellEnd"/>
            <w:r w:rsidRPr="00D97CB9">
              <w:rPr>
                <w:rFonts w:ascii="Calibri" w:hAnsi="Calibri"/>
                <w:sz w:val="16"/>
                <w:szCs w:val="16"/>
              </w:rPr>
              <w:t xml:space="preserve"> </w:t>
            </w:r>
            <w:proofErr w:type="spellStart"/>
            <w:r w:rsidRPr="00D97CB9">
              <w:rPr>
                <w:rFonts w:ascii="Calibri" w:hAnsi="Calibri"/>
                <w:sz w:val="16"/>
                <w:szCs w:val="16"/>
              </w:rPr>
              <w:t>signaling</w:t>
            </w:r>
            <w:proofErr w:type="spellEnd"/>
            <w:r w:rsidRPr="00D97CB9">
              <w:rPr>
                <w:rFonts w:ascii="Calibri" w:hAnsi="Calibri"/>
                <w:sz w:val="16"/>
                <w:szCs w:val="16"/>
              </w:rPr>
              <w:t xml:space="preserve">. </w:t>
            </w:r>
            <w:r w:rsidRPr="00D97CB9">
              <w:rPr>
                <w:rFonts w:ascii="Calibri" w:hAnsi="Calibri"/>
                <w:i/>
                <w:iCs/>
                <w:sz w:val="16"/>
                <w:szCs w:val="16"/>
              </w:rPr>
              <w:t xml:space="preserve">Neuro Oncol </w:t>
            </w:r>
            <w:r w:rsidRPr="00D97CB9">
              <w:rPr>
                <w:rFonts w:ascii="Calibri" w:hAnsi="Calibri"/>
                <w:sz w:val="16"/>
                <w:szCs w:val="16"/>
              </w:rPr>
              <w:t>18(7):919-927.</w:t>
            </w:r>
          </w:p>
        </w:tc>
        <w:tc>
          <w:tcPr>
            <w:tcW w:w="1701" w:type="dxa"/>
            <w:tcBorders>
              <w:top w:val="nil"/>
              <w:left w:val="nil"/>
              <w:bottom w:val="single" w:sz="4" w:space="0" w:color="auto"/>
              <w:right w:val="single" w:sz="4" w:space="0" w:color="auto"/>
            </w:tcBorders>
            <w:shd w:val="clear" w:color="auto" w:fill="auto"/>
          </w:tcPr>
          <w:p w14:paraId="21F2008C" w14:textId="77777777" w:rsidR="00392CCE" w:rsidRPr="00CC5E7C" w:rsidRDefault="00392CCE" w:rsidP="00CC5E7C">
            <w:pPr>
              <w:rPr>
                <w:rFonts w:ascii="Calibri" w:hAnsi="Calibri"/>
                <w:color w:val="000000"/>
                <w:sz w:val="16"/>
                <w:szCs w:val="16"/>
              </w:rPr>
            </w:pPr>
          </w:p>
        </w:tc>
      </w:tr>
      <w:tr w:rsidR="00392CCE" w:rsidRPr="00CC5E7C" w14:paraId="58866A30" w14:textId="77777777" w:rsidTr="006B01BA">
        <w:trPr>
          <w:trHeight w:val="856"/>
        </w:trPr>
        <w:tc>
          <w:tcPr>
            <w:tcW w:w="1008" w:type="dxa"/>
            <w:tcBorders>
              <w:top w:val="nil"/>
              <w:left w:val="single" w:sz="4" w:space="0" w:color="auto"/>
              <w:bottom w:val="single" w:sz="4" w:space="0" w:color="auto"/>
              <w:right w:val="single" w:sz="4" w:space="0" w:color="auto"/>
            </w:tcBorders>
            <w:shd w:val="clear" w:color="000000" w:fill="EEECE1"/>
          </w:tcPr>
          <w:p w14:paraId="4948529A" w14:textId="355E78F9" w:rsidR="00392CCE" w:rsidRDefault="003A2341" w:rsidP="001628EF">
            <w:pPr>
              <w:rPr>
                <w:rFonts w:ascii="Calibri" w:hAnsi="Calibri"/>
                <w:color w:val="000000"/>
                <w:sz w:val="16"/>
                <w:szCs w:val="16"/>
              </w:rPr>
            </w:pPr>
            <w:r w:rsidRPr="003A2341">
              <w:rPr>
                <w:rFonts w:ascii="Calibri" w:hAnsi="Calibri"/>
                <w:color w:val="000000"/>
                <w:sz w:val="16"/>
                <w:szCs w:val="16"/>
              </w:rPr>
              <w:lastRenderedPageBreak/>
              <w:t>Non-</w:t>
            </w:r>
            <w:r w:rsidR="00C230E3">
              <w:rPr>
                <w:rFonts w:ascii="Calibri" w:hAnsi="Calibri"/>
                <w:color w:val="000000"/>
                <w:sz w:val="16"/>
                <w:szCs w:val="16"/>
              </w:rPr>
              <w:t>c</w:t>
            </w:r>
            <w:r w:rsidRPr="003A2341">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7695AFD7" w14:textId="77777777" w:rsidR="00392CCE" w:rsidRPr="003A2341" w:rsidRDefault="003A2341" w:rsidP="00273145">
            <w:pPr>
              <w:rPr>
                <w:rFonts w:ascii="Calibri" w:hAnsi="Calibri"/>
                <w:color w:val="000000"/>
                <w:sz w:val="16"/>
                <w:szCs w:val="16"/>
              </w:rPr>
            </w:pPr>
            <w:r w:rsidRPr="003A2341">
              <w:rPr>
                <w:rFonts w:ascii="Calibri" w:hAnsi="Calibri"/>
                <w:bCs/>
                <w:color w:val="000000"/>
                <w:sz w:val="16"/>
                <w:szCs w:val="16"/>
              </w:rPr>
              <w:t>LIN28A EXPRESSION (IMMUNOHISTOCHEMISTRY)</w:t>
            </w:r>
          </w:p>
        </w:tc>
        <w:tc>
          <w:tcPr>
            <w:tcW w:w="2552" w:type="dxa"/>
            <w:tcBorders>
              <w:top w:val="nil"/>
              <w:left w:val="nil"/>
              <w:bottom w:val="single" w:sz="4" w:space="0" w:color="auto"/>
              <w:right w:val="single" w:sz="4" w:space="0" w:color="auto"/>
            </w:tcBorders>
            <w:shd w:val="clear" w:color="auto" w:fill="auto"/>
          </w:tcPr>
          <w:p w14:paraId="6787B966" w14:textId="77777777" w:rsidR="003A2341" w:rsidRPr="003A2341" w:rsidRDefault="003A2341" w:rsidP="003A2341">
            <w:pPr>
              <w:spacing w:after="0"/>
              <w:rPr>
                <w:rFonts w:ascii="Calibri" w:hAnsi="Calibri"/>
                <w:color w:val="000000"/>
                <w:sz w:val="16"/>
                <w:szCs w:val="16"/>
              </w:rPr>
            </w:pPr>
            <w:r w:rsidRPr="003A2341">
              <w:rPr>
                <w:rFonts w:ascii="Calibri" w:hAnsi="Calibri"/>
                <w:color w:val="000000"/>
                <w:sz w:val="16"/>
                <w:szCs w:val="16"/>
              </w:rPr>
              <w:t>Single selection value list:</w:t>
            </w:r>
          </w:p>
          <w:p w14:paraId="5CE06647" w14:textId="77777777" w:rsidR="003A2341" w:rsidRPr="003A2341" w:rsidRDefault="003A2341" w:rsidP="003A2341">
            <w:pPr>
              <w:spacing w:after="0"/>
              <w:rPr>
                <w:rFonts w:ascii="Calibri" w:hAnsi="Calibri"/>
                <w:color w:val="000000"/>
                <w:sz w:val="16"/>
                <w:szCs w:val="16"/>
              </w:rPr>
            </w:pPr>
            <w:r w:rsidRPr="003A2341">
              <w:rPr>
                <w:rFonts w:ascii="Calibri" w:hAnsi="Calibri"/>
                <w:color w:val="000000"/>
                <w:sz w:val="16"/>
                <w:szCs w:val="16"/>
              </w:rPr>
              <w:t>• Cannot be determined</w:t>
            </w:r>
          </w:p>
          <w:p w14:paraId="27C0A509" w14:textId="77777777" w:rsidR="003A2341" w:rsidRPr="003A2341" w:rsidRDefault="003A2341" w:rsidP="003A2341">
            <w:pPr>
              <w:spacing w:after="0"/>
              <w:rPr>
                <w:rFonts w:ascii="Calibri" w:hAnsi="Calibri"/>
                <w:color w:val="000000"/>
                <w:sz w:val="16"/>
                <w:szCs w:val="16"/>
              </w:rPr>
            </w:pPr>
            <w:r w:rsidRPr="003A2341">
              <w:rPr>
                <w:rFonts w:ascii="Calibri" w:hAnsi="Calibri"/>
                <w:color w:val="000000"/>
                <w:sz w:val="16"/>
                <w:szCs w:val="16"/>
              </w:rPr>
              <w:t>• Negative</w:t>
            </w:r>
          </w:p>
          <w:p w14:paraId="24880BAF" w14:textId="77777777" w:rsidR="003A2341" w:rsidRPr="003A2341" w:rsidRDefault="003A2341" w:rsidP="003A2341">
            <w:pPr>
              <w:spacing w:after="0"/>
              <w:rPr>
                <w:rFonts w:ascii="Calibri" w:hAnsi="Calibri"/>
                <w:color w:val="000000"/>
                <w:sz w:val="16"/>
                <w:szCs w:val="16"/>
              </w:rPr>
            </w:pPr>
            <w:r w:rsidRPr="003A2341">
              <w:rPr>
                <w:rFonts w:ascii="Calibri" w:hAnsi="Calibri"/>
                <w:color w:val="000000"/>
                <w:sz w:val="16"/>
                <w:szCs w:val="16"/>
              </w:rPr>
              <w:t>• Positive</w:t>
            </w:r>
          </w:p>
          <w:p w14:paraId="12350202" w14:textId="77777777" w:rsidR="00392CCE" w:rsidRPr="00273145" w:rsidRDefault="00392CCE" w:rsidP="00646B8E">
            <w:pPr>
              <w:spacing w:after="0"/>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169ABA81" w14:textId="77777777" w:rsidR="003A2341" w:rsidRPr="003A2341" w:rsidRDefault="003A2341" w:rsidP="003A2341">
            <w:pPr>
              <w:spacing w:after="0"/>
              <w:rPr>
                <w:rFonts w:ascii="Calibri" w:hAnsi="Calibri"/>
                <w:sz w:val="16"/>
                <w:szCs w:val="16"/>
              </w:rPr>
            </w:pPr>
            <w:r w:rsidRPr="003A2341">
              <w:rPr>
                <w:rFonts w:ascii="Calibri" w:hAnsi="Calibri"/>
                <w:b/>
                <w:bCs/>
                <w:sz w:val="16"/>
                <w:szCs w:val="16"/>
              </w:rPr>
              <w:t xml:space="preserve">LIN28A expression (immunohistochemistry)1-5 </w:t>
            </w:r>
          </w:p>
          <w:p w14:paraId="48F1AE0C" w14:textId="77777777" w:rsidR="003A2341" w:rsidRPr="003A2341" w:rsidRDefault="003A2341" w:rsidP="003A2341">
            <w:pPr>
              <w:spacing w:after="0"/>
              <w:rPr>
                <w:rFonts w:ascii="Calibri" w:hAnsi="Calibri"/>
                <w:sz w:val="16"/>
                <w:szCs w:val="16"/>
              </w:rPr>
            </w:pPr>
            <w:r w:rsidRPr="003A2341">
              <w:rPr>
                <w:rFonts w:ascii="Calibri" w:hAnsi="Calibri"/>
                <w:sz w:val="16"/>
                <w:szCs w:val="16"/>
              </w:rPr>
              <w:t xml:space="preserve">Strong LIN28A cytoplasmic immunostaining of tumour cells is a highly sensitive marker for embryonal tumours with multilayered rosettes (ETMR), C19MC-altered (see </w:t>
            </w:r>
            <w:r w:rsidRPr="003A2341">
              <w:rPr>
                <w:rFonts w:ascii="Calibri" w:hAnsi="Calibri"/>
                <w:b/>
                <w:bCs/>
                <w:sz w:val="16"/>
                <w:szCs w:val="16"/>
              </w:rPr>
              <w:t>C19MC alteration</w:t>
            </w:r>
            <w:r w:rsidRPr="003A2341">
              <w:rPr>
                <w:rFonts w:ascii="Calibri" w:hAnsi="Calibri"/>
                <w:sz w:val="16"/>
                <w:szCs w:val="16"/>
              </w:rPr>
              <w:t xml:space="preserve">). However, LIN28A immunostaining is not specific to these tumours as it can also be present in </w:t>
            </w:r>
            <w:proofErr w:type="spellStart"/>
            <w:r w:rsidRPr="003A2341">
              <w:rPr>
                <w:rFonts w:ascii="Calibri" w:hAnsi="Calibri"/>
                <w:sz w:val="16"/>
                <w:szCs w:val="16"/>
              </w:rPr>
              <w:t>medulloepitheliomas</w:t>
            </w:r>
            <w:proofErr w:type="spellEnd"/>
            <w:r w:rsidRPr="003A2341">
              <w:rPr>
                <w:rFonts w:ascii="Calibri" w:hAnsi="Calibri"/>
                <w:sz w:val="16"/>
                <w:szCs w:val="16"/>
              </w:rPr>
              <w:t xml:space="preserve"> lacking the C19MC alteration, as well as in some gliomas, atypical teratoid/rhabdoid tumours (AT/RT), germ cell tumours, and non-CNS neoplasms. LIN28A immunohistochemistry is recommended as a surrogate marker for ETMR, C19MC-altered when testing for C19MC -alteration is not available. In these tumours, LIN28A immunoreactivity is generally prominent in multilayered rosettes, in poorly differentiated small-cell areas, and in the papillary and tubular structures of the </w:t>
            </w:r>
            <w:proofErr w:type="spellStart"/>
            <w:r w:rsidRPr="003A2341">
              <w:rPr>
                <w:rFonts w:ascii="Calibri" w:hAnsi="Calibri"/>
                <w:sz w:val="16"/>
                <w:szCs w:val="16"/>
              </w:rPr>
              <w:t>medulloepithelioma</w:t>
            </w:r>
            <w:proofErr w:type="spellEnd"/>
            <w:r w:rsidRPr="003A2341">
              <w:rPr>
                <w:rFonts w:ascii="Calibri" w:hAnsi="Calibri"/>
                <w:sz w:val="16"/>
                <w:szCs w:val="16"/>
              </w:rPr>
              <w:t xml:space="preserve"> pattern. Nonetheless, molecular testing for C19MC status is required for the diagnosis of ETMR, C19MC-altered. Therefore, although LIN28 immunopositivity is a useful surrogate marker for recognition of ETMR, C19MC-altered, when no C19MC testing is done or the results of such testing are inconclusive, an ETMR should be diagnosed as ETMR, NOS.</w:t>
            </w:r>
          </w:p>
          <w:p w14:paraId="7AAECB43" w14:textId="77777777" w:rsidR="003A2341" w:rsidRDefault="003A2341" w:rsidP="003A2341">
            <w:pPr>
              <w:spacing w:after="0"/>
              <w:rPr>
                <w:rFonts w:ascii="Calibri" w:hAnsi="Calibri"/>
                <w:bCs/>
                <w:sz w:val="16"/>
                <w:szCs w:val="16"/>
              </w:rPr>
            </w:pPr>
          </w:p>
          <w:p w14:paraId="1EB8BF6E" w14:textId="77777777" w:rsidR="003A2341" w:rsidRPr="003A2341" w:rsidRDefault="003A2341" w:rsidP="003A2341">
            <w:pPr>
              <w:spacing w:after="0"/>
              <w:rPr>
                <w:rFonts w:ascii="Calibri" w:hAnsi="Calibri"/>
                <w:sz w:val="16"/>
                <w:szCs w:val="16"/>
              </w:rPr>
            </w:pPr>
            <w:r w:rsidRPr="003A2341">
              <w:rPr>
                <w:rFonts w:ascii="Calibri" w:hAnsi="Calibri"/>
                <w:bCs/>
                <w:sz w:val="16"/>
                <w:szCs w:val="16"/>
              </w:rPr>
              <w:t xml:space="preserve">References </w:t>
            </w:r>
          </w:p>
          <w:p w14:paraId="30949CA1" w14:textId="77777777" w:rsidR="003A2341" w:rsidRPr="003A2341" w:rsidRDefault="003A2341" w:rsidP="003A2341">
            <w:pPr>
              <w:spacing w:after="0"/>
              <w:rPr>
                <w:rFonts w:ascii="Calibri" w:hAnsi="Calibri"/>
                <w:sz w:val="16"/>
                <w:szCs w:val="16"/>
              </w:rPr>
            </w:pPr>
            <w:r w:rsidRPr="003A2341">
              <w:rPr>
                <w:rFonts w:ascii="Calibri" w:hAnsi="Calibri"/>
                <w:sz w:val="16"/>
                <w:szCs w:val="16"/>
              </w:rPr>
              <w:t xml:space="preserve">1 Korshunov A, Sturm D, Ryzhova M, Hovestadt V, </w:t>
            </w:r>
            <w:proofErr w:type="spellStart"/>
            <w:r w:rsidRPr="003A2341">
              <w:rPr>
                <w:rFonts w:ascii="Calibri" w:hAnsi="Calibri"/>
                <w:sz w:val="16"/>
                <w:szCs w:val="16"/>
              </w:rPr>
              <w:t>Gessi</w:t>
            </w:r>
            <w:proofErr w:type="spellEnd"/>
            <w:r w:rsidRPr="003A2341">
              <w:rPr>
                <w:rFonts w:ascii="Calibri" w:hAnsi="Calibri"/>
                <w:sz w:val="16"/>
                <w:szCs w:val="16"/>
              </w:rPr>
              <w:t xml:space="preserve"> M, Jones DT, Remke M, Northcott P, Perry A, Picard D, Rosenblum M, Antonelli M, Aronica E, Schuller U, </w:t>
            </w:r>
            <w:proofErr w:type="spellStart"/>
            <w:r w:rsidRPr="003A2341">
              <w:rPr>
                <w:rFonts w:ascii="Calibri" w:hAnsi="Calibri"/>
                <w:sz w:val="16"/>
                <w:szCs w:val="16"/>
              </w:rPr>
              <w:t>Hasselblatt</w:t>
            </w:r>
            <w:proofErr w:type="spellEnd"/>
            <w:r w:rsidRPr="003A2341">
              <w:rPr>
                <w:rFonts w:ascii="Calibri" w:hAnsi="Calibri"/>
                <w:sz w:val="16"/>
                <w:szCs w:val="16"/>
              </w:rPr>
              <w:t xml:space="preserve"> M, </w:t>
            </w:r>
            <w:proofErr w:type="spellStart"/>
            <w:r w:rsidRPr="003A2341">
              <w:rPr>
                <w:rFonts w:ascii="Calibri" w:hAnsi="Calibri"/>
                <w:sz w:val="16"/>
                <w:szCs w:val="16"/>
              </w:rPr>
              <w:t>Woehrer</w:t>
            </w:r>
            <w:proofErr w:type="spellEnd"/>
            <w:r w:rsidRPr="003A2341">
              <w:rPr>
                <w:rFonts w:ascii="Calibri" w:hAnsi="Calibri"/>
                <w:sz w:val="16"/>
                <w:szCs w:val="16"/>
              </w:rPr>
              <w:t xml:space="preserve"> A, </w:t>
            </w:r>
            <w:proofErr w:type="spellStart"/>
            <w:r w:rsidRPr="003A2341">
              <w:rPr>
                <w:rFonts w:ascii="Calibri" w:hAnsi="Calibri"/>
                <w:sz w:val="16"/>
                <w:szCs w:val="16"/>
              </w:rPr>
              <w:t>Zheludkova</w:t>
            </w:r>
            <w:proofErr w:type="spellEnd"/>
            <w:r w:rsidRPr="003A2341">
              <w:rPr>
                <w:rFonts w:ascii="Calibri" w:hAnsi="Calibri"/>
                <w:sz w:val="16"/>
                <w:szCs w:val="16"/>
              </w:rPr>
              <w:t xml:space="preserve"> O, </w:t>
            </w:r>
            <w:proofErr w:type="spellStart"/>
            <w:r w:rsidRPr="003A2341">
              <w:rPr>
                <w:rFonts w:ascii="Calibri" w:hAnsi="Calibri"/>
                <w:sz w:val="16"/>
                <w:szCs w:val="16"/>
              </w:rPr>
              <w:t>Kumirova</w:t>
            </w:r>
            <w:proofErr w:type="spellEnd"/>
            <w:r w:rsidRPr="003A2341">
              <w:rPr>
                <w:rFonts w:ascii="Calibri" w:hAnsi="Calibri"/>
                <w:sz w:val="16"/>
                <w:szCs w:val="16"/>
              </w:rPr>
              <w:t xml:space="preserve"> E, Puget S, Taylor MD, </w:t>
            </w:r>
            <w:proofErr w:type="spellStart"/>
            <w:r w:rsidRPr="003A2341">
              <w:rPr>
                <w:rFonts w:ascii="Calibri" w:hAnsi="Calibri"/>
                <w:sz w:val="16"/>
                <w:szCs w:val="16"/>
              </w:rPr>
              <w:t>Giangaspero</w:t>
            </w:r>
            <w:proofErr w:type="spellEnd"/>
            <w:r w:rsidRPr="003A2341">
              <w:rPr>
                <w:rFonts w:ascii="Calibri" w:hAnsi="Calibri"/>
                <w:sz w:val="16"/>
                <w:szCs w:val="16"/>
              </w:rPr>
              <w:t xml:space="preserve"> F, Peter Collins V, von Deimling A, Lichter P, Huang A, Pietsch T, Pfister SM and Kool M (2014). Embryonal </w:t>
            </w:r>
            <w:proofErr w:type="spellStart"/>
            <w:r w:rsidRPr="003A2341">
              <w:rPr>
                <w:rFonts w:ascii="Calibri" w:hAnsi="Calibri"/>
                <w:sz w:val="16"/>
                <w:szCs w:val="16"/>
              </w:rPr>
              <w:t>tumor</w:t>
            </w:r>
            <w:proofErr w:type="spellEnd"/>
            <w:r w:rsidRPr="003A2341">
              <w:rPr>
                <w:rFonts w:ascii="Calibri" w:hAnsi="Calibri"/>
                <w:sz w:val="16"/>
                <w:szCs w:val="16"/>
              </w:rPr>
              <w:t xml:space="preserve"> with abundant neuropil and true rosettes (ETANTR), </w:t>
            </w:r>
            <w:proofErr w:type="spellStart"/>
            <w:r w:rsidRPr="003A2341">
              <w:rPr>
                <w:rFonts w:ascii="Calibri" w:hAnsi="Calibri"/>
                <w:sz w:val="16"/>
                <w:szCs w:val="16"/>
              </w:rPr>
              <w:t>ependymoblastoma</w:t>
            </w:r>
            <w:proofErr w:type="spellEnd"/>
            <w:r w:rsidRPr="003A2341">
              <w:rPr>
                <w:rFonts w:ascii="Calibri" w:hAnsi="Calibri"/>
                <w:sz w:val="16"/>
                <w:szCs w:val="16"/>
              </w:rPr>
              <w:t xml:space="preserve">, and </w:t>
            </w:r>
            <w:proofErr w:type="spellStart"/>
            <w:r w:rsidRPr="003A2341">
              <w:rPr>
                <w:rFonts w:ascii="Calibri" w:hAnsi="Calibri"/>
                <w:sz w:val="16"/>
                <w:szCs w:val="16"/>
              </w:rPr>
              <w:t>medulloepithelioma</w:t>
            </w:r>
            <w:proofErr w:type="spellEnd"/>
            <w:r w:rsidRPr="003A2341">
              <w:rPr>
                <w:rFonts w:ascii="Calibri" w:hAnsi="Calibri"/>
                <w:sz w:val="16"/>
                <w:szCs w:val="16"/>
              </w:rPr>
              <w:t xml:space="preserve"> share molecular similarity and comprise a single clinicopathological entity. </w:t>
            </w:r>
            <w:r w:rsidRPr="003A2341">
              <w:rPr>
                <w:rFonts w:ascii="Calibri" w:hAnsi="Calibri"/>
                <w:i/>
                <w:iCs/>
                <w:sz w:val="16"/>
                <w:szCs w:val="16"/>
              </w:rPr>
              <w:t xml:space="preserve">Acta </w:t>
            </w:r>
            <w:proofErr w:type="spellStart"/>
            <w:r w:rsidRPr="003A2341">
              <w:rPr>
                <w:rFonts w:ascii="Calibri" w:hAnsi="Calibri"/>
                <w:i/>
                <w:iCs/>
                <w:sz w:val="16"/>
                <w:szCs w:val="16"/>
              </w:rPr>
              <w:t>Neuropathol</w:t>
            </w:r>
            <w:proofErr w:type="spellEnd"/>
            <w:r w:rsidRPr="003A2341">
              <w:rPr>
                <w:rFonts w:ascii="Calibri" w:hAnsi="Calibri"/>
                <w:i/>
                <w:iCs/>
                <w:sz w:val="16"/>
                <w:szCs w:val="16"/>
              </w:rPr>
              <w:t xml:space="preserve"> </w:t>
            </w:r>
            <w:r w:rsidRPr="003A2341">
              <w:rPr>
                <w:rFonts w:ascii="Calibri" w:hAnsi="Calibri"/>
                <w:sz w:val="16"/>
                <w:szCs w:val="16"/>
              </w:rPr>
              <w:t xml:space="preserve">128(2):279-289. </w:t>
            </w:r>
          </w:p>
          <w:p w14:paraId="504992C5" w14:textId="77777777" w:rsidR="003A2341" w:rsidRPr="003A2341" w:rsidRDefault="003A2341" w:rsidP="003A2341">
            <w:pPr>
              <w:spacing w:after="0"/>
              <w:rPr>
                <w:rFonts w:ascii="Calibri" w:hAnsi="Calibri"/>
                <w:sz w:val="16"/>
                <w:szCs w:val="16"/>
              </w:rPr>
            </w:pPr>
            <w:r w:rsidRPr="003A2341">
              <w:rPr>
                <w:rFonts w:ascii="Calibri" w:hAnsi="Calibri"/>
                <w:sz w:val="16"/>
                <w:szCs w:val="16"/>
              </w:rPr>
              <w:t xml:space="preserve">2 Korshunov A, Ryzhova M, Jones DT, Northcott PA, van Sluis P, Volckmann R, Koster J, Versteeg R, Cowdrey C, Perry A, Picard D, Rosenblum M, </w:t>
            </w:r>
            <w:proofErr w:type="spellStart"/>
            <w:r w:rsidRPr="003A2341">
              <w:rPr>
                <w:rFonts w:ascii="Calibri" w:hAnsi="Calibri"/>
                <w:sz w:val="16"/>
                <w:szCs w:val="16"/>
              </w:rPr>
              <w:t>Giangaspero</w:t>
            </w:r>
            <w:proofErr w:type="spellEnd"/>
            <w:r w:rsidRPr="003A2341">
              <w:rPr>
                <w:rFonts w:ascii="Calibri" w:hAnsi="Calibri"/>
                <w:sz w:val="16"/>
                <w:szCs w:val="16"/>
              </w:rPr>
              <w:t xml:space="preserve"> F, Aronica E, Schuller U, </w:t>
            </w:r>
            <w:proofErr w:type="spellStart"/>
            <w:r w:rsidRPr="003A2341">
              <w:rPr>
                <w:rFonts w:ascii="Calibri" w:hAnsi="Calibri"/>
                <w:sz w:val="16"/>
                <w:szCs w:val="16"/>
              </w:rPr>
              <w:t>Hasselblatt</w:t>
            </w:r>
            <w:proofErr w:type="spellEnd"/>
            <w:r w:rsidRPr="003A2341">
              <w:rPr>
                <w:rFonts w:ascii="Calibri" w:hAnsi="Calibri"/>
                <w:sz w:val="16"/>
                <w:szCs w:val="16"/>
              </w:rPr>
              <w:t xml:space="preserve"> M, Collins VP, von Deimling A, Lichter P, Huang A, Pfister SM and Kool M (2012). LIN28A immunoreactivity is a potent diagnostic marker of embryonal </w:t>
            </w:r>
            <w:proofErr w:type="spellStart"/>
            <w:r w:rsidRPr="003A2341">
              <w:rPr>
                <w:rFonts w:ascii="Calibri" w:hAnsi="Calibri"/>
                <w:sz w:val="16"/>
                <w:szCs w:val="16"/>
              </w:rPr>
              <w:t>tumor</w:t>
            </w:r>
            <w:proofErr w:type="spellEnd"/>
            <w:r w:rsidRPr="003A2341">
              <w:rPr>
                <w:rFonts w:ascii="Calibri" w:hAnsi="Calibri"/>
                <w:sz w:val="16"/>
                <w:szCs w:val="16"/>
              </w:rPr>
              <w:t xml:space="preserve"> with multilayered rosettes (ETMR). </w:t>
            </w:r>
            <w:r w:rsidRPr="003A2341">
              <w:rPr>
                <w:rFonts w:ascii="Calibri" w:hAnsi="Calibri"/>
                <w:i/>
                <w:iCs/>
                <w:sz w:val="16"/>
                <w:szCs w:val="16"/>
              </w:rPr>
              <w:t xml:space="preserve">Acta </w:t>
            </w:r>
            <w:proofErr w:type="spellStart"/>
            <w:r w:rsidRPr="003A2341">
              <w:rPr>
                <w:rFonts w:ascii="Calibri" w:hAnsi="Calibri"/>
                <w:i/>
                <w:iCs/>
                <w:sz w:val="16"/>
                <w:szCs w:val="16"/>
              </w:rPr>
              <w:t>Neuropathol</w:t>
            </w:r>
            <w:proofErr w:type="spellEnd"/>
            <w:r w:rsidRPr="003A2341">
              <w:rPr>
                <w:rFonts w:ascii="Calibri" w:hAnsi="Calibri"/>
                <w:i/>
                <w:iCs/>
                <w:sz w:val="16"/>
                <w:szCs w:val="16"/>
              </w:rPr>
              <w:t xml:space="preserve"> </w:t>
            </w:r>
            <w:r w:rsidRPr="003A2341">
              <w:rPr>
                <w:rFonts w:ascii="Calibri" w:hAnsi="Calibri"/>
                <w:sz w:val="16"/>
                <w:szCs w:val="16"/>
              </w:rPr>
              <w:t xml:space="preserve">124(6):875-881. </w:t>
            </w:r>
          </w:p>
          <w:p w14:paraId="319077F1" w14:textId="77777777" w:rsidR="003A2341" w:rsidRPr="003A2341" w:rsidRDefault="003A2341" w:rsidP="003A2341">
            <w:pPr>
              <w:spacing w:after="0"/>
              <w:rPr>
                <w:rFonts w:ascii="Calibri" w:hAnsi="Calibri"/>
                <w:sz w:val="16"/>
                <w:szCs w:val="16"/>
              </w:rPr>
            </w:pPr>
            <w:r w:rsidRPr="003A2341">
              <w:rPr>
                <w:rFonts w:ascii="Calibri" w:hAnsi="Calibri"/>
                <w:sz w:val="16"/>
                <w:szCs w:val="16"/>
              </w:rPr>
              <w:t xml:space="preserve">3 Picard D, Miller S, Hawkins CE, </w:t>
            </w:r>
            <w:proofErr w:type="spellStart"/>
            <w:r w:rsidRPr="003A2341">
              <w:rPr>
                <w:rFonts w:ascii="Calibri" w:hAnsi="Calibri"/>
                <w:sz w:val="16"/>
                <w:szCs w:val="16"/>
              </w:rPr>
              <w:t>Bouffet</w:t>
            </w:r>
            <w:proofErr w:type="spellEnd"/>
            <w:r w:rsidRPr="003A2341">
              <w:rPr>
                <w:rFonts w:ascii="Calibri" w:hAnsi="Calibri"/>
                <w:sz w:val="16"/>
                <w:szCs w:val="16"/>
              </w:rPr>
              <w:t xml:space="preserve"> E, Rogers HA, Chan TS, Kim SK, Ra YS, </w:t>
            </w:r>
            <w:proofErr w:type="spellStart"/>
            <w:r w:rsidRPr="003A2341">
              <w:rPr>
                <w:rFonts w:ascii="Calibri" w:hAnsi="Calibri"/>
                <w:sz w:val="16"/>
                <w:szCs w:val="16"/>
              </w:rPr>
              <w:t>Fangusaro</w:t>
            </w:r>
            <w:proofErr w:type="spellEnd"/>
            <w:r w:rsidRPr="003A2341">
              <w:rPr>
                <w:rFonts w:ascii="Calibri" w:hAnsi="Calibri"/>
                <w:sz w:val="16"/>
                <w:szCs w:val="16"/>
              </w:rPr>
              <w:t xml:space="preserve"> J, Korshunov A, Toledano H, Nakamura H, Hayden JT, Chan J, Lafay-Cousin L, Hu P, Fan X, </w:t>
            </w:r>
            <w:proofErr w:type="spellStart"/>
            <w:r w:rsidRPr="003A2341">
              <w:rPr>
                <w:rFonts w:ascii="Calibri" w:hAnsi="Calibri"/>
                <w:sz w:val="16"/>
                <w:szCs w:val="16"/>
              </w:rPr>
              <w:t>Muraszko</w:t>
            </w:r>
            <w:proofErr w:type="spellEnd"/>
            <w:r w:rsidRPr="003A2341">
              <w:rPr>
                <w:rFonts w:ascii="Calibri" w:hAnsi="Calibri"/>
                <w:sz w:val="16"/>
                <w:szCs w:val="16"/>
              </w:rPr>
              <w:t xml:space="preserve"> KM, Pomeroy SL, Lau CC, Ng HK, Jones C, Van Meter T, Clifford SC, Eberhart C, Gajjar A, Pfister SM, Grundy RG and Huang A (2012). Markers of survival and metastatic potential in childhood CNS primitive neuro-ectodermal brain tumours: an integrative genomic analysis. </w:t>
            </w:r>
            <w:r w:rsidRPr="003A2341">
              <w:rPr>
                <w:rFonts w:ascii="Calibri" w:hAnsi="Calibri"/>
                <w:i/>
                <w:iCs/>
                <w:sz w:val="16"/>
                <w:szCs w:val="16"/>
              </w:rPr>
              <w:t xml:space="preserve">Lancet Oncol </w:t>
            </w:r>
            <w:r w:rsidRPr="003A2341">
              <w:rPr>
                <w:rFonts w:ascii="Calibri" w:hAnsi="Calibri"/>
                <w:sz w:val="16"/>
                <w:szCs w:val="16"/>
              </w:rPr>
              <w:t xml:space="preserve">13(8):838-848. </w:t>
            </w:r>
          </w:p>
          <w:p w14:paraId="0E56335E" w14:textId="77777777" w:rsidR="003A2341" w:rsidRPr="003A2341" w:rsidRDefault="003A2341" w:rsidP="003A2341">
            <w:pPr>
              <w:spacing w:after="0"/>
              <w:rPr>
                <w:rFonts w:ascii="Calibri" w:hAnsi="Calibri"/>
                <w:sz w:val="16"/>
                <w:szCs w:val="16"/>
              </w:rPr>
            </w:pPr>
            <w:r w:rsidRPr="003A2341">
              <w:rPr>
                <w:rFonts w:ascii="Calibri" w:hAnsi="Calibri"/>
                <w:sz w:val="16"/>
                <w:szCs w:val="16"/>
              </w:rPr>
              <w:t xml:space="preserve">4 Spence T, Sin-Chan P, Picard D, </w:t>
            </w:r>
            <w:proofErr w:type="spellStart"/>
            <w:r w:rsidRPr="003A2341">
              <w:rPr>
                <w:rFonts w:ascii="Calibri" w:hAnsi="Calibri"/>
                <w:sz w:val="16"/>
                <w:szCs w:val="16"/>
              </w:rPr>
              <w:t>Barszczyk</w:t>
            </w:r>
            <w:proofErr w:type="spellEnd"/>
            <w:r w:rsidRPr="003A2341">
              <w:rPr>
                <w:rFonts w:ascii="Calibri" w:hAnsi="Calibri"/>
                <w:sz w:val="16"/>
                <w:szCs w:val="16"/>
              </w:rPr>
              <w:t xml:space="preserve"> M, Hoss K, Lu M, Kim SK, Ra YS, Nakamura H, </w:t>
            </w:r>
            <w:proofErr w:type="spellStart"/>
            <w:r w:rsidRPr="003A2341">
              <w:rPr>
                <w:rFonts w:ascii="Calibri" w:hAnsi="Calibri"/>
                <w:sz w:val="16"/>
                <w:szCs w:val="16"/>
              </w:rPr>
              <w:t>Fangusaro</w:t>
            </w:r>
            <w:proofErr w:type="spellEnd"/>
            <w:r w:rsidRPr="003A2341">
              <w:rPr>
                <w:rFonts w:ascii="Calibri" w:hAnsi="Calibri"/>
                <w:sz w:val="16"/>
                <w:szCs w:val="16"/>
              </w:rPr>
              <w:t xml:space="preserve"> J, Hwang E, </w:t>
            </w:r>
            <w:proofErr w:type="spellStart"/>
            <w:r w:rsidRPr="003A2341">
              <w:rPr>
                <w:rFonts w:ascii="Calibri" w:hAnsi="Calibri"/>
                <w:sz w:val="16"/>
                <w:szCs w:val="16"/>
              </w:rPr>
              <w:t>Kiehna</w:t>
            </w:r>
            <w:proofErr w:type="spellEnd"/>
            <w:r w:rsidRPr="003A2341">
              <w:rPr>
                <w:rFonts w:ascii="Calibri" w:hAnsi="Calibri"/>
                <w:sz w:val="16"/>
                <w:szCs w:val="16"/>
              </w:rPr>
              <w:t xml:space="preserve"> E, Toledano H, Wang Y, Shi Q, Johnston D, Michaud J, La Spina M, </w:t>
            </w:r>
            <w:proofErr w:type="spellStart"/>
            <w:r w:rsidRPr="003A2341">
              <w:rPr>
                <w:rFonts w:ascii="Calibri" w:hAnsi="Calibri"/>
                <w:sz w:val="16"/>
                <w:szCs w:val="16"/>
              </w:rPr>
              <w:t>Buccoliero</w:t>
            </w:r>
            <w:proofErr w:type="spellEnd"/>
            <w:r w:rsidRPr="003A2341">
              <w:rPr>
                <w:rFonts w:ascii="Calibri" w:hAnsi="Calibri"/>
                <w:sz w:val="16"/>
                <w:szCs w:val="16"/>
              </w:rPr>
              <w:t xml:space="preserve"> AM, Adamek D, Camelo-</w:t>
            </w:r>
            <w:proofErr w:type="spellStart"/>
            <w:r w:rsidRPr="003A2341">
              <w:rPr>
                <w:rFonts w:ascii="Calibri" w:hAnsi="Calibri"/>
                <w:sz w:val="16"/>
                <w:szCs w:val="16"/>
              </w:rPr>
              <w:t>Piragua</w:t>
            </w:r>
            <w:proofErr w:type="spellEnd"/>
            <w:r w:rsidRPr="003A2341">
              <w:rPr>
                <w:rFonts w:ascii="Calibri" w:hAnsi="Calibri"/>
                <w:sz w:val="16"/>
                <w:szCs w:val="16"/>
              </w:rPr>
              <w:t xml:space="preserve"> S, Peter Collins V, Jones C, Kabbara N, Jurdi N, Varlet P, Perry A, Scharnhorst D, Fan X, </w:t>
            </w:r>
            <w:proofErr w:type="spellStart"/>
            <w:r w:rsidRPr="003A2341">
              <w:rPr>
                <w:rFonts w:ascii="Calibri" w:hAnsi="Calibri"/>
                <w:sz w:val="16"/>
                <w:szCs w:val="16"/>
              </w:rPr>
              <w:t>Muraszko</w:t>
            </w:r>
            <w:proofErr w:type="spellEnd"/>
            <w:r w:rsidRPr="003A2341">
              <w:rPr>
                <w:rFonts w:ascii="Calibri" w:hAnsi="Calibri"/>
                <w:sz w:val="16"/>
                <w:szCs w:val="16"/>
              </w:rPr>
              <w:t xml:space="preserve"> KM, Eberhart CG, Ng HK, </w:t>
            </w:r>
            <w:proofErr w:type="spellStart"/>
            <w:r w:rsidRPr="003A2341">
              <w:rPr>
                <w:rFonts w:ascii="Calibri" w:hAnsi="Calibri"/>
                <w:sz w:val="16"/>
                <w:szCs w:val="16"/>
              </w:rPr>
              <w:t>Gururangan</w:t>
            </w:r>
            <w:proofErr w:type="spellEnd"/>
            <w:r w:rsidRPr="003A2341">
              <w:rPr>
                <w:rFonts w:ascii="Calibri" w:hAnsi="Calibri"/>
                <w:sz w:val="16"/>
                <w:szCs w:val="16"/>
              </w:rPr>
              <w:t xml:space="preserve"> S, Van Meter T, Remke M, Lafay-Cousin L, Chan JA, </w:t>
            </w:r>
            <w:proofErr w:type="spellStart"/>
            <w:r w:rsidRPr="003A2341">
              <w:rPr>
                <w:rFonts w:ascii="Calibri" w:hAnsi="Calibri"/>
                <w:sz w:val="16"/>
                <w:szCs w:val="16"/>
              </w:rPr>
              <w:t>Sirachainan</w:t>
            </w:r>
            <w:proofErr w:type="spellEnd"/>
            <w:r w:rsidRPr="003A2341">
              <w:rPr>
                <w:rFonts w:ascii="Calibri" w:hAnsi="Calibri"/>
                <w:sz w:val="16"/>
                <w:szCs w:val="16"/>
              </w:rPr>
              <w:t xml:space="preserve"> N, Pomeroy SL, Clifford SC, Gajjar A, </w:t>
            </w:r>
            <w:proofErr w:type="spellStart"/>
            <w:r w:rsidRPr="003A2341">
              <w:rPr>
                <w:rFonts w:ascii="Calibri" w:hAnsi="Calibri"/>
                <w:sz w:val="16"/>
                <w:szCs w:val="16"/>
              </w:rPr>
              <w:t>Shago</w:t>
            </w:r>
            <w:proofErr w:type="spellEnd"/>
            <w:r w:rsidRPr="003A2341">
              <w:rPr>
                <w:rFonts w:ascii="Calibri" w:hAnsi="Calibri"/>
                <w:sz w:val="16"/>
                <w:szCs w:val="16"/>
              </w:rPr>
              <w:t xml:space="preserve"> M, Halliday W, Taylor MD, Grundy R, Lau CC, Phillips J, </w:t>
            </w:r>
            <w:proofErr w:type="spellStart"/>
            <w:r w:rsidRPr="003A2341">
              <w:rPr>
                <w:rFonts w:ascii="Calibri" w:hAnsi="Calibri"/>
                <w:sz w:val="16"/>
                <w:szCs w:val="16"/>
              </w:rPr>
              <w:t>Bouffet</w:t>
            </w:r>
            <w:proofErr w:type="spellEnd"/>
            <w:r w:rsidRPr="003A2341">
              <w:rPr>
                <w:rFonts w:ascii="Calibri" w:hAnsi="Calibri"/>
                <w:sz w:val="16"/>
                <w:szCs w:val="16"/>
              </w:rPr>
              <w:t xml:space="preserve"> E, Dirks PB, Hawkins CE and Huang A (2014). CNS-PNETs with C19MC amplification and/or LIN28 expression comprise a distinct </w:t>
            </w:r>
            <w:proofErr w:type="spellStart"/>
            <w:r w:rsidRPr="003A2341">
              <w:rPr>
                <w:rFonts w:ascii="Calibri" w:hAnsi="Calibri"/>
                <w:sz w:val="16"/>
                <w:szCs w:val="16"/>
              </w:rPr>
              <w:t>histogenetic</w:t>
            </w:r>
            <w:proofErr w:type="spellEnd"/>
            <w:r w:rsidRPr="003A2341">
              <w:rPr>
                <w:rFonts w:ascii="Calibri" w:hAnsi="Calibri"/>
                <w:sz w:val="16"/>
                <w:szCs w:val="16"/>
              </w:rPr>
              <w:t xml:space="preserve"> diagnostic and therapeutic entity. </w:t>
            </w:r>
            <w:r w:rsidRPr="003A2341">
              <w:rPr>
                <w:rFonts w:ascii="Calibri" w:hAnsi="Calibri"/>
                <w:i/>
                <w:iCs/>
                <w:sz w:val="16"/>
                <w:szCs w:val="16"/>
              </w:rPr>
              <w:t xml:space="preserve">Acta </w:t>
            </w:r>
            <w:proofErr w:type="spellStart"/>
            <w:r w:rsidRPr="003A2341">
              <w:rPr>
                <w:rFonts w:ascii="Calibri" w:hAnsi="Calibri"/>
                <w:i/>
                <w:iCs/>
                <w:sz w:val="16"/>
                <w:szCs w:val="16"/>
              </w:rPr>
              <w:t>Neuropathol</w:t>
            </w:r>
            <w:proofErr w:type="spellEnd"/>
            <w:r w:rsidRPr="003A2341">
              <w:rPr>
                <w:rFonts w:ascii="Calibri" w:hAnsi="Calibri"/>
                <w:i/>
                <w:iCs/>
                <w:sz w:val="16"/>
                <w:szCs w:val="16"/>
              </w:rPr>
              <w:t xml:space="preserve"> </w:t>
            </w:r>
            <w:r w:rsidRPr="003A2341">
              <w:rPr>
                <w:rFonts w:ascii="Calibri" w:hAnsi="Calibri"/>
                <w:sz w:val="16"/>
                <w:szCs w:val="16"/>
              </w:rPr>
              <w:t xml:space="preserve">128(2):291-303. </w:t>
            </w:r>
          </w:p>
          <w:p w14:paraId="1BFD5652" w14:textId="77777777" w:rsidR="00392CCE" w:rsidRPr="005E3AD4" w:rsidRDefault="003A2341" w:rsidP="003A2341">
            <w:pPr>
              <w:spacing w:after="0"/>
              <w:rPr>
                <w:rFonts w:ascii="Calibri" w:hAnsi="Calibri"/>
                <w:sz w:val="16"/>
                <w:szCs w:val="16"/>
              </w:rPr>
            </w:pPr>
            <w:r w:rsidRPr="003A2341">
              <w:rPr>
                <w:rFonts w:ascii="Calibri" w:hAnsi="Calibri"/>
                <w:sz w:val="16"/>
                <w:szCs w:val="16"/>
              </w:rPr>
              <w:t xml:space="preserve">5 Weingart MF, Roth JJ, Hutt-Cabezas M, Busse TM, Kaur H, Price A, Maynard R, Rubens J, Taylor I, Mao XG, Xu J, Kuwahara Y, Allen SJ, </w:t>
            </w:r>
            <w:proofErr w:type="spellStart"/>
            <w:r w:rsidRPr="003A2341">
              <w:rPr>
                <w:rFonts w:ascii="Calibri" w:hAnsi="Calibri"/>
                <w:sz w:val="16"/>
                <w:szCs w:val="16"/>
              </w:rPr>
              <w:t>Erdreich</w:t>
            </w:r>
            <w:proofErr w:type="spellEnd"/>
            <w:r w:rsidRPr="003A2341">
              <w:rPr>
                <w:rFonts w:ascii="Calibri" w:hAnsi="Calibri"/>
                <w:sz w:val="16"/>
                <w:szCs w:val="16"/>
              </w:rPr>
              <w:t xml:space="preserve">-Epstein A, Weissman BE, Orr BA, Eberhart CG, Biegel JA and Raabe EH (2015). Disrupting LIN28 in atypical teratoid rhabdoid </w:t>
            </w:r>
            <w:proofErr w:type="spellStart"/>
            <w:r w:rsidRPr="003A2341">
              <w:rPr>
                <w:rFonts w:ascii="Calibri" w:hAnsi="Calibri"/>
                <w:sz w:val="16"/>
                <w:szCs w:val="16"/>
              </w:rPr>
              <w:t>tumors</w:t>
            </w:r>
            <w:proofErr w:type="spellEnd"/>
            <w:r w:rsidRPr="003A2341">
              <w:rPr>
                <w:rFonts w:ascii="Calibri" w:hAnsi="Calibri"/>
                <w:sz w:val="16"/>
                <w:szCs w:val="16"/>
              </w:rPr>
              <w:t xml:space="preserve"> reveals the importance of the mitogen activated protein kinase pathway as a therapeutic target. </w:t>
            </w:r>
            <w:proofErr w:type="spellStart"/>
            <w:r w:rsidRPr="003A2341">
              <w:rPr>
                <w:rFonts w:ascii="Calibri" w:hAnsi="Calibri"/>
                <w:i/>
                <w:iCs/>
                <w:sz w:val="16"/>
                <w:szCs w:val="16"/>
              </w:rPr>
              <w:t>Oncotarget</w:t>
            </w:r>
            <w:proofErr w:type="spellEnd"/>
            <w:r w:rsidRPr="003A2341">
              <w:rPr>
                <w:rFonts w:ascii="Calibri" w:hAnsi="Calibri"/>
                <w:i/>
                <w:iCs/>
                <w:sz w:val="16"/>
                <w:szCs w:val="16"/>
              </w:rPr>
              <w:t xml:space="preserve"> </w:t>
            </w:r>
            <w:r w:rsidRPr="003A2341">
              <w:rPr>
                <w:rFonts w:ascii="Calibri" w:hAnsi="Calibri"/>
                <w:sz w:val="16"/>
                <w:szCs w:val="16"/>
              </w:rPr>
              <w:t>6(5):3165-3177.</w:t>
            </w:r>
          </w:p>
        </w:tc>
        <w:tc>
          <w:tcPr>
            <w:tcW w:w="1701" w:type="dxa"/>
            <w:tcBorders>
              <w:top w:val="nil"/>
              <w:left w:val="nil"/>
              <w:bottom w:val="single" w:sz="4" w:space="0" w:color="auto"/>
              <w:right w:val="single" w:sz="4" w:space="0" w:color="auto"/>
            </w:tcBorders>
            <w:shd w:val="clear" w:color="auto" w:fill="auto"/>
          </w:tcPr>
          <w:p w14:paraId="60E551F7" w14:textId="77777777" w:rsidR="00392CCE" w:rsidRPr="00CC5E7C" w:rsidRDefault="00392CCE" w:rsidP="00CC5E7C">
            <w:pPr>
              <w:rPr>
                <w:rFonts w:ascii="Calibri" w:hAnsi="Calibri"/>
                <w:color w:val="000000"/>
                <w:sz w:val="16"/>
                <w:szCs w:val="16"/>
              </w:rPr>
            </w:pPr>
          </w:p>
        </w:tc>
      </w:tr>
      <w:tr w:rsidR="00B60D7A" w:rsidRPr="00CC5E7C" w14:paraId="29D17A90" w14:textId="77777777" w:rsidTr="006B01BA">
        <w:trPr>
          <w:trHeight w:val="856"/>
        </w:trPr>
        <w:tc>
          <w:tcPr>
            <w:tcW w:w="1008" w:type="dxa"/>
            <w:tcBorders>
              <w:top w:val="nil"/>
              <w:left w:val="single" w:sz="4" w:space="0" w:color="auto"/>
              <w:bottom w:val="single" w:sz="4" w:space="0" w:color="auto"/>
              <w:right w:val="single" w:sz="4" w:space="0" w:color="auto"/>
            </w:tcBorders>
            <w:shd w:val="clear" w:color="000000" w:fill="EEECE1"/>
          </w:tcPr>
          <w:p w14:paraId="37A49E23" w14:textId="1C7FAD37" w:rsidR="00B60D7A" w:rsidRDefault="006B01BA" w:rsidP="001628EF">
            <w:pPr>
              <w:rPr>
                <w:rFonts w:ascii="Calibri" w:hAnsi="Calibri"/>
                <w:color w:val="000000"/>
                <w:sz w:val="16"/>
                <w:szCs w:val="16"/>
              </w:rPr>
            </w:pPr>
            <w:r w:rsidRPr="006B01BA">
              <w:rPr>
                <w:rFonts w:ascii="Calibri" w:hAnsi="Calibri"/>
                <w:color w:val="000000"/>
                <w:sz w:val="16"/>
                <w:szCs w:val="16"/>
              </w:rPr>
              <w:lastRenderedPageBreak/>
              <w:t>Non-</w:t>
            </w:r>
            <w:r w:rsidR="00C230E3">
              <w:rPr>
                <w:rFonts w:ascii="Calibri" w:hAnsi="Calibri"/>
                <w:color w:val="000000"/>
                <w:sz w:val="16"/>
                <w:szCs w:val="16"/>
              </w:rPr>
              <w:t>c</w:t>
            </w:r>
            <w:r w:rsidRPr="006B01BA">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4153715E" w14:textId="77777777" w:rsidR="00B60D7A" w:rsidRPr="006B01BA" w:rsidRDefault="0018179D" w:rsidP="00273145">
            <w:pPr>
              <w:rPr>
                <w:rFonts w:ascii="Calibri" w:hAnsi="Calibri"/>
                <w:color w:val="000000"/>
                <w:sz w:val="16"/>
                <w:szCs w:val="16"/>
              </w:rPr>
            </w:pPr>
            <w:r w:rsidRPr="006B01BA">
              <w:rPr>
                <w:rFonts w:ascii="Calibri" w:hAnsi="Calibri"/>
                <w:bCs/>
                <w:color w:val="000000"/>
                <w:sz w:val="16"/>
                <w:szCs w:val="16"/>
              </w:rPr>
              <w:t>MEDULLOBLASTOMA IMMUNOHISTOCHEMISTRY</w:t>
            </w:r>
          </w:p>
        </w:tc>
        <w:tc>
          <w:tcPr>
            <w:tcW w:w="2552" w:type="dxa"/>
            <w:tcBorders>
              <w:top w:val="nil"/>
              <w:left w:val="nil"/>
              <w:bottom w:val="single" w:sz="4" w:space="0" w:color="auto"/>
              <w:right w:val="single" w:sz="4" w:space="0" w:color="auto"/>
            </w:tcBorders>
            <w:shd w:val="clear" w:color="auto" w:fill="auto"/>
          </w:tcPr>
          <w:p w14:paraId="3930F605" w14:textId="77777777" w:rsidR="00966D9C" w:rsidRPr="00966D9C" w:rsidRDefault="00966D9C" w:rsidP="00966D9C">
            <w:pPr>
              <w:spacing w:after="0"/>
              <w:rPr>
                <w:rFonts w:ascii="Calibri" w:hAnsi="Calibri"/>
                <w:bCs/>
                <w:color w:val="000000"/>
                <w:sz w:val="16"/>
                <w:szCs w:val="16"/>
              </w:rPr>
            </w:pPr>
            <w:r w:rsidRPr="00966D9C">
              <w:rPr>
                <w:rFonts w:ascii="Calibri" w:hAnsi="Calibri"/>
                <w:bCs/>
                <w:color w:val="000000"/>
                <w:sz w:val="16"/>
                <w:szCs w:val="16"/>
              </w:rPr>
              <w:t>Single selection value list:</w:t>
            </w:r>
          </w:p>
          <w:p w14:paraId="265AF39C" w14:textId="77777777" w:rsidR="00966D9C" w:rsidRPr="00966D9C" w:rsidRDefault="00966D9C" w:rsidP="00966D9C">
            <w:pPr>
              <w:spacing w:after="0"/>
              <w:rPr>
                <w:rFonts w:ascii="Calibri" w:hAnsi="Calibri"/>
                <w:color w:val="000000"/>
                <w:sz w:val="16"/>
                <w:szCs w:val="16"/>
              </w:rPr>
            </w:pPr>
            <w:r w:rsidRPr="00966D9C">
              <w:rPr>
                <w:rFonts w:ascii="Calibri" w:hAnsi="Calibri"/>
                <w:b/>
                <w:bCs/>
                <w:color w:val="000000"/>
                <w:sz w:val="16"/>
                <w:szCs w:val="16"/>
              </w:rPr>
              <w:t xml:space="preserve">ß-catenin expression (immunohistochemistry) </w:t>
            </w:r>
          </w:p>
          <w:p w14:paraId="0A4080B1" w14:textId="77777777" w:rsidR="00966D9C" w:rsidRDefault="00966D9C" w:rsidP="00966D9C">
            <w:pPr>
              <w:spacing w:after="0"/>
              <w:rPr>
                <w:rFonts w:ascii="Calibri" w:hAnsi="Calibri"/>
                <w:color w:val="000000"/>
                <w:sz w:val="16"/>
                <w:szCs w:val="16"/>
              </w:rPr>
            </w:pPr>
            <w:r w:rsidRPr="003A2341">
              <w:rPr>
                <w:rFonts w:ascii="Calibri" w:hAnsi="Calibri"/>
                <w:color w:val="000000"/>
                <w:sz w:val="16"/>
                <w:szCs w:val="16"/>
              </w:rPr>
              <w:t xml:space="preserve">• </w:t>
            </w:r>
            <w:r w:rsidRPr="00966D9C">
              <w:rPr>
                <w:rFonts w:ascii="Calibri" w:hAnsi="Calibri"/>
                <w:color w:val="000000"/>
                <w:sz w:val="16"/>
                <w:szCs w:val="16"/>
              </w:rPr>
              <w:t>Cannot be determined</w:t>
            </w:r>
          </w:p>
          <w:p w14:paraId="6795B1AF" w14:textId="77777777" w:rsidR="00966D9C" w:rsidRPr="00966D9C" w:rsidRDefault="00966D9C" w:rsidP="00966D9C">
            <w:pPr>
              <w:spacing w:after="0"/>
              <w:rPr>
                <w:rFonts w:ascii="Calibri" w:hAnsi="Calibri"/>
                <w:color w:val="000000"/>
                <w:sz w:val="16"/>
                <w:szCs w:val="16"/>
              </w:rPr>
            </w:pPr>
            <w:r w:rsidRPr="003A2341">
              <w:rPr>
                <w:rFonts w:ascii="Calibri" w:hAnsi="Calibri"/>
                <w:color w:val="000000"/>
                <w:sz w:val="16"/>
                <w:szCs w:val="16"/>
              </w:rPr>
              <w:t xml:space="preserve">• </w:t>
            </w:r>
            <w:r w:rsidRPr="00966D9C">
              <w:rPr>
                <w:rFonts w:ascii="Calibri" w:hAnsi="Calibri"/>
                <w:color w:val="000000"/>
                <w:sz w:val="16"/>
                <w:szCs w:val="16"/>
              </w:rPr>
              <w:t>Absence of nuclear expression</w:t>
            </w:r>
          </w:p>
          <w:p w14:paraId="74CE66EE" w14:textId="77777777" w:rsidR="00966D9C" w:rsidRPr="00966D9C" w:rsidRDefault="00966D9C" w:rsidP="00966D9C">
            <w:pPr>
              <w:spacing w:after="0"/>
              <w:rPr>
                <w:rFonts w:ascii="Calibri" w:hAnsi="Calibri"/>
                <w:color w:val="000000"/>
                <w:sz w:val="16"/>
                <w:szCs w:val="16"/>
              </w:rPr>
            </w:pPr>
            <w:r w:rsidRPr="003A2341">
              <w:rPr>
                <w:rFonts w:ascii="Calibri" w:hAnsi="Calibri"/>
                <w:color w:val="000000"/>
                <w:sz w:val="16"/>
                <w:szCs w:val="16"/>
              </w:rPr>
              <w:t xml:space="preserve">• </w:t>
            </w:r>
            <w:r w:rsidRPr="00966D9C">
              <w:rPr>
                <w:rFonts w:ascii="Calibri" w:hAnsi="Calibri"/>
                <w:color w:val="000000"/>
                <w:sz w:val="16"/>
                <w:szCs w:val="16"/>
              </w:rPr>
              <w:t xml:space="preserve">Positive nuclear expression </w:t>
            </w:r>
          </w:p>
          <w:p w14:paraId="2D4FA8EE" w14:textId="77777777" w:rsidR="00966D9C" w:rsidRPr="00966D9C" w:rsidRDefault="00966D9C" w:rsidP="00966D9C">
            <w:pPr>
              <w:spacing w:after="0"/>
              <w:rPr>
                <w:rFonts w:ascii="Calibri" w:hAnsi="Calibri"/>
                <w:color w:val="000000"/>
                <w:sz w:val="16"/>
                <w:szCs w:val="16"/>
              </w:rPr>
            </w:pPr>
            <w:r w:rsidRPr="00966D9C">
              <w:rPr>
                <w:rFonts w:ascii="Calibri" w:hAnsi="Calibri"/>
                <w:b/>
                <w:bCs/>
                <w:color w:val="000000"/>
                <w:sz w:val="16"/>
                <w:szCs w:val="16"/>
              </w:rPr>
              <w:t xml:space="preserve">GAB1 expression (immunohistochemistry) </w:t>
            </w:r>
          </w:p>
          <w:p w14:paraId="64107EA9" w14:textId="77777777" w:rsidR="00966D9C" w:rsidRDefault="00966D9C" w:rsidP="00966D9C">
            <w:pPr>
              <w:spacing w:after="0"/>
              <w:rPr>
                <w:rFonts w:ascii="Calibri" w:hAnsi="Calibri"/>
                <w:color w:val="000000"/>
                <w:sz w:val="16"/>
                <w:szCs w:val="16"/>
              </w:rPr>
            </w:pPr>
            <w:r w:rsidRPr="003A2341">
              <w:rPr>
                <w:rFonts w:ascii="Calibri" w:hAnsi="Calibri"/>
                <w:color w:val="000000"/>
                <w:sz w:val="16"/>
                <w:szCs w:val="16"/>
              </w:rPr>
              <w:t xml:space="preserve">• </w:t>
            </w:r>
            <w:r w:rsidRPr="00966D9C">
              <w:rPr>
                <w:rFonts w:ascii="Calibri" w:hAnsi="Calibri"/>
                <w:color w:val="000000"/>
                <w:sz w:val="16"/>
                <w:szCs w:val="16"/>
              </w:rPr>
              <w:t>Cannot be determined</w:t>
            </w:r>
          </w:p>
          <w:p w14:paraId="67D80F2E" w14:textId="77777777" w:rsidR="00966D9C" w:rsidRPr="00966D9C" w:rsidRDefault="00966D9C" w:rsidP="00966D9C">
            <w:pPr>
              <w:spacing w:after="0"/>
              <w:rPr>
                <w:rFonts w:ascii="Calibri" w:hAnsi="Calibri"/>
                <w:color w:val="000000"/>
                <w:sz w:val="16"/>
                <w:szCs w:val="16"/>
              </w:rPr>
            </w:pPr>
            <w:r w:rsidRPr="003A2341">
              <w:rPr>
                <w:rFonts w:ascii="Calibri" w:hAnsi="Calibri"/>
                <w:color w:val="000000"/>
                <w:sz w:val="16"/>
                <w:szCs w:val="16"/>
              </w:rPr>
              <w:t xml:space="preserve">• </w:t>
            </w:r>
            <w:r w:rsidRPr="00966D9C">
              <w:rPr>
                <w:rFonts w:ascii="Calibri" w:hAnsi="Calibri"/>
                <w:color w:val="000000"/>
                <w:sz w:val="16"/>
                <w:szCs w:val="16"/>
              </w:rPr>
              <w:t>Negative</w:t>
            </w:r>
          </w:p>
          <w:p w14:paraId="66CB463A" w14:textId="77777777" w:rsidR="00966D9C" w:rsidRPr="00966D9C" w:rsidRDefault="00966D9C" w:rsidP="00966D9C">
            <w:pPr>
              <w:spacing w:after="0"/>
              <w:rPr>
                <w:rFonts w:ascii="Calibri" w:hAnsi="Calibri"/>
                <w:color w:val="000000"/>
                <w:sz w:val="16"/>
                <w:szCs w:val="16"/>
              </w:rPr>
            </w:pPr>
            <w:r w:rsidRPr="003A2341">
              <w:rPr>
                <w:rFonts w:ascii="Calibri" w:hAnsi="Calibri"/>
                <w:color w:val="000000"/>
                <w:sz w:val="16"/>
                <w:szCs w:val="16"/>
              </w:rPr>
              <w:t xml:space="preserve">• </w:t>
            </w:r>
            <w:r w:rsidRPr="00966D9C">
              <w:rPr>
                <w:rFonts w:ascii="Calibri" w:hAnsi="Calibri"/>
                <w:color w:val="000000"/>
                <w:sz w:val="16"/>
                <w:szCs w:val="16"/>
              </w:rPr>
              <w:t xml:space="preserve">Positive </w:t>
            </w:r>
          </w:p>
          <w:p w14:paraId="1F521C34" w14:textId="77777777" w:rsidR="00966D9C" w:rsidRPr="00966D9C" w:rsidRDefault="00966D9C" w:rsidP="00966D9C">
            <w:pPr>
              <w:spacing w:after="0"/>
              <w:rPr>
                <w:rFonts w:ascii="Calibri" w:hAnsi="Calibri"/>
                <w:color w:val="000000"/>
                <w:sz w:val="16"/>
                <w:szCs w:val="16"/>
              </w:rPr>
            </w:pPr>
            <w:r w:rsidRPr="00966D9C">
              <w:rPr>
                <w:rFonts w:ascii="Calibri" w:hAnsi="Calibri"/>
                <w:b/>
                <w:bCs/>
                <w:color w:val="000000"/>
                <w:sz w:val="16"/>
                <w:szCs w:val="16"/>
              </w:rPr>
              <w:t xml:space="preserve">YAP1 expression (immunohistochemistry) </w:t>
            </w:r>
          </w:p>
          <w:p w14:paraId="2C10B768" w14:textId="77777777" w:rsidR="00966D9C" w:rsidRDefault="00966D9C" w:rsidP="00966D9C">
            <w:pPr>
              <w:spacing w:after="0"/>
              <w:rPr>
                <w:rFonts w:ascii="Calibri" w:hAnsi="Calibri"/>
                <w:color w:val="000000"/>
                <w:sz w:val="16"/>
                <w:szCs w:val="16"/>
              </w:rPr>
            </w:pPr>
            <w:r w:rsidRPr="003A2341">
              <w:rPr>
                <w:rFonts w:ascii="Calibri" w:hAnsi="Calibri"/>
                <w:color w:val="000000"/>
                <w:sz w:val="16"/>
                <w:szCs w:val="16"/>
              </w:rPr>
              <w:t xml:space="preserve">• </w:t>
            </w:r>
            <w:r w:rsidRPr="00966D9C">
              <w:rPr>
                <w:rFonts w:ascii="Calibri" w:hAnsi="Calibri"/>
                <w:color w:val="000000"/>
                <w:sz w:val="16"/>
                <w:szCs w:val="16"/>
              </w:rPr>
              <w:t>Cannot be determined</w:t>
            </w:r>
          </w:p>
          <w:p w14:paraId="1858D352" w14:textId="77777777" w:rsidR="00966D9C" w:rsidRPr="00966D9C" w:rsidRDefault="00966D9C" w:rsidP="00966D9C">
            <w:pPr>
              <w:spacing w:after="0"/>
              <w:rPr>
                <w:rFonts w:ascii="Calibri" w:hAnsi="Calibri"/>
                <w:color w:val="000000"/>
                <w:sz w:val="16"/>
                <w:szCs w:val="16"/>
              </w:rPr>
            </w:pPr>
            <w:r w:rsidRPr="003A2341">
              <w:rPr>
                <w:rFonts w:ascii="Calibri" w:hAnsi="Calibri"/>
                <w:color w:val="000000"/>
                <w:sz w:val="16"/>
                <w:szCs w:val="16"/>
              </w:rPr>
              <w:t xml:space="preserve">• </w:t>
            </w:r>
            <w:r w:rsidRPr="00966D9C">
              <w:rPr>
                <w:rFonts w:ascii="Calibri" w:hAnsi="Calibri"/>
                <w:color w:val="000000"/>
                <w:sz w:val="16"/>
                <w:szCs w:val="16"/>
              </w:rPr>
              <w:t>Negative</w:t>
            </w:r>
          </w:p>
          <w:p w14:paraId="22AFAFA8" w14:textId="77777777" w:rsidR="00B60D7A" w:rsidRPr="00273145" w:rsidRDefault="00966D9C" w:rsidP="00966D9C">
            <w:pPr>
              <w:spacing w:after="0"/>
              <w:rPr>
                <w:rFonts w:ascii="Calibri" w:hAnsi="Calibri"/>
                <w:color w:val="000000"/>
                <w:sz w:val="16"/>
                <w:szCs w:val="16"/>
              </w:rPr>
            </w:pPr>
            <w:r w:rsidRPr="003A2341">
              <w:rPr>
                <w:rFonts w:ascii="Calibri" w:hAnsi="Calibri"/>
                <w:color w:val="000000"/>
                <w:sz w:val="16"/>
                <w:szCs w:val="16"/>
              </w:rPr>
              <w:t xml:space="preserve">• </w:t>
            </w:r>
            <w:r w:rsidRPr="00966D9C">
              <w:rPr>
                <w:rFonts w:ascii="Calibri" w:hAnsi="Calibri"/>
                <w:color w:val="000000"/>
                <w:sz w:val="16"/>
                <w:szCs w:val="16"/>
              </w:rPr>
              <w:t>Positive</w:t>
            </w:r>
          </w:p>
        </w:tc>
        <w:tc>
          <w:tcPr>
            <w:tcW w:w="8221" w:type="dxa"/>
            <w:tcBorders>
              <w:top w:val="nil"/>
              <w:left w:val="nil"/>
              <w:bottom w:val="single" w:sz="4" w:space="0" w:color="auto"/>
              <w:right w:val="single" w:sz="4" w:space="0" w:color="auto"/>
            </w:tcBorders>
            <w:shd w:val="clear" w:color="auto" w:fill="auto"/>
          </w:tcPr>
          <w:p w14:paraId="48F282B8" w14:textId="77777777" w:rsidR="00250897" w:rsidRPr="00250897" w:rsidRDefault="00250897" w:rsidP="00250897">
            <w:pPr>
              <w:spacing w:after="0"/>
              <w:rPr>
                <w:rFonts w:ascii="Calibri" w:hAnsi="Calibri"/>
                <w:sz w:val="16"/>
                <w:szCs w:val="16"/>
              </w:rPr>
            </w:pPr>
            <w:r w:rsidRPr="00250897">
              <w:rPr>
                <w:rFonts w:ascii="Calibri" w:hAnsi="Calibri"/>
                <w:sz w:val="16"/>
                <w:szCs w:val="16"/>
              </w:rPr>
              <w:t xml:space="preserve">In the 2016 CNS WHO classification, medulloblastomas can be placed into one of four diagnostic molecular groups: WNT-activated, SHH-activated and </w:t>
            </w:r>
            <w:r w:rsidRPr="00250897">
              <w:rPr>
                <w:rFonts w:ascii="Calibri" w:hAnsi="Calibri"/>
                <w:i/>
                <w:iCs/>
                <w:sz w:val="16"/>
                <w:szCs w:val="16"/>
              </w:rPr>
              <w:t>TP53</w:t>
            </w:r>
            <w:r w:rsidRPr="00250897">
              <w:rPr>
                <w:rFonts w:ascii="Calibri" w:hAnsi="Calibri"/>
                <w:sz w:val="16"/>
                <w:szCs w:val="16"/>
              </w:rPr>
              <w:t xml:space="preserve">-wildtype, SHH-activated and </w:t>
            </w:r>
            <w:r w:rsidRPr="00250897">
              <w:rPr>
                <w:rFonts w:ascii="Calibri" w:hAnsi="Calibri"/>
                <w:i/>
                <w:iCs/>
                <w:sz w:val="16"/>
                <w:szCs w:val="16"/>
              </w:rPr>
              <w:t>TP53</w:t>
            </w:r>
            <w:r w:rsidRPr="00250897">
              <w:rPr>
                <w:rFonts w:ascii="Calibri" w:hAnsi="Calibri"/>
                <w:sz w:val="16"/>
                <w:szCs w:val="16"/>
              </w:rPr>
              <w:t xml:space="preserve">-mutant, and non-WNT/non-SHH (the latter encompassing group 3 and group 4 medulloblastoma as provisional diagnostic entities). These molecular groups are characterised by distinct clinical, pathological, and genetic attributes, and their use in integrated diagnoses alongside the histopathological variants of medulloblastoma provides information of prognostic and predictive utility. The groups of medulloblastomas were established by consensus from data in studies that had delineated molecular groups by gene expression profiling.1 This approach remains the gold standard by which a medulloblastoma is assigned to a molecular group, but DNA methylation profiling is a reliable alternative.2 </w:t>
            </w:r>
          </w:p>
          <w:p w14:paraId="1A8D99A6" w14:textId="77777777" w:rsidR="00250897" w:rsidRPr="00250897" w:rsidRDefault="00250897" w:rsidP="00250897">
            <w:pPr>
              <w:spacing w:after="0"/>
              <w:rPr>
                <w:rFonts w:ascii="Calibri" w:hAnsi="Calibri"/>
                <w:sz w:val="16"/>
                <w:szCs w:val="16"/>
              </w:rPr>
            </w:pPr>
            <w:r w:rsidRPr="00250897">
              <w:rPr>
                <w:rFonts w:ascii="Calibri" w:hAnsi="Calibri"/>
                <w:sz w:val="16"/>
                <w:szCs w:val="16"/>
              </w:rPr>
              <w:t xml:space="preserve">Some approaches that can be effectively applied to FFPE tissue use a restricted list of biomarkers to approximate molecular groups.3,4 Included among these are immunohistochemical methods targeting surrogate markers of molecular groups, including nuclear </w:t>
            </w:r>
            <w:r w:rsidRPr="00250897">
              <w:rPr>
                <w:rFonts w:ascii="Calibri" w:hAnsi="Calibri"/>
                <w:sz w:val="16"/>
                <w:szCs w:val="16"/>
              </w:rPr>
              <w:t xml:space="preserve">-catenin expression (WNT-activated), GAB1 (SHH-activated), YAP1 (WNT-activated or SHH-activated), and p53 (SHH, </w:t>
            </w:r>
            <w:r w:rsidRPr="00250897">
              <w:rPr>
                <w:rFonts w:ascii="Calibri" w:hAnsi="Calibri"/>
                <w:i/>
                <w:iCs/>
                <w:sz w:val="16"/>
                <w:szCs w:val="16"/>
              </w:rPr>
              <w:t>TP53</w:t>
            </w:r>
            <w:r w:rsidRPr="00250897">
              <w:rPr>
                <w:rFonts w:ascii="Calibri" w:hAnsi="Calibri"/>
                <w:sz w:val="16"/>
                <w:szCs w:val="16"/>
              </w:rPr>
              <w:t xml:space="preserve">-mutant), discussed in greater detail below.5,6 While these immunohistochemical methods are relatively straightforward to develop in clinical histopathology laboratories, they may be challenging to interpret when only small subsets of tumour cells are </w:t>
            </w:r>
            <w:proofErr w:type="spellStart"/>
            <w:r w:rsidRPr="00250897">
              <w:rPr>
                <w:rFonts w:ascii="Calibri" w:hAnsi="Calibri"/>
                <w:sz w:val="16"/>
                <w:szCs w:val="16"/>
              </w:rPr>
              <w:t>immunopositive</w:t>
            </w:r>
            <w:proofErr w:type="spellEnd"/>
            <w:r w:rsidRPr="00250897">
              <w:rPr>
                <w:rFonts w:ascii="Calibri" w:hAnsi="Calibri"/>
                <w:sz w:val="16"/>
                <w:szCs w:val="16"/>
              </w:rPr>
              <w:t xml:space="preserve">. Additionally, sequencing techniques (including NGS) can be utilized to identify signature mutations associated with distinct molecular groups, some of which provide additional predictive information for targeted therapies (e.g., within the SHH family). Furthermore (see also </w:t>
            </w:r>
            <w:r w:rsidRPr="00250897">
              <w:rPr>
                <w:rFonts w:ascii="Calibri" w:hAnsi="Calibri"/>
                <w:b/>
                <w:bCs/>
                <w:sz w:val="16"/>
                <w:szCs w:val="16"/>
              </w:rPr>
              <w:t xml:space="preserve">Monosomy 6 </w:t>
            </w:r>
            <w:r w:rsidRPr="00250897">
              <w:rPr>
                <w:rFonts w:ascii="Calibri" w:hAnsi="Calibri"/>
                <w:sz w:val="16"/>
                <w:szCs w:val="16"/>
              </w:rPr>
              <w:t xml:space="preserve">and </w:t>
            </w:r>
            <w:r w:rsidRPr="00250897">
              <w:rPr>
                <w:rFonts w:ascii="Calibri" w:hAnsi="Calibri"/>
                <w:b/>
                <w:bCs/>
                <w:sz w:val="16"/>
                <w:szCs w:val="16"/>
              </w:rPr>
              <w:t>MYC gene family amplification</w:t>
            </w:r>
            <w:r w:rsidRPr="00250897">
              <w:rPr>
                <w:rFonts w:ascii="Calibri" w:hAnsi="Calibri"/>
                <w:sz w:val="16"/>
                <w:szCs w:val="16"/>
              </w:rPr>
              <w:t xml:space="preserve">), detection of copy number alterations can further aid in molecular subtyping (e.g., monosomy 6 for WNT-activated tumours and </w:t>
            </w:r>
            <w:proofErr w:type="spellStart"/>
            <w:r w:rsidRPr="00250897">
              <w:rPr>
                <w:rFonts w:ascii="Calibri" w:hAnsi="Calibri"/>
                <w:sz w:val="16"/>
                <w:szCs w:val="16"/>
              </w:rPr>
              <w:t>isodicentric</w:t>
            </w:r>
            <w:proofErr w:type="spellEnd"/>
            <w:r w:rsidRPr="00250897">
              <w:rPr>
                <w:rFonts w:ascii="Calibri" w:hAnsi="Calibri"/>
                <w:sz w:val="16"/>
                <w:szCs w:val="16"/>
              </w:rPr>
              <w:t xml:space="preserve"> 17q for groups 3 or 4). </w:t>
            </w:r>
          </w:p>
          <w:p w14:paraId="454C2FC0" w14:textId="77777777" w:rsidR="00250897" w:rsidRPr="005C2FD3" w:rsidRDefault="00250897" w:rsidP="00250897">
            <w:pPr>
              <w:spacing w:after="0"/>
              <w:rPr>
                <w:rFonts w:ascii="Calibri" w:hAnsi="Calibri"/>
                <w:b/>
                <w:sz w:val="16"/>
                <w:szCs w:val="16"/>
              </w:rPr>
            </w:pPr>
            <w:r w:rsidRPr="005C2FD3">
              <w:rPr>
                <w:rFonts w:ascii="Calibri" w:hAnsi="Calibri"/>
                <w:b/>
                <w:sz w:val="16"/>
                <w:szCs w:val="16"/>
              </w:rPr>
              <w:t xml:space="preserve">β-catenin Nuclear Expression (Immunohistochemistry) </w:t>
            </w:r>
          </w:p>
          <w:p w14:paraId="16D0A64E" w14:textId="77777777" w:rsidR="00250897" w:rsidRPr="00250897" w:rsidRDefault="00250897" w:rsidP="00250897">
            <w:pPr>
              <w:spacing w:after="0"/>
              <w:rPr>
                <w:rFonts w:ascii="Calibri" w:hAnsi="Calibri"/>
                <w:sz w:val="16"/>
                <w:szCs w:val="16"/>
              </w:rPr>
            </w:pPr>
            <w:r w:rsidRPr="00250897">
              <w:rPr>
                <w:rFonts w:ascii="Calibri" w:hAnsi="Calibri"/>
                <w:sz w:val="16"/>
                <w:szCs w:val="16"/>
              </w:rPr>
              <w:t xml:space="preserve">Upon WNT activation, </w:t>
            </w:r>
            <w:r w:rsidRPr="00250897">
              <w:rPr>
                <w:rFonts w:ascii="Calibri" w:hAnsi="Calibri"/>
                <w:sz w:val="16"/>
                <w:szCs w:val="16"/>
              </w:rPr>
              <w:t xml:space="preserve">-catenin, encoded by the </w:t>
            </w:r>
            <w:r w:rsidRPr="00250897">
              <w:rPr>
                <w:rFonts w:ascii="Calibri" w:hAnsi="Calibri"/>
                <w:i/>
                <w:iCs/>
                <w:sz w:val="16"/>
                <w:szCs w:val="16"/>
              </w:rPr>
              <w:t xml:space="preserve">CTNNB1 </w:t>
            </w:r>
            <w:r w:rsidRPr="00250897">
              <w:rPr>
                <w:rFonts w:ascii="Calibri" w:hAnsi="Calibri"/>
                <w:sz w:val="16"/>
                <w:szCs w:val="16"/>
              </w:rPr>
              <w:t xml:space="preserve">gene, translocates to the nucleus, where it interacts with transcription factors. Thus, nuclear </w:t>
            </w:r>
            <w:r w:rsidRPr="00250897">
              <w:rPr>
                <w:rFonts w:ascii="Calibri" w:hAnsi="Calibri"/>
                <w:sz w:val="16"/>
                <w:szCs w:val="16"/>
              </w:rPr>
              <w:t xml:space="preserve">-catenin immunopositivity reflects activation of the WNT signalling pathway. </w:t>
            </w:r>
          </w:p>
          <w:p w14:paraId="5D88B1BC" w14:textId="77777777" w:rsidR="00250897" w:rsidRPr="00250897" w:rsidRDefault="00250897" w:rsidP="00250897">
            <w:pPr>
              <w:spacing w:after="0"/>
              <w:rPr>
                <w:rFonts w:ascii="Calibri" w:hAnsi="Calibri"/>
                <w:sz w:val="16"/>
                <w:szCs w:val="16"/>
              </w:rPr>
            </w:pPr>
            <w:r w:rsidRPr="00250897">
              <w:rPr>
                <w:rFonts w:ascii="Calibri" w:hAnsi="Calibri"/>
                <w:sz w:val="16"/>
                <w:szCs w:val="16"/>
              </w:rPr>
              <w:t xml:space="preserve">In the clinically relevant WNT-activated group of medulloblastoma, immunohistochemistry for </w:t>
            </w:r>
            <w:r w:rsidRPr="00250897">
              <w:rPr>
                <w:rFonts w:ascii="Calibri" w:hAnsi="Calibri"/>
                <w:sz w:val="16"/>
                <w:szCs w:val="16"/>
              </w:rPr>
              <w:t xml:space="preserve">-catenin reveals reactivity in tumour cell nuclei, although immunostaining is often patchy or focal. Scattered single β-catenin </w:t>
            </w:r>
            <w:proofErr w:type="spellStart"/>
            <w:r w:rsidRPr="00250897">
              <w:rPr>
                <w:rFonts w:ascii="Calibri" w:hAnsi="Calibri"/>
                <w:sz w:val="16"/>
                <w:szCs w:val="16"/>
              </w:rPr>
              <w:t>nucleopositive</w:t>
            </w:r>
            <w:proofErr w:type="spellEnd"/>
            <w:r w:rsidRPr="00250897">
              <w:rPr>
                <w:rFonts w:ascii="Calibri" w:hAnsi="Calibri"/>
                <w:sz w:val="16"/>
                <w:szCs w:val="16"/>
              </w:rPr>
              <w:t xml:space="preserve"> cells should not be interpreted as definitive evidence of WNT activation and requires further analysis to WNT status (see next section). </w:t>
            </w:r>
          </w:p>
          <w:p w14:paraId="60176A5D" w14:textId="77777777" w:rsidR="00250897" w:rsidRPr="005C2FD3" w:rsidRDefault="00250897" w:rsidP="00250897">
            <w:pPr>
              <w:spacing w:after="0"/>
              <w:rPr>
                <w:rFonts w:ascii="Calibri" w:hAnsi="Calibri"/>
                <w:b/>
                <w:sz w:val="16"/>
                <w:szCs w:val="16"/>
              </w:rPr>
            </w:pPr>
            <w:r w:rsidRPr="005C2FD3">
              <w:rPr>
                <w:rFonts w:ascii="Calibri" w:hAnsi="Calibri"/>
                <w:b/>
                <w:sz w:val="16"/>
                <w:szCs w:val="16"/>
              </w:rPr>
              <w:t xml:space="preserve">Immunohistochemistry with antibodies to β-catenin, GAB1, and YAP1 in the determination of medulloblastoma molecular groups </w:t>
            </w:r>
          </w:p>
          <w:p w14:paraId="7D584F4B" w14:textId="77777777" w:rsidR="00250897" w:rsidRPr="00250897" w:rsidRDefault="00250897" w:rsidP="00250897">
            <w:pPr>
              <w:spacing w:after="0"/>
              <w:rPr>
                <w:rFonts w:ascii="Calibri" w:hAnsi="Calibri"/>
                <w:sz w:val="16"/>
                <w:szCs w:val="16"/>
              </w:rPr>
            </w:pPr>
            <w:r w:rsidRPr="00250897">
              <w:rPr>
                <w:rFonts w:ascii="Calibri" w:hAnsi="Calibri"/>
                <w:sz w:val="16"/>
                <w:szCs w:val="16"/>
              </w:rPr>
              <w:t xml:space="preserve">While medulloblastoma molecular groups have been defined on the basis of gene expression and DNA methylation profiling,7 one immunohistochemical method uses antibodies to β-catenin, GAB1, and YAP1 to place a medulloblastoma into one of three groups: WNT, SHH, and ‘non-WNT, non-SHH’.5,8 This immunohistochemical approach is designed for medulloblastomas and should not be applied to other types of tumours. All three antibodies should be used in the determination of molecular group, providing increased confidence in the result when tissue is limited or processing is suboptimal. In addition, while the combination of β-catenin, GAB1, and YAP1 is a single, broadly implemented approach, different laboratories may use variations on this combination; for example, some centres substitute filamin-A for YAP1 and some use OXTC2 and ant-p75 NGR when GAB cannot be optimized.9 </w:t>
            </w:r>
          </w:p>
          <w:p w14:paraId="3FE6E476" w14:textId="77777777" w:rsidR="00250897" w:rsidRPr="00250897" w:rsidRDefault="00250897" w:rsidP="00250897">
            <w:pPr>
              <w:spacing w:after="0"/>
              <w:rPr>
                <w:rFonts w:ascii="Calibri" w:hAnsi="Calibri"/>
                <w:sz w:val="16"/>
                <w:szCs w:val="16"/>
              </w:rPr>
            </w:pPr>
            <w:r w:rsidRPr="00250897">
              <w:rPr>
                <w:rFonts w:ascii="Calibri" w:hAnsi="Calibri"/>
                <w:sz w:val="16"/>
                <w:szCs w:val="16"/>
              </w:rPr>
              <w:t xml:space="preserve">Nuclear immunoreactivity for β-catenin signifies WNT pathway activation (Table 1), and WNT-activated medulloblastomas often demonstrate this in most cells, although in some preparations nuclear immunoreactivity may be patchy. As mentioned above, scattered single β-catenin </w:t>
            </w:r>
            <w:proofErr w:type="spellStart"/>
            <w:r w:rsidRPr="00250897">
              <w:rPr>
                <w:rFonts w:ascii="Calibri" w:hAnsi="Calibri"/>
                <w:sz w:val="16"/>
                <w:szCs w:val="16"/>
              </w:rPr>
              <w:t>nucleopositive</w:t>
            </w:r>
            <w:proofErr w:type="spellEnd"/>
            <w:r w:rsidRPr="00250897">
              <w:rPr>
                <w:rFonts w:ascii="Calibri" w:hAnsi="Calibri"/>
                <w:sz w:val="16"/>
                <w:szCs w:val="16"/>
              </w:rPr>
              <w:t xml:space="preserve"> cells should not be interpreted as definitive evidence of WNT activation. In difficult cases with equivocal β-catenin immunoreactivity or a low proportion of </w:t>
            </w:r>
            <w:proofErr w:type="spellStart"/>
            <w:r w:rsidRPr="00250897">
              <w:rPr>
                <w:rFonts w:ascii="Calibri" w:hAnsi="Calibri"/>
                <w:sz w:val="16"/>
                <w:szCs w:val="16"/>
              </w:rPr>
              <w:t>nucleopositive</w:t>
            </w:r>
            <w:proofErr w:type="spellEnd"/>
            <w:r w:rsidRPr="00250897">
              <w:rPr>
                <w:rFonts w:ascii="Calibri" w:hAnsi="Calibri"/>
                <w:sz w:val="16"/>
                <w:szCs w:val="16"/>
              </w:rPr>
              <w:t xml:space="preserve"> cells, widespread immunoreactivity for YAP1 and an </w:t>
            </w:r>
            <w:proofErr w:type="spellStart"/>
            <w:r w:rsidRPr="00250897">
              <w:rPr>
                <w:rFonts w:ascii="Calibri" w:hAnsi="Calibri"/>
                <w:sz w:val="16"/>
                <w:szCs w:val="16"/>
              </w:rPr>
              <w:t>immunonegative</w:t>
            </w:r>
            <w:proofErr w:type="spellEnd"/>
            <w:r w:rsidRPr="00250897">
              <w:rPr>
                <w:rFonts w:ascii="Calibri" w:hAnsi="Calibri"/>
                <w:sz w:val="16"/>
                <w:szCs w:val="16"/>
              </w:rPr>
              <w:t xml:space="preserve"> GAB1 preparation (Table 1) help to classify a </w:t>
            </w:r>
            <w:r w:rsidRPr="00250897">
              <w:rPr>
                <w:rFonts w:ascii="Calibri" w:hAnsi="Calibri"/>
                <w:sz w:val="16"/>
                <w:szCs w:val="16"/>
              </w:rPr>
              <w:lastRenderedPageBreak/>
              <w:t xml:space="preserve">medulloblastoma as WNT-activated. In addition, confirmation of WNT status should be sought using molecular analysis to demonstrate monosomy 6 (see </w:t>
            </w:r>
            <w:r w:rsidRPr="00250897">
              <w:rPr>
                <w:rFonts w:ascii="Calibri" w:hAnsi="Calibri"/>
                <w:b/>
                <w:bCs/>
                <w:sz w:val="16"/>
                <w:szCs w:val="16"/>
              </w:rPr>
              <w:t>Monosomy 6</w:t>
            </w:r>
            <w:r w:rsidRPr="00250897">
              <w:rPr>
                <w:rFonts w:ascii="Calibri" w:hAnsi="Calibri"/>
                <w:sz w:val="16"/>
                <w:szCs w:val="16"/>
              </w:rPr>
              <w:t xml:space="preserve">) or a </w:t>
            </w:r>
            <w:r w:rsidRPr="00250897">
              <w:rPr>
                <w:rFonts w:ascii="Calibri" w:hAnsi="Calibri"/>
                <w:i/>
                <w:iCs/>
                <w:sz w:val="16"/>
                <w:szCs w:val="16"/>
              </w:rPr>
              <w:t xml:space="preserve">CTNNB1 </w:t>
            </w:r>
            <w:r w:rsidRPr="00250897">
              <w:rPr>
                <w:rFonts w:ascii="Calibri" w:hAnsi="Calibri"/>
                <w:sz w:val="16"/>
                <w:szCs w:val="16"/>
              </w:rPr>
              <w:t xml:space="preserve">mutation. SHH and ‘non-WNT, non-SHH’ medulloblastomas demonstrate immunoreactivity for β-catenin in the cytoplasm, but not the nucleus, of tumour cells. Cytoplasmic GAB1 immunoreactivity is a surrogate marker for SHH medulloblastomas, but is often weak or absent in nodular regions of tumours classified as desmoplastic/nodular or medulloblastoma with extensive nodularity (MBEN). WNT and SHH medulloblastomas show nuclear and cytoplasmic immunoreactivity for YAP1, but YAP1 is </w:t>
            </w:r>
            <w:proofErr w:type="spellStart"/>
            <w:r w:rsidRPr="00250897">
              <w:rPr>
                <w:rFonts w:ascii="Calibri" w:hAnsi="Calibri"/>
                <w:sz w:val="16"/>
                <w:szCs w:val="16"/>
              </w:rPr>
              <w:t>immunonegative</w:t>
            </w:r>
            <w:proofErr w:type="spellEnd"/>
            <w:r w:rsidRPr="00250897">
              <w:rPr>
                <w:rFonts w:ascii="Calibri" w:hAnsi="Calibri"/>
                <w:sz w:val="16"/>
                <w:szCs w:val="16"/>
              </w:rPr>
              <w:t xml:space="preserve"> in ‘non-WNT, non-SHH’ tumours. YAP1 expression can also be attenuated in nodular regions of desmoplastic/nodular and MBEN variants.</w:t>
            </w:r>
          </w:p>
          <w:p w14:paraId="17D75238" w14:textId="77777777" w:rsidR="00250897" w:rsidRDefault="00250897" w:rsidP="00250897">
            <w:pPr>
              <w:spacing w:after="0"/>
              <w:rPr>
                <w:rFonts w:ascii="Calibri" w:hAnsi="Calibri"/>
                <w:b/>
                <w:bCs/>
                <w:sz w:val="16"/>
                <w:szCs w:val="16"/>
              </w:rPr>
            </w:pPr>
            <w:r>
              <w:rPr>
                <w:noProof/>
                <w:lang w:eastAsia="en-AU"/>
              </w:rPr>
              <w:drawing>
                <wp:inline distT="0" distB="0" distL="0" distR="0" wp14:anchorId="7D13CC14" wp14:editId="7B891B51">
                  <wp:extent cx="4373447" cy="22288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79835" cy="2232105"/>
                          </a:xfrm>
                          <a:prstGeom prst="rect">
                            <a:avLst/>
                          </a:prstGeom>
                        </pic:spPr>
                      </pic:pic>
                    </a:graphicData>
                  </a:graphic>
                </wp:inline>
              </w:drawing>
            </w:r>
          </w:p>
          <w:p w14:paraId="3A79EF88" w14:textId="77777777" w:rsidR="00250897" w:rsidRPr="00250897" w:rsidRDefault="00250897" w:rsidP="00250897">
            <w:pPr>
              <w:spacing w:after="0"/>
              <w:rPr>
                <w:rFonts w:ascii="Calibri" w:hAnsi="Calibri"/>
                <w:sz w:val="16"/>
                <w:szCs w:val="16"/>
              </w:rPr>
            </w:pPr>
            <w:r w:rsidRPr="00250897">
              <w:rPr>
                <w:rFonts w:ascii="Calibri" w:hAnsi="Calibri"/>
                <w:bCs/>
                <w:sz w:val="16"/>
                <w:szCs w:val="16"/>
              </w:rPr>
              <w:t xml:space="preserve">References </w:t>
            </w:r>
          </w:p>
          <w:p w14:paraId="72E70F4B" w14:textId="77777777" w:rsidR="00250897" w:rsidRPr="00250897" w:rsidRDefault="00250897" w:rsidP="00250897">
            <w:pPr>
              <w:spacing w:after="0"/>
              <w:rPr>
                <w:rFonts w:ascii="Calibri" w:hAnsi="Calibri"/>
                <w:sz w:val="16"/>
                <w:szCs w:val="16"/>
              </w:rPr>
            </w:pPr>
            <w:r w:rsidRPr="00250897">
              <w:rPr>
                <w:rFonts w:ascii="Calibri" w:hAnsi="Calibri"/>
                <w:sz w:val="16"/>
                <w:szCs w:val="16"/>
              </w:rPr>
              <w:t xml:space="preserve">1 Taylor MD, Northcott PA, Korshunov A, Remke M, Cho YJ, Clifford SC, Eberhart CG, Parsons DW, Rutkowski S, Gajjar A, Ellison DW, Lichter P, Gilbertson RJ, Pomeroy SL, Kool M and Pfister SM (2012). Molecular subgroups of medulloblastoma: the current consensus. </w:t>
            </w:r>
            <w:r w:rsidRPr="00250897">
              <w:rPr>
                <w:rFonts w:ascii="Calibri" w:hAnsi="Calibri"/>
                <w:i/>
                <w:iCs/>
                <w:sz w:val="16"/>
                <w:szCs w:val="16"/>
              </w:rPr>
              <w:t xml:space="preserve">Acta </w:t>
            </w:r>
            <w:proofErr w:type="spellStart"/>
            <w:r w:rsidRPr="00250897">
              <w:rPr>
                <w:rFonts w:ascii="Calibri" w:hAnsi="Calibri"/>
                <w:i/>
                <w:iCs/>
                <w:sz w:val="16"/>
                <w:szCs w:val="16"/>
              </w:rPr>
              <w:t>Neuropathol</w:t>
            </w:r>
            <w:proofErr w:type="spellEnd"/>
            <w:r w:rsidRPr="00250897">
              <w:rPr>
                <w:rFonts w:ascii="Calibri" w:hAnsi="Calibri"/>
                <w:i/>
                <w:iCs/>
                <w:sz w:val="16"/>
                <w:szCs w:val="16"/>
              </w:rPr>
              <w:t xml:space="preserve"> </w:t>
            </w:r>
            <w:r w:rsidRPr="00250897">
              <w:rPr>
                <w:rFonts w:ascii="Calibri" w:hAnsi="Calibri"/>
                <w:sz w:val="16"/>
                <w:szCs w:val="16"/>
              </w:rPr>
              <w:t xml:space="preserve">123(4):465-472. </w:t>
            </w:r>
          </w:p>
          <w:p w14:paraId="254296C0" w14:textId="77777777" w:rsidR="00250897" w:rsidRPr="00250897" w:rsidRDefault="00250897" w:rsidP="00250897">
            <w:pPr>
              <w:spacing w:after="0"/>
              <w:rPr>
                <w:rFonts w:ascii="Calibri" w:hAnsi="Calibri"/>
                <w:sz w:val="16"/>
                <w:szCs w:val="16"/>
              </w:rPr>
            </w:pPr>
            <w:r w:rsidRPr="00250897">
              <w:rPr>
                <w:rFonts w:ascii="Calibri" w:hAnsi="Calibri"/>
                <w:sz w:val="16"/>
                <w:szCs w:val="16"/>
              </w:rPr>
              <w:t>2 Schwalbe EC, Williamson D, Lindsey JC, Hamilton D, Ryan SL, Megahed H, Garami M, Hauser P, Dembowska-</w:t>
            </w:r>
            <w:proofErr w:type="spellStart"/>
            <w:r w:rsidRPr="00250897">
              <w:rPr>
                <w:rFonts w:ascii="Calibri" w:hAnsi="Calibri"/>
                <w:sz w:val="16"/>
                <w:szCs w:val="16"/>
              </w:rPr>
              <w:t>Baginska</w:t>
            </w:r>
            <w:proofErr w:type="spellEnd"/>
            <w:r w:rsidRPr="00250897">
              <w:rPr>
                <w:rFonts w:ascii="Calibri" w:hAnsi="Calibri"/>
                <w:sz w:val="16"/>
                <w:szCs w:val="16"/>
              </w:rPr>
              <w:t xml:space="preserve"> B, Perek D, Northcott PA, Taylor MD, Taylor RE, Ellison DW, Bailey S and Clifford SC (2013). DNA methylation profiling of medulloblastoma allows robust subclassification and improved outcome prediction using formalin-fixed biopsies. </w:t>
            </w:r>
            <w:r w:rsidRPr="00250897">
              <w:rPr>
                <w:rFonts w:ascii="Calibri" w:hAnsi="Calibri"/>
                <w:i/>
                <w:iCs/>
                <w:sz w:val="16"/>
                <w:szCs w:val="16"/>
              </w:rPr>
              <w:t xml:space="preserve">Acta </w:t>
            </w:r>
            <w:proofErr w:type="spellStart"/>
            <w:r w:rsidRPr="00250897">
              <w:rPr>
                <w:rFonts w:ascii="Calibri" w:hAnsi="Calibri"/>
                <w:i/>
                <w:iCs/>
                <w:sz w:val="16"/>
                <w:szCs w:val="16"/>
              </w:rPr>
              <w:t>Neuropathol</w:t>
            </w:r>
            <w:proofErr w:type="spellEnd"/>
            <w:r w:rsidRPr="00250897">
              <w:rPr>
                <w:rFonts w:ascii="Calibri" w:hAnsi="Calibri"/>
                <w:i/>
                <w:iCs/>
                <w:sz w:val="16"/>
                <w:szCs w:val="16"/>
              </w:rPr>
              <w:t xml:space="preserve"> </w:t>
            </w:r>
            <w:r w:rsidRPr="00250897">
              <w:rPr>
                <w:rFonts w:ascii="Calibri" w:hAnsi="Calibri"/>
                <w:sz w:val="16"/>
                <w:szCs w:val="16"/>
              </w:rPr>
              <w:t xml:space="preserve">125(3):359-371. </w:t>
            </w:r>
          </w:p>
          <w:p w14:paraId="069E09D0" w14:textId="77777777" w:rsidR="00250897" w:rsidRPr="00250897" w:rsidRDefault="00250897" w:rsidP="00250897">
            <w:pPr>
              <w:spacing w:after="0"/>
              <w:rPr>
                <w:rFonts w:ascii="Calibri" w:hAnsi="Calibri"/>
                <w:sz w:val="16"/>
                <w:szCs w:val="16"/>
              </w:rPr>
            </w:pPr>
            <w:r w:rsidRPr="00250897">
              <w:rPr>
                <w:rFonts w:ascii="Calibri" w:hAnsi="Calibri"/>
                <w:sz w:val="16"/>
                <w:szCs w:val="16"/>
              </w:rPr>
              <w:t xml:space="preserve">3 Northcott PA, Shih DJ, Remke M, Cho YJ, Kool M, Hawkins C, Eberhart CG, Dubuc A, </w:t>
            </w:r>
            <w:proofErr w:type="spellStart"/>
            <w:r w:rsidRPr="00250897">
              <w:rPr>
                <w:rFonts w:ascii="Calibri" w:hAnsi="Calibri"/>
                <w:sz w:val="16"/>
                <w:szCs w:val="16"/>
              </w:rPr>
              <w:t>Guettouche</w:t>
            </w:r>
            <w:proofErr w:type="spellEnd"/>
            <w:r w:rsidRPr="00250897">
              <w:rPr>
                <w:rFonts w:ascii="Calibri" w:hAnsi="Calibri"/>
                <w:sz w:val="16"/>
                <w:szCs w:val="16"/>
              </w:rPr>
              <w:t xml:space="preserve"> T, Cardentey Y, </w:t>
            </w:r>
            <w:proofErr w:type="spellStart"/>
            <w:r w:rsidRPr="00250897">
              <w:rPr>
                <w:rFonts w:ascii="Calibri" w:hAnsi="Calibri"/>
                <w:sz w:val="16"/>
                <w:szCs w:val="16"/>
              </w:rPr>
              <w:t>Bouffet</w:t>
            </w:r>
            <w:proofErr w:type="spellEnd"/>
            <w:r w:rsidRPr="00250897">
              <w:rPr>
                <w:rFonts w:ascii="Calibri" w:hAnsi="Calibri"/>
                <w:sz w:val="16"/>
                <w:szCs w:val="16"/>
              </w:rPr>
              <w:t xml:space="preserve"> E, Pomeroy SL, Marra M, Malkin D, Rutka JT, Korshunov A, Pfister S and Taylor MD (2012). Rapid, reliable, and reproducible molecular sub-grouping of clinical medulloblastoma samples. </w:t>
            </w:r>
            <w:r w:rsidRPr="00250897">
              <w:rPr>
                <w:rFonts w:ascii="Calibri" w:hAnsi="Calibri"/>
                <w:i/>
                <w:iCs/>
                <w:sz w:val="16"/>
                <w:szCs w:val="16"/>
              </w:rPr>
              <w:t xml:space="preserve">Acta </w:t>
            </w:r>
            <w:proofErr w:type="spellStart"/>
            <w:r w:rsidRPr="00250897">
              <w:rPr>
                <w:rFonts w:ascii="Calibri" w:hAnsi="Calibri"/>
                <w:i/>
                <w:iCs/>
                <w:sz w:val="16"/>
                <w:szCs w:val="16"/>
              </w:rPr>
              <w:t>Neuropathol</w:t>
            </w:r>
            <w:proofErr w:type="spellEnd"/>
            <w:r w:rsidRPr="00250897">
              <w:rPr>
                <w:rFonts w:ascii="Calibri" w:hAnsi="Calibri"/>
                <w:i/>
                <w:iCs/>
                <w:sz w:val="16"/>
                <w:szCs w:val="16"/>
              </w:rPr>
              <w:t xml:space="preserve"> </w:t>
            </w:r>
            <w:r w:rsidRPr="00250897">
              <w:rPr>
                <w:rFonts w:ascii="Calibri" w:hAnsi="Calibri"/>
                <w:sz w:val="16"/>
                <w:szCs w:val="16"/>
              </w:rPr>
              <w:t xml:space="preserve">123(4):615-626. </w:t>
            </w:r>
          </w:p>
          <w:p w14:paraId="77EB1DAB" w14:textId="77777777" w:rsidR="00250897" w:rsidRPr="00250897" w:rsidRDefault="00250897" w:rsidP="00250897">
            <w:pPr>
              <w:spacing w:after="0"/>
              <w:rPr>
                <w:rFonts w:ascii="Calibri" w:hAnsi="Calibri"/>
                <w:sz w:val="16"/>
                <w:szCs w:val="16"/>
              </w:rPr>
            </w:pPr>
            <w:r w:rsidRPr="00250897">
              <w:rPr>
                <w:rFonts w:ascii="Calibri" w:hAnsi="Calibri"/>
                <w:sz w:val="16"/>
                <w:szCs w:val="16"/>
              </w:rPr>
              <w:t xml:space="preserve">4 Schwalbe EC, Lindsey JC, </w:t>
            </w:r>
            <w:proofErr w:type="spellStart"/>
            <w:r w:rsidRPr="00250897">
              <w:rPr>
                <w:rFonts w:ascii="Calibri" w:hAnsi="Calibri"/>
                <w:sz w:val="16"/>
                <w:szCs w:val="16"/>
              </w:rPr>
              <w:t>Straughton</w:t>
            </w:r>
            <w:proofErr w:type="spellEnd"/>
            <w:r w:rsidRPr="00250897">
              <w:rPr>
                <w:rFonts w:ascii="Calibri" w:hAnsi="Calibri"/>
                <w:sz w:val="16"/>
                <w:szCs w:val="16"/>
              </w:rPr>
              <w:t xml:space="preserve"> D, Hogg TL, Cole M, Megahed H, Ryan SL, Lusher ME, Taylor MD, Gilbertson RJ, Ellison DW, Bailey S and Clifford SC (2011). Rapid diagnosis of medulloblastoma molecular subgroups. </w:t>
            </w:r>
            <w:r w:rsidRPr="00250897">
              <w:rPr>
                <w:rFonts w:ascii="Calibri" w:hAnsi="Calibri"/>
                <w:i/>
                <w:iCs/>
                <w:sz w:val="16"/>
                <w:szCs w:val="16"/>
              </w:rPr>
              <w:t xml:space="preserve">Clin Cancer Res </w:t>
            </w:r>
            <w:r w:rsidRPr="00250897">
              <w:rPr>
                <w:rFonts w:ascii="Calibri" w:hAnsi="Calibri"/>
                <w:sz w:val="16"/>
                <w:szCs w:val="16"/>
              </w:rPr>
              <w:t xml:space="preserve">17(7):1883-1894. </w:t>
            </w:r>
          </w:p>
          <w:p w14:paraId="11DE104D" w14:textId="77777777" w:rsidR="00250897" w:rsidRPr="00250897" w:rsidRDefault="00250897" w:rsidP="00250897">
            <w:pPr>
              <w:spacing w:after="0"/>
              <w:rPr>
                <w:rFonts w:ascii="Calibri" w:hAnsi="Calibri"/>
                <w:sz w:val="16"/>
                <w:szCs w:val="16"/>
              </w:rPr>
            </w:pPr>
            <w:r w:rsidRPr="00250897">
              <w:rPr>
                <w:rFonts w:ascii="Calibri" w:hAnsi="Calibri"/>
                <w:sz w:val="16"/>
                <w:szCs w:val="16"/>
              </w:rPr>
              <w:t xml:space="preserve">5 Ellison DW, Dalton J, Kocak M, Nicholson SL, Fraga C, Neale G, Kenney AM, Brat DJ, Perry A, Yong WH, Taylor RE, Bailey S, Clifford SC and Gilbertson RJ (2011). Medulloblastoma: clinicopathological correlates of SHH, WNT, and non-SHH/WNT </w:t>
            </w:r>
            <w:r w:rsidRPr="00250897">
              <w:rPr>
                <w:rFonts w:ascii="Calibri" w:hAnsi="Calibri"/>
                <w:sz w:val="16"/>
                <w:szCs w:val="16"/>
              </w:rPr>
              <w:lastRenderedPageBreak/>
              <w:t xml:space="preserve">molecular subgroups. </w:t>
            </w:r>
            <w:r w:rsidRPr="00250897">
              <w:rPr>
                <w:rFonts w:ascii="Calibri" w:hAnsi="Calibri"/>
                <w:i/>
                <w:iCs/>
                <w:sz w:val="16"/>
                <w:szCs w:val="16"/>
              </w:rPr>
              <w:t xml:space="preserve">Acta </w:t>
            </w:r>
            <w:proofErr w:type="spellStart"/>
            <w:r w:rsidRPr="00250897">
              <w:rPr>
                <w:rFonts w:ascii="Calibri" w:hAnsi="Calibri"/>
                <w:i/>
                <w:iCs/>
                <w:sz w:val="16"/>
                <w:szCs w:val="16"/>
              </w:rPr>
              <w:t>Neuropathol</w:t>
            </w:r>
            <w:proofErr w:type="spellEnd"/>
            <w:r w:rsidRPr="00250897">
              <w:rPr>
                <w:rFonts w:ascii="Calibri" w:hAnsi="Calibri"/>
                <w:i/>
                <w:iCs/>
                <w:sz w:val="16"/>
                <w:szCs w:val="16"/>
              </w:rPr>
              <w:t xml:space="preserve"> </w:t>
            </w:r>
            <w:r w:rsidRPr="00250897">
              <w:rPr>
                <w:rFonts w:ascii="Calibri" w:hAnsi="Calibri"/>
                <w:sz w:val="16"/>
                <w:szCs w:val="16"/>
              </w:rPr>
              <w:t xml:space="preserve">121(3):381-396. </w:t>
            </w:r>
          </w:p>
          <w:p w14:paraId="0F241219" w14:textId="77777777" w:rsidR="00250897" w:rsidRPr="00250897" w:rsidRDefault="00250897" w:rsidP="00250897">
            <w:pPr>
              <w:spacing w:after="0"/>
              <w:rPr>
                <w:rFonts w:ascii="Calibri" w:hAnsi="Calibri"/>
                <w:sz w:val="16"/>
                <w:szCs w:val="16"/>
              </w:rPr>
            </w:pPr>
            <w:r w:rsidRPr="00250897">
              <w:rPr>
                <w:rFonts w:ascii="Calibri" w:hAnsi="Calibri"/>
                <w:sz w:val="16"/>
                <w:szCs w:val="16"/>
              </w:rPr>
              <w:t xml:space="preserve">6 Northcott PA, Korshunov A, Witt H, Hielscher T, Eberhart CG, Mack S, </w:t>
            </w:r>
            <w:proofErr w:type="spellStart"/>
            <w:r w:rsidRPr="00250897">
              <w:rPr>
                <w:rFonts w:ascii="Calibri" w:hAnsi="Calibri"/>
                <w:sz w:val="16"/>
                <w:szCs w:val="16"/>
              </w:rPr>
              <w:t>Bouffet</w:t>
            </w:r>
            <w:proofErr w:type="spellEnd"/>
            <w:r w:rsidRPr="00250897">
              <w:rPr>
                <w:rFonts w:ascii="Calibri" w:hAnsi="Calibri"/>
                <w:sz w:val="16"/>
                <w:szCs w:val="16"/>
              </w:rPr>
              <w:t xml:space="preserve"> E, Clifford SC, Hawkins CE, French P, Rutka JT, Pfister S and Taylor MD (2011). Medulloblastoma comprises four distinct molecular variants. </w:t>
            </w:r>
            <w:r w:rsidRPr="00250897">
              <w:rPr>
                <w:rFonts w:ascii="Calibri" w:hAnsi="Calibri"/>
                <w:i/>
                <w:iCs/>
                <w:sz w:val="16"/>
                <w:szCs w:val="16"/>
              </w:rPr>
              <w:t xml:space="preserve">J Clin Oncol </w:t>
            </w:r>
            <w:r w:rsidRPr="00250897">
              <w:rPr>
                <w:rFonts w:ascii="Calibri" w:hAnsi="Calibri"/>
                <w:sz w:val="16"/>
                <w:szCs w:val="16"/>
              </w:rPr>
              <w:t xml:space="preserve">29(11):1408-1414. </w:t>
            </w:r>
          </w:p>
          <w:p w14:paraId="75D6FE6E" w14:textId="77777777" w:rsidR="00250897" w:rsidRPr="00250897" w:rsidRDefault="00250897" w:rsidP="00250897">
            <w:pPr>
              <w:spacing w:after="0"/>
              <w:rPr>
                <w:rFonts w:ascii="Calibri" w:hAnsi="Calibri"/>
                <w:sz w:val="16"/>
                <w:szCs w:val="16"/>
              </w:rPr>
            </w:pPr>
            <w:r w:rsidRPr="00250897">
              <w:rPr>
                <w:rFonts w:ascii="Calibri" w:hAnsi="Calibri"/>
                <w:sz w:val="16"/>
                <w:szCs w:val="16"/>
              </w:rPr>
              <w:t xml:space="preserve">7 Schwalbe EC, Lindsey JC, </w:t>
            </w:r>
            <w:proofErr w:type="spellStart"/>
            <w:r w:rsidRPr="00250897">
              <w:rPr>
                <w:rFonts w:ascii="Calibri" w:hAnsi="Calibri"/>
                <w:sz w:val="16"/>
                <w:szCs w:val="16"/>
              </w:rPr>
              <w:t>Nakjang</w:t>
            </w:r>
            <w:proofErr w:type="spellEnd"/>
            <w:r w:rsidRPr="00250897">
              <w:rPr>
                <w:rFonts w:ascii="Calibri" w:hAnsi="Calibri"/>
                <w:sz w:val="16"/>
                <w:szCs w:val="16"/>
              </w:rPr>
              <w:t xml:space="preserve"> S, Crosier S, Smith AJ, Hicks D, Rafiee G, Hill RM, </w:t>
            </w:r>
            <w:proofErr w:type="spellStart"/>
            <w:r w:rsidRPr="00250897">
              <w:rPr>
                <w:rFonts w:ascii="Calibri" w:hAnsi="Calibri"/>
                <w:sz w:val="16"/>
                <w:szCs w:val="16"/>
              </w:rPr>
              <w:t>Iliasova</w:t>
            </w:r>
            <w:proofErr w:type="spellEnd"/>
            <w:r w:rsidRPr="00250897">
              <w:rPr>
                <w:rFonts w:ascii="Calibri" w:hAnsi="Calibri"/>
                <w:sz w:val="16"/>
                <w:szCs w:val="16"/>
              </w:rPr>
              <w:t xml:space="preserve"> A, Stone T, Pizer B, Michalski A, Joshi A, Wharton SB, Jacques TS, Bailey S, Williamson D and Clifford SC (2017). Novel molecular subgroups for clinical classification and outcome prediction in childhood medulloblastoma: a cohort study. </w:t>
            </w:r>
            <w:r w:rsidRPr="00250897">
              <w:rPr>
                <w:rFonts w:ascii="Calibri" w:hAnsi="Calibri"/>
                <w:i/>
                <w:iCs/>
                <w:sz w:val="16"/>
                <w:szCs w:val="16"/>
              </w:rPr>
              <w:t xml:space="preserve">Lancet Oncol </w:t>
            </w:r>
            <w:r w:rsidRPr="00250897">
              <w:rPr>
                <w:rFonts w:ascii="Calibri" w:hAnsi="Calibri"/>
                <w:sz w:val="16"/>
                <w:szCs w:val="16"/>
              </w:rPr>
              <w:t xml:space="preserve">18(7):958-971. </w:t>
            </w:r>
          </w:p>
          <w:p w14:paraId="53EBA863" w14:textId="77777777" w:rsidR="00250897" w:rsidRPr="00250897" w:rsidRDefault="00250897" w:rsidP="00250897">
            <w:pPr>
              <w:spacing w:after="0"/>
              <w:rPr>
                <w:rFonts w:ascii="Calibri" w:hAnsi="Calibri"/>
                <w:sz w:val="16"/>
                <w:szCs w:val="16"/>
              </w:rPr>
            </w:pPr>
            <w:r w:rsidRPr="00250897">
              <w:rPr>
                <w:rFonts w:ascii="Calibri" w:hAnsi="Calibri"/>
                <w:sz w:val="16"/>
                <w:szCs w:val="16"/>
              </w:rPr>
              <w:t xml:space="preserve">8 Ellison DW, Kocak M, Dalton J, Megahed H, Lusher ME, Ryan SL, Zhao W, Nicholson SL, Taylor RE, Bailey S and Clifford SC (2011). Definition of disease-risk stratification groups in childhood medulloblastoma using combined clinical, pathologic, and molecular variables. </w:t>
            </w:r>
            <w:r w:rsidRPr="00250897">
              <w:rPr>
                <w:rFonts w:ascii="Calibri" w:hAnsi="Calibri"/>
                <w:i/>
                <w:iCs/>
                <w:sz w:val="16"/>
                <w:szCs w:val="16"/>
              </w:rPr>
              <w:t xml:space="preserve">J Clin Oncol </w:t>
            </w:r>
            <w:r w:rsidRPr="00250897">
              <w:rPr>
                <w:rFonts w:ascii="Calibri" w:hAnsi="Calibri"/>
                <w:sz w:val="16"/>
                <w:szCs w:val="16"/>
              </w:rPr>
              <w:t xml:space="preserve">29(11):1400-1407. </w:t>
            </w:r>
          </w:p>
          <w:p w14:paraId="12A7C37F" w14:textId="77777777" w:rsidR="00250897" w:rsidRPr="005E3AD4" w:rsidRDefault="00250897" w:rsidP="00250897">
            <w:pPr>
              <w:spacing w:after="0"/>
              <w:rPr>
                <w:rFonts w:ascii="Calibri" w:hAnsi="Calibri"/>
                <w:sz w:val="16"/>
                <w:szCs w:val="16"/>
              </w:rPr>
            </w:pPr>
            <w:r w:rsidRPr="00250897">
              <w:rPr>
                <w:rFonts w:ascii="Calibri" w:hAnsi="Calibri"/>
                <w:sz w:val="16"/>
                <w:szCs w:val="16"/>
              </w:rPr>
              <w:t xml:space="preserve">9 Pietsch T and </w:t>
            </w:r>
            <w:proofErr w:type="spellStart"/>
            <w:r w:rsidRPr="00250897">
              <w:rPr>
                <w:rFonts w:ascii="Calibri" w:hAnsi="Calibri"/>
                <w:sz w:val="16"/>
                <w:szCs w:val="16"/>
              </w:rPr>
              <w:t>Haberler</w:t>
            </w:r>
            <w:proofErr w:type="spellEnd"/>
            <w:r w:rsidRPr="00250897">
              <w:rPr>
                <w:rFonts w:ascii="Calibri" w:hAnsi="Calibri"/>
                <w:sz w:val="16"/>
                <w:szCs w:val="16"/>
              </w:rPr>
              <w:t xml:space="preserve"> C (2016). Update on the integrated histopathological and genetic classification of medulloblastoma - a practical diagnostic guideline. </w:t>
            </w:r>
            <w:r w:rsidRPr="00250897">
              <w:rPr>
                <w:rFonts w:ascii="Calibri" w:hAnsi="Calibri"/>
                <w:i/>
                <w:iCs/>
                <w:sz w:val="16"/>
                <w:szCs w:val="16"/>
              </w:rPr>
              <w:t xml:space="preserve">Clin </w:t>
            </w:r>
            <w:proofErr w:type="spellStart"/>
            <w:r w:rsidRPr="00250897">
              <w:rPr>
                <w:rFonts w:ascii="Calibri" w:hAnsi="Calibri"/>
                <w:i/>
                <w:iCs/>
                <w:sz w:val="16"/>
                <w:szCs w:val="16"/>
              </w:rPr>
              <w:t>Neuropathol</w:t>
            </w:r>
            <w:proofErr w:type="spellEnd"/>
            <w:r w:rsidRPr="00250897">
              <w:rPr>
                <w:rFonts w:ascii="Calibri" w:hAnsi="Calibri"/>
                <w:i/>
                <w:iCs/>
                <w:sz w:val="16"/>
                <w:szCs w:val="16"/>
              </w:rPr>
              <w:t xml:space="preserve"> </w:t>
            </w:r>
            <w:r w:rsidRPr="00250897">
              <w:rPr>
                <w:rFonts w:ascii="Calibri" w:hAnsi="Calibri"/>
                <w:sz w:val="16"/>
                <w:szCs w:val="16"/>
              </w:rPr>
              <w:t>35(6):344-352.</w:t>
            </w:r>
          </w:p>
        </w:tc>
        <w:tc>
          <w:tcPr>
            <w:tcW w:w="1701" w:type="dxa"/>
            <w:tcBorders>
              <w:top w:val="nil"/>
              <w:left w:val="nil"/>
              <w:bottom w:val="single" w:sz="4" w:space="0" w:color="auto"/>
              <w:right w:val="single" w:sz="4" w:space="0" w:color="auto"/>
            </w:tcBorders>
            <w:shd w:val="clear" w:color="auto" w:fill="auto"/>
          </w:tcPr>
          <w:p w14:paraId="49039755" w14:textId="77777777" w:rsidR="00B60D7A" w:rsidRPr="00CC5E7C" w:rsidRDefault="00B60D7A" w:rsidP="00CC5E7C">
            <w:pPr>
              <w:rPr>
                <w:rFonts w:ascii="Calibri" w:hAnsi="Calibri"/>
                <w:color w:val="000000"/>
                <w:sz w:val="16"/>
                <w:szCs w:val="16"/>
              </w:rPr>
            </w:pPr>
          </w:p>
        </w:tc>
      </w:tr>
      <w:tr w:rsidR="00DA2829" w:rsidRPr="00CC5E7C" w14:paraId="298E0715" w14:textId="77777777" w:rsidTr="006B01BA">
        <w:trPr>
          <w:trHeight w:val="856"/>
        </w:trPr>
        <w:tc>
          <w:tcPr>
            <w:tcW w:w="1008" w:type="dxa"/>
            <w:tcBorders>
              <w:top w:val="nil"/>
              <w:left w:val="single" w:sz="4" w:space="0" w:color="auto"/>
              <w:bottom w:val="single" w:sz="4" w:space="0" w:color="auto"/>
              <w:right w:val="single" w:sz="4" w:space="0" w:color="auto"/>
            </w:tcBorders>
            <w:shd w:val="clear" w:color="000000" w:fill="EEECE1"/>
          </w:tcPr>
          <w:p w14:paraId="6457A241" w14:textId="45046A54" w:rsidR="00DA2829" w:rsidRDefault="004C5CEC" w:rsidP="00041E50">
            <w:pPr>
              <w:rPr>
                <w:rFonts w:ascii="Calibri" w:hAnsi="Calibri"/>
                <w:color w:val="000000"/>
                <w:sz w:val="16"/>
                <w:szCs w:val="16"/>
              </w:rPr>
            </w:pPr>
            <w:r>
              <w:rPr>
                <w:rFonts w:ascii="Calibri" w:hAnsi="Calibri"/>
                <w:color w:val="000000"/>
                <w:sz w:val="16"/>
                <w:szCs w:val="16"/>
              </w:rPr>
              <w:lastRenderedPageBreak/>
              <w:t>Non-</w:t>
            </w:r>
            <w:r w:rsidR="00C230E3">
              <w:rPr>
                <w:rFonts w:ascii="Calibri" w:hAnsi="Calibri"/>
                <w:color w:val="000000"/>
                <w:sz w:val="16"/>
                <w:szCs w:val="16"/>
              </w:rPr>
              <w:t>c</w:t>
            </w:r>
            <w:r>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10F87D72" w14:textId="77777777" w:rsidR="00DA2829" w:rsidRPr="004C5CEC" w:rsidRDefault="004C5CEC" w:rsidP="00041E50">
            <w:pPr>
              <w:rPr>
                <w:rFonts w:ascii="Calibri" w:hAnsi="Calibri"/>
                <w:color w:val="000000"/>
                <w:sz w:val="16"/>
                <w:szCs w:val="16"/>
              </w:rPr>
            </w:pPr>
            <w:r w:rsidRPr="004C5CEC">
              <w:rPr>
                <w:rFonts w:ascii="Calibri" w:hAnsi="Calibri"/>
                <w:bCs/>
                <w:i/>
                <w:iCs/>
                <w:color w:val="000000"/>
                <w:sz w:val="16"/>
                <w:szCs w:val="16"/>
              </w:rPr>
              <w:t xml:space="preserve">MGMT </w:t>
            </w:r>
            <w:r w:rsidRPr="004C5CEC">
              <w:rPr>
                <w:rFonts w:ascii="Calibri" w:hAnsi="Calibri"/>
                <w:bCs/>
                <w:color w:val="000000"/>
                <w:sz w:val="16"/>
                <w:szCs w:val="16"/>
              </w:rPr>
              <w:t>PROMOTER METHYLATION</w:t>
            </w:r>
          </w:p>
        </w:tc>
        <w:tc>
          <w:tcPr>
            <w:tcW w:w="2552" w:type="dxa"/>
            <w:tcBorders>
              <w:top w:val="nil"/>
              <w:left w:val="nil"/>
              <w:bottom w:val="single" w:sz="4" w:space="0" w:color="auto"/>
              <w:right w:val="single" w:sz="4" w:space="0" w:color="auto"/>
            </w:tcBorders>
            <w:shd w:val="clear" w:color="auto" w:fill="auto"/>
          </w:tcPr>
          <w:p w14:paraId="27F12C1F" w14:textId="77777777" w:rsidR="0048738F" w:rsidRPr="0048738F" w:rsidRDefault="0048738F" w:rsidP="0048738F">
            <w:pPr>
              <w:spacing w:after="0"/>
              <w:rPr>
                <w:rFonts w:ascii="Calibri" w:hAnsi="Calibri"/>
                <w:color w:val="000000"/>
                <w:sz w:val="16"/>
                <w:szCs w:val="16"/>
              </w:rPr>
            </w:pPr>
            <w:r w:rsidRPr="0048738F">
              <w:rPr>
                <w:rFonts w:ascii="Calibri" w:hAnsi="Calibri"/>
                <w:color w:val="000000"/>
                <w:sz w:val="16"/>
                <w:szCs w:val="16"/>
              </w:rPr>
              <w:t>Single selection value list:</w:t>
            </w:r>
          </w:p>
          <w:p w14:paraId="6A367375" w14:textId="77777777" w:rsidR="0048738F" w:rsidRPr="0048738F" w:rsidRDefault="0048738F" w:rsidP="0048738F">
            <w:pPr>
              <w:spacing w:after="0"/>
              <w:rPr>
                <w:rFonts w:ascii="Calibri" w:hAnsi="Calibri"/>
                <w:color w:val="000000"/>
                <w:sz w:val="16"/>
                <w:szCs w:val="16"/>
              </w:rPr>
            </w:pPr>
            <w:r w:rsidRPr="0048738F">
              <w:rPr>
                <w:rFonts w:ascii="Calibri" w:hAnsi="Calibri"/>
                <w:color w:val="000000"/>
                <w:sz w:val="16"/>
                <w:szCs w:val="16"/>
              </w:rPr>
              <w:t>• Cannot be determined</w:t>
            </w:r>
          </w:p>
          <w:p w14:paraId="45F8334F" w14:textId="77777777" w:rsidR="0048738F" w:rsidRPr="0048738F" w:rsidRDefault="0048738F" w:rsidP="0048738F">
            <w:pPr>
              <w:spacing w:after="0"/>
              <w:rPr>
                <w:rFonts w:ascii="Calibri" w:hAnsi="Calibri"/>
                <w:color w:val="000000"/>
                <w:sz w:val="16"/>
                <w:szCs w:val="16"/>
              </w:rPr>
            </w:pPr>
            <w:r w:rsidRPr="0048738F">
              <w:rPr>
                <w:rFonts w:ascii="Calibri" w:hAnsi="Calibri"/>
                <w:color w:val="000000"/>
                <w:sz w:val="16"/>
                <w:szCs w:val="16"/>
              </w:rPr>
              <w:t>• Absent</w:t>
            </w:r>
          </w:p>
          <w:p w14:paraId="5DD53570" w14:textId="77777777" w:rsidR="0048738F" w:rsidRPr="0048738F" w:rsidRDefault="0048738F" w:rsidP="0048738F">
            <w:pPr>
              <w:spacing w:after="0"/>
              <w:rPr>
                <w:rFonts w:ascii="Calibri" w:hAnsi="Calibri"/>
                <w:color w:val="000000"/>
                <w:sz w:val="16"/>
                <w:szCs w:val="16"/>
              </w:rPr>
            </w:pPr>
            <w:r>
              <w:rPr>
                <w:rFonts w:ascii="Calibri" w:hAnsi="Calibri"/>
                <w:color w:val="000000"/>
                <w:sz w:val="16"/>
                <w:szCs w:val="16"/>
              </w:rPr>
              <w:t>• Present</w:t>
            </w:r>
          </w:p>
          <w:p w14:paraId="576FFE6D" w14:textId="77777777" w:rsidR="0048738F" w:rsidRPr="0048738F" w:rsidRDefault="0048738F" w:rsidP="0048738F">
            <w:pPr>
              <w:spacing w:after="0"/>
              <w:rPr>
                <w:rFonts w:ascii="Calibri" w:hAnsi="Calibri"/>
                <w:color w:val="000000"/>
                <w:sz w:val="16"/>
                <w:szCs w:val="16"/>
              </w:rPr>
            </w:pPr>
          </w:p>
          <w:p w14:paraId="7E807549" w14:textId="77777777" w:rsidR="0048738F" w:rsidRPr="0048738F" w:rsidRDefault="0048738F" w:rsidP="0048738F">
            <w:pPr>
              <w:spacing w:after="0"/>
              <w:rPr>
                <w:rFonts w:ascii="Calibri" w:hAnsi="Calibri"/>
                <w:color w:val="000000"/>
                <w:sz w:val="16"/>
                <w:szCs w:val="16"/>
              </w:rPr>
            </w:pPr>
            <w:r w:rsidRPr="0048738F">
              <w:rPr>
                <w:rFonts w:ascii="Calibri" w:hAnsi="Calibri"/>
                <w:color w:val="000000"/>
                <w:sz w:val="16"/>
                <w:szCs w:val="16"/>
              </w:rPr>
              <w:t>TESTING METHOD</w:t>
            </w:r>
          </w:p>
          <w:p w14:paraId="21205B9F" w14:textId="77777777" w:rsidR="0048738F" w:rsidRPr="0048738F" w:rsidRDefault="0048738F" w:rsidP="0048738F">
            <w:pPr>
              <w:spacing w:after="0"/>
              <w:rPr>
                <w:rFonts w:ascii="Calibri" w:hAnsi="Calibri"/>
                <w:iCs/>
                <w:color w:val="000000"/>
                <w:sz w:val="16"/>
                <w:szCs w:val="16"/>
              </w:rPr>
            </w:pPr>
            <w:r w:rsidRPr="0048738F">
              <w:rPr>
                <w:rFonts w:ascii="Calibri" w:hAnsi="Calibri"/>
                <w:iCs/>
                <w:color w:val="000000"/>
                <w:sz w:val="16"/>
                <w:szCs w:val="16"/>
              </w:rPr>
              <w:t>(Multi-select - select all that apply)</w:t>
            </w:r>
          </w:p>
          <w:p w14:paraId="71679E07" w14:textId="77777777" w:rsidR="0048738F" w:rsidRDefault="0048738F" w:rsidP="0048738F">
            <w:pPr>
              <w:spacing w:after="0"/>
              <w:rPr>
                <w:rFonts w:ascii="Calibri" w:hAnsi="Calibri"/>
                <w:color w:val="000000"/>
                <w:sz w:val="16"/>
                <w:szCs w:val="16"/>
              </w:rPr>
            </w:pPr>
            <w:r w:rsidRPr="0048738F">
              <w:rPr>
                <w:rFonts w:ascii="Calibri" w:hAnsi="Calibri"/>
                <w:color w:val="000000"/>
                <w:sz w:val="16"/>
                <w:szCs w:val="16"/>
              </w:rPr>
              <w:t>• Methylation-specific PCR</w:t>
            </w:r>
          </w:p>
          <w:p w14:paraId="2F266662" w14:textId="77777777" w:rsidR="0048738F" w:rsidRPr="0048738F" w:rsidRDefault="0048738F" w:rsidP="0048738F">
            <w:pPr>
              <w:spacing w:after="0"/>
              <w:rPr>
                <w:rFonts w:ascii="Calibri" w:hAnsi="Calibri"/>
                <w:color w:val="000000"/>
                <w:sz w:val="16"/>
                <w:szCs w:val="16"/>
              </w:rPr>
            </w:pPr>
            <w:r w:rsidRPr="0048738F">
              <w:rPr>
                <w:rFonts w:ascii="Calibri" w:hAnsi="Calibri"/>
                <w:color w:val="000000"/>
                <w:sz w:val="16"/>
                <w:szCs w:val="16"/>
              </w:rPr>
              <w:t xml:space="preserve">• Other, </w:t>
            </w:r>
            <w:r w:rsidRPr="0048738F">
              <w:rPr>
                <w:rFonts w:ascii="Calibri" w:hAnsi="Calibri"/>
                <w:i/>
                <w:iCs/>
                <w:color w:val="000000"/>
                <w:sz w:val="16"/>
                <w:szCs w:val="16"/>
              </w:rPr>
              <w:t>specify</w:t>
            </w:r>
          </w:p>
          <w:p w14:paraId="6F32908B" w14:textId="77777777" w:rsidR="00DA2829" w:rsidRPr="00273145" w:rsidRDefault="00DA2829" w:rsidP="00041E50">
            <w:pPr>
              <w:spacing w:after="0"/>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01E027A0" w14:textId="77777777" w:rsidR="00F00CB7" w:rsidRPr="00F00CB7" w:rsidRDefault="00F00CB7" w:rsidP="00F00CB7">
            <w:pPr>
              <w:spacing w:after="0"/>
              <w:rPr>
                <w:rFonts w:ascii="Calibri" w:hAnsi="Calibri"/>
                <w:sz w:val="16"/>
                <w:szCs w:val="16"/>
              </w:rPr>
            </w:pPr>
            <w:r w:rsidRPr="00F00CB7">
              <w:rPr>
                <w:rFonts w:ascii="Calibri" w:hAnsi="Calibri"/>
                <w:sz w:val="16"/>
                <w:szCs w:val="16"/>
              </w:rPr>
              <w:t xml:space="preserve">O6 methylguanine-DNA methyl transferase (MGMT) is a DNA repair protein that facilitates repair of DNA damage induced by chemotherapeutic alkylating agents, and has therefore been associated with chemoresistance.1 Epigenetic silencing of the </w:t>
            </w:r>
            <w:r w:rsidRPr="00F00CB7">
              <w:rPr>
                <w:rFonts w:ascii="Calibri" w:hAnsi="Calibri"/>
                <w:i/>
                <w:iCs/>
                <w:sz w:val="16"/>
                <w:szCs w:val="16"/>
              </w:rPr>
              <w:t xml:space="preserve">MGMT </w:t>
            </w:r>
            <w:r w:rsidRPr="00F00CB7">
              <w:rPr>
                <w:rFonts w:ascii="Calibri" w:hAnsi="Calibri"/>
                <w:sz w:val="16"/>
                <w:szCs w:val="16"/>
              </w:rPr>
              <w:t xml:space="preserve">gene by promoter methylation plays an important role in regulating MGMT expression in gliomas.2-4 </w:t>
            </w:r>
            <w:r w:rsidRPr="00F00CB7">
              <w:rPr>
                <w:rFonts w:ascii="Calibri" w:hAnsi="Calibri"/>
                <w:i/>
                <w:iCs/>
                <w:sz w:val="16"/>
                <w:szCs w:val="16"/>
              </w:rPr>
              <w:t xml:space="preserve">MGMT </w:t>
            </w:r>
            <w:r w:rsidRPr="00F00CB7">
              <w:rPr>
                <w:rFonts w:ascii="Calibri" w:hAnsi="Calibri"/>
                <w:sz w:val="16"/>
                <w:szCs w:val="16"/>
              </w:rPr>
              <w:t xml:space="preserve">promoter methylation has been reported as a predictive marker for temozolomide sensitivity in clinical trials.4-6 Promoter methylation correlates with better progression-free and overall survival in IDH-wildtype glioblastoma patients treated with temozolomide. In IDH-mutant anaplastic (WHO grade III) gliomas, MGMT status is a prognostic factor irrespective of treatment but is not predictive for outcome to alkylating chemotherapy versus radiotherapy.7,8 The impact of </w:t>
            </w:r>
            <w:r w:rsidRPr="00F00CB7">
              <w:rPr>
                <w:rFonts w:ascii="Calibri" w:hAnsi="Calibri"/>
                <w:i/>
                <w:iCs/>
                <w:sz w:val="16"/>
                <w:szCs w:val="16"/>
              </w:rPr>
              <w:t xml:space="preserve">MGMT </w:t>
            </w:r>
            <w:r w:rsidRPr="00F00CB7">
              <w:rPr>
                <w:rFonts w:ascii="Calibri" w:hAnsi="Calibri"/>
                <w:sz w:val="16"/>
                <w:szCs w:val="16"/>
              </w:rPr>
              <w:t xml:space="preserve">promoter methylation on clinical care is still being established. </w:t>
            </w:r>
          </w:p>
          <w:p w14:paraId="0F5CD3CF" w14:textId="77777777" w:rsidR="00F00CB7" w:rsidRPr="00F00CB7" w:rsidRDefault="00F00CB7" w:rsidP="00F00CB7">
            <w:pPr>
              <w:spacing w:after="0"/>
              <w:rPr>
                <w:rFonts w:ascii="Calibri" w:hAnsi="Calibri"/>
                <w:sz w:val="16"/>
                <w:szCs w:val="16"/>
              </w:rPr>
            </w:pPr>
            <w:r w:rsidRPr="00F00CB7">
              <w:rPr>
                <w:rFonts w:ascii="Calibri" w:hAnsi="Calibri"/>
                <w:sz w:val="16"/>
                <w:szCs w:val="16"/>
              </w:rPr>
              <w:t>The optimal method to carry out MGMT analysis and interpretation of the results has yet to be determined. Pyrosequencing is a commonly used method9-11 that has proved to be reproducible between different laboratories.9-12 Methylation-specific PCR is semi-quantitative and has also been widely used including in pivotal clinical trials,4,5 but may not be as reproducible as pyrosequencing.11</w:t>
            </w:r>
          </w:p>
          <w:p w14:paraId="773665E5" w14:textId="77777777" w:rsidR="00F00CB7" w:rsidRDefault="00F00CB7" w:rsidP="00F00CB7">
            <w:pPr>
              <w:spacing w:after="0"/>
              <w:rPr>
                <w:rFonts w:ascii="Calibri" w:hAnsi="Calibri"/>
                <w:sz w:val="16"/>
                <w:szCs w:val="16"/>
              </w:rPr>
            </w:pPr>
          </w:p>
          <w:p w14:paraId="7CEFEDC9" w14:textId="77777777" w:rsidR="00F00CB7" w:rsidRPr="00F00CB7" w:rsidRDefault="00F00CB7" w:rsidP="00F00CB7">
            <w:pPr>
              <w:spacing w:after="0"/>
              <w:rPr>
                <w:rFonts w:ascii="Calibri" w:hAnsi="Calibri"/>
                <w:sz w:val="16"/>
                <w:szCs w:val="16"/>
              </w:rPr>
            </w:pPr>
            <w:r w:rsidRPr="00F00CB7">
              <w:rPr>
                <w:rFonts w:ascii="Calibri" w:hAnsi="Calibri"/>
                <w:bCs/>
                <w:sz w:val="16"/>
                <w:szCs w:val="16"/>
              </w:rPr>
              <w:t xml:space="preserve">References </w:t>
            </w:r>
          </w:p>
          <w:p w14:paraId="1B8231EE" w14:textId="77777777" w:rsidR="00F00CB7" w:rsidRPr="00F00CB7" w:rsidRDefault="00F00CB7" w:rsidP="00F00CB7">
            <w:pPr>
              <w:spacing w:after="0"/>
              <w:rPr>
                <w:rFonts w:ascii="Calibri" w:hAnsi="Calibri"/>
                <w:sz w:val="16"/>
                <w:szCs w:val="16"/>
              </w:rPr>
            </w:pPr>
            <w:r w:rsidRPr="00F00CB7">
              <w:rPr>
                <w:rFonts w:ascii="Calibri" w:hAnsi="Calibri"/>
                <w:sz w:val="16"/>
                <w:szCs w:val="16"/>
              </w:rPr>
              <w:t>1 Esteller M, Garcia-</w:t>
            </w:r>
            <w:proofErr w:type="spellStart"/>
            <w:r w:rsidRPr="00F00CB7">
              <w:rPr>
                <w:rFonts w:ascii="Calibri" w:hAnsi="Calibri"/>
                <w:sz w:val="16"/>
                <w:szCs w:val="16"/>
              </w:rPr>
              <w:t>Foncillas</w:t>
            </w:r>
            <w:proofErr w:type="spellEnd"/>
            <w:r w:rsidRPr="00F00CB7">
              <w:rPr>
                <w:rFonts w:ascii="Calibri" w:hAnsi="Calibri"/>
                <w:sz w:val="16"/>
                <w:szCs w:val="16"/>
              </w:rPr>
              <w:t xml:space="preserve"> J, </w:t>
            </w:r>
            <w:proofErr w:type="spellStart"/>
            <w:r w:rsidRPr="00F00CB7">
              <w:rPr>
                <w:rFonts w:ascii="Calibri" w:hAnsi="Calibri"/>
                <w:sz w:val="16"/>
                <w:szCs w:val="16"/>
              </w:rPr>
              <w:t>Andion</w:t>
            </w:r>
            <w:proofErr w:type="spellEnd"/>
            <w:r w:rsidRPr="00F00CB7">
              <w:rPr>
                <w:rFonts w:ascii="Calibri" w:hAnsi="Calibri"/>
                <w:sz w:val="16"/>
                <w:szCs w:val="16"/>
              </w:rPr>
              <w:t xml:space="preserve"> E, Goodman SN, Hidalgo OF, </w:t>
            </w:r>
            <w:proofErr w:type="spellStart"/>
            <w:r w:rsidRPr="00F00CB7">
              <w:rPr>
                <w:rFonts w:ascii="Calibri" w:hAnsi="Calibri"/>
                <w:sz w:val="16"/>
                <w:szCs w:val="16"/>
              </w:rPr>
              <w:t>Vanaclocha</w:t>
            </w:r>
            <w:proofErr w:type="spellEnd"/>
            <w:r w:rsidRPr="00F00CB7">
              <w:rPr>
                <w:rFonts w:ascii="Calibri" w:hAnsi="Calibri"/>
                <w:sz w:val="16"/>
                <w:szCs w:val="16"/>
              </w:rPr>
              <w:t xml:space="preserve"> V, Baylin SB and Herman JG (2000). Inactivation of the DNA-repair gene MGMT and the clinical response of gliomas to alkylating agents. </w:t>
            </w:r>
            <w:r w:rsidRPr="00F00CB7">
              <w:rPr>
                <w:rFonts w:ascii="Calibri" w:hAnsi="Calibri"/>
                <w:i/>
                <w:iCs/>
                <w:sz w:val="16"/>
                <w:szCs w:val="16"/>
              </w:rPr>
              <w:t xml:space="preserve">N Engl J Med </w:t>
            </w:r>
            <w:r w:rsidRPr="00F00CB7">
              <w:rPr>
                <w:rFonts w:ascii="Calibri" w:hAnsi="Calibri"/>
                <w:sz w:val="16"/>
                <w:szCs w:val="16"/>
              </w:rPr>
              <w:t xml:space="preserve">343(19):1350-1354. </w:t>
            </w:r>
          </w:p>
          <w:p w14:paraId="6CC23F51" w14:textId="77777777" w:rsidR="00F00CB7" w:rsidRPr="00F00CB7" w:rsidRDefault="00F00CB7" w:rsidP="00F00CB7">
            <w:pPr>
              <w:spacing w:after="0"/>
              <w:rPr>
                <w:rFonts w:ascii="Calibri" w:hAnsi="Calibri"/>
                <w:sz w:val="16"/>
                <w:szCs w:val="16"/>
              </w:rPr>
            </w:pPr>
            <w:r w:rsidRPr="00F00CB7">
              <w:rPr>
                <w:rFonts w:ascii="Calibri" w:hAnsi="Calibri"/>
                <w:sz w:val="16"/>
                <w:szCs w:val="16"/>
              </w:rPr>
              <w:t xml:space="preserve">2 Esteller M, Hamilton SR, Burger PC, Baylin SB and Herman JG (1999). Inactivation of the DNA repair gene O6-methylguanine-DNA methyltransferase by promoter hypermethylation is a common event in primary human neoplasia. </w:t>
            </w:r>
            <w:r w:rsidRPr="00F00CB7">
              <w:rPr>
                <w:rFonts w:ascii="Calibri" w:hAnsi="Calibri"/>
                <w:i/>
                <w:iCs/>
                <w:sz w:val="16"/>
                <w:szCs w:val="16"/>
              </w:rPr>
              <w:t xml:space="preserve">Cancer Res </w:t>
            </w:r>
            <w:r w:rsidRPr="00F00CB7">
              <w:rPr>
                <w:rFonts w:ascii="Calibri" w:hAnsi="Calibri"/>
                <w:sz w:val="16"/>
                <w:szCs w:val="16"/>
              </w:rPr>
              <w:t xml:space="preserve">59(4):793-797. </w:t>
            </w:r>
          </w:p>
          <w:p w14:paraId="7303E7AE" w14:textId="77777777" w:rsidR="00F00CB7" w:rsidRPr="00F00CB7" w:rsidRDefault="00F00CB7" w:rsidP="00F00CB7">
            <w:pPr>
              <w:spacing w:after="0"/>
              <w:rPr>
                <w:rFonts w:ascii="Calibri" w:hAnsi="Calibri"/>
                <w:sz w:val="16"/>
                <w:szCs w:val="16"/>
              </w:rPr>
            </w:pPr>
            <w:r w:rsidRPr="00F00CB7">
              <w:rPr>
                <w:rFonts w:ascii="Calibri" w:hAnsi="Calibri"/>
                <w:sz w:val="16"/>
                <w:szCs w:val="16"/>
              </w:rPr>
              <w:t xml:space="preserve">3 Brennan CW, </w:t>
            </w:r>
            <w:proofErr w:type="spellStart"/>
            <w:r w:rsidRPr="00F00CB7">
              <w:rPr>
                <w:rFonts w:ascii="Calibri" w:hAnsi="Calibri"/>
                <w:sz w:val="16"/>
                <w:szCs w:val="16"/>
              </w:rPr>
              <w:t>Verhaak</w:t>
            </w:r>
            <w:proofErr w:type="spellEnd"/>
            <w:r w:rsidRPr="00F00CB7">
              <w:rPr>
                <w:rFonts w:ascii="Calibri" w:hAnsi="Calibri"/>
                <w:sz w:val="16"/>
                <w:szCs w:val="16"/>
              </w:rPr>
              <w:t xml:space="preserve"> RG, McKenna A, Campos B, </w:t>
            </w:r>
            <w:proofErr w:type="spellStart"/>
            <w:r w:rsidRPr="00F00CB7">
              <w:rPr>
                <w:rFonts w:ascii="Calibri" w:hAnsi="Calibri"/>
                <w:sz w:val="16"/>
                <w:szCs w:val="16"/>
              </w:rPr>
              <w:t>Noushmehr</w:t>
            </w:r>
            <w:proofErr w:type="spellEnd"/>
            <w:r w:rsidRPr="00F00CB7">
              <w:rPr>
                <w:rFonts w:ascii="Calibri" w:hAnsi="Calibri"/>
                <w:sz w:val="16"/>
                <w:szCs w:val="16"/>
              </w:rPr>
              <w:t xml:space="preserve"> H, Salama SR, Zheng S, Chakravarty D, Sanborn JZ, Berman SH, </w:t>
            </w:r>
            <w:proofErr w:type="spellStart"/>
            <w:r w:rsidRPr="00F00CB7">
              <w:rPr>
                <w:rFonts w:ascii="Calibri" w:hAnsi="Calibri"/>
                <w:sz w:val="16"/>
                <w:szCs w:val="16"/>
              </w:rPr>
              <w:t>Beroukhim</w:t>
            </w:r>
            <w:proofErr w:type="spellEnd"/>
            <w:r w:rsidRPr="00F00CB7">
              <w:rPr>
                <w:rFonts w:ascii="Calibri" w:hAnsi="Calibri"/>
                <w:sz w:val="16"/>
                <w:szCs w:val="16"/>
              </w:rPr>
              <w:t xml:space="preserve"> R, Bernard B, Wu CJ, Genovese G, </w:t>
            </w:r>
            <w:proofErr w:type="spellStart"/>
            <w:r w:rsidRPr="00F00CB7">
              <w:rPr>
                <w:rFonts w:ascii="Calibri" w:hAnsi="Calibri"/>
                <w:sz w:val="16"/>
                <w:szCs w:val="16"/>
              </w:rPr>
              <w:t>Shmulevich</w:t>
            </w:r>
            <w:proofErr w:type="spellEnd"/>
            <w:r w:rsidRPr="00F00CB7">
              <w:rPr>
                <w:rFonts w:ascii="Calibri" w:hAnsi="Calibri"/>
                <w:sz w:val="16"/>
                <w:szCs w:val="16"/>
              </w:rPr>
              <w:t xml:space="preserve"> I, </w:t>
            </w:r>
            <w:proofErr w:type="spellStart"/>
            <w:r w:rsidRPr="00F00CB7">
              <w:rPr>
                <w:rFonts w:ascii="Calibri" w:hAnsi="Calibri"/>
                <w:sz w:val="16"/>
                <w:szCs w:val="16"/>
              </w:rPr>
              <w:t>Barnholtz</w:t>
            </w:r>
            <w:proofErr w:type="spellEnd"/>
            <w:r w:rsidRPr="00F00CB7">
              <w:rPr>
                <w:rFonts w:ascii="Calibri" w:hAnsi="Calibri"/>
                <w:sz w:val="16"/>
                <w:szCs w:val="16"/>
              </w:rPr>
              <w:t xml:space="preserve">-Sloan J, Zou L, Vegesna R, Shukla SA, Ciriello G, Yung WK, Zhang W, </w:t>
            </w:r>
            <w:proofErr w:type="spellStart"/>
            <w:r w:rsidRPr="00F00CB7">
              <w:rPr>
                <w:rFonts w:ascii="Calibri" w:hAnsi="Calibri"/>
                <w:sz w:val="16"/>
                <w:szCs w:val="16"/>
              </w:rPr>
              <w:t>Sougnez</w:t>
            </w:r>
            <w:proofErr w:type="spellEnd"/>
            <w:r w:rsidRPr="00F00CB7">
              <w:rPr>
                <w:rFonts w:ascii="Calibri" w:hAnsi="Calibri"/>
                <w:sz w:val="16"/>
                <w:szCs w:val="16"/>
              </w:rPr>
              <w:t xml:space="preserve"> C, Mikkelsen T, Aldape K, Bigner DD, Van Meir EG, Prados M, Sloan A, Black KL, Eschbacher J, Finocchiaro G, Friedman W, Andrews DW, Guha A, Iacocca M, O'Neill BP, Foltz G, Myers J, Weisenberger DJ, Penny R, </w:t>
            </w:r>
            <w:proofErr w:type="spellStart"/>
            <w:r w:rsidRPr="00F00CB7">
              <w:rPr>
                <w:rFonts w:ascii="Calibri" w:hAnsi="Calibri"/>
                <w:sz w:val="16"/>
                <w:szCs w:val="16"/>
              </w:rPr>
              <w:t>Kucherlapati</w:t>
            </w:r>
            <w:proofErr w:type="spellEnd"/>
            <w:r w:rsidRPr="00F00CB7">
              <w:rPr>
                <w:rFonts w:ascii="Calibri" w:hAnsi="Calibri"/>
                <w:sz w:val="16"/>
                <w:szCs w:val="16"/>
              </w:rPr>
              <w:t xml:space="preserve"> R, Perou CM, Hayes DN, Gibbs R, Marra M, Mills GB, Lander E, Spellman P, Wilson R, Sander C, Weinstein J, Meyerson M, Gabriel S, Laird PW, Haussler D, Getz G and Chin L (2013). The somatic genomic landscape of glioblastoma. </w:t>
            </w:r>
            <w:r w:rsidRPr="00F00CB7">
              <w:rPr>
                <w:rFonts w:ascii="Calibri" w:hAnsi="Calibri"/>
                <w:i/>
                <w:iCs/>
                <w:sz w:val="16"/>
                <w:szCs w:val="16"/>
              </w:rPr>
              <w:t xml:space="preserve">Cell </w:t>
            </w:r>
            <w:r w:rsidRPr="00F00CB7">
              <w:rPr>
                <w:rFonts w:ascii="Calibri" w:hAnsi="Calibri"/>
                <w:sz w:val="16"/>
                <w:szCs w:val="16"/>
              </w:rPr>
              <w:t xml:space="preserve">155(2):462-477. </w:t>
            </w:r>
          </w:p>
          <w:p w14:paraId="77DBF5B8" w14:textId="77777777" w:rsidR="00F00CB7" w:rsidRPr="00F00CB7" w:rsidRDefault="00F00CB7" w:rsidP="00F00CB7">
            <w:pPr>
              <w:spacing w:after="0"/>
              <w:rPr>
                <w:rFonts w:ascii="Calibri" w:hAnsi="Calibri"/>
                <w:sz w:val="16"/>
                <w:szCs w:val="16"/>
              </w:rPr>
            </w:pPr>
            <w:r w:rsidRPr="00F00CB7">
              <w:rPr>
                <w:rFonts w:ascii="Calibri" w:hAnsi="Calibri"/>
                <w:sz w:val="16"/>
                <w:szCs w:val="16"/>
              </w:rPr>
              <w:t xml:space="preserve">4 Hegi ME, Diserens AC, </w:t>
            </w:r>
            <w:proofErr w:type="spellStart"/>
            <w:r w:rsidRPr="00F00CB7">
              <w:rPr>
                <w:rFonts w:ascii="Calibri" w:hAnsi="Calibri"/>
                <w:sz w:val="16"/>
                <w:szCs w:val="16"/>
              </w:rPr>
              <w:t>Gorlia</w:t>
            </w:r>
            <w:proofErr w:type="spellEnd"/>
            <w:r w:rsidRPr="00F00CB7">
              <w:rPr>
                <w:rFonts w:ascii="Calibri" w:hAnsi="Calibri"/>
                <w:sz w:val="16"/>
                <w:szCs w:val="16"/>
              </w:rPr>
              <w:t xml:space="preserve"> T, Hamou MF, De Tribolet N, Weller M, Kros JM, </w:t>
            </w:r>
            <w:proofErr w:type="spellStart"/>
            <w:r w:rsidRPr="00F00CB7">
              <w:rPr>
                <w:rFonts w:ascii="Calibri" w:hAnsi="Calibri"/>
                <w:sz w:val="16"/>
                <w:szCs w:val="16"/>
              </w:rPr>
              <w:t>Hainfellner</w:t>
            </w:r>
            <w:proofErr w:type="spellEnd"/>
            <w:r w:rsidRPr="00F00CB7">
              <w:rPr>
                <w:rFonts w:ascii="Calibri" w:hAnsi="Calibri"/>
                <w:sz w:val="16"/>
                <w:szCs w:val="16"/>
              </w:rPr>
              <w:t xml:space="preserve"> JA, Mason W, Mariani L, </w:t>
            </w:r>
            <w:r w:rsidRPr="00F00CB7">
              <w:rPr>
                <w:rFonts w:ascii="Calibri" w:hAnsi="Calibri"/>
                <w:sz w:val="16"/>
                <w:szCs w:val="16"/>
              </w:rPr>
              <w:lastRenderedPageBreak/>
              <w:t xml:space="preserve">Bromberg JE, Hau P, </w:t>
            </w:r>
            <w:proofErr w:type="spellStart"/>
            <w:r w:rsidRPr="00F00CB7">
              <w:rPr>
                <w:rFonts w:ascii="Calibri" w:hAnsi="Calibri"/>
                <w:sz w:val="16"/>
                <w:szCs w:val="16"/>
              </w:rPr>
              <w:t>Mirimanoff</w:t>
            </w:r>
            <w:proofErr w:type="spellEnd"/>
            <w:r w:rsidRPr="00F00CB7">
              <w:rPr>
                <w:rFonts w:ascii="Calibri" w:hAnsi="Calibri"/>
                <w:sz w:val="16"/>
                <w:szCs w:val="16"/>
              </w:rPr>
              <w:t xml:space="preserve"> RO, Cairncross JG, Janzer RC and Stupp R (2005). MGMT gene silencing and benefit from temozolomide in glioblastoma. </w:t>
            </w:r>
            <w:r w:rsidRPr="00F00CB7">
              <w:rPr>
                <w:rFonts w:ascii="Calibri" w:hAnsi="Calibri"/>
                <w:i/>
                <w:iCs/>
                <w:sz w:val="16"/>
                <w:szCs w:val="16"/>
              </w:rPr>
              <w:t xml:space="preserve">N Engl J Med </w:t>
            </w:r>
            <w:r w:rsidRPr="00F00CB7">
              <w:rPr>
                <w:rFonts w:ascii="Calibri" w:hAnsi="Calibri"/>
                <w:sz w:val="16"/>
                <w:szCs w:val="16"/>
              </w:rPr>
              <w:t xml:space="preserve">352:997-1003. </w:t>
            </w:r>
          </w:p>
          <w:p w14:paraId="4C6E8942" w14:textId="77777777" w:rsidR="00F00CB7" w:rsidRPr="00F00CB7" w:rsidRDefault="00F00CB7" w:rsidP="00F00CB7">
            <w:pPr>
              <w:spacing w:after="0"/>
              <w:rPr>
                <w:rFonts w:ascii="Calibri" w:hAnsi="Calibri"/>
                <w:sz w:val="16"/>
                <w:szCs w:val="16"/>
              </w:rPr>
            </w:pPr>
            <w:r w:rsidRPr="00F00CB7">
              <w:rPr>
                <w:rFonts w:ascii="Calibri" w:hAnsi="Calibri"/>
                <w:sz w:val="16"/>
                <w:szCs w:val="16"/>
              </w:rPr>
              <w:t xml:space="preserve">5 Malmstrom A, Gronberg BH, Marosi C, Stupp R, </w:t>
            </w:r>
            <w:proofErr w:type="spellStart"/>
            <w:r w:rsidRPr="00F00CB7">
              <w:rPr>
                <w:rFonts w:ascii="Calibri" w:hAnsi="Calibri"/>
                <w:sz w:val="16"/>
                <w:szCs w:val="16"/>
              </w:rPr>
              <w:t>Frappaz</w:t>
            </w:r>
            <w:proofErr w:type="spellEnd"/>
            <w:r w:rsidRPr="00F00CB7">
              <w:rPr>
                <w:rFonts w:ascii="Calibri" w:hAnsi="Calibri"/>
                <w:sz w:val="16"/>
                <w:szCs w:val="16"/>
              </w:rPr>
              <w:t xml:space="preserve"> D, Schultz H, Abacioglu U, </w:t>
            </w:r>
            <w:proofErr w:type="spellStart"/>
            <w:r w:rsidRPr="00F00CB7">
              <w:rPr>
                <w:rFonts w:ascii="Calibri" w:hAnsi="Calibri"/>
                <w:sz w:val="16"/>
                <w:szCs w:val="16"/>
              </w:rPr>
              <w:t>Tavelin</w:t>
            </w:r>
            <w:proofErr w:type="spellEnd"/>
            <w:r w:rsidRPr="00F00CB7">
              <w:rPr>
                <w:rFonts w:ascii="Calibri" w:hAnsi="Calibri"/>
                <w:sz w:val="16"/>
                <w:szCs w:val="16"/>
              </w:rPr>
              <w:t xml:space="preserve"> B, Lhermitte B, Hegi ME, Rosell J and Henriksson R (2012). Temozolomide versus standard 6-week radiotherapy versus </w:t>
            </w:r>
            <w:proofErr w:type="spellStart"/>
            <w:r w:rsidRPr="00F00CB7">
              <w:rPr>
                <w:rFonts w:ascii="Calibri" w:hAnsi="Calibri"/>
                <w:sz w:val="16"/>
                <w:szCs w:val="16"/>
              </w:rPr>
              <w:t>hypofractionated</w:t>
            </w:r>
            <w:proofErr w:type="spellEnd"/>
            <w:r w:rsidRPr="00F00CB7">
              <w:rPr>
                <w:rFonts w:ascii="Calibri" w:hAnsi="Calibri"/>
                <w:sz w:val="16"/>
                <w:szCs w:val="16"/>
              </w:rPr>
              <w:t xml:space="preserve"> radiotherapy in patients older than 60 years with glioblastoma: the Nordic randomised, phase 3 trial. </w:t>
            </w:r>
            <w:r w:rsidRPr="00F00CB7">
              <w:rPr>
                <w:rFonts w:ascii="Calibri" w:hAnsi="Calibri"/>
                <w:i/>
                <w:iCs/>
                <w:sz w:val="16"/>
                <w:szCs w:val="16"/>
              </w:rPr>
              <w:t xml:space="preserve">Lancet Oncol </w:t>
            </w:r>
            <w:r w:rsidRPr="00F00CB7">
              <w:rPr>
                <w:rFonts w:ascii="Calibri" w:hAnsi="Calibri"/>
                <w:sz w:val="16"/>
                <w:szCs w:val="16"/>
              </w:rPr>
              <w:t xml:space="preserve">13(9):916-926. </w:t>
            </w:r>
          </w:p>
          <w:p w14:paraId="479474BB" w14:textId="77777777" w:rsidR="00F00CB7" w:rsidRPr="00F00CB7" w:rsidRDefault="00F00CB7" w:rsidP="00F00CB7">
            <w:pPr>
              <w:spacing w:after="0"/>
              <w:rPr>
                <w:rFonts w:ascii="Calibri" w:hAnsi="Calibri"/>
                <w:sz w:val="16"/>
                <w:szCs w:val="16"/>
              </w:rPr>
            </w:pPr>
            <w:r w:rsidRPr="00F00CB7">
              <w:rPr>
                <w:rFonts w:ascii="Calibri" w:hAnsi="Calibri"/>
                <w:sz w:val="16"/>
                <w:szCs w:val="16"/>
              </w:rPr>
              <w:t xml:space="preserve">6 Wick W, Platten M, Meisner C, </w:t>
            </w:r>
            <w:proofErr w:type="spellStart"/>
            <w:r w:rsidRPr="00F00CB7">
              <w:rPr>
                <w:rFonts w:ascii="Calibri" w:hAnsi="Calibri"/>
                <w:sz w:val="16"/>
                <w:szCs w:val="16"/>
              </w:rPr>
              <w:t>Felsberg</w:t>
            </w:r>
            <w:proofErr w:type="spellEnd"/>
            <w:r w:rsidRPr="00F00CB7">
              <w:rPr>
                <w:rFonts w:ascii="Calibri" w:hAnsi="Calibri"/>
                <w:sz w:val="16"/>
                <w:szCs w:val="16"/>
              </w:rPr>
              <w:t xml:space="preserve"> J, Tabatabai G, Simon M, Nikkhah G, </w:t>
            </w:r>
            <w:proofErr w:type="spellStart"/>
            <w:r w:rsidRPr="00F00CB7">
              <w:rPr>
                <w:rFonts w:ascii="Calibri" w:hAnsi="Calibri"/>
                <w:sz w:val="16"/>
                <w:szCs w:val="16"/>
              </w:rPr>
              <w:t>Papsdorf</w:t>
            </w:r>
            <w:proofErr w:type="spellEnd"/>
            <w:r w:rsidRPr="00F00CB7">
              <w:rPr>
                <w:rFonts w:ascii="Calibri" w:hAnsi="Calibri"/>
                <w:sz w:val="16"/>
                <w:szCs w:val="16"/>
              </w:rPr>
              <w:t xml:space="preserve"> K, Steinbach JP, Sabel M, Combs SE, Vesper J, Braun C, </w:t>
            </w:r>
            <w:proofErr w:type="spellStart"/>
            <w:r w:rsidRPr="00F00CB7">
              <w:rPr>
                <w:rFonts w:ascii="Calibri" w:hAnsi="Calibri"/>
                <w:sz w:val="16"/>
                <w:szCs w:val="16"/>
              </w:rPr>
              <w:t>Meixensberger</w:t>
            </w:r>
            <w:proofErr w:type="spellEnd"/>
            <w:r w:rsidRPr="00F00CB7">
              <w:rPr>
                <w:rFonts w:ascii="Calibri" w:hAnsi="Calibri"/>
                <w:sz w:val="16"/>
                <w:szCs w:val="16"/>
              </w:rPr>
              <w:t xml:space="preserve"> J, Ketter R, Mayer-Steinacker R, Reifenberger G and Weller M (2012). Temozolomide chemotherapy alone versus radiotherapy alone for malignant astrocytoma in the elderly: the NOA-08 randomised, phase 3 trial. </w:t>
            </w:r>
            <w:r w:rsidRPr="00F00CB7">
              <w:rPr>
                <w:rFonts w:ascii="Calibri" w:hAnsi="Calibri"/>
                <w:i/>
                <w:iCs/>
                <w:sz w:val="16"/>
                <w:szCs w:val="16"/>
              </w:rPr>
              <w:t xml:space="preserve">Lancet Oncol </w:t>
            </w:r>
            <w:r w:rsidRPr="00F00CB7">
              <w:rPr>
                <w:rFonts w:ascii="Calibri" w:hAnsi="Calibri"/>
                <w:sz w:val="16"/>
                <w:szCs w:val="16"/>
              </w:rPr>
              <w:t xml:space="preserve">13(7):707-715. </w:t>
            </w:r>
          </w:p>
          <w:p w14:paraId="254EF5EA" w14:textId="77777777" w:rsidR="00F00CB7" w:rsidRPr="00F00CB7" w:rsidRDefault="00F00CB7" w:rsidP="00F00CB7">
            <w:pPr>
              <w:spacing w:after="0"/>
              <w:rPr>
                <w:rFonts w:ascii="Calibri" w:hAnsi="Calibri"/>
                <w:sz w:val="16"/>
                <w:szCs w:val="16"/>
              </w:rPr>
            </w:pPr>
            <w:r w:rsidRPr="00F00CB7">
              <w:rPr>
                <w:rFonts w:ascii="Calibri" w:hAnsi="Calibri"/>
                <w:sz w:val="16"/>
                <w:szCs w:val="16"/>
              </w:rPr>
              <w:t xml:space="preserve">7 Wick W, Meisner C, Hentschel B, Platten M, Schilling A, </w:t>
            </w:r>
            <w:proofErr w:type="spellStart"/>
            <w:r w:rsidRPr="00F00CB7">
              <w:rPr>
                <w:rFonts w:ascii="Calibri" w:hAnsi="Calibri"/>
                <w:sz w:val="16"/>
                <w:szCs w:val="16"/>
              </w:rPr>
              <w:t>Wiestler</w:t>
            </w:r>
            <w:proofErr w:type="spellEnd"/>
            <w:r w:rsidRPr="00F00CB7">
              <w:rPr>
                <w:rFonts w:ascii="Calibri" w:hAnsi="Calibri"/>
                <w:sz w:val="16"/>
                <w:szCs w:val="16"/>
              </w:rPr>
              <w:t xml:space="preserve"> B, Sabel MC, Koeppen S, Ketter R, Weiler M, Tabatabai G, von Deimling A, </w:t>
            </w:r>
            <w:proofErr w:type="spellStart"/>
            <w:r w:rsidRPr="00F00CB7">
              <w:rPr>
                <w:rFonts w:ascii="Calibri" w:hAnsi="Calibri"/>
                <w:sz w:val="16"/>
                <w:szCs w:val="16"/>
              </w:rPr>
              <w:t>Gramatzki</w:t>
            </w:r>
            <w:proofErr w:type="spellEnd"/>
            <w:r w:rsidRPr="00F00CB7">
              <w:rPr>
                <w:rFonts w:ascii="Calibri" w:hAnsi="Calibri"/>
                <w:sz w:val="16"/>
                <w:szCs w:val="16"/>
              </w:rPr>
              <w:t xml:space="preserve"> D, Westphal M, </w:t>
            </w:r>
            <w:proofErr w:type="spellStart"/>
            <w:r w:rsidRPr="00F00CB7">
              <w:rPr>
                <w:rFonts w:ascii="Calibri" w:hAnsi="Calibri"/>
                <w:sz w:val="16"/>
                <w:szCs w:val="16"/>
              </w:rPr>
              <w:t>Schackert</w:t>
            </w:r>
            <w:proofErr w:type="spellEnd"/>
            <w:r w:rsidRPr="00F00CB7">
              <w:rPr>
                <w:rFonts w:ascii="Calibri" w:hAnsi="Calibri"/>
                <w:sz w:val="16"/>
                <w:szCs w:val="16"/>
              </w:rPr>
              <w:t xml:space="preserve"> G, Loeffler M, Simon M, Reifenberger G and Weller M (2013). Prognostic or predictive value of MGMT promoter methylation in gliomas depends on IDH1 mutation. </w:t>
            </w:r>
            <w:r w:rsidRPr="00F00CB7">
              <w:rPr>
                <w:rFonts w:ascii="Calibri" w:hAnsi="Calibri"/>
                <w:i/>
                <w:iCs/>
                <w:sz w:val="16"/>
                <w:szCs w:val="16"/>
              </w:rPr>
              <w:t xml:space="preserve">Neurology </w:t>
            </w:r>
            <w:r w:rsidRPr="00F00CB7">
              <w:rPr>
                <w:rFonts w:ascii="Calibri" w:hAnsi="Calibri"/>
                <w:sz w:val="16"/>
                <w:szCs w:val="16"/>
              </w:rPr>
              <w:t xml:space="preserve">81(17):1515-1522. </w:t>
            </w:r>
          </w:p>
          <w:p w14:paraId="613CCC86" w14:textId="77777777" w:rsidR="00F00CB7" w:rsidRPr="00F00CB7" w:rsidRDefault="00F00CB7" w:rsidP="00F00CB7">
            <w:pPr>
              <w:spacing w:after="0"/>
              <w:rPr>
                <w:rFonts w:ascii="Calibri" w:hAnsi="Calibri"/>
                <w:sz w:val="16"/>
                <w:szCs w:val="16"/>
              </w:rPr>
            </w:pPr>
            <w:r w:rsidRPr="00F00CB7">
              <w:rPr>
                <w:rFonts w:ascii="Calibri" w:hAnsi="Calibri"/>
                <w:sz w:val="16"/>
                <w:szCs w:val="16"/>
              </w:rPr>
              <w:t xml:space="preserve">8 Wick W, Hartmann C, Engel C, Stoffels M, </w:t>
            </w:r>
            <w:proofErr w:type="spellStart"/>
            <w:r w:rsidRPr="00F00CB7">
              <w:rPr>
                <w:rFonts w:ascii="Calibri" w:hAnsi="Calibri"/>
                <w:sz w:val="16"/>
                <w:szCs w:val="16"/>
              </w:rPr>
              <w:t>Felsberg</w:t>
            </w:r>
            <w:proofErr w:type="spellEnd"/>
            <w:r w:rsidRPr="00F00CB7">
              <w:rPr>
                <w:rFonts w:ascii="Calibri" w:hAnsi="Calibri"/>
                <w:sz w:val="16"/>
                <w:szCs w:val="16"/>
              </w:rPr>
              <w:t xml:space="preserve"> J, </w:t>
            </w:r>
            <w:proofErr w:type="spellStart"/>
            <w:r w:rsidRPr="00F00CB7">
              <w:rPr>
                <w:rFonts w:ascii="Calibri" w:hAnsi="Calibri"/>
                <w:sz w:val="16"/>
                <w:szCs w:val="16"/>
              </w:rPr>
              <w:t>Stockhammer</w:t>
            </w:r>
            <w:proofErr w:type="spellEnd"/>
            <w:r w:rsidRPr="00F00CB7">
              <w:rPr>
                <w:rFonts w:ascii="Calibri" w:hAnsi="Calibri"/>
                <w:sz w:val="16"/>
                <w:szCs w:val="16"/>
              </w:rPr>
              <w:t xml:space="preserve"> F, Sabel MC, Koeppen S, Ketter R, </w:t>
            </w:r>
            <w:proofErr w:type="spellStart"/>
            <w:r w:rsidRPr="00F00CB7">
              <w:rPr>
                <w:rFonts w:ascii="Calibri" w:hAnsi="Calibri"/>
                <w:sz w:val="16"/>
                <w:szCs w:val="16"/>
              </w:rPr>
              <w:t>Meyermann</w:t>
            </w:r>
            <w:proofErr w:type="spellEnd"/>
            <w:r w:rsidRPr="00F00CB7">
              <w:rPr>
                <w:rFonts w:ascii="Calibri" w:hAnsi="Calibri"/>
                <w:sz w:val="16"/>
                <w:szCs w:val="16"/>
              </w:rPr>
              <w:t xml:space="preserve"> R, Rapp M, Meisner C, </w:t>
            </w:r>
            <w:proofErr w:type="spellStart"/>
            <w:r w:rsidRPr="00F00CB7">
              <w:rPr>
                <w:rFonts w:ascii="Calibri" w:hAnsi="Calibri"/>
                <w:sz w:val="16"/>
                <w:szCs w:val="16"/>
              </w:rPr>
              <w:t>Kortmann</w:t>
            </w:r>
            <w:proofErr w:type="spellEnd"/>
            <w:r w:rsidRPr="00F00CB7">
              <w:rPr>
                <w:rFonts w:ascii="Calibri" w:hAnsi="Calibri"/>
                <w:sz w:val="16"/>
                <w:szCs w:val="16"/>
              </w:rPr>
              <w:t xml:space="preserve"> RD, Pietsch T, </w:t>
            </w:r>
            <w:proofErr w:type="spellStart"/>
            <w:r w:rsidRPr="00F00CB7">
              <w:rPr>
                <w:rFonts w:ascii="Calibri" w:hAnsi="Calibri"/>
                <w:sz w:val="16"/>
                <w:szCs w:val="16"/>
              </w:rPr>
              <w:t>Wiestler</w:t>
            </w:r>
            <w:proofErr w:type="spellEnd"/>
            <w:r w:rsidRPr="00F00CB7">
              <w:rPr>
                <w:rFonts w:ascii="Calibri" w:hAnsi="Calibri"/>
                <w:sz w:val="16"/>
                <w:szCs w:val="16"/>
              </w:rPr>
              <w:t xml:space="preserve"> OD, </w:t>
            </w:r>
            <w:proofErr w:type="spellStart"/>
            <w:r w:rsidRPr="00F00CB7">
              <w:rPr>
                <w:rFonts w:ascii="Calibri" w:hAnsi="Calibri"/>
                <w:sz w:val="16"/>
                <w:szCs w:val="16"/>
              </w:rPr>
              <w:t>Ernemann</w:t>
            </w:r>
            <w:proofErr w:type="spellEnd"/>
            <w:r w:rsidRPr="00F00CB7">
              <w:rPr>
                <w:rFonts w:ascii="Calibri" w:hAnsi="Calibri"/>
                <w:sz w:val="16"/>
                <w:szCs w:val="16"/>
              </w:rPr>
              <w:t xml:space="preserve"> U, Bamberg M, Reifenberger G, von Deimling A and Weller M (2009). NOA-04 randomized phase III trial of sequential </w:t>
            </w:r>
            <w:proofErr w:type="spellStart"/>
            <w:r w:rsidRPr="00F00CB7">
              <w:rPr>
                <w:rFonts w:ascii="Calibri" w:hAnsi="Calibri"/>
                <w:sz w:val="16"/>
                <w:szCs w:val="16"/>
              </w:rPr>
              <w:t>radiochemotherapy</w:t>
            </w:r>
            <w:proofErr w:type="spellEnd"/>
            <w:r w:rsidRPr="00F00CB7">
              <w:rPr>
                <w:rFonts w:ascii="Calibri" w:hAnsi="Calibri"/>
                <w:sz w:val="16"/>
                <w:szCs w:val="16"/>
              </w:rPr>
              <w:t xml:space="preserve"> of anaplastic glioma with procarbazine, </w:t>
            </w:r>
            <w:proofErr w:type="spellStart"/>
            <w:r w:rsidRPr="00F00CB7">
              <w:rPr>
                <w:rFonts w:ascii="Calibri" w:hAnsi="Calibri"/>
                <w:sz w:val="16"/>
                <w:szCs w:val="16"/>
              </w:rPr>
              <w:t>lomustine</w:t>
            </w:r>
            <w:proofErr w:type="spellEnd"/>
            <w:r w:rsidRPr="00F00CB7">
              <w:rPr>
                <w:rFonts w:ascii="Calibri" w:hAnsi="Calibri"/>
                <w:sz w:val="16"/>
                <w:szCs w:val="16"/>
              </w:rPr>
              <w:t xml:space="preserve">, and vincristine or temozolomide. </w:t>
            </w:r>
            <w:r w:rsidRPr="00F00CB7">
              <w:rPr>
                <w:rFonts w:ascii="Calibri" w:hAnsi="Calibri"/>
                <w:i/>
                <w:iCs/>
                <w:sz w:val="16"/>
                <w:szCs w:val="16"/>
              </w:rPr>
              <w:t xml:space="preserve">J Clin Oncol </w:t>
            </w:r>
            <w:r w:rsidRPr="00F00CB7">
              <w:rPr>
                <w:rFonts w:ascii="Calibri" w:hAnsi="Calibri"/>
                <w:sz w:val="16"/>
                <w:szCs w:val="16"/>
              </w:rPr>
              <w:t xml:space="preserve">27(35):5874-5880. </w:t>
            </w:r>
          </w:p>
          <w:p w14:paraId="747F2B8F" w14:textId="77777777" w:rsidR="00F00CB7" w:rsidRPr="00F00CB7" w:rsidRDefault="00F00CB7" w:rsidP="00F00CB7">
            <w:pPr>
              <w:spacing w:after="0"/>
              <w:rPr>
                <w:rFonts w:ascii="Calibri" w:hAnsi="Calibri"/>
                <w:sz w:val="16"/>
                <w:szCs w:val="16"/>
              </w:rPr>
            </w:pPr>
            <w:r w:rsidRPr="00F00CB7">
              <w:rPr>
                <w:rFonts w:ascii="Calibri" w:hAnsi="Calibri"/>
                <w:sz w:val="16"/>
                <w:szCs w:val="16"/>
              </w:rPr>
              <w:t xml:space="preserve">9 Wick W, Weller M, van den Bent M, Sanson M, Weiler M, von Deimling A, Plass C, Hegi M, Platten M and Reifenberger G (2014). MGMT testing--the challenges for biomarker-based glioma treatment. </w:t>
            </w:r>
            <w:r w:rsidRPr="00F00CB7">
              <w:rPr>
                <w:rFonts w:ascii="Calibri" w:hAnsi="Calibri"/>
                <w:i/>
                <w:iCs/>
                <w:sz w:val="16"/>
                <w:szCs w:val="16"/>
              </w:rPr>
              <w:t xml:space="preserve">Nat Rev Neurol </w:t>
            </w:r>
            <w:r w:rsidRPr="00F00CB7">
              <w:rPr>
                <w:rFonts w:ascii="Calibri" w:hAnsi="Calibri"/>
                <w:sz w:val="16"/>
                <w:szCs w:val="16"/>
              </w:rPr>
              <w:t xml:space="preserve">10(7):372-385. </w:t>
            </w:r>
          </w:p>
          <w:p w14:paraId="4DB708F4" w14:textId="77777777" w:rsidR="00F00CB7" w:rsidRPr="00F00CB7" w:rsidRDefault="00F00CB7" w:rsidP="00F00CB7">
            <w:pPr>
              <w:spacing w:after="0"/>
              <w:rPr>
                <w:rFonts w:ascii="Calibri" w:hAnsi="Calibri"/>
                <w:sz w:val="16"/>
                <w:szCs w:val="16"/>
              </w:rPr>
            </w:pPr>
            <w:r w:rsidRPr="00F00CB7">
              <w:rPr>
                <w:rFonts w:ascii="Calibri" w:hAnsi="Calibri"/>
                <w:sz w:val="16"/>
                <w:szCs w:val="16"/>
              </w:rPr>
              <w:t xml:space="preserve">10 Zhao H, Wang S, Song C, Zha Y and Li L (2016). The prognostic value of MGMT promoter status by pyrosequencing assay for glioblastoma patients' survival: a meta-analysis. </w:t>
            </w:r>
            <w:r w:rsidRPr="00F00CB7">
              <w:rPr>
                <w:rFonts w:ascii="Calibri" w:hAnsi="Calibri"/>
                <w:i/>
                <w:iCs/>
                <w:sz w:val="16"/>
                <w:szCs w:val="16"/>
              </w:rPr>
              <w:t xml:space="preserve">World J Surg Oncol </w:t>
            </w:r>
            <w:r w:rsidRPr="00F00CB7">
              <w:rPr>
                <w:rFonts w:ascii="Calibri" w:hAnsi="Calibri"/>
                <w:sz w:val="16"/>
                <w:szCs w:val="16"/>
              </w:rPr>
              <w:t xml:space="preserve">14(1):261. </w:t>
            </w:r>
          </w:p>
          <w:p w14:paraId="01DF6A29" w14:textId="77777777" w:rsidR="00F00CB7" w:rsidRPr="00F00CB7" w:rsidRDefault="00F00CB7" w:rsidP="00F00CB7">
            <w:pPr>
              <w:spacing w:after="0"/>
              <w:rPr>
                <w:rFonts w:ascii="Calibri" w:hAnsi="Calibri"/>
                <w:sz w:val="16"/>
                <w:szCs w:val="16"/>
              </w:rPr>
            </w:pPr>
            <w:r w:rsidRPr="00F00CB7">
              <w:rPr>
                <w:rFonts w:ascii="Calibri" w:hAnsi="Calibri"/>
                <w:sz w:val="16"/>
                <w:szCs w:val="16"/>
              </w:rPr>
              <w:t xml:space="preserve">11 Bienkowski M, Berghoff AS, Marosi C, </w:t>
            </w:r>
            <w:proofErr w:type="spellStart"/>
            <w:r w:rsidRPr="00F00CB7">
              <w:rPr>
                <w:rFonts w:ascii="Calibri" w:hAnsi="Calibri"/>
                <w:sz w:val="16"/>
                <w:szCs w:val="16"/>
              </w:rPr>
              <w:t>Wohrer</w:t>
            </w:r>
            <w:proofErr w:type="spellEnd"/>
            <w:r w:rsidRPr="00F00CB7">
              <w:rPr>
                <w:rFonts w:ascii="Calibri" w:hAnsi="Calibri"/>
                <w:sz w:val="16"/>
                <w:szCs w:val="16"/>
              </w:rPr>
              <w:t xml:space="preserve"> A, Heinzl H, </w:t>
            </w:r>
            <w:proofErr w:type="spellStart"/>
            <w:r w:rsidRPr="00F00CB7">
              <w:rPr>
                <w:rFonts w:ascii="Calibri" w:hAnsi="Calibri"/>
                <w:sz w:val="16"/>
                <w:szCs w:val="16"/>
              </w:rPr>
              <w:t>Hainfellner</w:t>
            </w:r>
            <w:proofErr w:type="spellEnd"/>
            <w:r w:rsidRPr="00F00CB7">
              <w:rPr>
                <w:rFonts w:ascii="Calibri" w:hAnsi="Calibri"/>
                <w:sz w:val="16"/>
                <w:szCs w:val="16"/>
              </w:rPr>
              <w:t xml:space="preserve"> JA and Preusser M (2015). Clinical Neuropathology practice guide 5-2015: MGMT methylation pyrosequencing in glioblastoma: unresolved issues and open questions. </w:t>
            </w:r>
            <w:r w:rsidRPr="00F00CB7">
              <w:rPr>
                <w:rFonts w:ascii="Calibri" w:hAnsi="Calibri"/>
                <w:i/>
                <w:iCs/>
                <w:sz w:val="16"/>
                <w:szCs w:val="16"/>
              </w:rPr>
              <w:t xml:space="preserve">Clin </w:t>
            </w:r>
            <w:proofErr w:type="spellStart"/>
            <w:r w:rsidRPr="00F00CB7">
              <w:rPr>
                <w:rFonts w:ascii="Calibri" w:hAnsi="Calibri"/>
                <w:i/>
                <w:iCs/>
                <w:sz w:val="16"/>
                <w:szCs w:val="16"/>
              </w:rPr>
              <w:t>Neuropathol</w:t>
            </w:r>
            <w:proofErr w:type="spellEnd"/>
            <w:r w:rsidRPr="00F00CB7">
              <w:rPr>
                <w:rFonts w:ascii="Calibri" w:hAnsi="Calibri"/>
                <w:i/>
                <w:iCs/>
                <w:sz w:val="16"/>
                <w:szCs w:val="16"/>
              </w:rPr>
              <w:t xml:space="preserve"> </w:t>
            </w:r>
            <w:r w:rsidRPr="00F00CB7">
              <w:rPr>
                <w:rFonts w:ascii="Calibri" w:hAnsi="Calibri"/>
                <w:sz w:val="16"/>
                <w:szCs w:val="16"/>
              </w:rPr>
              <w:t xml:space="preserve">34(5):250-257. </w:t>
            </w:r>
          </w:p>
          <w:p w14:paraId="72F8617C" w14:textId="77777777" w:rsidR="00DA2829" w:rsidRPr="005E3AD4" w:rsidRDefault="00F00CB7" w:rsidP="00F00CB7">
            <w:pPr>
              <w:spacing w:after="0"/>
              <w:rPr>
                <w:rFonts w:ascii="Calibri" w:hAnsi="Calibri"/>
                <w:sz w:val="16"/>
                <w:szCs w:val="16"/>
              </w:rPr>
            </w:pPr>
            <w:r w:rsidRPr="00F00CB7">
              <w:rPr>
                <w:rFonts w:ascii="Calibri" w:hAnsi="Calibri"/>
                <w:sz w:val="16"/>
                <w:szCs w:val="16"/>
              </w:rPr>
              <w:t xml:space="preserve">12 </w:t>
            </w:r>
            <w:proofErr w:type="spellStart"/>
            <w:r w:rsidRPr="00F00CB7">
              <w:rPr>
                <w:rFonts w:ascii="Calibri" w:hAnsi="Calibri"/>
                <w:sz w:val="16"/>
                <w:szCs w:val="16"/>
              </w:rPr>
              <w:t>Quillien</w:t>
            </w:r>
            <w:proofErr w:type="spellEnd"/>
            <w:r w:rsidRPr="00F00CB7">
              <w:rPr>
                <w:rFonts w:ascii="Calibri" w:hAnsi="Calibri"/>
                <w:sz w:val="16"/>
                <w:szCs w:val="16"/>
              </w:rPr>
              <w:t xml:space="preserve"> V, </w:t>
            </w:r>
            <w:proofErr w:type="spellStart"/>
            <w:r w:rsidRPr="00F00CB7">
              <w:rPr>
                <w:rFonts w:ascii="Calibri" w:hAnsi="Calibri"/>
                <w:sz w:val="16"/>
                <w:szCs w:val="16"/>
              </w:rPr>
              <w:t>Lavenu</w:t>
            </w:r>
            <w:proofErr w:type="spellEnd"/>
            <w:r w:rsidRPr="00F00CB7">
              <w:rPr>
                <w:rFonts w:ascii="Calibri" w:hAnsi="Calibri"/>
                <w:sz w:val="16"/>
                <w:szCs w:val="16"/>
              </w:rPr>
              <w:t xml:space="preserve"> A, </w:t>
            </w:r>
            <w:proofErr w:type="spellStart"/>
            <w:r w:rsidRPr="00F00CB7">
              <w:rPr>
                <w:rFonts w:ascii="Calibri" w:hAnsi="Calibri"/>
                <w:sz w:val="16"/>
                <w:szCs w:val="16"/>
              </w:rPr>
              <w:t>Ducray</w:t>
            </w:r>
            <w:proofErr w:type="spellEnd"/>
            <w:r w:rsidRPr="00F00CB7">
              <w:rPr>
                <w:rFonts w:ascii="Calibri" w:hAnsi="Calibri"/>
                <w:sz w:val="16"/>
                <w:szCs w:val="16"/>
              </w:rPr>
              <w:t xml:space="preserve"> F, Joly MO, Chinot O, Fina F, Sanson M, Carpentier C, Karayan-Tapon L, Rivet P, Entz-Werle N, </w:t>
            </w:r>
            <w:proofErr w:type="spellStart"/>
            <w:r w:rsidRPr="00F00CB7">
              <w:rPr>
                <w:rFonts w:ascii="Calibri" w:hAnsi="Calibri"/>
                <w:sz w:val="16"/>
                <w:szCs w:val="16"/>
              </w:rPr>
              <w:t>Legrain</w:t>
            </w:r>
            <w:proofErr w:type="spellEnd"/>
            <w:r w:rsidRPr="00F00CB7">
              <w:rPr>
                <w:rFonts w:ascii="Calibri" w:hAnsi="Calibri"/>
                <w:sz w:val="16"/>
                <w:szCs w:val="16"/>
              </w:rPr>
              <w:t xml:space="preserve"> M, Zalcman EL, </w:t>
            </w:r>
            <w:proofErr w:type="spellStart"/>
            <w:r w:rsidRPr="00F00CB7">
              <w:rPr>
                <w:rFonts w:ascii="Calibri" w:hAnsi="Calibri"/>
                <w:sz w:val="16"/>
                <w:szCs w:val="16"/>
              </w:rPr>
              <w:t>Levallet</w:t>
            </w:r>
            <w:proofErr w:type="spellEnd"/>
            <w:r w:rsidRPr="00F00CB7">
              <w:rPr>
                <w:rFonts w:ascii="Calibri" w:hAnsi="Calibri"/>
                <w:sz w:val="16"/>
                <w:szCs w:val="16"/>
              </w:rPr>
              <w:t xml:space="preserve"> G, </w:t>
            </w:r>
            <w:proofErr w:type="spellStart"/>
            <w:r w:rsidRPr="00F00CB7">
              <w:rPr>
                <w:rFonts w:ascii="Calibri" w:hAnsi="Calibri"/>
                <w:sz w:val="16"/>
                <w:szCs w:val="16"/>
              </w:rPr>
              <w:t>Escande</w:t>
            </w:r>
            <w:proofErr w:type="spellEnd"/>
            <w:r w:rsidRPr="00F00CB7">
              <w:rPr>
                <w:rFonts w:ascii="Calibri" w:hAnsi="Calibri"/>
                <w:sz w:val="16"/>
                <w:szCs w:val="16"/>
              </w:rPr>
              <w:t xml:space="preserve"> F, Ramirez C, </w:t>
            </w:r>
            <w:proofErr w:type="spellStart"/>
            <w:r w:rsidRPr="00F00CB7">
              <w:rPr>
                <w:rFonts w:ascii="Calibri" w:hAnsi="Calibri"/>
                <w:sz w:val="16"/>
                <w:szCs w:val="16"/>
              </w:rPr>
              <w:t>Chiforeanu</w:t>
            </w:r>
            <w:proofErr w:type="spellEnd"/>
            <w:r w:rsidRPr="00F00CB7">
              <w:rPr>
                <w:rFonts w:ascii="Calibri" w:hAnsi="Calibri"/>
                <w:sz w:val="16"/>
                <w:szCs w:val="16"/>
              </w:rPr>
              <w:t xml:space="preserve"> D, </w:t>
            </w:r>
            <w:proofErr w:type="spellStart"/>
            <w:r w:rsidRPr="00F00CB7">
              <w:rPr>
                <w:rFonts w:ascii="Calibri" w:hAnsi="Calibri"/>
                <w:sz w:val="16"/>
                <w:szCs w:val="16"/>
              </w:rPr>
              <w:t>Vauleon</w:t>
            </w:r>
            <w:proofErr w:type="spellEnd"/>
            <w:r w:rsidRPr="00F00CB7">
              <w:rPr>
                <w:rFonts w:ascii="Calibri" w:hAnsi="Calibri"/>
                <w:sz w:val="16"/>
                <w:szCs w:val="16"/>
              </w:rPr>
              <w:t xml:space="preserve"> E and Figarella-Branger D (2016). Validation of the high-performance of pyrosequencing for clinical MGMT testing on a cohort of glioblastoma patients from a prospective dedicated multicentric trial. </w:t>
            </w:r>
            <w:proofErr w:type="spellStart"/>
            <w:r w:rsidRPr="00F00CB7">
              <w:rPr>
                <w:rFonts w:ascii="Calibri" w:hAnsi="Calibri"/>
                <w:i/>
                <w:iCs/>
                <w:sz w:val="16"/>
                <w:szCs w:val="16"/>
              </w:rPr>
              <w:t>Oncotarget</w:t>
            </w:r>
            <w:proofErr w:type="spellEnd"/>
            <w:r w:rsidRPr="00F00CB7">
              <w:rPr>
                <w:rFonts w:ascii="Calibri" w:hAnsi="Calibri"/>
                <w:i/>
                <w:iCs/>
                <w:sz w:val="16"/>
                <w:szCs w:val="16"/>
              </w:rPr>
              <w:t xml:space="preserve"> </w:t>
            </w:r>
            <w:r w:rsidRPr="00F00CB7">
              <w:rPr>
                <w:rFonts w:ascii="Calibri" w:hAnsi="Calibri"/>
                <w:sz w:val="16"/>
                <w:szCs w:val="16"/>
              </w:rPr>
              <w:t>7(38):61916-61929.</w:t>
            </w:r>
          </w:p>
        </w:tc>
        <w:tc>
          <w:tcPr>
            <w:tcW w:w="1701" w:type="dxa"/>
            <w:tcBorders>
              <w:top w:val="nil"/>
              <w:left w:val="nil"/>
              <w:bottom w:val="single" w:sz="4" w:space="0" w:color="auto"/>
              <w:right w:val="single" w:sz="4" w:space="0" w:color="auto"/>
            </w:tcBorders>
            <w:shd w:val="clear" w:color="auto" w:fill="auto"/>
          </w:tcPr>
          <w:p w14:paraId="3DC0D3E7" w14:textId="77777777" w:rsidR="00DA2829" w:rsidRPr="00CC5E7C" w:rsidRDefault="00DA2829" w:rsidP="00041E50">
            <w:pPr>
              <w:rPr>
                <w:rFonts w:ascii="Calibri" w:hAnsi="Calibri"/>
                <w:color w:val="000000"/>
                <w:sz w:val="16"/>
                <w:szCs w:val="16"/>
              </w:rPr>
            </w:pPr>
          </w:p>
        </w:tc>
      </w:tr>
      <w:tr w:rsidR="00DA2829" w:rsidRPr="00CC5E7C" w14:paraId="3958AE26" w14:textId="77777777" w:rsidTr="00FC227F">
        <w:trPr>
          <w:trHeight w:val="515"/>
        </w:trPr>
        <w:tc>
          <w:tcPr>
            <w:tcW w:w="1008" w:type="dxa"/>
            <w:tcBorders>
              <w:top w:val="nil"/>
              <w:left w:val="single" w:sz="4" w:space="0" w:color="auto"/>
              <w:bottom w:val="single" w:sz="4" w:space="0" w:color="auto"/>
              <w:right w:val="single" w:sz="4" w:space="0" w:color="auto"/>
            </w:tcBorders>
            <w:shd w:val="clear" w:color="000000" w:fill="EEECE1"/>
          </w:tcPr>
          <w:p w14:paraId="48B27304" w14:textId="43A2D3DE" w:rsidR="00DA2829" w:rsidRDefault="000A7AE6" w:rsidP="00041E50">
            <w:pPr>
              <w:rPr>
                <w:rFonts w:ascii="Calibri" w:hAnsi="Calibri"/>
                <w:color w:val="000000"/>
                <w:sz w:val="16"/>
                <w:szCs w:val="16"/>
              </w:rPr>
            </w:pPr>
            <w:r>
              <w:rPr>
                <w:rFonts w:ascii="Calibri" w:hAnsi="Calibri"/>
                <w:color w:val="000000"/>
                <w:sz w:val="16"/>
                <w:szCs w:val="16"/>
              </w:rPr>
              <w:t>Non-</w:t>
            </w:r>
            <w:r w:rsidR="00C230E3">
              <w:rPr>
                <w:rFonts w:ascii="Calibri" w:hAnsi="Calibri"/>
                <w:color w:val="000000"/>
                <w:sz w:val="16"/>
                <w:szCs w:val="16"/>
              </w:rPr>
              <w:t>c</w:t>
            </w:r>
            <w:r>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00F337C0" w14:textId="77777777" w:rsidR="00DA2829" w:rsidRPr="000A7AE6" w:rsidRDefault="000A7AE6" w:rsidP="00041E50">
            <w:pPr>
              <w:rPr>
                <w:rFonts w:ascii="Calibri" w:hAnsi="Calibri"/>
                <w:color w:val="000000"/>
                <w:sz w:val="16"/>
                <w:szCs w:val="16"/>
              </w:rPr>
            </w:pPr>
            <w:r w:rsidRPr="000A7AE6">
              <w:rPr>
                <w:rFonts w:ascii="Calibri" w:hAnsi="Calibri"/>
                <w:bCs/>
                <w:color w:val="000000"/>
                <w:sz w:val="16"/>
                <w:szCs w:val="16"/>
              </w:rPr>
              <w:t>MONOSOMY 6</w:t>
            </w:r>
          </w:p>
        </w:tc>
        <w:tc>
          <w:tcPr>
            <w:tcW w:w="2552" w:type="dxa"/>
            <w:tcBorders>
              <w:top w:val="nil"/>
              <w:left w:val="nil"/>
              <w:bottom w:val="single" w:sz="4" w:space="0" w:color="auto"/>
              <w:right w:val="single" w:sz="4" w:space="0" w:color="auto"/>
            </w:tcBorders>
            <w:shd w:val="clear" w:color="auto" w:fill="auto"/>
          </w:tcPr>
          <w:p w14:paraId="0DAE6552" w14:textId="77777777" w:rsidR="000A7AE6" w:rsidRPr="000A7AE6" w:rsidRDefault="000A7AE6" w:rsidP="000A7AE6">
            <w:pPr>
              <w:spacing w:after="0"/>
              <w:rPr>
                <w:rFonts w:ascii="Calibri" w:hAnsi="Calibri"/>
                <w:color w:val="000000"/>
                <w:sz w:val="16"/>
                <w:szCs w:val="16"/>
              </w:rPr>
            </w:pPr>
            <w:r w:rsidRPr="000A7AE6">
              <w:rPr>
                <w:rFonts w:ascii="Calibri" w:hAnsi="Calibri"/>
                <w:color w:val="000000"/>
                <w:sz w:val="16"/>
                <w:szCs w:val="16"/>
              </w:rPr>
              <w:t>Single selection value list:</w:t>
            </w:r>
          </w:p>
          <w:p w14:paraId="7671A07A" w14:textId="77777777" w:rsidR="000A7AE6" w:rsidRPr="000A7AE6" w:rsidRDefault="000A7AE6" w:rsidP="000A7AE6">
            <w:pPr>
              <w:spacing w:after="0"/>
              <w:rPr>
                <w:rFonts w:ascii="Calibri" w:hAnsi="Calibri"/>
                <w:color w:val="000000"/>
                <w:sz w:val="16"/>
                <w:szCs w:val="16"/>
              </w:rPr>
            </w:pPr>
            <w:r w:rsidRPr="000A7AE6">
              <w:rPr>
                <w:rFonts w:ascii="Calibri" w:hAnsi="Calibri"/>
                <w:color w:val="000000"/>
                <w:sz w:val="16"/>
                <w:szCs w:val="16"/>
              </w:rPr>
              <w:t>• Cannot be determined</w:t>
            </w:r>
          </w:p>
          <w:p w14:paraId="00265BAD" w14:textId="77777777" w:rsidR="000A7AE6" w:rsidRPr="000A7AE6" w:rsidRDefault="000A7AE6" w:rsidP="000A7AE6">
            <w:pPr>
              <w:spacing w:after="0"/>
              <w:rPr>
                <w:rFonts w:ascii="Calibri" w:hAnsi="Calibri"/>
                <w:color w:val="000000"/>
                <w:sz w:val="16"/>
                <w:szCs w:val="16"/>
              </w:rPr>
            </w:pPr>
            <w:r w:rsidRPr="000A7AE6">
              <w:rPr>
                <w:rFonts w:ascii="Calibri" w:hAnsi="Calibri"/>
                <w:color w:val="000000"/>
                <w:sz w:val="16"/>
                <w:szCs w:val="16"/>
              </w:rPr>
              <w:t>• Absent</w:t>
            </w:r>
          </w:p>
          <w:p w14:paraId="5A97B491" w14:textId="77777777" w:rsidR="000A7AE6" w:rsidRPr="000A7AE6" w:rsidRDefault="000A7AE6" w:rsidP="000A7AE6">
            <w:pPr>
              <w:spacing w:after="0"/>
              <w:rPr>
                <w:rFonts w:ascii="Calibri" w:hAnsi="Calibri"/>
                <w:color w:val="000000"/>
                <w:sz w:val="16"/>
                <w:szCs w:val="16"/>
              </w:rPr>
            </w:pPr>
            <w:r w:rsidRPr="000A7AE6">
              <w:rPr>
                <w:rFonts w:ascii="Calibri" w:hAnsi="Calibri"/>
                <w:color w:val="000000"/>
                <w:sz w:val="16"/>
                <w:szCs w:val="16"/>
              </w:rPr>
              <w:t>• Present</w:t>
            </w:r>
            <w:r>
              <w:rPr>
                <w:rFonts w:ascii="Calibri" w:hAnsi="Calibri"/>
                <w:color w:val="000000"/>
                <w:sz w:val="16"/>
                <w:szCs w:val="16"/>
              </w:rPr>
              <w:t xml:space="preserve">, </w:t>
            </w:r>
            <w:r w:rsidRPr="000A7AE6">
              <w:rPr>
                <w:rFonts w:ascii="Calibri" w:hAnsi="Calibri"/>
                <w:i/>
                <w:color w:val="000000"/>
                <w:sz w:val="16"/>
                <w:szCs w:val="16"/>
              </w:rPr>
              <w:t>specify</w:t>
            </w:r>
          </w:p>
          <w:p w14:paraId="08F70BC7" w14:textId="77777777" w:rsidR="000A7AE6" w:rsidRPr="000A7AE6" w:rsidRDefault="000A7AE6" w:rsidP="000A7AE6">
            <w:pPr>
              <w:spacing w:after="0"/>
              <w:rPr>
                <w:rFonts w:ascii="Calibri" w:hAnsi="Calibri"/>
                <w:color w:val="000000"/>
                <w:sz w:val="16"/>
                <w:szCs w:val="16"/>
              </w:rPr>
            </w:pPr>
          </w:p>
          <w:p w14:paraId="088B7EC7" w14:textId="77777777" w:rsidR="000A7AE6" w:rsidRPr="000A7AE6" w:rsidRDefault="000A7AE6" w:rsidP="000A7AE6">
            <w:pPr>
              <w:spacing w:after="0"/>
              <w:rPr>
                <w:rFonts w:ascii="Calibri" w:hAnsi="Calibri"/>
                <w:color w:val="000000"/>
                <w:sz w:val="16"/>
                <w:szCs w:val="16"/>
              </w:rPr>
            </w:pPr>
            <w:r w:rsidRPr="000A7AE6">
              <w:rPr>
                <w:rFonts w:ascii="Calibri" w:hAnsi="Calibri"/>
                <w:color w:val="000000"/>
                <w:sz w:val="16"/>
                <w:szCs w:val="16"/>
              </w:rPr>
              <w:t>TESTING METHOD</w:t>
            </w:r>
          </w:p>
          <w:p w14:paraId="6A8B5595" w14:textId="77777777" w:rsidR="000A7AE6" w:rsidRPr="000A7AE6" w:rsidRDefault="000A7AE6" w:rsidP="000A7AE6">
            <w:pPr>
              <w:spacing w:after="0"/>
              <w:rPr>
                <w:rFonts w:ascii="Calibri" w:hAnsi="Calibri"/>
                <w:iCs/>
                <w:color w:val="000000"/>
                <w:sz w:val="16"/>
                <w:szCs w:val="16"/>
              </w:rPr>
            </w:pPr>
            <w:r w:rsidRPr="000A7AE6">
              <w:rPr>
                <w:rFonts w:ascii="Calibri" w:hAnsi="Calibri"/>
                <w:iCs/>
                <w:color w:val="000000"/>
                <w:sz w:val="16"/>
                <w:szCs w:val="16"/>
              </w:rPr>
              <w:t>(Multi-select - select all that apply)</w:t>
            </w:r>
          </w:p>
          <w:p w14:paraId="7E5F254B" w14:textId="77777777" w:rsidR="000A7AE6" w:rsidRPr="000A7AE6" w:rsidRDefault="000A7AE6" w:rsidP="000A7AE6">
            <w:pPr>
              <w:spacing w:after="0"/>
              <w:rPr>
                <w:rFonts w:ascii="Calibri" w:hAnsi="Calibri"/>
                <w:color w:val="000000"/>
                <w:sz w:val="16"/>
                <w:szCs w:val="16"/>
              </w:rPr>
            </w:pPr>
            <w:r w:rsidRPr="000A7AE6">
              <w:rPr>
                <w:rFonts w:ascii="Calibri" w:hAnsi="Calibri"/>
                <w:color w:val="000000"/>
                <w:sz w:val="16"/>
                <w:szCs w:val="16"/>
              </w:rPr>
              <w:t>• In situ hybridization</w:t>
            </w:r>
          </w:p>
          <w:p w14:paraId="2326AB3B" w14:textId="77777777" w:rsidR="000A7AE6" w:rsidRPr="000A7AE6" w:rsidRDefault="000A7AE6" w:rsidP="000A7AE6">
            <w:pPr>
              <w:spacing w:after="0"/>
              <w:rPr>
                <w:rFonts w:ascii="Calibri" w:hAnsi="Calibri"/>
                <w:color w:val="000000"/>
                <w:sz w:val="16"/>
                <w:szCs w:val="16"/>
              </w:rPr>
            </w:pPr>
            <w:r w:rsidRPr="000A7AE6">
              <w:rPr>
                <w:rFonts w:ascii="Calibri" w:hAnsi="Calibri"/>
                <w:color w:val="000000"/>
                <w:sz w:val="16"/>
                <w:szCs w:val="16"/>
              </w:rPr>
              <w:t>• Multiplex ligation-</w:t>
            </w:r>
            <w:proofErr w:type="spellStart"/>
            <w:r w:rsidRPr="000A7AE6">
              <w:rPr>
                <w:rFonts w:ascii="Calibri" w:hAnsi="Calibri"/>
                <w:color w:val="000000"/>
                <w:sz w:val="16"/>
                <w:szCs w:val="16"/>
              </w:rPr>
              <w:t>dependend</w:t>
            </w:r>
            <w:proofErr w:type="spellEnd"/>
            <w:r w:rsidRPr="000A7AE6">
              <w:rPr>
                <w:rFonts w:ascii="Calibri" w:hAnsi="Calibri"/>
                <w:color w:val="000000"/>
                <w:sz w:val="16"/>
                <w:szCs w:val="16"/>
              </w:rPr>
              <w:t xml:space="preserve"> probe amplification (MLPA)</w:t>
            </w:r>
          </w:p>
          <w:p w14:paraId="1D83A903" w14:textId="77777777" w:rsidR="000A7AE6" w:rsidRPr="000A7AE6" w:rsidRDefault="000A7AE6" w:rsidP="000A7AE6">
            <w:pPr>
              <w:spacing w:after="0"/>
              <w:rPr>
                <w:rFonts w:ascii="Calibri" w:hAnsi="Calibri"/>
                <w:color w:val="000000"/>
                <w:sz w:val="16"/>
                <w:szCs w:val="16"/>
              </w:rPr>
            </w:pPr>
            <w:r w:rsidRPr="000A7AE6">
              <w:rPr>
                <w:rFonts w:ascii="Calibri" w:hAnsi="Calibri"/>
                <w:color w:val="000000"/>
                <w:sz w:val="16"/>
                <w:szCs w:val="16"/>
              </w:rPr>
              <w:t>• Array-based method</w:t>
            </w:r>
          </w:p>
          <w:p w14:paraId="5EF7A2DE" w14:textId="77777777" w:rsidR="00DA2829" w:rsidRPr="00273145" w:rsidRDefault="000A7AE6" w:rsidP="000A7AE6">
            <w:pPr>
              <w:spacing w:after="0"/>
              <w:rPr>
                <w:rFonts w:ascii="Calibri" w:hAnsi="Calibri"/>
                <w:color w:val="000000"/>
                <w:sz w:val="16"/>
                <w:szCs w:val="16"/>
              </w:rPr>
            </w:pPr>
            <w:r w:rsidRPr="000A7AE6">
              <w:rPr>
                <w:rFonts w:ascii="Calibri" w:hAnsi="Calibri"/>
                <w:color w:val="000000"/>
                <w:sz w:val="16"/>
                <w:szCs w:val="16"/>
              </w:rPr>
              <w:t xml:space="preserve">• Microsatellite analysis </w:t>
            </w:r>
          </w:p>
        </w:tc>
        <w:tc>
          <w:tcPr>
            <w:tcW w:w="8221" w:type="dxa"/>
            <w:tcBorders>
              <w:top w:val="nil"/>
              <w:left w:val="nil"/>
              <w:bottom w:val="single" w:sz="4" w:space="0" w:color="auto"/>
              <w:right w:val="single" w:sz="4" w:space="0" w:color="auto"/>
            </w:tcBorders>
            <w:shd w:val="clear" w:color="auto" w:fill="auto"/>
          </w:tcPr>
          <w:p w14:paraId="5D300320" w14:textId="77777777" w:rsidR="00FC227F" w:rsidRPr="00FC227F" w:rsidRDefault="00FC227F" w:rsidP="00FC227F">
            <w:pPr>
              <w:spacing w:after="0"/>
              <w:rPr>
                <w:rFonts w:ascii="Calibri" w:hAnsi="Calibri"/>
                <w:sz w:val="16"/>
                <w:szCs w:val="16"/>
              </w:rPr>
            </w:pPr>
            <w:r w:rsidRPr="00FC227F">
              <w:rPr>
                <w:rFonts w:ascii="Calibri" w:hAnsi="Calibri"/>
                <w:sz w:val="16"/>
                <w:szCs w:val="16"/>
              </w:rPr>
              <w:t xml:space="preserve">Monosomy 6 is a chromosomal alteration present in approximately 85% of WNT-activated medulloblastomas. Its detection, together with the presence of </w:t>
            </w:r>
            <w:r w:rsidRPr="00FC227F">
              <w:rPr>
                <w:rFonts w:ascii="Calibri" w:hAnsi="Calibri"/>
                <w:sz w:val="16"/>
                <w:szCs w:val="16"/>
              </w:rPr>
              <w:t xml:space="preserve">-catenin nuclear immunoreactivity and/or </w:t>
            </w:r>
            <w:r w:rsidRPr="00FC227F">
              <w:rPr>
                <w:rFonts w:ascii="Calibri" w:hAnsi="Calibri"/>
                <w:i/>
                <w:iCs/>
                <w:sz w:val="16"/>
                <w:szCs w:val="16"/>
              </w:rPr>
              <w:t xml:space="preserve">CTNNB1 </w:t>
            </w:r>
            <w:r w:rsidRPr="00FC227F">
              <w:rPr>
                <w:rFonts w:ascii="Calibri" w:hAnsi="Calibri"/>
                <w:sz w:val="16"/>
                <w:szCs w:val="16"/>
              </w:rPr>
              <w:t xml:space="preserve">mutation, facilitates identification of this prognostically favourable molecular group. </w:t>
            </w:r>
          </w:p>
          <w:p w14:paraId="15F4D2B8" w14:textId="77777777" w:rsidR="00FC227F" w:rsidRDefault="00FC227F" w:rsidP="00FC227F">
            <w:pPr>
              <w:spacing w:after="0"/>
              <w:rPr>
                <w:rFonts w:ascii="Calibri" w:hAnsi="Calibri"/>
                <w:sz w:val="16"/>
                <w:szCs w:val="16"/>
              </w:rPr>
            </w:pPr>
            <w:r w:rsidRPr="00FC227F">
              <w:rPr>
                <w:rFonts w:ascii="Calibri" w:hAnsi="Calibri"/>
                <w:sz w:val="16"/>
                <w:szCs w:val="16"/>
              </w:rPr>
              <w:t xml:space="preserve">Monosomy 6 can be detected by array CGH or microsatellite analysis using fresh-frozen material. MLPA (with probes covering the short and long arms of chromosome 6) can be a robust method to </w:t>
            </w:r>
            <w:proofErr w:type="spellStart"/>
            <w:r w:rsidRPr="00FC227F">
              <w:rPr>
                <w:rFonts w:ascii="Calibri" w:hAnsi="Calibri"/>
                <w:sz w:val="16"/>
                <w:szCs w:val="16"/>
              </w:rPr>
              <w:t>analyze</w:t>
            </w:r>
            <w:proofErr w:type="spellEnd"/>
            <w:r w:rsidRPr="00FC227F">
              <w:rPr>
                <w:rFonts w:ascii="Calibri" w:hAnsi="Calibri"/>
                <w:sz w:val="16"/>
                <w:szCs w:val="16"/>
              </w:rPr>
              <w:t xml:space="preserve"> even small amounts of FFPE-derived degraded DNA. Detection of monosomy 6 can also be undertaken by interphase FISH. </w:t>
            </w:r>
          </w:p>
          <w:p w14:paraId="6C44AC7D" w14:textId="77777777" w:rsidR="00FC227F" w:rsidRPr="00FC227F" w:rsidRDefault="00FC227F" w:rsidP="00FC227F">
            <w:pPr>
              <w:spacing w:after="0"/>
              <w:rPr>
                <w:rFonts w:ascii="Calibri" w:hAnsi="Calibri"/>
                <w:sz w:val="16"/>
                <w:szCs w:val="16"/>
              </w:rPr>
            </w:pPr>
          </w:p>
          <w:p w14:paraId="219A3AD6" w14:textId="77777777" w:rsidR="00DA2829" w:rsidRDefault="00FC227F" w:rsidP="00FC227F">
            <w:pPr>
              <w:spacing w:after="0"/>
              <w:rPr>
                <w:rFonts w:ascii="Calibri" w:hAnsi="Calibri"/>
                <w:bCs/>
                <w:sz w:val="16"/>
                <w:szCs w:val="16"/>
              </w:rPr>
            </w:pPr>
            <w:r w:rsidRPr="00FC227F">
              <w:rPr>
                <w:rFonts w:ascii="Calibri" w:hAnsi="Calibri"/>
                <w:bCs/>
                <w:sz w:val="16"/>
                <w:szCs w:val="16"/>
              </w:rPr>
              <w:t>References</w:t>
            </w:r>
          </w:p>
          <w:p w14:paraId="34CFEE4C" w14:textId="77777777" w:rsidR="00FC227F" w:rsidRPr="00FC227F" w:rsidRDefault="00FC227F" w:rsidP="00FC227F">
            <w:pPr>
              <w:spacing w:after="0"/>
              <w:rPr>
                <w:rFonts w:ascii="Calibri" w:hAnsi="Calibri"/>
                <w:sz w:val="16"/>
                <w:szCs w:val="16"/>
              </w:rPr>
            </w:pPr>
            <w:r w:rsidRPr="00FC227F">
              <w:rPr>
                <w:rFonts w:ascii="Calibri" w:hAnsi="Calibri"/>
                <w:sz w:val="16"/>
                <w:szCs w:val="16"/>
              </w:rPr>
              <w:t xml:space="preserve">1 Clifford SC, Lusher ME, Lindsey JC, Langdon JA, Gilbertson RJ, </w:t>
            </w:r>
            <w:proofErr w:type="spellStart"/>
            <w:r w:rsidRPr="00FC227F">
              <w:rPr>
                <w:rFonts w:ascii="Calibri" w:hAnsi="Calibri"/>
                <w:sz w:val="16"/>
                <w:szCs w:val="16"/>
              </w:rPr>
              <w:t>Straughton</w:t>
            </w:r>
            <w:proofErr w:type="spellEnd"/>
            <w:r w:rsidRPr="00FC227F">
              <w:rPr>
                <w:rFonts w:ascii="Calibri" w:hAnsi="Calibri"/>
                <w:sz w:val="16"/>
                <w:szCs w:val="16"/>
              </w:rPr>
              <w:t xml:space="preserve"> D and Ellison DW (2006). </w:t>
            </w:r>
            <w:proofErr w:type="spellStart"/>
            <w:r w:rsidRPr="00FC227F">
              <w:rPr>
                <w:rFonts w:ascii="Calibri" w:hAnsi="Calibri"/>
                <w:sz w:val="16"/>
                <w:szCs w:val="16"/>
              </w:rPr>
              <w:t>Wnt</w:t>
            </w:r>
            <w:proofErr w:type="spellEnd"/>
            <w:r w:rsidRPr="00FC227F">
              <w:rPr>
                <w:rFonts w:ascii="Calibri" w:hAnsi="Calibri"/>
                <w:sz w:val="16"/>
                <w:szCs w:val="16"/>
              </w:rPr>
              <w:t xml:space="preserve">/Wingless pathway activation and chromosome 6 loss characterize a distinct molecular sub-group of medulloblastomas associated with a </w:t>
            </w:r>
            <w:proofErr w:type="spellStart"/>
            <w:r w:rsidRPr="00FC227F">
              <w:rPr>
                <w:rFonts w:ascii="Calibri" w:hAnsi="Calibri"/>
                <w:sz w:val="16"/>
                <w:szCs w:val="16"/>
              </w:rPr>
              <w:t>favorable</w:t>
            </w:r>
            <w:proofErr w:type="spellEnd"/>
            <w:r w:rsidRPr="00FC227F">
              <w:rPr>
                <w:rFonts w:ascii="Calibri" w:hAnsi="Calibri"/>
                <w:sz w:val="16"/>
                <w:szCs w:val="16"/>
              </w:rPr>
              <w:t xml:space="preserve"> prognosis. </w:t>
            </w:r>
            <w:r w:rsidRPr="00FC227F">
              <w:rPr>
                <w:rFonts w:ascii="Calibri" w:hAnsi="Calibri"/>
                <w:i/>
                <w:iCs/>
                <w:sz w:val="16"/>
                <w:szCs w:val="16"/>
              </w:rPr>
              <w:t xml:space="preserve">Cell Cycle </w:t>
            </w:r>
            <w:r w:rsidRPr="00FC227F">
              <w:rPr>
                <w:rFonts w:ascii="Calibri" w:hAnsi="Calibri"/>
                <w:sz w:val="16"/>
                <w:szCs w:val="16"/>
              </w:rPr>
              <w:t xml:space="preserve">5(22):2666-2670. </w:t>
            </w:r>
          </w:p>
          <w:p w14:paraId="27F5A92F" w14:textId="77777777" w:rsidR="00FC227F" w:rsidRPr="00FC227F" w:rsidRDefault="00FC227F" w:rsidP="00FC227F">
            <w:pPr>
              <w:spacing w:after="0"/>
              <w:rPr>
                <w:rFonts w:ascii="Calibri" w:hAnsi="Calibri"/>
                <w:sz w:val="16"/>
                <w:szCs w:val="16"/>
              </w:rPr>
            </w:pPr>
            <w:r w:rsidRPr="00FC227F">
              <w:rPr>
                <w:rFonts w:ascii="Calibri" w:hAnsi="Calibri"/>
                <w:sz w:val="16"/>
                <w:szCs w:val="16"/>
              </w:rPr>
              <w:t xml:space="preserve">2 </w:t>
            </w:r>
            <w:proofErr w:type="spellStart"/>
            <w:r w:rsidRPr="00FC227F">
              <w:rPr>
                <w:rFonts w:ascii="Calibri" w:hAnsi="Calibri"/>
                <w:sz w:val="16"/>
                <w:szCs w:val="16"/>
              </w:rPr>
              <w:t>Goschzik</w:t>
            </w:r>
            <w:proofErr w:type="spellEnd"/>
            <w:r w:rsidRPr="00FC227F">
              <w:rPr>
                <w:rFonts w:ascii="Calibri" w:hAnsi="Calibri"/>
                <w:sz w:val="16"/>
                <w:szCs w:val="16"/>
              </w:rPr>
              <w:t xml:space="preserve"> T, Zur </w:t>
            </w:r>
            <w:proofErr w:type="spellStart"/>
            <w:r w:rsidRPr="00FC227F">
              <w:rPr>
                <w:rFonts w:ascii="Calibri" w:hAnsi="Calibri"/>
                <w:sz w:val="16"/>
                <w:szCs w:val="16"/>
              </w:rPr>
              <w:t>Muhlen</w:t>
            </w:r>
            <w:proofErr w:type="spellEnd"/>
            <w:r w:rsidRPr="00FC227F">
              <w:rPr>
                <w:rFonts w:ascii="Calibri" w:hAnsi="Calibri"/>
                <w:sz w:val="16"/>
                <w:szCs w:val="16"/>
              </w:rPr>
              <w:t xml:space="preserve"> A, Kristiansen G, </w:t>
            </w:r>
            <w:proofErr w:type="spellStart"/>
            <w:r w:rsidRPr="00FC227F">
              <w:rPr>
                <w:rFonts w:ascii="Calibri" w:hAnsi="Calibri"/>
                <w:sz w:val="16"/>
                <w:szCs w:val="16"/>
              </w:rPr>
              <w:t>Haberler</w:t>
            </w:r>
            <w:proofErr w:type="spellEnd"/>
            <w:r w:rsidRPr="00FC227F">
              <w:rPr>
                <w:rFonts w:ascii="Calibri" w:hAnsi="Calibri"/>
                <w:sz w:val="16"/>
                <w:szCs w:val="16"/>
              </w:rPr>
              <w:t xml:space="preserve"> C, Stefanits H, Friedrich C, von Hoff K, Rutkowski S, Pfister SM and </w:t>
            </w:r>
            <w:r w:rsidRPr="00FC227F">
              <w:rPr>
                <w:rFonts w:ascii="Calibri" w:hAnsi="Calibri"/>
                <w:sz w:val="16"/>
                <w:szCs w:val="16"/>
              </w:rPr>
              <w:lastRenderedPageBreak/>
              <w:t xml:space="preserve">Pietsch T (2015). Molecular stratification of medulloblastoma: comparison of histological and genetic methods to detect </w:t>
            </w:r>
            <w:proofErr w:type="spellStart"/>
            <w:r w:rsidRPr="00FC227F">
              <w:rPr>
                <w:rFonts w:ascii="Calibri" w:hAnsi="Calibri"/>
                <w:sz w:val="16"/>
                <w:szCs w:val="16"/>
              </w:rPr>
              <w:t>Wnt</w:t>
            </w:r>
            <w:proofErr w:type="spellEnd"/>
            <w:r w:rsidRPr="00FC227F">
              <w:rPr>
                <w:rFonts w:ascii="Calibri" w:hAnsi="Calibri"/>
                <w:sz w:val="16"/>
                <w:szCs w:val="16"/>
              </w:rPr>
              <w:t xml:space="preserve"> activated tumours. </w:t>
            </w:r>
            <w:proofErr w:type="spellStart"/>
            <w:r w:rsidRPr="00FC227F">
              <w:rPr>
                <w:rFonts w:ascii="Calibri" w:hAnsi="Calibri"/>
                <w:i/>
                <w:iCs/>
                <w:sz w:val="16"/>
                <w:szCs w:val="16"/>
              </w:rPr>
              <w:t>Neuropathol</w:t>
            </w:r>
            <w:proofErr w:type="spellEnd"/>
            <w:r w:rsidRPr="00FC227F">
              <w:rPr>
                <w:rFonts w:ascii="Calibri" w:hAnsi="Calibri"/>
                <w:i/>
                <w:iCs/>
                <w:sz w:val="16"/>
                <w:szCs w:val="16"/>
              </w:rPr>
              <w:t xml:space="preserve"> Appl </w:t>
            </w:r>
            <w:proofErr w:type="spellStart"/>
            <w:r w:rsidRPr="00FC227F">
              <w:rPr>
                <w:rFonts w:ascii="Calibri" w:hAnsi="Calibri"/>
                <w:i/>
                <w:iCs/>
                <w:sz w:val="16"/>
                <w:szCs w:val="16"/>
              </w:rPr>
              <w:t>Neurobiol</w:t>
            </w:r>
            <w:proofErr w:type="spellEnd"/>
            <w:r w:rsidRPr="00FC227F">
              <w:rPr>
                <w:rFonts w:ascii="Calibri" w:hAnsi="Calibri"/>
                <w:i/>
                <w:iCs/>
                <w:sz w:val="16"/>
                <w:szCs w:val="16"/>
              </w:rPr>
              <w:t xml:space="preserve"> </w:t>
            </w:r>
            <w:r w:rsidRPr="00FC227F">
              <w:rPr>
                <w:rFonts w:ascii="Calibri" w:hAnsi="Calibri"/>
                <w:sz w:val="16"/>
                <w:szCs w:val="16"/>
              </w:rPr>
              <w:t>41(2):135-144.</w:t>
            </w:r>
          </w:p>
        </w:tc>
        <w:tc>
          <w:tcPr>
            <w:tcW w:w="1701" w:type="dxa"/>
            <w:tcBorders>
              <w:top w:val="nil"/>
              <w:left w:val="nil"/>
              <w:bottom w:val="single" w:sz="4" w:space="0" w:color="auto"/>
              <w:right w:val="single" w:sz="4" w:space="0" w:color="auto"/>
            </w:tcBorders>
            <w:shd w:val="clear" w:color="auto" w:fill="auto"/>
          </w:tcPr>
          <w:p w14:paraId="1668462B" w14:textId="77777777" w:rsidR="00DA2829" w:rsidRPr="00CC5E7C" w:rsidRDefault="00DA2829" w:rsidP="00041E50">
            <w:pPr>
              <w:rPr>
                <w:rFonts w:ascii="Calibri" w:hAnsi="Calibri"/>
                <w:color w:val="000000"/>
                <w:sz w:val="16"/>
                <w:szCs w:val="16"/>
              </w:rPr>
            </w:pPr>
          </w:p>
        </w:tc>
      </w:tr>
      <w:tr w:rsidR="00DA2829" w:rsidRPr="00CC5E7C" w14:paraId="54B3D211" w14:textId="77777777" w:rsidTr="006B01BA">
        <w:trPr>
          <w:trHeight w:val="856"/>
        </w:trPr>
        <w:tc>
          <w:tcPr>
            <w:tcW w:w="1008" w:type="dxa"/>
            <w:tcBorders>
              <w:top w:val="nil"/>
              <w:left w:val="single" w:sz="4" w:space="0" w:color="auto"/>
              <w:bottom w:val="single" w:sz="4" w:space="0" w:color="auto"/>
              <w:right w:val="single" w:sz="4" w:space="0" w:color="auto"/>
            </w:tcBorders>
            <w:shd w:val="clear" w:color="000000" w:fill="EEECE1"/>
          </w:tcPr>
          <w:p w14:paraId="1A1DA912" w14:textId="10BF606A" w:rsidR="00DA2829" w:rsidRDefault="00041E50" w:rsidP="00041E50">
            <w:pPr>
              <w:rPr>
                <w:rFonts w:ascii="Calibri" w:hAnsi="Calibri"/>
                <w:color w:val="000000"/>
                <w:sz w:val="16"/>
                <w:szCs w:val="16"/>
              </w:rPr>
            </w:pPr>
            <w:r>
              <w:rPr>
                <w:rFonts w:ascii="Calibri" w:hAnsi="Calibri"/>
                <w:color w:val="000000"/>
                <w:sz w:val="16"/>
                <w:szCs w:val="16"/>
              </w:rPr>
              <w:t>Non-</w:t>
            </w:r>
            <w:r w:rsidR="00C230E3">
              <w:rPr>
                <w:rFonts w:ascii="Calibri" w:hAnsi="Calibri"/>
                <w:color w:val="000000"/>
                <w:sz w:val="16"/>
                <w:szCs w:val="16"/>
              </w:rPr>
              <w:t>c</w:t>
            </w:r>
            <w:r>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7EEBD307" w14:textId="77777777" w:rsidR="00DA2829" w:rsidRPr="00041E50" w:rsidRDefault="00041E50" w:rsidP="00041E50">
            <w:pPr>
              <w:rPr>
                <w:rFonts w:ascii="Calibri" w:hAnsi="Calibri"/>
                <w:color w:val="000000"/>
                <w:sz w:val="16"/>
                <w:szCs w:val="16"/>
              </w:rPr>
            </w:pPr>
            <w:r w:rsidRPr="00041E50">
              <w:rPr>
                <w:rFonts w:ascii="Calibri" w:hAnsi="Calibri"/>
                <w:bCs/>
                <w:color w:val="000000"/>
                <w:sz w:val="16"/>
                <w:szCs w:val="16"/>
              </w:rPr>
              <w:t xml:space="preserve">MYC GENE FAMILY AMPLIFICATION </w:t>
            </w:r>
            <w:r w:rsidRPr="00041E50">
              <w:rPr>
                <w:rFonts w:ascii="Calibri" w:hAnsi="Calibri"/>
                <w:color w:val="000000"/>
                <w:sz w:val="16"/>
                <w:szCs w:val="16"/>
              </w:rPr>
              <w:t>(</w:t>
            </w:r>
            <w:r w:rsidRPr="00041E50">
              <w:rPr>
                <w:rFonts w:ascii="Calibri" w:hAnsi="Calibri"/>
                <w:i/>
                <w:iCs/>
                <w:color w:val="000000"/>
                <w:sz w:val="16"/>
                <w:szCs w:val="16"/>
              </w:rPr>
              <w:t xml:space="preserve">MYC </w:t>
            </w:r>
            <w:r w:rsidRPr="00041E50">
              <w:rPr>
                <w:rFonts w:ascii="Calibri" w:hAnsi="Calibri"/>
                <w:color w:val="000000"/>
                <w:sz w:val="16"/>
                <w:szCs w:val="16"/>
              </w:rPr>
              <w:t xml:space="preserve">and/or </w:t>
            </w:r>
            <w:r w:rsidRPr="00041E50">
              <w:rPr>
                <w:rFonts w:ascii="Calibri" w:hAnsi="Calibri"/>
                <w:i/>
                <w:iCs/>
                <w:color w:val="000000"/>
                <w:sz w:val="16"/>
                <w:szCs w:val="16"/>
              </w:rPr>
              <w:t>MYCN</w:t>
            </w:r>
            <w:r w:rsidRPr="00041E50">
              <w:rPr>
                <w:rFonts w:ascii="Calibri" w:hAnsi="Calibri"/>
                <w:color w:val="000000"/>
                <w:sz w:val="16"/>
                <w:szCs w:val="16"/>
              </w:rPr>
              <w:t>)</w:t>
            </w:r>
          </w:p>
        </w:tc>
        <w:tc>
          <w:tcPr>
            <w:tcW w:w="2552" w:type="dxa"/>
            <w:tcBorders>
              <w:top w:val="nil"/>
              <w:left w:val="nil"/>
              <w:bottom w:val="single" w:sz="4" w:space="0" w:color="auto"/>
              <w:right w:val="single" w:sz="4" w:space="0" w:color="auto"/>
            </w:tcBorders>
            <w:shd w:val="clear" w:color="auto" w:fill="auto"/>
          </w:tcPr>
          <w:p w14:paraId="380BBC4A" w14:textId="77777777" w:rsidR="00041E50" w:rsidRPr="00041E50" w:rsidRDefault="00041E50" w:rsidP="00041E50">
            <w:pPr>
              <w:spacing w:after="0"/>
              <w:rPr>
                <w:rFonts w:ascii="Calibri" w:hAnsi="Calibri"/>
                <w:color w:val="000000"/>
                <w:sz w:val="16"/>
                <w:szCs w:val="16"/>
              </w:rPr>
            </w:pPr>
            <w:r w:rsidRPr="00041E50">
              <w:rPr>
                <w:rFonts w:ascii="Calibri" w:hAnsi="Calibri"/>
                <w:color w:val="000000"/>
                <w:sz w:val="16"/>
                <w:szCs w:val="16"/>
              </w:rPr>
              <w:t>Single selection value list:</w:t>
            </w:r>
          </w:p>
          <w:p w14:paraId="35432964" w14:textId="77777777" w:rsidR="00041E50" w:rsidRPr="00041E50" w:rsidRDefault="00041E50" w:rsidP="00041E50">
            <w:pPr>
              <w:spacing w:after="0"/>
              <w:rPr>
                <w:rFonts w:ascii="Calibri" w:hAnsi="Calibri"/>
                <w:color w:val="000000"/>
                <w:sz w:val="16"/>
                <w:szCs w:val="16"/>
              </w:rPr>
            </w:pPr>
            <w:r w:rsidRPr="00041E50">
              <w:rPr>
                <w:rFonts w:ascii="Calibri" w:hAnsi="Calibri"/>
                <w:color w:val="000000"/>
                <w:sz w:val="16"/>
                <w:szCs w:val="16"/>
              </w:rPr>
              <w:t>• Cannot be determined</w:t>
            </w:r>
          </w:p>
          <w:p w14:paraId="6C97B83E" w14:textId="77777777" w:rsidR="00041E50" w:rsidRPr="00041E50" w:rsidRDefault="00041E50" w:rsidP="00041E50">
            <w:pPr>
              <w:spacing w:after="0"/>
              <w:rPr>
                <w:rFonts w:ascii="Calibri" w:hAnsi="Calibri"/>
                <w:color w:val="000000"/>
                <w:sz w:val="16"/>
                <w:szCs w:val="16"/>
              </w:rPr>
            </w:pPr>
            <w:r w:rsidRPr="00041E50">
              <w:rPr>
                <w:rFonts w:ascii="Calibri" w:hAnsi="Calibri"/>
                <w:color w:val="000000"/>
                <w:sz w:val="16"/>
                <w:szCs w:val="16"/>
              </w:rPr>
              <w:t>• Absent</w:t>
            </w:r>
          </w:p>
          <w:p w14:paraId="13841757" w14:textId="77777777" w:rsidR="00F83CCC" w:rsidRDefault="00041E50" w:rsidP="00041E50">
            <w:pPr>
              <w:spacing w:after="0"/>
              <w:rPr>
                <w:rFonts w:ascii="Calibri" w:hAnsi="Calibri"/>
                <w:color w:val="000000"/>
                <w:sz w:val="16"/>
                <w:szCs w:val="16"/>
              </w:rPr>
            </w:pPr>
            <w:r w:rsidRPr="00041E50">
              <w:rPr>
                <w:rFonts w:ascii="Calibri" w:hAnsi="Calibri"/>
                <w:color w:val="000000"/>
                <w:sz w:val="16"/>
                <w:szCs w:val="16"/>
              </w:rPr>
              <w:t xml:space="preserve">• </w:t>
            </w:r>
            <w:r w:rsidR="00F83CCC" w:rsidRPr="00F83CCC">
              <w:rPr>
                <w:rFonts w:ascii="Calibri" w:hAnsi="Calibri"/>
                <w:color w:val="000000"/>
                <w:sz w:val="16"/>
                <w:szCs w:val="16"/>
              </w:rPr>
              <w:t>Absent with low level gain</w:t>
            </w:r>
          </w:p>
          <w:p w14:paraId="4D801EF9" w14:textId="77777777" w:rsidR="00041E50" w:rsidRPr="00041E50" w:rsidRDefault="00F83CCC" w:rsidP="00041E50">
            <w:pPr>
              <w:spacing w:after="0"/>
              <w:rPr>
                <w:rFonts w:ascii="Calibri" w:hAnsi="Calibri"/>
                <w:color w:val="000000"/>
                <w:sz w:val="16"/>
                <w:szCs w:val="16"/>
              </w:rPr>
            </w:pPr>
            <w:r w:rsidRPr="00F83CCC">
              <w:rPr>
                <w:rFonts w:ascii="Calibri" w:hAnsi="Calibri"/>
                <w:color w:val="000000"/>
                <w:sz w:val="16"/>
                <w:szCs w:val="16"/>
              </w:rPr>
              <w:t xml:space="preserve">• Present, </w:t>
            </w:r>
            <w:r w:rsidRPr="00F83CCC">
              <w:rPr>
                <w:rFonts w:ascii="Calibri" w:hAnsi="Calibri"/>
                <w:i/>
                <w:iCs/>
                <w:color w:val="000000"/>
                <w:sz w:val="16"/>
                <w:szCs w:val="16"/>
              </w:rPr>
              <w:t>specify, including copy number</w:t>
            </w:r>
          </w:p>
          <w:p w14:paraId="47312367" w14:textId="77777777" w:rsidR="00041E50" w:rsidRPr="00041E50" w:rsidRDefault="00041E50" w:rsidP="00041E50">
            <w:pPr>
              <w:spacing w:after="0"/>
              <w:rPr>
                <w:rFonts w:ascii="Calibri" w:hAnsi="Calibri"/>
                <w:color w:val="000000"/>
                <w:sz w:val="16"/>
                <w:szCs w:val="16"/>
              </w:rPr>
            </w:pPr>
          </w:p>
          <w:p w14:paraId="4328044E" w14:textId="77777777" w:rsidR="00041E50" w:rsidRPr="00041E50" w:rsidRDefault="00041E50" w:rsidP="00041E50">
            <w:pPr>
              <w:spacing w:after="0"/>
              <w:rPr>
                <w:rFonts w:ascii="Calibri" w:hAnsi="Calibri"/>
                <w:color w:val="000000"/>
                <w:sz w:val="16"/>
                <w:szCs w:val="16"/>
              </w:rPr>
            </w:pPr>
            <w:r w:rsidRPr="00041E50">
              <w:rPr>
                <w:rFonts w:ascii="Calibri" w:hAnsi="Calibri"/>
                <w:color w:val="000000"/>
                <w:sz w:val="16"/>
                <w:szCs w:val="16"/>
              </w:rPr>
              <w:t>TESTING METHOD</w:t>
            </w:r>
          </w:p>
          <w:p w14:paraId="7139EEAA" w14:textId="77777777" w:rsidR="00041E50" w:rsidRPr="00041E50" w:rsidRDefault="00041E50" w:rsidP="00041E50">
            <w:pPr>
              <w:spacing w:after="0"/>
              <w:rPr>
                <w:rFonts w:ascii="Calibri" w:hAnsi="Calibri"/>
                <w:iCs/>
                <w:color w:val="000000"/>
                <w:sz w:val="16"/>
                <w:szCs w:val="16"/>
              </w:rPr>
            </w:pPr>
            <w:r w:rsidRPr="00041E50">
              <w:rPr>
                <w:rFonts w:ascii="Calibri" w:hAnsi="Calibri"/>
                <w:iCs/>
                <w:color w:val="000000"/>
                <w:sz w:val="16"/>
                <w:szCs w:val="16"/>
              </w:rPr>
              <w:t>(Multi-select - select all that apply)</w:t>
            </w:r>
          </w:p>
          <w:p w14:paraId="5685D0CA" w14:textId="77777777" w:rsidR="00F83CCC" w:rsidRPr="00F83CCC" w:rsidRDefault="00041E50" w:rsidP="00F83CCC">
            <w:pPr>
              <w:spacing w:after="0"/>
              <w:rPr>
                <w:rFonts w:ascii="Calibri" w:hAnsi="Calibri"/>
                <w:color w:val="000000"/>
                <w:sz w:val="16"/>
                <w:szCs w:val="16"/>
              </w:rPr>
            </w:pPr>
            <w:r w:rsidRPr="00041E50">
              <w:rPr>
                <w:rFonts w:ascii="Calibri" w:hAnsi="Calibri"/>
                <w:color w:val="000000"/>
                <w:sz w:val="16"/>
                <w:szCs w:val="16"/>
              </w:rPr>
              <w:t xml:space="preserve">• </w:t>
            </w:r>
            <w:r w:rsidR="00F83CCC" w:rsidRPr="00F83CCC">
              <w:rPr>
                <w:rFonts w:ascii="Calibri" w:hAnsi="Calibri"/>
                <w:color w:val="000000"/>
                <w:sz w:val="16"/>
                <w:szCs w:val="16"/>
              </w:rPr>
              <w:t>In situ hybridization (FISH, CISH)</w:t>
            </w:r>
          </w:p>
          <w:p w14:paraId="66A7B7E9" w14:textId="77777777" w:rsidR="00F83CCC" w:rsidRPr="00F83CCC" w:rsidRDefault="00F83CCC" w:rsidP="00F83CCC">
            <w:pPr>
              <w:spacing w:after="0"/>
              <w:rPr>
                <w:rFonts w:ascii="Calibri" w:hAnsi="Calibri"/>
                <w:color w:val="000000"/>
                <w:sz w:val="16"/>
                <w:szCs w:val="16"/>
              </w:rPr>
            </w:pPr>
            <w:r w:rsidRPr="00041E50">
              <w:rPr>
                <w:rFonts w:ascii="Calibri" w:hAnsi="Calibri"/>
                <w:color w:val="000000"/>
                <w:sz w:val="16"/>
                <w:szCs w:val="16"/>
              </w:rPr>
              <w:t xml:space="preserve">• </w:t>
            </w:r>
            <w:r w:rsidRPr="00F83CCC">
              <w:rPr>
                <w:rFonts w:ascii="Calibri" w:hAnsi="Calibri"/>
                <w:color w:val="000000"/>
                <w:sz w:val="16"/>
                <w:szCs w:val="16"/>
              </w:rPr>
              <w:t>Array-based method</w:t>
            </w:r>
          </w:p>
          <w:p w14:paraId="4B476060" w14:textId="77777777" w:rsidR="00F83CCC" w:rsidRPr="00F83CCC" w:rsidRDefault="00F83CCC" w:rsidP="00F83CCC">
            <w:pPr>
              <w:spacing w:after="0"/>
              <w:rPr>
                <w:rFonts w:ascii="Calibri" w:hAnsi="Calibri"/>
                <w:color w:val="000000"/>
                <w:sz w:val="16"/>
                <w:szCs w:val="16"/>
              </w:rPr>
            </w:pPr>
            <w:r w:rsidRPr="00041E50">
              <w:rPr>
                <w:rFonts w:ascii="Calibri" w:hAnsi="Calibri"/>
                <w:color w:val="000000"/>
                <w:sz w:val="16"/>
                <w:szCs w:val="16"/>
              </w:rPr>
              <w:t xml:space="preserve">• </w:t>
            </w:r>
            <w:r w:rsidRPr="00F83CCC">
              <w:rPr>
                <w:rFonts w:ascii="Calibri" w:hAnsi="Calibri"/>
                <w:color w:val="000000"/>
                <w:sz w:val="16"/>
                <w:szCs w:val="16"/>
              </w:rPr>
              <w:t>Next-generation sequencing</w:t>
            </w:r>
          </w:p>
          <w:p w14:paraId="0C4930F3" w14:textId="77777777" w:rsidR="00DA2829" w:rsidRPr="00273145" w:rsidRDefault="00F83CCC" w:rsidP="00041E50">
            <w:pPr>
              <w:spacing w:after="0"/>
              <w:rPr>
                <w:rFonts w:ascii="Calibri" w:hAnsi="Calibri"/>
                <w:color w:val="000000"/>
                <w:sz w:val="16"/>
                <w:szCs w:val="16"/>
              </w:rPr>
            </w:pPr>
            <w:r w:rsidRPr="00041E50">
              <w:rPr>
                <w:rFonts w:ascii="Calibri" w:hAnsi="Calibri"/>
                <w:color w:val="000000"/>
                <w:sz w:val="16"/>
                <w:szCs w:val="16"/>
              </w:rPr>
              <w:t xml:space="preserve">• </w:t>
            </w:r>
            <w:r w:rsidRPr="00F83CCC">
              <w:rPr>
                <w:rFonts w:ascii="Calibri" w:hAnsi="Calibri"/>
                <w:color w:val="000000"/>
                <w:sz w:val="16"/>
                <w:szCs w:val="16"/>
              </w:rPr>
              <w:t xml:space="preserve">Other, </w:t>
            </w:r>
            <w:r w:rsidRPr="00F83CCC">
              <w:rPr>
                <w:rFonts w:ascii="Calibri" w:hAnsi="Calibri"/>
                <w:i/>
                <w:iCs/>
                <w:color w:val="000000"/>
                <w:sz w:val="16"/>
                <w:szCs w:val="16"/>
              </w:rPr>
              <w:t>specify</w:t>
            </w:r>
          </w:p>
        </w:tc>
        <w:tc>
          <w:tcPr>
            <w:tcW w:w="8221" w:type="dxa"/>
            <w:tcBorders>
              <w:top w:val="nil"/>
              <w:left w:val="nil"/>
              <w:bottom w:val="single" w:sz="4" w:space="0" w:color="auto"/>
              <w:right w:val="single" w:sz="4" w:space="0" w:color="auto"/>
            </w:tcBorders>
            <w:shd w:val="clear" w:color="auto" w:fill="auto"/>
          </w:tcPr>
          <w:p w14:paraId="6EE7873B" w14:textId="77777777" w:rsidR="0085493A" w:rsidRPr="0085493A" w:rsidRDefault="0085493A" w:rsidP="0085493A">
            <w:pPr>
              <w:spacing w:after="0"/>
              <w:rPr>
                <w:rFonts w:ascii="Calibri" w:hAnsi="Calibri"/>
                <w:sz w:val="16"/>
                <w:szCs w:val="16"/>
              </w:rPr>
            </w:pPr>
            <w:r w:rsidRPr="0085493A">
              <w:rPr>
                <w:rFonts w:ascii="Calibri" w:hAnsi="Calibri"/>
                <w:sz w:val="16"/>
                <w:szCs w:val="16"/>
              </w:rPr>
              <w:t>The c-</w:t>
            </w:r>
            <w:proofErr w:type="spellStart"/>
            <w:r w:rsidRPr="0085493A">
              <w:rPr>
                <w:rFonts w:ascii="Calibri" w:hAnsi="Calibri"/>
                <w:sz w:val="16"/>
                <w:szCs w:val="16"/>
              </w:rPr>
              <w:t>Myc</w:t>
            </w:r>
            <w:proofErr w:type="spellEnd"/>
            <w:r w:rsidRPr="0085493A">
              <w:rPr>
                <w:rFonts w:ascii="Calibri" w:hAnsi="Calibri"/>
                <w:sz w:val="16"/>
                <w:szCs w:val="16"/>
              </w:rPr>
              <w:t xml:space="preserve"> protein (MYC) has a fundamental role in cell proliferation, cell size, differentiation, stem cell self-renewal, and apoptosis. Its deregulation occurs in many cancers including a range of brain tumours. The MYC transcription factor family also includes its paralogues MYCN and MYCL.1 </w:t>
            </w:r>
            <w:r w:rsidRPr="0085493A">
              <w:rPr>
                <w:rFonts w:ascii="Calibri" w:hAnsi="Calibri"/>
                <w:i/>
                <w:iCs/>
                <w:sz w:val="16"/>
                <w:szCs w:val="16"/>
              </w:rPr>
              <w:t>MYC</w:t>
            </w:r>
            <w:r w:rsidRPr="0085493A">
              <w:rPr>
                <w:rFonts w:ascii="Calibri" w:hAnsi="Calibri"/>
                <w:sz w:val="16"/>
                <w:szCs w:val="16"/>
              </w:rPr>
              <w:t xml:space="preserve">, </w:t>
            </w:r>
            <w:r w:rsidRPr="0085493A">
              <w:rPr>
                <w:rFonts w:ascii="Calibri" w:hAnsi="Calibri"/>
                <w:i/>
                <w:iCs/>
                <w:sz w:val="16"/>
                <w:szCs w:val="16"/>
              </w:rPr>
              <w:t xml:space="preserve">MYCN, </w:t>
            </w:r>
            <w:r w:rsidRPr="0085493A">
              <w:rPr>
                <w:rFonts w:ascii="Calibri" w:hAnsi="Calibri"/>
                <w:sz w:val="16"/>
                <w:szCs w:val="16"/>
              </w:rPr>
              <w:t xml:space="preserve">and </w:t>
            </w:r>
            <w:r w:rsidRPr="0085493A">
              <w:rPr>
                <w:rFonts w:ascii="Calibri" w:hAnsi="Calibri"/>
                <w:i/>
                <w:iCs/>
                <w:sz w:val="16"/>
                <w:szCs w:val="16"/>
              </w:rPr>
              <w:t xml:space="preserve">MYCL </w:t>
            </w:r>
            <w:r w:rsidRPr="0085493A">
              <w:rPr>
                <w:rFonts w:ascii="Calibri" w:hAnsi="Calibri"/>
                <w:sz w:val="16"/>
                <w:szCs w:val="16"/>
              </w:rPr>
              <w:t xml:space="preserve">amplifications are prognostically relevant in medulloblastomas.2 </w:t>
            </w:r>
            <w:r w:rsidRPr="0085493A">
              <w:rPr>
                <w:rFonts w:ascii="Calibri" w:hAnsi="Calibri"/>
                <w:i/>
                <w:iCs/>
                <w:sz w:val="16"/>
                <w:szCs w:val="16"/>
              </w:rPr>
              <w:t xml:space="preserve">MYC </w:t>
            </w:r>
            <w:r w:rsidRPr="0085493A">
              <w:rPr>
                <w:rFonts w:ascii="Calibri" w:hAnsi="Calibri"/>
                <w:sz w:val="16"/>
                <w:szCs w:val="16"/>
              </w:rPr>
              <w:t xml:space="preserve">and </w:t>
            </w:r>
            <w:r w:rsidRPr="0085493A">
              <w:rPr>
                <w:rFonts w:ascii="Calibri" w:hAnsi="Calibri"/>
                <w:i/>
                <w:iCs/>
                <w:sz w:val="16"/>
                <w:szCs w:val="16"/>
              </w:rPr>
              <w:t xml:space="preserve">MYCN </w:t>
            </w:r>
            <w:r w:rsidRPr="0085493A">
              <w:rPr>
                <w:rFonts w:ascii="Calibri" w:hAnsi="Calibri"/>
                <w:sz w:val="16"/>
                <w:szCs w:val="16"/>
              </w:rPr>
              <w:t xml:space="preserve">gene amplification and fusions are seen in the SHH group, and non-WNT/non-SHH, but almost never in WNT-activated medulloblastomas.2,3 </w:t>
            </w:r>
          </w:p>
          <w:p w14:paraId="433BE209" w14:textId="77777777" w:rsidR="00DA2829" w:rsidRDefault="0085493A" w:rsidP="0085493A">
            <w:pPr>
              <w:spacing w:after="0"/>
              <w:rPr>
                <w:rFonts w:ascii="Calibri" w:hAnsi="Calibri"/>
                <w:sz w:val="16"/>
                <w:szCs w:val="16"/>
              </w:rPr>
            </w:pPr>
            <w:r w:rsidRPr="0085493A">
              <w:rPr>
                <w:rFonts w:ascii="Calibri" w:hAnsi="Calibri"/>
                <w:sz w:val="16"/>
                <w:szCs w:val="16"/>
              </w:rPr>
              <w:t xml:space="preserve">A commonly used laboratory method to detect MYC gene family amplifications is </w:t>
            </w:r>
            <w:r w:rsidRPr="0085493A">
              <w:rPr>
                <w:rFonts w:ascii="Calibri" w:hAnsi="Calibri"/>
                <w:i/>
                <w:iCs/>
                <w:sz w:val="16"/>
                <w:szCs w:val="16"/>
              </w:rPr>
              <w:t xml:space="preserve">in situ </w:t>
            </w:r>
            <w:r w:rsidRPr="0085493A">
              <w:rPr>
                <w:rFonts w:ascii="Calibri" w:hAnsi="Calibri"/>
                <w:sz w:val="16"/>
                <w:szCs w:val="16"/>
              </w:rPr>
              <w:t>hybridisation, either using FISH or CISH.4 Other approaches include PCR-based methods such as real-time PCR, NGS, MLPA, or array technologies.5,6,7</w:t>
            </w:r>
          </w:p>
          <w:p w14:paraId="6B5B59FE" w14:textId="77777777" w:rsidR="0085493A" w:rsidRDefault="0085493A" w:rsidP="0085493A">
            <w:pPr>
              <w:spacing w:after="0"/>
              <w:rPr>
                <w:rFonts w:ascii="Calibri" w:hAnsi="Calibri"/>
                <w:sz w:val="16"/>
                <w:szCs w:val="16"/>
              </w:rPr>
            </w:pPr>
          </w:p>
          <w:p w14:paraId="2A98669A" w14:textId="77777777" w:rsidR="0085493A" w:rsidRPr="0085493A" w:rsidRDefault="0085493A" w:rsidP="0085493A">
            <w:pPr>
              <w:spacing w:after="0"/>
              <w:rPr>
                <w:rFonts w:ascii="Calibri" w:hAnsi="Calibri"/>
                <w:sz w:val="16"/>
                <w:szCs w:val="16"/>
              </w:rPr>
            </w:pPr>
            <w:r>
              <w:rPr>
                <w:rFonts w:ascii="Calibri" w:hAnsi="Calibri"/>
                <w:sz w:val="16"/>
                <w:szCs w:val="16"/>
              </w:rPr>
              <w:t>References</w:t>
            </w:r>
          </w:p>
          <w:p w14:paraId="33A4E934" w14:textId="77777777" w:rsidR="0085493A" w:rsidRPr="0085493A" w:rsidRDefault="0085493A" w:rsidP="0085493A">
            <w:pPr>
              <w:spacing w:after="0"/>
              <w:rPr>
                <w:rFonts w:ascii="Calibri" w:hAnsi="Calibri"/>
                <w:sz w:val="16"/>
                <w:szCs w:val="16"/>
              </w:rPr>
            </w:pPr>
            <w:r w:rsidRPr="0085493A">
              <w:rPr>
                <w:rFonts w:ascii="Calibri" w:hAnsi="Calibri"/>
                <w:sz w:val="16"/>
                <w:szCs w:val="16"/>
              </w:rPr>
              <w:t xml:space="preserve">1 Dang CV (2013). MYC, metabolism, cell growth, and tumorigenesis. </w:t>
            </w:r>
            <w:r w:rsidRPr="0085493A">
              <w:rPr>
                <w:rFonts w:ascii="Calibri" w:hAnsi="Calibri"/>
                <w:i/>
                <w:iCs/>
                <w:sz w:val="16"/>
                <w:szCs w:val="16"/>
              </w:rPr>
              <w:t xml:space="preserve">Cold Spring Harb </w:t>
            </w:r>
            <w:proofErr w:type="spellStart"/>
            <w:r w:rsidRPr="0085493A">
              <w:rPr>
                <w:rFonts w:ascii="Calibri" w:hAnsi="Calibri"/>
                <w:i/>
                <w:iCs/>
                <w:sz w:val="16"/>
                <w:szCs w:val="16"/>
              </w:rPr>
              <w:t>Perspect</w:t>
            </w:r>
            <w:proofErr w:type="spellEnd"/>
            <w:r w:rsidRPr="0085493A">
              <w:rPr>
                <w:rFonts w:ascii="Calibri" w:hAnsi="Calibri"/>
                <w:i/>
                <w:iCs/>
                <w:sz w:val="16"/>
                <w:szCs w:val="16"/>
              </w:rPr>
              <w:t xml:space="preserve"> Med </w:t>
            </w:r>
            <w:r w:rsidRPr="0085493A">
              <w:rPr>
                <w:rFonts w:ascii="Calibri" w:hAnsi="Calibri"/>
                <w:sz w:val="16"/>
                <w:szCs w:val="16"/>
              </w:rPr>
              <w:t xml:space="preserve">3(8). </w:t>
            </w:r>
          </w:p>
          <w:p w14:paraId="58933FC3" w14:textId="77777777" w:rsidR="0085493A" w:rsidRPr="0085493A" w:rsidRDefault="0085493A" w:rsidP="0085493A">
            <w:pPr>
              <w:spacing w:after="0"/>
              <w:rPr>
                <w:rFonts w:ascii="Calibri" w:hAnsi="Calibri"/>
                <w:sz w:val="16"/>
                <w:szCs w:val="16"/>
              </w:rPr>
            </w:pPr>
            <w:r w:rsidRPr="0085493A">
              <w:rPr>
                <w:rFonts w:ascii="Calibri" w:hAnsi="Calibri"/>
                <w:sz w:val="16"/>
                <w:szCs w:val="16"/>
              </w:rPr>
              <w:t xml:space="preserve">2 Northcott PA, Shih DJ, Peacock J, Garzia L, Morrissy AS, </w:t>
            </w:r>
            <w:proofErr w:type="spellStart"/>
            <w:r w:rsidRPr="0085493A">
              <w:rPr>
                <w:rFonts w:ascii="Calibri" w:hAnsi="Calibri"/>
                <w:sz w:val="16"/>
                <w:szCs w:val="16"/>
              </w:rPr>
              <w:t>Zichner</w:t>
            </w:r>
            <w:proofErr w:type="spellEnd"/>
            <w:r w:rsidRPr="0085493A">
              <w:rPr>
                <w:rFonts w:ascii="Calibri" w:hAnsi="Calibri"/>
                <w:sz w:val="16"/>
                <w:szCs w:val="16"/>
              </w:rPr>
              <w:t xml:space="preserve"> T, Stutz AM, Korshunov A, </w:t>
            </w:r>
            <w:proofErr w:type="spellStart"/>
            <w:r w:rsidRPr="0085493A">
              <w:rPr>
                <w:rFonts w:ascii="Calibri" w:hAnsi="Calibri"/>
                <w:sz w:val="16"/>
                <w:szCs w:val="16"/>
              </w:rPr>
              <w:t>Reimand</w:t>
            </w:r>
            <w:proofErr w:type="spellEnd"/>
            <w:r w:rsidRPr="0085493A">
              <w:rPr>
                <w:rFonts w:ascii="Calibri" w:hAnsi="Calibri"/>
                <w:sz w:val="16"/>
                <w:szCs w:val="16"/>
              </w:rPr>
              <w:t xml:space="preserve"> J, Schumacher SE, </w:t>
            </w:r>
            <w:proofErr w:type="spellStart"/>
            <w:r w:rsidRPr="0085493A">
              <w:rPr>
                <w:rFonts w:ascii="Calibri" w:hAnsi="Calibri"/>
                <w:sz w:val="16"/>
                <w:szCs w:val="16"/>
              </w:rPr>
              <w:t>Beroukhim</w:t>
            </w:r>
            <w:proofErr w:type="spellEnd"/>
            <w:r w:rsidRPr="0085493A">
              <w:rPr>
                <w:rFonts w:ascii="Calibri" w:hAnsi="Calibri"/>
                <w:sz w:val="16"/>
                <w:szCs w:val="16"/>
              </w:rPr>
              <w:t xml:space="preserve"> R, Ellison DW, Marshall CR, Lionel AC, Mack S, Dubuc A, Yao Y, Ramaswamy V, Luu B, </w:t>
            </w:r>
            <w:proofErr w:type="spellStart"/>
            <w:r w:rsidRPr="0085493A">
              <w:rPr>
                <w:rFonts w:ascii="Calibri" w:hAnsi="Calibri"/>
                <w:sz w:val="16"/>
                <w:szCs w:val="16"/>
              </w:rPr>
              <w:t>Rolider</w:t>
            </w:r>
            <w:proofErr w:type="spellEnd"/>
            <w:r w:rsidRPr="0085493A">
              <w:rPr>
                <w:rFonts w:ascii="Calibri" w:hAnsi="Calibri"/>
                <w:sz w:val="16"/>
                <w:szCs w:val="16"/>
              </w:rPr>
              <w:t xml:space="preserve"> A, Cavalli FM, Wang X, Remke M, Wu X, Chiu RY, Chu A, Chuah E, Corbett RD, Hoad GR, Jackman SD, Li Y, Lo A, Mungall KL, Nip KM, Qian JQ, Raymond AG, Thiessen NT, Varhol RJ, Birol I, Moore RA, Mungall AJ, Holt R, Kawauchi D, Roussel MF, Kool M, Jones DT, Witt H, Fernandez LA, Kenney AM, Wechsler-Reya RJ, Dirks P, Aviv T, </w:t>
            </w:r>
            <w:proofErr w:type="spellStart"/>
            <w:r w:rsidRPr="0085493A">
              <w:rPr>
                <w:rFonts w:ascii="Calibri" w:hAnsi="Calibri"/>
                <w:sz w:val="16"/>
                <w:szCs w:val="16"/>
              </w:rPr>
              <w:t>Grajkowska</w:t>
            </w:r>
            <w:proofErr w:type="spellEnd"/>
            <w:r w:rsidRPr="0085493A">
              <w:rPr>
                <w:rFonts w:ascii="Calibri" w:hAnsi="Calibri"/>
                <w:sz w:val="16"/>
                <w:szCs w:val="16"/>
              </w:rPr>
              <w:t xml:space="preserve"> WA, Perek-</w:t>
            </w:r>
            <w:proofErr w:type="spellStart"/>
            <w:r w:rsidRPr="0085493A">
              <w:rPr>
                <w:rFonts w:ascii="Calibri" w:hAnsi="Calibri"/>
                <w:sz w:val="16"/>
                <w:szCs w:val="16"/>
              </w:rPr>
              <w:t>Polnik</w:t>
            </w:r>
            <w:proofErr w:type="spellEnd"/>
            <w:r w:rsidRPr="0085493A">
              <w:rPr>
                <w:rFonts w:ascii="Calibri" w:hAnsi="Calibri"/>
                <w:sz w:val="16"/>
                <w:szCs w:val="16"/>
              </w:rPr>
              <w:t xml:space="preserve"> M, </w:t>
            </w:r>
            <w:proofErr w:type="spellStart"/>
            <w:r w:rsidRPr="0085493A">
              <w:rPr>
                <w:rFonts w:ascii="Calibri" w:hAnsi="Calibri"/>
                <w:sz w:val="16"/>
                <w:szCs w:val="16"/>
              </w:rPr>
              <w:t>Haberler</w:t>
            </w:r>
            <w:proofErr w:type="spellEnd"/>
            <w:r w:rsidRPr="0085493A">
              <w:rPr>
                <w:rFonts w:ascii="Calibri" w:hAnsi="Calibri"/>
                <w:sz w:val="16"/>
                <w:szCs w:val="16"/>
              </w:rPr>
              <w:t xml:space="preserve"> CC, Delattre O, Reynaud SS, </w:t>
            </w:r>
            <w:proofErr w:type="spellStart"/>
            <w:r w:rsidRPr="0085493A">
              <w:rPr>
                <w:rFonts w:ascii="Calibri" w:hAnsi="Calibri"/>
                <w:sz w:val="16"/>
                <w:szCs w:val="16"/>
              </w:rPr>
              <w:t>Doz</w:t>
            </w:r>
            <w:proofErr w:type="spellEnd"/>
            <w:r w:rsidRPr="0085493A">
              <w:rPr>
                <w:rFonts w:ascii="Calibri" w:hAnsi="Calibri"/>
                <w:sz w:val="16"/>
                <w:szCs w:val="16"/>
              </w:rPr>
              <w:t xml:space="preserve"> FF, </w:t>
            </w:r>
            <w:proofErr w:type="spellStart"/>
            <w:r w:rsidRPr="0085493A">
              <w:rPr>
                <w:rFonts w:ascii="Calibri" w:hAnsi="Calibri"/>
                <w:sz w:val="16"/>
                <w:szCs w:val="16"/>
              </w:rPr>
              <w:t>Pernet-Fattet</w:t>
            </w:r>
            <w:proofErr w:type="spellEnd"/>
            <w:r w:rsidRPr="0085493A">
              <w:rPr>
                <w:rFonts w:ascii="Calibri" w:hAnsi="Calibri"/>
                <w:sz w:val="16"/>
                <w:szCs w:val="16"/>
              </w:rPr>
              <w:t xml:space="preserve"> SS, Cho BK, Kim SK, Wang KC, </w:t>
            </w:r>
            <w:proofErr w:type="spellStart"/>
            <w:r w:rsidRPr="0085493A">
              <w:rPr>
                <w:rFonts w:ascii="Calibri" w:hAnsi="Calibri"/>
                <w:sz w:val="16"/>
                <w:szCs w:val="16"/>
              </w:rPr>
              <w:t>Scheurlen</w:t>
            </w:r>
            <w:proofErr w:type="spellEnd"/>
            <w:r w:rsidRPr="0085493A">
              <w:rPr>
                <w:rFonts w:ascii="Calibri" w:hAnsi="Calibri"/>
                <w:sz w:val="16"/>
                <w:szCs w:val="16"/>
              </w:rPr>
              <w:t xml:space="preserve"> W, Eberhart CG, Fevre-</w:t>
            </w:r>
            <w:proofErr w:type="spellStart"/>
            <w:r w:rsidRPr="0085493A">
              <w:rPr>
                <w:rFonts w:ascii="Calibri" w:hAnsi="Calibri"/>
                <w:sz w:val="16"/>
                <w:szCs w:val="16"/>
              </w:rPr>
              <w:t>Montange</w:t>
            </w:r>
            <w:proofErr w:type="spellEnd"/>
            <w:r w:rsidRPr="0085493A">
              <w:rPr>
                <w:rFonts w:ascii="Calibri" w:hAnsi="Calibri"/>
                <w:sz w:val="16"/>
                <w:szCs w:val="16"/>
              </w:rPr>
              <w:t xml:space="preserve"> M, Jouvet A, Pollack IF, Fan X, </w:t>
            </w:r>
            <w:proofErr w:type="spellStart"/>
            <w:r w:rsidRPr="0085493A">
              <w:rPr>
                <w:rFonts w:ascii="Calibri" w:hAnsi="Calibri"/>
                <w:sz w:val="16"/>
                <w:szCs w:val="16"/>
              </w:rPr>
              <w:t>Muraszko</w:t>
            </w:r>
            <w:proofErr w:type="spellEnd"/>
            <w:r w:rsidRPr="0085493A">
              <w:rPr>
                <w:rFonts w:ascii="Calibri" w:hAnsi="Calibri"/>
                <w:sz w:val="16"/>
                <w:szCs w:val="16"/>
              </w:rPr>
              <w:t xml:space="preserve"> KM, Gillespie GY, Di Rocco C, Massimi L, Michiels EM, </w:t>
            </w:r>
            <w:proofErr w:type="spellStart"/>
            <w:r w:rsidRPr="0085493A">
              <w:rPr>
                <w:rFonts w:ascii="Calibri" w:hAnsi="Calibri"/>
                <w:sz w:val="16"/>
                <w:szCs w:val="16"/>
              </w:rPr>
              <w:t>Kloosterhof</w:t>
            </w:r>
            <w:proofErr w:type="spellEnd"/>
            <w:r w:rsidRPr="0085493A">
              <w:rPr>
                <w:rFonts w:ascii="Calibri" w:hAnsi="Calibri"/>
                <w:sz w:val="16"/>
                <w:szCs w:val="16"/>
              </w:rPr>
              <w:t xml:space="preserve"> NK, French PJ, Kros JM, Olson JM, Ellenbogen RG, </w:t>
            </w:r>
            <w:proofErr w:type="spellStart"/>
            <w:r w:rsidRPr="0085493A">
              <w:rPr>
                <w:rFonts w:ascii="Calibri" w:hAnsi="Calibri"/>
                <w:sz w:val="16"/>
                <w:szCs w:val="16"/>
              </w:rPr>
              <w:t>Zitterbart</w:t>
            </w:r>
            <w:proofErr w:type="spellEnd"/>
            <w:r w:rsidRPr="0085493A">
              <w:rPr>
                <w:rFonts w:ascii="Calibri" w:hAnsi="Calibri"/>
                <w:sz w:val="16"/>
                <w:szCs w:val="16"/>
              </w:rPr>
              <w:t xml:space="preserve"> K, Kren L, Thompson RC, Cooper MK, Lach B, McLendon RE, Bigner DD, </w:t>
            </w:r>
            <w:proofErr w:type="spellStart"/>
            <w:r w:rsidRPr="0085493A">
              <w:rPr>
                <w:rFonts w:ascii="Calibri" w:hAnsi="Calibri"/>
                <w:sz w:val="16"/>
                <w:szCs w:val="16"/>
              </w:rPr>
              <w:t>Fontebasso</w:t>
            </w:r>
            <w:proofErr w:type="spellEnd"/>
            <w:r w:rsidRPr="0085493A">
              <w:rPr>
                <w:rFonts w:ascii="Calibri" w:hAnsi="Calibri"/>
                <w:sz w:val="16"/>
                <w:szCs w:val="16"/>
              </w:rPr>
              <w:t xml:space="preserve"> A, Albrecht S, Jabado N, Lindsey JC, Bailey S, Gupta N, Weiss WA, Bognar L, Klekner A, Van Meter TE, </w:t>
            </w:r>
            <w:proofErr w:type="spellStart"/>
            <w:r w:rsidRPr="0085493A">
              <w:rPr>
                <w:rFonts w:ascii="Calibri" w:hAnsi="Calibri"/>
                <w:sz w:val="16"/>
                <w:szCs w:val="16"/>
              </w:rPr>
              <w:t>Kumabe</w:t>
            </w:r>
            <w:proofErr w:type="spellEnd"/>
            <w:r w:rsidRPr="0085493A">
              <w:rPr>
                <w:rFonts w:ascii="Calibri" w:hAnsi="Calibri"/>
                <w:sz w:val="16"/>
                <w:szCs w:val="16"/>
              </w:rPr>
              <w:t xml:space="preserve"> T, Tominaga T, </w:t>
            </w:r>
            <w:proofErr w:type="spellStart"/>
            <w:r w:rsidRPr="0085493A">
              <w:rPr>
                <w:rFonts w:ascii="Calibri" w:hAnsi="Calibri"/>
                <w:sz w:val="16"/>
                <w:szCs w:val="16"/>
              </w:rPr>
              <w:t>Elbabaa</w:t>
            </w:r>
            <w:proofErr w:type="spellEnd"/>
            <w:r w:rsidRPr="0085493A">
              <w:rPr>
                <w:rFonts w:ascii="Calibri" w:hAnsi="Calibri"/>
                <w:sz w:val="16"/>
                <w:szCs w:val="16"/>
              </w:rPr>
              <w:t xml:space="preserve"> SK, Leonard JR, Rubin JB, Liau LM, Van Meir EG, Fouladi M, Nakamura H, Cinalli G, Garami M, Hauser P, Saad AG, </w:t>
            </w:r>
            <w:proofErr w:type="spellStart"/>
            <w:r w:rsidRPr="0085493A">
              <w:rPr>
                <w:rFonts w:ascii="Calibri" w:hAnsi="Calibri"/>
                <w:sz w:val="16"/>
                <w:szCs w:val="16"/>
              </w:rPr>
              <w:t>Iolascon</w:t>
            </w:r>
            <w:proofErr w:type="spellEnd"/>
            <w:r w:rsidRPr="0085493A">
              <w:rPr>
                <w:rFonts w:ascii="Calibri" w:hAnsi="Calibri"/>
                <w:sz w:val="16"/>
                <w:szCs w:val="16"/>
              </w:rPr>
              <w:t xml:space="preserve"> A, Jung S, Carlotti CG, Vibhakar R, Ra YS, Robinson S, Zollo M, Faria CC, Chan JA, Levy ML, Sorensen PH, Meyerson M, Pomeroy SL, Cho YJ, Bader GD, Tabori U, Hawkins CE, </w:t>
            </w:r>
            <w:proofErr w:type="spellStart"/>
            <w:r w:rsidRPr="0085493A">
              <w:rPr>
                <w:rFonts w:ascii="Calibri" w:hAnsi="Calibri"/>
                <w:sz w:val="16"/>
                <w:szCs w:val="16"/>
              </w:rPr>
              <w:t>Bouffet</w:t>
            </w:r>
            <w:proofErr w:type="spellEnd"/>
            <w:r w:rsidRPr="0085493A">
              <w:rPr>
                <w:rFonts w:ascii="Calibri" w:hAnsi="Calibri"/>
                <w:sz w:val="16"/>
                <w:szCs w:val="16"/>
              </w:rPr>
              <w:t xml:space="preserve"> E, Scherer SW, Rutka JT, Malkin D, Clifford SC, Jones SJ, Korbel JO, Pfister SM, Marra MA and Taylor MD (2012). Subgroup-specific structural variation across 1,000 medulloblastoma genomes. </w:t>
            </w:r>
            <w:r w:rsidRPr="0085493A">
              <w:rPr>
                <w:rFonts w:ascii="Calibri" w:hAnsi="Calibri"/>
                <w:i/>
                <w:iCs/>
                <w:sz w:val="16"/>
                <w:szCs w:val="16"/>
              </w:rPr>
              <w:t xml:space="preserve">Nature </w:t>
            </w:r>
            <w:r w:rsidRPr="0085493A">
              <w:rPr>
                <w:rFonts w:ascii="Calibri" w:hAnsi="Calibri"/>
                <w:sz w:val="16"/>
                <w:szCs w:val="16"/>
              </w:rPr>
              <w:t xml:space="preserve">488(7409):49-56. </w:t>
            </w:r>
          </w:p>
          <w:p w14:paraId="24020DCF" w14:textId="77777777" w:rsidR="0085493A" w:rsidRPr="0085493A" w:rsidRDefault="0085493A" w:rsidP="0085493A">
            <w:pPr>
              <w:spacing w:after="0"/>
              <w:rPr>
                <w:rFonts w:ascii="Calibri" w:hAnsi="Calibri"/>
                <w:sz w:val="16"/>
                <w:szCs w:val="16"/>
              </w:rPr>
            </w:pPr>
            <w:r w:rsidRPr="0085493A">
              <w:rPr>
                <w:rFonts w:ascii="Calibri" w:hAnsi="Calibri"/>
                <w:sz w:val="16"/>
                <w:szCs w:val="16"/>
              </w:rPr>
              <w:t xml:space="preserve">3 Roussel MF and Robinson GW (2013). Role of MYC in Medulloblastoma. </w:t>
            </w:r>
            <w:r w:rsidRPr="0085493A">
              <w:rPr>
                <w:rFonts w:ascii="Calibri" w:hAnsi="Calibri"/>
                <w:i/>
                <w:iCs/>
                <w:sz w:val="16"/>
                <w:szCs w:val="16"/>
              </w:rPr>
              <w:t xml:space="preserve">Cold Spring Harb </w:t>
            </w:r>
            <w:proofErr w:type="spellStart"/>
            <w:r w:rsidRPr="0085493A">
              <w:rPr>
                <w:rFonts w:ascii="Calibri" w:hAnsi="Calibri"/>
                <w:i/>
                <w:iCs/>
                <w:sz w:val="16"/>
                <w:szCs w:val="16"/>
              </w:rPr>
              <w:t>Perspect</w:t>
            </w:r>
            <w:proofErr w:type="spellEnd"/>
            <w:r w:rsidRPr="0085493A">
              <w:rPr>
                <w:rFonts w:ascii="Calibri" w:hAnsi="Calibri"/>
                <w:i/>
                <w:iCs/>
                <w:sz w:val="16"/>
                <w:szCs w:val="16"/>
              </w:rPr>
              <w:t xml:space="preserve"> Med </w:t>
            </w:r>
            <w:r w:rsidRPr="0085493A">
              <w:rPr>
                <w:rFonts w:ascii="Calibri" w:hAnsi="Calibri"/>
                <w:sz w:val="16"/>
                <w:szCs w:val="16"/>
              </w:rPr>
              <w:t xml:space="preserve">3(11). </w:t>
            </w:r>
          </w:p>
          <w:p w14:paraId="7DD87C3D" w14:textId="77777777" w:rsidR="0085493A" w:rsidRPr="0085493A" w:rsidRDefault="0085493A" w:rsidP="0085493A">
            <w:pPr>
              <w:spacing w:after="0"/>
              <w:rPr>
                <w:rFonts w:ascii="Calibri" w:hAnsi="Calibri"/>
                <w:sz w:val="16"/>
                <w:szCs w:val="16"/>
              </w:rPr>
            </w:pPr>
            <w:r w:rsidRPr="0085493A">
              <w:rPr>
                <w:rFonts w:ascii="Calibri" w:hAnsi="Calibri"/>
                <w:sz w:val="16"/>
                <w:szCs w:val="16"/>
              </w:rPr>
              <w:t xml:space="preserve">4 Fernandez AP, Sun Y, Tubbs RR, Goldblum JR and Billings SD (2012). FISH for MYC amplification and anti-MYC immunohistochemistry: useful diagnostic tools in the assessment of secondary angiosarcoma and atypical vascular proliferations. </w:t>
            </w:r>
            <w:r w:rsidRPr="0085493A">
              <w:rPr>
                <w:rFonts w:ascii="Calibri" w:hAnsi="Calibri"/>
                <w:i/>
                <w:iCs/>
                <w:sz w:val="16"/>
                <w:szCs w:val="16"/>
              </w:rPr>
              <w:t xml:space="preserve">J </w:t>
            </w:r>
            <w:proofErr w:type="spellStart"/>
            <w:r w:rsidRPr="0085493A">
              <w:rPr>
                <w:rFonts w:ascii="Calibri" w:hAnsi="Calibri"/>
                <w:i/>
                <w:iCs/>
                <w:sz w:val="16"/>
                <w:szCs w:val="16"/>
              </w:rPr>
              <w:t>Cutan</w:t>
            </w:r>
            <w:proofErr w:type="spellEnd"/>
            <w:r w:rsidRPr="0085493A">
              <w:rPr>
                <w:rFonts w:ascii="Calibri" w:hAnsi="Calibri"/>
                <w:i/>
                <w:iCs/>
                <w:sz w:val="16"/>
                <w:szCs w:val="16"/>
              </w:rPr>
              <w:t xml:space="preserve"> </w:t>
            </w:r>
            <w:proofErr w:type="spellStart"/>
            <w:r w:rsidRPr="0085493A">
              <w:rPr>
                <w:rFonts w:ascii="Calibri" w:hAnsi="Calibri"/>
                <w:i/>
                <w:iCs/>
                <w:sz w:val="16"/>
                <w:szCs w:val="16"/>
              </w:rPr>
              <w:t>Pathol</w:t>
            </w:r>
            <w:proofErr w:type="spellEnd"/>
            <w:r w:rsidRPr="0085493A">
              <w:rPr>
                <w:rFonts w:ascii="Calibri" w:hAnsi="Calibri"/>
                <w:i/>
                <w:iCs/>
                <w:sz w:val="16"/>
                <w:szCs w:val="16"/>
              </w:rPr>
              <w:t xml:space="preserve"> </w:t>
            </w:r>
            <w:r w:rsidRPr="0085493A">
              <w:rPr>
                <w:rFonts w:ascii="Calibri" w:hAnsi="Calibri"/>
                <w:sz w:val="16"/>
                <w:szCs w:val="16"/>
              </w:rPr>
              <w:t xml:space="preserve">39(2):234-242. </w:t>
            </w:r>
          </w:p>
          <w:p w14:paraId="75231948" w14:textId="77777777" w:rsidR="0085493A" w:rsidRPr="0085493A" w:rsidRDefault="0085493A" w:rsidP="0085493A">
            <w:pPr>
              <w:spacing w:after="0"/>
              <w:rPr>
                <w:rFonts w:ascii="Calibri" w:hAnsi="Calibri"/>
                <w:sz w:val="16"/>
                <w:szCs w:val="16"/>
              </w:rPr>
            </w:pPr>
            <w:r w:rsidRPr="0085493A">
              <w:rPr>
                <w:rFonts w:ascii="Calibri" w:hAnsi="Calibri"/>
                <w:sz w:val="16"/>
                <w:szCs w:val="16"/>
              </w:rPr>
              <w:t xml:space="preserve">5 </w:t>
            </w:r>
            <w:proofErr w:type="spellStart"/>
            <w:r w:rsidRPr="0085493A">
              <w:rPr>
                <w:rFonts w:ascii="Calibri" w:hAnsi="Calibri"/>
                <w:sz w:val="16"/>
                <w:szCs w:val="16"/>
              </w:rPr>
              <w:t>Iwakawa</w:t>
            </w:r>
            <w:proofErr w:type="spellEnd"/>
            <w:r w:rsidRPr="0085493A">
              <w:rPr>
                <w:rFonts w:ascii="Calibri" w:hAnsi="Calibri"/>
                <w:sz w:val="16"/>
                <w:szCs w:val="16"/>
              </w:rPr>
              <w:t xml:space="preserve"> R, Kohno T, Kato M, Shiraishi K, </w:t>
            </w:r>
            <w:proofErr w:type="spellStart"/>
            <w:r w:rsidRPr="0085493A">
              <w:rPr>
                <w:rFonts w:ascii="Calibri" w:hAnsi="Calibri"/>
                <w:sz w:val="16"/>
                <w:szCs w:val="16"/>
              </w:rPr>
              <w:t>Tsuta</w:t>
            </w:r>
            <w:proofErr w:type="spellEnd"/>
            <w:r w:rsidRPr="0085493A">
              <w:rPr>
                <w:rFonts w:ascii="Calibri" w:hAnsi="Calibri"/>
                <w:sz w:val="16"/>
                <w:szCs w:val="16"/>
              </w:rPr>
              <w:t xml:space="preserve"> K, Noguchi M, Ogawa S and Yokota J (2011). MYC amplification as a prognostic marker of early-stage lung adenocarcinoma identified by whole genome copy number analysis. </w:t>
            </w:r>
            <w:r w:rsidRPr="0085493A">
              <w:rPr>
                <w:rFonts w:ascii="Calibri" w:hAnsi="Calibri"/>
                <w:i/>
                <w:iCs/>
                <w:sz w:val="16"/>
                <w:szCs w:val="16"/>
              </w:rPr>
              <w:t xml:space="preserve">Clin Cancer Res </w:t>
            </w:r>
            <w:r w:rsidRPr="0085493A">
              <w:rPr>
                <w:rFonts w:ascii="Calibri" w:hAnsi="Calibri"/>
                <w:sz w:val="16"/>
                <w:szCs w:val="16"/>
              </w:rPr>
              <w:t xml:space="preserve">17(6):1481-1489. </w:t>
            </w:r>
          </w:p>
          <w:p w14:paraId="5E8DD95D" w14:textId="77777777" w:rsidR="0085493A" w:rsidRPr="0085493A" w:rsidRDefault="0085493A" w:rsidP="0085493A">
            <w:pPr>
              <w:spacing w:after="0"/>
              <w:rPr>
                <w:rFonts w:ascii="Calibri" w:hAnsi="Calibri"/>
                <w:sz w:val="16"/>
                <w:szCs w:val="16"/>
              </w:rPr>
            </w:pPr>
            <w:r w:rsidRPr="0085493A">
              <w:rPr>
                <w:rFonts w:ascii="Calibri" w:hAnsi="Calibri"/>
                <w:sz w:val="16"/>
                <w:szCs w:val="16"/>
              </w:rPr>
              <w:t xml:space="preserve">6 Mehrotra M, Luthra R, Abraham R, Mishra BM, Virani S, Chen H, </w:t>
            </w:r>
            <w:proofErr w:type="spellStart"/>
            <w:r w:rsidRPr="0085493A">
              <w:rPr>
                <w:rFonts w:ascii="Calibri" w:hAnsi="Calibri"/>
                <w:sz w:val="16"/>
                <w:szCs w:val="16"/>
              </w:rPr>
              <w:t>Routbort</w:t>
            </w:r>
            <w:proofErr w:type="spellEnd"/>
            <w:r w:rsidRPr="0085493A">
              <w:rPr>
                <w:rFonts w:ascii="Calibri" w:hAnsi="Calibri"/>
                <w:sz w:val="16"/>
                <w:szCs w:val="16"/>
              </w:rPr>
              <w:t xml:space="preserve"> MJ, Patel KP, Medeiros LJ and Singh RR (2017). Validation of quantitative PCR-based assays for detection of gene copy number aberrations in formalin-fixed, paraffin embedded solid </w:t>
            </w:r>
            <w:proofErr w:type="spellStart"/>
            <w:r w:rsidRPr="0085493A">
              <w:rPr>
                <w:rFonts w:ascii="Calibri" w:hAnsi="Calibri"/>
                <w:sz w:val="16"/>
                <w:szCs w:val="16"/>
              </w:rPr>
              <w:t>tumor</w:t>
            </w:r>
            <w:proofErr w:type="spellEnd"/>
            <w:r w:rsidRPr="0085493A">
              <w:rPr>
                <w:rFonts w:ascii="Calibri" w:hAnsi="Calibri"/>
                <w:sz w:val="16"/>
                <w:szCs w:val="16"/>
              </w:rPr>
              <w:t xml:space="preserve"> samples. </w:t>
            </w:r>
            <w:r w:rsidRPr="0085493A">
              <w:rPr>
                <w:rFonts w:ascii="Calibri" w:hAnsi="Calibri"/>
                <w:i/>
                <w:iCs/>
                <w:sz w:val="16"/>
                <w:szCs w:val="16"/>
              </w:rPr>
              <w:t xml:space="preserve">Cancer Genet </w:t>
            </w:r>
            <w:r w:rsidRPr="0085493A">
              <w:rPr>
                <w:rFonts w:ascii="Calibri" w:hAnsi="Calibri"/>
                <w:sz w:val="16"/>
                <w:szCs w:val="16"/>
              </w:rPr>
              <w:t xml:space="preserve">212-213:24-31. </w:t>
            </w:r>
          </w:p>
          <w:p w14:paraId="02D8A885" w14:textId="77777777" w:rsidR="0085493A" w:rsidRPr="005E3AD4" w:rsidRDefault="0085493A" w:rsidP="0085493A">
            <w:pPr>
              <w:spacing w:after="0"/>
              <w:rPr>
                <w:rFonts w:ascii="Calibri" w:hAnsi="Calibri"/>
                <w:sz w:val="16"/>
                <w:szCs w:val="16"/>
              </w:rPr>
            </w:pPr>
            <w:r w:rsidRPr="0085493A">
              <w:rPr>
                <w:rFonts w:ascii="Calibri" w:hAnsi="Calibri"/>
                <w:sz w:val="16"/>
                <w:szCs w:val="16"/>
              </w:rPr>
              <w:t xml:space="preserve">7 </w:t>
            </w:r>
            <w:proofErr w:type="spellStart"/>
            <w:r w:rsidRPr="0085493A">
              <w:rPr>
                <w:rFonts w:ascii="Calibri" w:hAnsi="Calibri"/>
                <w:sz w:val="16"/>
                <w:szCs w:val="16"/>
              </w:rPr>
              <w:t>Verschuur</w:t>
            </w:r>
            <w:proofErr w:type="spellEnd"/>
            <w:r w:rsidRPr="0085493A">
              <w:rPr>
                <w:rFonts w:ascii="Calibri" w:hAnsi="Calibri"/>
                <w:sz w:val="16"/>
                <w:szCs w:val="16"/>
              </w:rPr>
              <w:t xml:space="preserve">-Maes AH, </w:t>
            </w:r>
            <w:proofErr w:type="spellStart"/>
            <w:r w:rsidRPr="0085493A">
              <w:rPr>
                <w:rFonts w:ascii="Calibri" w:hAnsi="Calibri"/>
                <w:sz w:val="16"/>
                <w:szCs w:val="16"/>
              </w:rPr>
              <w:t>Moelans</w:t>
            </w:r>
            <w:proofErr w:type="spellEnd"/>
            <w:r w:rsidRPr="0085493A">
              <w:rPr>
                <w:rFonts w:ascii="Calibri" w:hAnsi="Calibri"/>
                <w:sz w:val="16"/>
                <w:szCs w:val="16"/>
              </w:rPr>
              <w:t xml:space="preserve"> CB, de Bruin PC and van Diest PJ (2014). Analysis of gene copy number alterations by multiplex ligation-dependent probe amplification in columnar cell lesions of the breast. </w:t>
            </w:r>
            <w:r w:rsidRPr="0085493A">
              <w:rPr>
                <w:rFonts w:ascii="Calibri" w:hAnsi="Calibri"/>
                <w:i/>
                <w:iCs/>
                <w:sz w:val="16"/>
                <w:szCs w:val="16"/>
              </w:rPr>
              <w:t>Cell Oncol (</w:t>
            </w:r>
            <w:proofErr w:type="spellStart"/>
            <w:r w:rsidRPr="0085493A">
              <w:rPr>
                <w:rFonts w:ascii="Calibri" w:hAnsi="Calibri"/>
                <w:i/>
                <w:iCs/>
                <w:sz w:val="16"/>
                <w:szCs w:val="16"/>
              </w:rPr>
              <w:t>Dordr</w:t>
            </w:r>
            <w:proofErr w:type="spellEnd"/>
            <w:r w:rsidRPr="0085493A">
              <w:rPr>
                <w:rFonts w:ascii="Calibri" w:hAnsi="Calibri"/>
                <w:i/>
                <w:iCs/>
                <w:sz w:val="16"/>
                <w:szCs w:val="16"/>
              </w:rPr>
              <w:t xml:space="preserve">) </w:t>
            </w:r>
            <w:r w:rsidRPr="0085493A">
              <w:rPr>
                <w:rFonts w:ascii="Calibri" w:hAnsi="Calibri"/>
                <w:sz w:val="16"/>
                <w:szCs w:val="16"/>
              </w:rPr>
              <w:t>37(2):147-154.</w:t>
            </w:r>
          </w:p>
        </w:tc>
        <w:tc>
          <w:tcPr>
            <w:tcW w:w="1701" w:type="dxa"/>
            <w:tcBorders>
              <w:top w:val="nil"/>
              <w:left w:val="nil"/>
              <w:bottom w:val="single" w:sz="4" w:space="0" w:color="auto"/>
              <w:right w:val="single" w:sz="4" w:space="0" w:color="auto"/>
            </w:tcBorders>
            <w:shd w:val="clear" w:color="auto" w:fill="auto"/>
          </w:tcPr>
          <w:p w14:paraId="4CC5A0BA" w14:textId="77777777" w:rsidR="00DA2829" w:rsidRPr="00CC5E7C" w:rsidRDefault="00DA2829" w:rsidP="00041E50">
            <w:pPr>
              <w:rPr>
                <w:rFonts w:ascii="Calibri" w:hAnsi="Calibri"/>
                <w:color w:val="000000"/>
                <w:sz w:val="16"/>
                <w:szCs w:val="16"/>
              </w:rPr>
            </w:pPr>
          </w:p>
        </w:tc>
      </w:tr>
      <w:tr w:rsidR="00DA2829" w:rsidRPr="00CC5E7C" w14:paraId="5AFA0576" w14:textId="77777777" w:rsidTr="006B01BA">
        <w:trPr>
          <w:trHeight w:val="856"/>
        </w:trPr>
        <w:tc>
          <w:tcPr>
            <w:tcW w:w="1008" w:type="dxa"/>
            <w:tcBorders>
              <w:top w:val="nil"/>
              <w:left w:val="single" w:sz="4" w:space="0" w:color="auto"/>
              <w:bottom w:val="single" w:sz="4" w:space="0" w:color="auto"/>
              <w:right w:val="single" w:sz="4" w:space="0" w:color="auto"/>
            </w:tcBorders>
            <w:shd w:val="clear" w:color="000000" w:fill="EEECE1"/>
          </w:tcPr>
          <w:p w14:paraId="118EC67F" w14:textId="42621B64" w:rsidR="00DA2829" w:rsidRDefault="00FA6964" w:rsidP="00041E50">
            <w:pPr>
              <w:rPr>
                <w:rFonts w:ascii="Calibri" w:hAnsi="Calibri"/>
                <w:color w:val="000000"/>
                <w:sz w:val="16"/>
                <w:szCs w:val="16"/>
              </w:rPr>
            </w:pPr>
            <w:r>
              <w:rPr>
                <w:rFonts w:ascii="Calibri" w:hAnsi="Calibri"/>
                <w:color w:val="000000"/>
                <w:sz w:val="16"/>
                <w:szCs w:val="16"/>
              </w:rPr>
              <w:lastRenderedPageBreak/>
              <w:t>Non-</w:t>
            </w:r>
            <w:r w:rsidR="00C230E3">
              <w:rPr>
                <w:rFonts w:ascii="Calibri" w:hAnsi="Calibri"/>
                <w:color w:val="000000"/>
                <w:sz w:val="16"/>
                <w:szCs w:val="16"/>
              </w:rPr>
              <w:t>c</w:t>
            </w:r>
            <w:r>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2D61B454" w14:textId="77777777" w:rsidR="00DA2829" w:rsidRPr="00FA6964" w:rsidRDefault="00FA6964" w:rsidP="00041E50">
            <w:pPr>
              <w:rPr>
                <w:rFonts w:ascii="Calibri" w:hAnsi="Calibri"/>
                <w:color w:val="000000"/>
                <w:sz w:val="16"/>
                <w:szCs w:val="16"/>
              </w:rPr>
            </w:pPr>
            <w:r w:rsidRPr="00FA6964">
              <w:rPr>
                <w:rFonts w:ascii="Calibri" w:hAnsi="Calibri"/>
                <w:bCs/>
                <w:i/>
                <w:iCs/>
                <w:color w:val="000000"/>
                <w:sz w:val="16"/>
                <w:szCs w:val="16"/>
              </w:rPr>
              <w:t xml:space="preserve">NAB2-STAT6 </w:t>
            </w:r>
            <w:r w:rsidRPr="00FA6964">
              <w:rPr>
                <w:rFonts w:ascii="Calibri" w:hAnsi="Calibri"/>
                <w:bCs/>
                <w:color w:val="000000"/>
                <w:sz w:val="16"/>
                <w:szCs w:val="16"/>
              </w:rPr>
              <w:t>FUSION</w:t>
            </w:r>
          </w:p>
        </w:tc>
        <w:tc>
          <w:tcPr>
            <w:tcW w:w="2552" w:type="dxa"/>
            <w:tcBorders>
              <w:top w:val="nil"/>
              <w:left w:val="nil"/>
              <w:bottom w:val="single" w:sz="4" w:space="0" w:color="auto"/>
              <w:right w:val="single" w:sz="4" w:space="0" w:color="auto"/>
            </w:tcBorders>
            <w:shd w:val="clear" w:color="auto" w:fill="auto"/>
          </w:tcPr>
          <w:p w14:paraId="184FCB37" w14:textId="77777777" w:rsidR="00DA2829" w:rsidRDefault="00FA6964" w:rsidP="00041E50">
            <w:pPr>
              <w:spacing w:after="0"/>
              <w:rPr>
                <w:rFonts w:ascii="Calibri" w:hAnsi="Calibri"/>
                <w:b/>
                <w:bCs/>
                <w:color w:val="000000"/>
                <w:sz w:val="16"/>
                <w:szCs w:val="16"/>
              </w:rPr>
            </w:pPr>
            <w:r w:rsidRPr="00FA6964">
              <w:rPr>
                <w:rFonts w:ascii="Calibri" w:hAnsi="Calibri"/>
                <w:b/>
                <w:bCs/>
                <w:i/>
                <w:iCs/>
                <w:color w:val="000000"/>
                <w:sz w:val="16"/>
                <w:szCs w:val="16"/>
              </w:rPr>
              <w:t xml:space="preserve">NAB2-STAT6 </w:t>
            </w:r>
            <w:r w:rsidRPr="00FA6964">
              <w:rPr>
                <w:rFonts w:ascii="Calibri" w:hAnsi="Calibri"/>
                <w:b/>
                <w:bCs/>
                <w:color w:val="000000"/>
                <w:sz w:val="16"/>
                <w:szCs w:val="16"/>
              </w:rPr>
              <w:t>fusion</w:t>
            </w:r>
          </w:p>
          <w:p w14:paraId="4833C882" w14:textId="77777777" w:rsidR="00FA6964" w:rsidRPr="00FA6964" w:rsidRDefault="00FA6964" w:rsidP="00FA6964">
            <w:pPr>
              <w:spacing w:after="0"/>
              <w:rPr>
                <w:rFonts w:ascii="Calibri" w:hAnsi="Calibri"/>
                <w:bCs/>
                <w:color w:val="000000"/>
                <w:sz w:val="16"/>
                <w:szCs w:val="16"/>
              </w:rPr>
            </w:pPr>
            <w:r w:rsidRPr="00FA6964">
              <w:rPr>
                <w:rFonts w:ascii="Calibri" w:hAnsi="Calibri"/>
                <w:bCs/>
                <w:color w:val="000000"/>
                <w:sz w:val="16"/>
                <w:szCs w:val="16"/>
              </w:rPr>
              <w:t>Single selection value list:</w:t>
            </w:r>
          </w:p>
          <w:p w14:paraId="05A000AB" w14:textId="77777777" w:rsidR="00FA6964" w:rsidRPr="00FA6964" w:rsidRDefault="00FA6964" w:rsidP="00FA6964">
            <w:pPr>
              <w:spacing w:after="0"/>
              <w:rPr>
                <w:rFonts w:ascii="Calibri" w:hAnsi="Calibri"/>
                <w:bCs/>
                <w:color w:val="000000"/>
                <w:sz w:val="16"/>
                <w:szCs w:val="16"/>
              </w:rPr>
            </w:pPr>
            <w:r w:rsidRPr="00FA6964">
              <w:rPr>
                <w:rFonts w:ascii="Calibri" w:hAnsi="Calibri"/>
                <w:bCs/>
                <w:color w:val="000000"/>
                <w:sz w:val="16"/>
                <w:szCs w:val="16"/>
              </w:rPr>
              <w:t>• Cannot be determined</w:t>
            </w:r>
          </w:p>
          <w:p w14:paraId="664640A3" w14:textId="77777777" w:rsidR="00FA6964" w:rsidRPr="00FA6964" w:rsidRDefault="00FA6964" w:rsidP="00FA6964">
            <w:pPr>
              <w:spacing w:after="0"/>
              <w:rPr>
                <w:rFonts w:ascii="Calibri" w:hAnsi="Calibri"/>
                <w:bCs/>
                <w:color w:val="000000"/>
                <w:sz w:val="16"/>
                <w:szCs w:val="16"/>
              </w:rPr>
            </w:pPr>
            <w:r w:rsidRPr="00FA6964">
              <w:rPr>
                <w:rFonts w:ascii="Calibri" w:hAnsi="Calibri"/>
                <w:bCs/>
                <w:color w:val="000000"/>
                <w:sz w:val="16"/>
                <w:szCs w:val="16"/>
              </w:rPr>
              <w:t>• Negative</w:t>
            </w:r>
          </w:p>
          <w:p w14:paraId="302AA6F9" w14:textId="77777777" w:rsidR="00FA6964" w:rsidRPr="00FA6964" w:rsidRDefault="00FA6964" w:rsidP="00FA6964">
            <w:pPr>
              <w:spacing w:after="0"/>
              <w:rPr>
                <w:rFonts w:ascii="Calibri" w:hAnsi="Calibri"/>
                <w:bCs/>
                <w:color w:val="000000"/>
                <w:sz w:val="16"/>
                <w:szCs w:val="16"/>
              </w:rPr>
            </w:pPr>
            <w:r w:rsidRPr="00FA6964">
              <w:rPr>
                <w:rFonts w:ascii="Calibri" w:hAnsi="Calibri"/>
                <w:bCs/>
                <w:color w:val="000000"/>
                <w:sz w:val="16"/>
                <w:szCs w:val="16"/>
              </w:rPr>
              <w:t xml:space="preserve">• Positive </w:t>
            </w:r>
          </w:p>
          <w:p w14:paraId="6F547EAA" w14:textId="77777777" w:rsidR="00FA6964" w:rsidRDefault="00FA6964" w:rsidP="00FA6964">
            <w:pPr>
              <w:spacing w:after="0"/>
              <w:rPr>
                <w:rFonts w:ascii="Calibri" w:hAnsi="Calibri"/>
                <w:bCs/>
                <w:color w:val="000000"/>
                <w:sz w:val="16"/>
                <w:szCs w:val="16"/>
              </w:rPr>
            </w:pPr>
          </w:p>
          <w:p w14:paraId="178C224B" w14:textId="77777777" w:rsidR="00FA6964" w:rsidRPr="00FA6964" w:rsidRDefault="00FA6964" w:rsidP="00FA6964">
            <w:pPr>
              <w:spacing w:after="0"/>
              <w:rPr>
                <w:rFonts w:ascii="Calibri" w:hAnsi="Calibri"/>
                <w:bCs/>
                <w:color w:val="000000"/>
                <w:sz w:val="16"/>
                <w:szCs w:val="16"/>
              </w:rPr>
            </w:pPr>
            <w:r w:rsidRPr="00FA6964">
              <w:rPr>
                <w:rFonts w:ascii="Calibri" w:hAnsi="Calibri"/>
                <w:bCs/>
                <w:color w:val="000000"/>
                <w:sz w:val="16"/>
                <w:szCs w:val="16"/>
              </w:rPr>
              <w:t>TESTING METHOD</w:t>
            </w:r>
          </w:p>
          <w:p w14:paraId="760C4553" w14:textId="77777777" w:rsidR="00FA6964" w:rsidRPr="00FA6964" w:rsidRDefault="00FA6964" w:rsidP="00FA6964">
            <w:pPr>
              <w:spacing w:after="0"/>
              <w:rPr>
                <w:rFonts w:ascii="Calibri" w:hAnsi="Calibri"/>
                <w:bCs/>
                <w:iCs/>
                <w:color w:val="000000"/>
                <w:sz w:val="16"/>
                <w:szCs w:val="16"/>
              </w:rPr>
            </w:pPr>
            <w:r w:rsidRPr="00FA6964">
              <w:rPr>
                <w:rFonts w:ascii="Calibri" w:hAnsi="Calibri"/>
                <w:bCs/>
                <w:iCs/>
                <w:color w:val="000000"/>
                <w:sz w:val="16"/>
                <w:szCs w:val="16"/>
              </w:rPr>
              <w:t>(Multi-select - select all that apply)</w:t>
            </w:r>
          </w:p>
          <w:p w14:paraId="4FCC7631" w14:textId="77777777" w:rsidR="00FA6964" w:rsidRPr="00FA6964" w:rsidRDefault="00FA6964" w:rsidP="00FA6964">
            <w:pPr>
              <w:spacing w:after="0"/>
              <w:rPr>
                <w:rFonts w:ascii="Calibri" w:hAnsi="Calibri"/>
                <w:bCs/>
                <w:color w:val="000000"/>
                <w:sz w:val="16"/>
                <w:szCs w:val="16"/>
              </w:rPr>
            </w:pPr>
            <w:r w:rsidRPr="00FA6964">
              <w:rPr>
                <w:rFonts w:ascii="Calibri" w:hAnsi="Calibri"/>
                <w:bCs/>
                <w:color w:val="000000"/>
                <w:sz w:val="16"/>
                <w:szCs w:val="16"/>
              </w:rPr>
              <w:t xml:space="preserve">• FISH </w:t>
            </w:r>
          </w:p>
          <w:p w14:paraId="71DF0526" w14:textId="77777777" w:rsidR="00FA6964" w:rsidRPr="00FA6964" w:rsidRDefault="00FA6964" w:rsidP="00FA6964">
            <w:pPr>
              <w:spacing w:after="0"/>
              <w:rPr>
                <w:rFonts w:ascii="Calibri" w:hAnsi="Calibri"/>
                <w:bCs/>
                <w:color w:val="000000"/>
                <w:sz w:val="16"/>
                <w:szCs w:val="16"/>
              </w:rPr>
            </w:pPr>
            <w:r w:rsidRPr="00FA6964">
              <w:rPr>
                <w:rFonts w:ascii="Calibri" w:hAnsi="Calibri"/>
                <w:bCs/>
                <w:color w:val="000000"/>
                <w:sz w:val="16"/>
                <w:szCs w:val="16"/>
              </w:rPr>
              <w:t>• Next generation sequencing</w:t>
            </w:r>
          </w:p>
          <w:p w14:paraId="13D56A5C" w14:textId="77777777" w:rsidR="00FA6964" w:rsidRDefault="00FA6964" w:rsidP="00FA6964">
            <w:pPr>
              <w:spacing w:after="0"/>
              <w:rPr>
                <w:rFonts w:ascii="Calibri" w:hAnsi="Calibri"/>
                <w:bCs/>
                <w:i/>
                <w:iCs/>
                <w:color w:val="000000"/>
                <w:sz w:val="16"/>
                <w:szCs w:val="16"/>
              </w:rPr>
            </w:pPr>
            <w:r w:rsidRPr="00FA6964">
              <w:rPr>
                <w:rFonts w:ascii="Calibri" w:hAnsi="Calibri"/>
                <w:bCs/>
                <w:color w:val="000000"/>
                <w:sz w:val="16"/>
                <w:szCs w:val="16"/>
              </w:rPr>
              <w:t xml:space="preserve">• Other, </w:t>
            </w:r>
            <w:r w:rsidRPr="00FA6964">
              <w:rPr>
                <w:rFonts w:ascii="Calibri" w:hAnsi="Calibri"/>
                <w:bCs/>
                <w:i/>
                <w:iCs/>
                <w:color w:val="000000"/>
                <w:sz w:val="16"/>
                <w:szCs w:val="16"/>
              </w:rPr>
              <w:t>specify</w:t>
            </w:r>
          </w:p>
          <w:p w14:paraId="7D5E0018" w14:textId="77777777" w:rsidR="0085657F" w:rsidRDefault="0085657F" w:rsidP="00FA6964">
            <w:pPr>
              <w:spacing w:after="0"/>
              <w:rPr>
                <w:rFonts w:ascii="Calibri" w:hAnsi="Calibri"/>
                <w:bCs/>
                <w:i/>
                <w:iCs/>
                <w:color w:val="000000"/>
                <w:sz w:val="16"/>
                <w:szCs w:val="16"/>
              </w:rPr>
            </w:pPr>
          </w:p>
          <w:p w14:paraId="1A368D29" w14:textId="77777777" w:rsidR="0085657F" w:rsidRDefault="0085657F" w:rsidP="00FA6964">
            <w:pPr>
              <w:spacing w:after="0"/>
              <w:rPr>
                <w:rFonts w:ascii="Calibri" w:hAnsi="Calibri"/>
                <w:b/>
                <w:bCs/>
                <w:color w:val="000000"/>
                <w:sz w:val="16"/>
                <w:szCs w:val="16"/>
              </w:rPr>
            </w:pPr>
            <w:r w:rsidRPr="0085657F">
              <w:rPr>
                <w:rFonts w:ascii="Calibri" w:hAnsi="Calibri"/>
                <w:b/>
                <w:bCs/>
                <w:color w:val="000000"/>
                <w:sz w:val="16"/>
                <w:szCs w:val="16"/>
              </w:rPr>
              <w:t>STAT6 expression (immunohistochemistry)</w:t>
            </w:r>
          </w:p>
          <w:p w14:paraId="39D21BDC" w14:textId="77777777" w:rsidR="0085657F" w:rsidRPr="0085657F" w:rsidRDefault="0085657F" w:rsidP="0085657F">
            <w:pPr>
              <w:spacing w:after="0"/>
              <w:rPr>
                <w:rFonts w:ascii="Calibri" w:hAnsi="Calibri"/>
                <w:bCs/>
                <w:color w:val="000000"/>
                <w:sz w:val="16"/>
                <w:szCs w:val="16"/>
              </w:rPr>
            </w:pPr>
            <w:r w:rsidRPr="0085657F">
              <w:rPr>
                <w:rFonts w:ascii="Calibri" w:hAnsi="Calibri"/>
                <w:bCs/>
                <w:color w:val="000000"/>
                <w:sz w:val="16"/>
                <w:szCs w:val="16"/>
              </w:rPr>
              <w:t>Single selection value list:</w:t>
            </w:r>
          </w:p>
          <w:p w14:paraId="4C83A914" w14:textId="77777777" w:rsidR="0085657F" w:rsidRPr="0085657F" w:rsidRDefault="0085657F" w:rsidP="0085657F">
            <w:pPr>
              <w:spacing w:after="0"/>
              <w:rPr>
                <w:rFonts w:ascii="Calibri" w:hAnsi="Calibri"/>
                <w:bCs/>
                <w:color w:val="000000"/>
                <w:sz w:val="16"/>
                <w:szCs w:val="16"/>
              </w:rPr>
            </w:pPr>
            <w:r w:rsidRPr="0085657F">
              <w:rPr>
                <w:rFonts w:ascii="Calibri" w:hAnsi="Calibri"/>
                <w:bCs/>
                <w:color w:val="000000"/>
                <w:sz w:val="16"/>
                <w:szCs w:val="16"/>
              </w:rPr>
              <w:t>• Cannot be determined</w:t>
            </w:r>
          </w:p>
          <w:p w14:paraId="71FA3C27" w14:textId="77777777" w:rsidR="0085657F" w:rsidRPr="0085657F" w:rsidRDefault="0085657F" w:rsidP="0085657F">
            <w:pPr>
              <w:spacing w:after="0"/>
              <w:rPr>
                <w:rFonts w:ascii="Calibri" w:hAnsi="Calibri"/>
                <w:bCs/>
                <w:color w:val="000000"/>
                <w:sz w:val="16"/>
                <w:szCs w:val="16"/>
              </w:rPr>
            </w:pPr>
            <w:r w:rsidRPr="0085657F">
              <w:rPr>
                <w:rFonts w:ascii="Calibri" w:hAnsi="Calibri"/>
                <w:bCs/>
                <w:color w:val="000000"/>
                <w:sz w:val="16"/>
                <w:szCs w:val="16"/>
              </w:rPr>
              <w:t>• Absence of nuclear expression</w:t>
            </w:r>
          </w:p>
          <w:p w14:paraId="27E2A6D8" w14:textId="77777777" w:rsidR="0085657F" w:rsidRDefault="0085657F" w:rsidP="0085657F">
            <w:pPr>
              <w:spacing w:after="0"/>
              <w:rPr>
                <w:rFonts w:ascii="Calibri" w:hAnsi="Calibri"/>
                <w:b/>
                <w:bCs/>
                <w:color w:val="000000"/>
                <w:sz w:val="16"/>
                <w:szCs w:val="16"/>
              </w:rPr>
            </w:pPr>
            <w:r w:rsidRPr="0085657F">
              <w:rPr>
                <w:rFonts w:ascii="Calibri" w:hAnsi="Calibri"/>
                <w:bCs/>
                <w:color w:val="000000"/>
                <w:sz w:val="16"/>
                <w:szCs w:val="16"/>
              </w:rPr>
              <w:t xml:space="preserve">• Positive nuclear expression </w:t>
            </w:r>
          </w:p>
          <w:p w14:paraId="3D277DEB" w14:textId="77777777" w:rsidR="0085657F" w:rsidRPr="00273145" w:rsidRDefault="0085657F" w:rsidP="00FA6964">
            <w:pPr>
              <w:spacing w:after="0"/>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2F1664DB" w14:textId="77777777" w:rsidR="008C391D" w:rsidRPr="008C391D" w:rsidRDefault="008C391D" w:rsidP="008C391D">
            <w:pPr>
              <w:spacing w:after="0"/>
              <w:rPr>
                <w:rFonts w:ascii="Calibri" w:hAnsi="Calibri"/>
                <w:sz w:val="16"/>
                <w:szCs w:val="16"/>
              </w:rPr>
            </w:pPr>
            <w:r w:rsidRPr="008C391D">
              <w:rPr>
                <w:rFonts w:ascii="Calibri" w:hAnsi="Calibri"/>
                <w:sz w:val="16"/>
                <w:szCs w:val="16"/>
              </w:rPr>
              <w:t xml:space="preserve">In-frame </w:t>
            </w:r>
            <w:r w:rsidRPr="008C391D">
              <w:rPr>
                <w:rFonts w:ascii="Calibri" w:hAnsi="Calibri"/>
                <w:i/>
                <w:iCs/>
                <w:sz w:val="16"/>
                <w:szCs w:val="16"/>
              </w:rPr>
              <w:t xml:space="preserve">NAB2-STAT6 </w:t>
            </w:r>
            <w:r w:rsidRPr="008C391D">
              <w:rPr>
                <w:rFonts w:ascii="Calibri" w:hAnsi="Calibri"/>
                <w:sz w:val="16"/>
                <w:szCs w:val="16"/>
              </w:rPr>
              <w:t>gene fusions result from chromosome 12q13 inversions and represent highly sensitive and specific signature alterations of meningeal solitary fibrous tumour/</w:t>
            </w:r>
            <w:proofErr w:type="spellStart"/>
            <w:r w:rsidRPr="008C391D">
              <w:rPr>
                <w:rFonts w:ascii="Calibri" w:hAnsi="Calibri"/>
                <w:sz w:val="16"/>
                <w:szCs w:val="16"/>
              </w:rPr>
              <w:t>haemangiopericytoma</w:t>
            </w:r>
            <w:proofErr w:type="spellEnd"/>
            <w:r w:rsidRPr="008C391D">
              <w:rPr>
                <w:rFonts w:ascii="Calibri" w:hAnsi="Calibri"/>
                <w:sz w:val="16"/>
                <w:szCs w:val="16"/>
              </w:rPr>
              <w:t xml:space="preserve"> (SFT/HPC) of grade 1, 2, or 3; these fusions are also characteristic of the analogous soft tissue/extracranial counterparts, which are referred to as SFT or malignant SFT. Given the relative ease of detecting this genetic alteration using a STAT6 immunohistochemical surrogate (see </w:t>
            </w:r>
            <w:r w:rsidRPr="008C391D">
              <w:rPr>
                <w:rFonts w:ascii="Calibri" w:hAnsi="Calibri"/>
                <w:b/>
                <w:bCs/>
                <w:sz w:val="16"/>
                <w:szCs w:val="16"/>
              </w:rPr>
              <w:t>STAT6 expression (immunohistochemistry)</w:t>
            </w:r>
            <w:r w:rsidRPr="008C391D">
              <w:rPr>
                <w:rFonts w:ascii="Calibri" w:hAnsi="Calibri"/>
                <w:sz w:val="16"/>
                <w:szCs w:val="16"/>
              </w:rPr>
              <w:t>), diagnostic confirmation is highly recommended in the WHO 2016 classification scheme before a diagnosis of SFT/HPC is rendered.1,2</w:t>
            </w:r>
          </w:p>
          <w:p w14:paraId="09280027" w14:textId="77777777" w:rsidR="008C391D" w:rsidRPr="008C391D" w:rsidRDefault="008C391D" w:rsidP="008C391D">
            <w:pPr>
              <w:spacing w:after="0"/>
              <w:rPr>
                <w:rFonts w:ascii="Calibri" w:hAnsi="Calibri"/>
                <w:b/>
                <w:sz w:val="16"/>
                <w:szCs w:val="16"/>
              </w:rPr>
            </w:pPr>
            <w:r w:rsidRPr="008C391D">
              <w:rPr>
                <w:rFonts w:ascii="Calibri" w:hAnsi="Calibri"/>
                <w:b/>
                <w:i/>
                <w:iCs/>
                <w:sz w:val="16"/>
                <w:szCs w:val="16"/>
              </w:rPr>
              <w:t xml:space="preserve">NAB2-STAT6 </w:t>
            </w:r>
            <w:r w:rsidRPr="008C391D">
              <w:rPr>
                <w:rFonts w:ascii="Calibri" w:hAnsi="Calibri"/>
                <w:b/>
                <w:sz w:val="16"/>
                <w:szCs w:val="16"/>
              </w:rPr>
              <w:t xml:space="preserve">Gene Fusion </w:t>
            </w:r>
          </w:p>
          <w:p w14:paraId="5E9A7C6F" w14:textId="77777777" w:rsidR="008C391D" w:rsidRDefault="008C391D" w:rsidP="008C391D">
            <w:pPr>
              <w:spacing w:after="0"/>
              <w:rPr>
                <w:rFonts w:ascii="Calibri" w:hAnsi="Calibri"/>
                <w:sz w:val="16"/>
                <w:szCs w:val="16"/>
              </w:rPr>
            </w:pPr>
            <w:r w:rsidRPr="008C391D">
              <w:rPr>
                <w:rFonts w:ascii="Calibri" w:hAnsi="Calibri"/>
                <w:i/>
                <w:iCs/>
                <w:sz w:val="16"/>
                <w:szCs w:val="16"/>
              </w:rPr>
              <w:t xml:space="preserve">NAB2-STAT6 </w:t>
            </w:r>
            <w:r w:rsidRPr="008C391D">
              <w:rPr>
                <w:rFonts w:ascii="Calibri" w:hAnsi="Calibri"/>
                <w:sz w:val="16"/>
                <w:szCs w:val="16"/>
              </w:rPr>
              <w:t xml:space="preserve">gene fusions are detectable using RT-PCR or various other sequencing techniques, including NGS if designed appropriately.3,4 Over 40 fusion variants have been detected to date, with the most common meningeal SFT/HPC subtypes fusing exon 6 of </w:t>
            </w:r>
            <w:r w:rsidRPr="008C391D">
              <w:rPr>
                <w:rFonts w:ascii="Calibri" w:hAnsi="Calibri"/>
                <w:i/>
                <w:iCs/>
                <w:sz w:val="16"/>
                <w:szCs w:val="16"/>
              </w:rPr>
              <w:t xml:space="preserve">NAB2 </w:t>
            </w:r>
            <w:r w:rsidRPr="008C391D">
              <w:rPr>
                <w:rFonts w:ascii="Calibri" w:hAnsi="Calibri"/>
                <w:sz w:val="16"/>
                <w:szCs w:val="16"/>
              </w:rPr>
              <w:t xml:space="preserve">with exons 16, 17, or 18 of </w:t>
            </w:r>
            <w:r w:rsidRPr="008C391D">
              <w:rPr>
                <w:rFonts w:ascii="Calibri" w:hAnsi="Calibri"/>
                <w:i/>
                <w:iCs/>
                <w:sz w:val="16"/>
                <w:szCs w:val="16"/>
              </w:rPr>
              <w:t xml:space="preserve">STAT6 </w:t>
            </w:r>
            <w:r w:rsidRPr="008C391D">
              <w:rPr>
                <w:rFonts w:ascii="Calibri" w:hAnsi="Calibri"/>
                <w:sz w:val="16"/>
                <w:szCs w:val="16"/>
              </w:rPr>
              <w:t xml:space="preserve">(roughly one-half of all cases).4 Preliminary data also suggests that the </w:t>
            </w:r>
            <w:r w:rsidRPr="008C391D">
              <w:rPr>
                <w:rFonts w:ascii="Calibri" w:hAnsi="Calibri"/>
                <w:i/>
                <w:iCs/>
                <w:sz w:val="16"/>
                <w:szCs w:val="16"/>
              </w:rPr>
              <w:t xml:space="preserve">NAB2 </w:t>
            </w:r>
            <w:r w:rsidRPr="008C391D">
              <w:rPr>
                <w:rFonts w:ascii="Calibri" w:hAnsi="Calibri"/>
                <w:sz w:val="16"/>
                <w:szCs w:val="16"/>
              </w:rPr>
              <w:t>exon 4-</w:t>
            </w:r>
            <w:r w:rsidRPr="008C391D">
              <w:rPr>
                <w:rFonts w:ascii="Calibri" w:hAnsi="Calibri"/>
                <w:i/>
                <w:iCs/>
                <w:sz w:val="16"/>
                <w:szCs w:val="16"/>
              </w:rPr>
              <w:t xml:space="preserve">STAT6 </w:t>
            </w:r>
            <w:r w:rsidRPr="008C391D">
              <w:rPr>
                <w:rFonts w:ascii="Calibri" w:hAnsi="Calibri"/>
                <w:sz w:val="16"/>
                <w:szCs w:val="16"/>
              </w:rPr>
              <w:t>exon 2/3 fusions are more common in the lower grade and clinically less aggressive SFT/HPC, though larger studies are needed for further validation.4,5</w:t>
            </w:r>
          </w:p>
          <w:p w14:paraId="67A484DD" w14:textId="77777777" w:rsidR="008C391D" w:rsidRPr="008C391D" w:rsidRDefault="008C391D" w:rsidP="008C391D">
            <w:pPr>
              <w:spacing w:after="0"/>
              <w:rPr>
                <w:rFonts w:ascii="Calibri" w:hAnsi="Calibri"/>
                <w:b/>
                <w:sz w:val="16"/>
                <w:szCs w:val="16"/>
              </w:rPr>
            </w:pPr>
            <w:r w:rsidRPr="008C391D">
              <w:rPr>
                <w:rFonts w:ascii="Calibri" w:hAnsi="Calibri"/>
                <w:b/>
                <w:sz w:val="16"/>
                <w:szCs w:val="16"/>
              </w:rPr>
              <w:t xml:space="preserve">STAT6 Nuclear Expression (Immunohistochemistry) </w:t>
            </w:r>
          </w:p>
          <w:p w14:paraId="2D8A0A9F" w14:textId="77777777" w:rsidR="008C391D" w:rsidRDefault="008C391D" w:rsidP="008C391D">
            <w:pPr>
              <w:spacing w:after="0"/>
              <w:rPr>
                <w:rFonts w:ascii="Calibri" w:hAnsi="Calibri"/>
                <w:sz w:val="16"/>
                <w:szCs w:val="16"/>
              </w:rPr>
            </w:pPr>
            <w:r w:rsidRPr="008C391D">
              <w:rPr>
                <w:rFonts w:ascii="Calibri" w:hAnsi="Calibri"/>
                <w:sz w:val="16"/>
                <w:szCs w:val="16"/>
              </w:rPr>
              <w:t xml:space="preserve">The STAT6 protein is normally expressed in the cytoplasm of cells, whereas NAB2 is expressed in nuclei; however, the </w:t>
            </w:r>
            <w:r w:rsidRPr="008C391D">
              <w:rPr>
                <w:rFonts w:ascii="Calibri" w:hAnsi="Calibri"/>
                <w:i/>
                <w:iCs/>
                <w:sz w:val="16"/>
                <w:szCs w:val="16"/>
              </w:rPr>
              <w:t xml:space="preserve">NAB2-STAT6 </w:t>
            </w:r>
            <w:r w:rsidRPr="008C391D">
              <w:rPr>
                <w:rFonts w:ascii="Calibri" w:hAnsi="Calibri"/>
                <w:sz w:val="16"/>
                <w:szCs w:val="16"/>
              </w:rPr>
              <w:t>fusions cause the STAT6 protein to translocate to the nucleus. As such, STAT6 immunohistochemistry represents a highly reliable and practical surrogate for detecting this signature alteration, with nearly 100% sensitivity and specificity regardless of the fusion variant.3,6 Nearly all meningeal SFT/HPC and extracranial SFTs display strong and extensive/diffuse nuclear positivity, whereas other diagnostic considerations, such as meningiomas, nerve sheath tumours, and various sarcomas, either lack expression or show only cytoplasmic staining. As such, the pathologist is cautioned against rendering a diagnosis of SFT/HPC in the absence of nuclear STAT6 immunoreactivity.</w:t>
            </w:r>
          </w:p>
          <w:p w14:paraId="23C644AA" w14:textId="77777777" w:rsidR="008C391D" w:rsidRPr="008C391D" w:rsidRDefault="008C391D" w:rsidP="008C391D">
            <w:pPr>
              <w:spacing w:after="0"/>
              <w:rPr>
                <w:rFonts w:ascii="Calibri" w:hAnsi="Calibri"/>
                <w:sz w:val="16"/>
                <w:szCs w:val="16"/>
              </w:rPr>
            </w:pPr>
          </w:p>
          <w:p w14:paraId="0844EB81" w14:textId="77777777" w:rsidR="008C391D" w:rsidRPr="008C391D" w:rsidRDefault="008C391D" w:rsidP="008C391D">
            <w:pPr>
              <w:spacing w:after="0"/>
              <w:rPr>
                <w:rFonts w:ascii="Calibri" w:hAnsi="Calibri"/>
                <w:sz w:val="16"/>
                <w:szCs w:val="16"/>
              </w:rPr>
            </w:pPr>
            <w:r w:rsidRPr="008C391D">
              <w:rPr>
                <w:rFonts w:ascii="Calibri" w:hAnsi="Calibri"/>
                <w:bCs/>
                <w:sz w:val="16"/>
                <w:szCs w:val="16"/>
              </w:rPr>
              <w:t xml:space="preserve">References </w:t>
            </w:r>
          </w:p>
          <w:p w14:paraId="570B5AC0" w14:textId="77777777" w:rsidR="008C391D" w:rsidRPr="008C391D" w:rsidRDefault="008C391D" w:rsidP="008C391D">
            <w:pPr>
              <w:spacing w:after="0"/>
              <w:rPr>
                <w:rFonts w:ascii="Calibri" w:hAnsi="Calibri"/>
                <w:sz w:val="16"/>
                <w:szCs w:val="16"/>
              </w:rPr>
            </w:pPr>
            <w:r w:rsidRPr="008C391D">
              <w:rPr>
                <w:rFonts w:ascii="Calibri" w:hAnsi="Calibri"/>
                <w:sz w:val="16"/>
                <w:szCs w:val="16"/>
              </w:rPr>
              <w:t xml:space="preserve">1 Louis DN, Perry A, Reifenberger G, von Deimling A, Figarella-Branger D, Cavenee WK, </w:t>
            </w:r>
            <w:proofErr w:type="spellStart"/>
            <w:r w:rsidRPr="008C391D">
              <w:rPr>
                <w:rFonts w:ascii="Calibri" w:hAnsi="Calibri"/>
                <w:sz w:val="16"/>
                <w:szCs w:val="16"/>
              </w:rPr>
              <w:t>Ohgaki</w:t>
            </w:r>
            <w:proofErr w:type="spellEnd"/>
            <w:r w:rsidRPr="008C391D">
              <w:rPr>
                <w:rFonts w:ascii="Calibri" w:hAnsi="Calibri"/>
                <w:sz w:val="16"/>
                <w:szCs w:val="16"/>
              </w:rPr>
              <w:t xml:space="preserve"> H, </w:t>
            </w:r>
            <w:proofErr w:type="spellStart"/>
            <w:r w:rsidRPr="008C391D">
              <w:rPr>
                <w:rFonts w:ascii="Calibri" w:hAnsi="Calibri"/>
                <w:sz w:val="16"/>
                <w:szCs w:val="16"/>
              </w:rPr>
              <w:t>Wiestler</w:t>
            </w:r>
            <w:proofErr w:type="spellEnd"/>
            <w:r w:rsidRPr="008C391D">
              <w:rPr>
                <w:rFonts w:ascii="Calibri" w:hAnsi="Calibri"/>
                <w:sz w:val="16"/>
                <w:szCs w:val="16"/>
              </w:rPr>
              <w:t xml:space="preserve"> OD, Kleihues P and Ellison DW (2016). The 2016 World Health Organization Classification of </w:t>
            </w:r>
            <w:proofErr w:type="spellStart"/>
            <w:r w:rsidRPr="008C391D">
              <w:rPr>
                <w:rFonts w:ascii="Calibri" w:hAnsi="Calibri"/>
                <w:sz w:val="16"/>
                <w:szCs w:val="16"/>
              </w:rPr>
              <w:t>Tumors</w:t>
            </w:r>
            <w:proofErr w:type="spellEnd"/>
            <w:r w:rsidRPr="008C391D">
              <w:rPr>
                <w:rFonts w:ascii="Calibri" w:hAnsi="Calibri"/>
                <w:sz w:val="16"/>
                <w:szCs w:val="16"/>
              </w:rPr>
              <w:t xml:space="preserve"> of the Central Nervous System: a summary. </w:t>
            </w:r>
            <w:r w:rsidRPr="008C391D">
              <w:rPr>
                <w:rFonts w:ascii="Calibri" w:hAnsi="Calibri"/>
                <w:i/>
                <w:iCs/>
                <w:sz w:val="16"/>
                <w:szCs w:val="16"/>
              </w:rPr>
              <w:t xml:space="preserve">Acta </w:t>
            </w:r>
            <w:proofErr w:type="spellStart"/>
            <w:r w:rsidRPr="008C391D">
              <w:rPr>
                <w:rFonts w:ascii="Calibri" w:hAnsi="Calibri"/>
                <w:i/>
                <w:iCs/>
                <w:sz w:val="16"/>
                <w:szCs w:val="16"/>
              </w:rPr>
              <w:t>Neuropathologica</w:t>
            </w:r>
            <w:proofErr w:type="spellEnd"/>
            <w:r w:rsidRPr="008C391D">
              <w:rPr>
                <w:rFonts w:ascii="Calibri" w:hAnsi="Calibri"/>
                <w:i/>
                <w:iCs/>
                <w:sz w:val="16"/>
                <w:szCs w:val="16"/>
              </w:rPr>
              <w:t xml:space="preserve"> </w:t>
            </w:r>
            <w:r w:rsidRPr="008C391D">
              <w:rPr>
                <w:rFonts w:ascii="Calibri" w:hAnsi="Calibri"/>
                <w:sz w:val="16"/>
                <w:szCs w:val="16"/>
              </w:rPr>
              <w:t xml:space="preserve">131(6):803-820. </w:t>
            </w:r>
          </w:p>
          <w:p w14:paraId="69A55C00" w14:textId="77777777" w:rsidR="008C391D" w:rsidRPr="008C391D" w:rsidRDefault="008C391D" w:rsidP="008C391D">
            <w:pPr>
              <w:spacing w:after="0"/>
              <w:rPr>
                <w:rFonts w:ascii="Calibri" w:hAnsi="Calibri"/>
                <w:sz w:val="16"/>
                <w:szCs w:val="16"/>
              </w:rPr>
            </w:pPr>
            <w:r w:rsidRPr="008C391D">
              <w:rPr>
                <w:rFonts w:ascii="Calibri" w:hAnsi="Calibri"/>
                <w:sz w:val="16"/>
                <w:szCs w:val="16"/>
              </w:rPr>
              <w:t xml:space="preserve">2 Louis DN, </w:t>
            </w:r>
            <w:proofErr w:type="spellStart"/>
            <w:r w:rsidRPr="008C391D">
              <w:rPr>
                <w:rFonts w:ascii="Calibri" w:hAnsi="Calibri"/>
                <w:sz w:val="16"/>
                <w:szCs w:val="16"/>
              </w:rPr>
              <w:t>Ohgaki</w:t>
            </w:r>
            <w:proofErr w:type="spellEnd"/>
            <w:r w:rsidRPr="008C391D">
              <w:rPr>
                <w:rFonts w:ascii="Calibri" w:hAnsi="Calibri"/>
                <w:sz w:val="16"/>
                <w:szCs w:val="16"/>
              </w:rPr>
              <w:t xml:space="preserve"> H, </w:t>
            </w:r>
            <w:proofErr w:type="spellStart"/>
            <w:r w:rsidRPr="008C391D">
              <w:rPr>
                <w:rFonts w:ascii="Calibri" w:hAnsi="Calibri"/>
                <w:sz w:val="16"/>
                <w:szCs w:val="16"/>
              </w:rPr>
              <w:t>Wiestler</w:t>
            </w:r>
            <w:proofErr w:type="spellEnd"/>
            <w:r w:rsidRPr="008C391D">
              <w:rPr>
                <w:rFonts w:ascii="Calibri" w:hAnsi="Calibri"/>
                <w:sz w:val="16"/>
                <w:szCs w:val="16"/>
              </w:rPr>
              <w:t xml:space="preserve"> OD and Cavenee WK (eds) (2016). </w:t>
            </w:r>
            <w:r w:rsidRPr="008C391D">
              <w:rPr>
                <w:rFonts w:ascii="Calibri" w:hAnsi="Calibri"/>
                <w:i/>
                <w:iCs/>
                <w:sz w:val="16"/>
                <w:szCs w:val="16"/>
              </w:rPr>
              <w:t>WHO Classification of Tumours of the Central Nervous System, Revised. Fourth Edition</w:t>
            </w:r>
            <w:r w:rsidRPr="008C391D">
              <w:rPr>
                <w:rFonts w:ascii="Calibri" w:hAnsi="Calibri"/>
                <w:sz w:val="16"/>
                <w:szCs w:val="16"/>
              </w:rPr>
              <w:t xml:space="preserve">, IARC, Lyon. </w:t>
            </w:r>
          </w:p>
          <w:p w14:paraId="07C76D8E" w14:textId="77777777" w:rsidR="008C391D" w:rsidRPr="008C391D" w:rsidRDefault="008C391D" w:rsidP="008C391D">
            <w:pPr>
              <w:spacing w:after="0"/>
              <w:rPr>
                <w:rFonts w:ascii="Calibri" w:hAnsi="Calibri"/>
                <w:sz w:val="16"/>
                <w:szCs w:val="16"/>
              </w:rPr>
            </w:pPr>
            <w:r w:rsidRPr="008C391D">
              <w:rPr>
                <w:rFonts w:ascii="Calibri" w:hAnsi="Calibri"/>
                <w:sz w:val="16"/>
                <w:szCs w:val="16"/>
              </w:rPr>
              <w:t xml:space="preserve">3 Schweizer L, </w:t>
            </w:r>
            <w:proofErr w:type="spellStart"/>
            <w:r w:rsidRPr="008C391D">
              <w:rPr>
                <w:rFonts w:ascii="Calibri" w:hAnsi="Calibri"/>
                <w:sz w:val="16"/>
                <w:szCs w:val="16"/>
              </w:rPr>
              <w:t>Koelsche</w:t>
            </w:r>
            <w:proofErr w:type="spellEnd"/>
            <w:r w:rsidRPr="008C391D">
              <w:rPr>
                <w:rFonts w:ascii="Calibri" w:hAnsi="Calibri"/>
                <w:sz w:val="16"/>
                <w:szCs w:val="16"/>
              </w:rPr>
              <w:t xml:space="preserve"> C, </w:t>
            </w:r>
            <w:proofErr w:type="spellStart"/>
            <w:r w:rsidRPr="008C391D">
              <w:rPr>
                <w:rFonts w:ascii="Calibri" w:hAnsi="Calibri"/>
                <w:sz w:val="16"/>
                <w:szCs w:val="16"/>
              </w:rPr>
              <w:t>Sahm</w:t>
            </w:r>
            <w:proofErr w:type="spellEnd"/>
            <w:r w:rsidRPr="008C391D">
              <w:rPr>
                <w:rFonts w:ascii="Calibri" w:hAnsi="Calibri"/>
                <w:sz w:val="16"/>
                <w:szCs w:val="16"/>
              </w:rPr>
              <w:t xml:space="preserve"> F, Piro RM, Capper D, Reuss DE, Pusch S, Habel A, Meyer J, Gock T, Jones DT, </w:t>
            </w:r>
            <w:proofErr w:type="spellStart"/>
            <w:r w:rsidRPr="008C391D">
              <w:rPr>
                <w:rFonts w:ascii="Calibri" w:hAnsi="Calibri"/>
                <w:sz w:val="16"/>
                <w:szCs w:val="16"/>
              </w:rPr>
              <w:t>Mawrin</w:t>
            </w:r>
            <w:proofErr w:type="spellEnd"/>
            <w:r w:rsidRPr="008C391D">
              <w:rPr>
                <w:rFonts w:ascii="Calibri" w:hAnsi="Calibri"/>
                <w:sz w:val="16"/>
                <w:szCs w:val="16"/>
              </w:rPr>
              <w:t xml:space="preserve"> C, </w:t>
            </w:r>
            <w:proofErr w:type="spellStart"/>
            <w:r w:rsidRPr="008C391D">
              <w:rPr>
                <w:rFonts w:ascii="Calibri" w:hAnsi="Calibri"/>
                <w:sz w:val="16"/>
                <w:szCs w:val="16"/>
              </w:rPr>
              <w:t>Schittenhelm</w:t>
            </w:r>
            <w:proofErr w:type="spellEnd"/>
            <w:r w:rsidRPr="008C391D">
              <w:rPr>
                <w:rFonts w:ascii="Calibri" w:hAnsi="Calibri"/>
                <w:sz w:val="16"/>
                <w:szCs w:val="16"/>
              </w:rPr>
              <w:t xml:space="preserve"> J, Becker A, Heim S, Simon M, Herold-Mende C, </w:t>
            </w:r>
            <w:proofErr w:type="spellStart"/>
            <w:r w:rsidRPr="008C391D">
              <w:rPr>
                <w:rFonts w:ascii="Calibri" w:hAnsi="Calibri"/>
                <w:sz w:val="16"/>
                <w:szCs w:val="16"/>
              </w:rPr>
              <w:t>Mechtersheimer</w:t>
            </w:r>
            <w:proofErr w:type="spellEnd"/>
            <w:r w:rsidRPr="008C391D">
              <w:rPr>
                <w:rFonts w:ascii="Calibri" w:hAnsi="Calibri"/>
                <w:sz w:val="16"/>
                <w:szCs w:val="16"/>
              </w:rPr>
              <w:t xml:space="preserve"> G, Paulus W, Konig R, </w:t>
            </w:r>
            <w:proofErr w:type="spellStart"/>
            <w:r w:rsidRPr="008C391D">
              <w:rPr>
                <w:rFonts w:ascii="Calibri" w:hAnsi="Calibri"/>
                <w:sz w:val="16"/>
                <w:szCs w:val="16"/>
              </w:rPr>
              <w:t>Wiestler</w:t>
            </w:r>
            <w:proofErr w:type="spellEnd"/>
            <w:r w:rsidRPr="008C391D">
              <w:rPr>
                <w:rFonts w:ascii="Calibri" w:hAnsi="Calibri"/>
                <w:sz w:val="16"/>
                <w:szCs w:val="16"/>
              </w:rPr>
              <w:t xml:space="preserve"> OD, Pfister SM and von Deimling A (2013). Meningeal hemangiopericytoma and solitary fibrous </w:t>
            </w:r>
            <w:proofErr w:type="spellStart"/>
            <w:r w:rsidRPr="008C391D">
              <w:rPr>
                <w:rFonts w:ascii="Calibri" w:hAnsi="Calibri"/>
                <w:sz w:val="16"/>
                <w:szCs w:val="16"/>
              </w:rPr>
              <w:t>tumors</w:t>
            </w:r>
            <w:proofErr w:type="spellEnd"/>
            <w:r w:rsidRPr="008C391D">
              <w:rPr>
                <w:rFonts w:ascii="Calibri" w:hAnsi="Calibri"/>
                <w:sz w:val="16"/>
                <w:szCs w:val="16"/>
              </w:rPr>
              <w:t xml:space="preserve"> carry the NAB2-STAT6 fusion and can be diagnosed by nuclear expression of STAT6 protein. </w:t>
            </w:r>
            <w:r w:rsidRPr="008C391D">
              <w:rPr>
                <w:rFonts w:ascii="Calibri" w:hAnsi="Calibri"/>
                <w:i/>
                <w:iCs/>
                <w:sz w:val="16"/>
                <w:szCs w:val="16"/>
              </w:rPr>
              <w:t xml:space="preserve">Acta </w:t>
            </w:r>
            <w:proofErr w:type="spellStart"/>
            <w:r w:rsidRPr="008C391D">
              <w:rPr>
                <w:rFonts w:ascii="Calibri" w:hAnsi="Calibri"/>
                <w:i/>
                <w:iCs/>
                <w:sz w:val="16"/>
                <w:szCs w:val="16"/>
              </w:rPr>
              <w:t>Neuropathol</w:t>
            </w:r>
            <w:proofErr w:type="spellEnd"/>
            <w:r w:rsidRPr="008C391D">
              <w:rPr>
                <w:rFonts w:ascii="Calibri" w:hAnsi="Calibri"/>
                <w:i/>
                <w:iCs/>
                <w:sz w:val="16"/>
                <w:szCs w:val="16"/>
              </w:rPr>
              <w:t xml:space="preserve"> </w:t>
            </w:r>
            <w:r w:rsidRPr="008C391D">
              <w:rPr>
                <w:rFonts w:ascii="Calibri" w:hAnsi="Calibri"/>
                <w:sz w:val="16"/>
                <w:szCs w:val="16"/>
              </w:rPr>
              <w:t xml:space="preserve">125(5):651-658. </w:t>
            </w:r>
          </w:p>
          <w:p w14:paraId="08C2963D" w14:textId="77777777" w:rsidR="008C391D" w:rsidRPr="008C391D" w:rsidRDefault="008C391D" w:rsidP="008C391D">
            <w:pPr>
              <w:spacing w:after="0"/>
              <w:rPr>
                <w:rFonts w:ascii="Calibri" w:hAnsi="Calibri"/>
                <w:sz w:val="16"/>
                <w:szCs w:val="16"/>
              </w:rPr>
            </w:pPr>
            <w:r w:rsidRPr="008C391D">
              <w:rPr>
                <w:rFonts w:ascii="Calibri" w:hAnsi="Calibri"/>
                <w:sz w:val="16"/>
                <w:szCs w:val="16"/>
              </w:rPr>
              <w:t xml:space="preserve">4 Nakada S, Minato H and Nojima T (2016). Clinicopathological differences between variants of the NAB2-STAT6 fusion gene in solitary fibrous </w:t>
            </w:r>
            <w:proofErr w:type="spellStart"/>
            <w:r w:rsidRPr="008C391D">
              <w:rPr>
                <w:rFonts w:ascii="Calibri" w:hAnsi="Calibri"/>
                <w:sz w:val="16"/>
                <w:szCs w:val="16"/>
              </w:rPr>
              <w:t>tumors</w:t>
            </w:r>
            <w:proofErr w:type="spellEnd"/>
            <w:r w:rsidRPr="008C391D">
              <w:rPr>
                <w:rFonts w:ascii="Calibri" w:hAnsi="Calibri"/>
                <w:sz w:val="16"/>
                <w:szCs w:val="16"/>
              </w:rPr>
              <w:t xml:space="preserve"> of the meninges and extra-central nervous system. </w:t>
            </w:r>
            <w:r w:rsidRPr="008C391D">
              <w:rPr>
                <w:rFonts w:ascii="Calibri" w:hAnsi="Calibri"/>
                <w:i/>
                <w:iCs/>
                <w:sz w:val="16"/>
                <w:szCs w:val="16"/>
              </w:rPr>
              <w:t xml:space="preserve">Brain </w:t>
            </w:r>
            <w:proofErr w:type="spellStart"/>
            <w:r w:rsidRPr="008C391D">
              <w:rPr>
                <w:rFonts w:ascii="Calibri" w:hAnsi="Calibri"/>
                <w:i/>
                <w:iCs/>
                <w:sz w:val="16"/>
                <w:szCs w:val="16"/>
              </w:rPr>
              <w:t>Tumor</w:t>
            </w:r>
            <w:proofErr w:type="spellEnd"/>
            <w:r w:rsidRPr="008C391D">
              <w:rPr>
                <w:rFonts w:ascii="Calibri" w:hAnsi="Calibri"/>
                <w:i/>
                <w:iCs/>
                <w:sz w:val="16"/>
                <w:szCs w:val="16"/>
              </w:rPr>
              <w:t xml:space="preserve"> </w:t>
            </w:r>
            <w:proofErr w:type="spellStart"/>
            <w:r w:rsidRPr="008C391D">
              <w:rPr>
                <w:rFonts w:ascii="Calibri" w:hAnsi="Calibri"/>
                <w:i/>
                <w:iCs/>
                <w:sz w:val="16"/>
                <w:szCs w:val="16"/>
              </w:rPr>
              <w:t>Pathol</w:t>
            </w:r>
            <w:proofErr w:type="spellEnd"/>
            <w:r w:rsidRPr="008C391D">
              <w:rPr>
                <w:rFonts w:ascii="Calibri" w:hAnsi="Calibri"/>
                <w:i/>
                <w:iCs/>
                <w:sz w:val="16"/>
                <w:szCs w:val="16"/>
              </w:rPr>
              <w:t xml:space="preserve"> </w:t>
            </w:r>
            <w:r w:rsidRPr="008C391D">
              <w:rPr>
                <w:rFonts w:ascii="Calibri" w:hAnsi="Calibri"/>
                <w:sz w:val="16"/>
                <w:szCs w:val="16"/>
              </w:rPr>
              <w:t xml:space="preserve">33(3):169-174. </w:t>
            </w:r>
          </w:p>
          <w:p w14:paraId="2C0A57BC" w14:textId="77777777" w:rsidR="008C391D" w:rsidRPr="008C391D" w:rsidRDefault="008C391D" w:rsidP="008C391D">
            <w:pPr>
              <w:spacing w:after="0"/>
              <w:rPr>
                <w:rFonts w:ascii="Calibri" w:hAnsi="Calibri"/>
                <w:sz w:val="16"/>
                <w:szCs w:val="16"/>
              </w:rPr>
            </w:pPr>
            <w:r w:rsidRPr="008C391D">
              <w:rPr>
                <w:rFonts w:ascii="Calibri" w:hAnsi="Calibri"/>
                <w:sz w:val="16"/>
                <w:szCs w:val="16"/>
              </w:rPr>
              <w:t xml:space="preserve">5 Fritchie KJ, </w:t>
            </w:r>
            <w:proofErr w:type="spellStart"/>
            <w:r w:rsidRPr="008C391D">
              <w:rPr>
                <w:rFonts w:ascii="Calibri" w:hAnsi="Calibri"/>
                <w:sz w:val="16"/>
                <w:szCs w:val="16"/>
              </w:rPr>
              <w:t>Jin</w:t>
            </w:r>
            <w:proofErr w:type="spellEnd"/>
            <w:r w:rsidRPr="008C391D">
              <w:rPr>
                <w:rFonts w:ascii="Calibri" w:hAnsi="Calibri"/>
                <w:sz w:val="16"/>
                <w:szCs w:val="16"/>
              </w:rPr>
              <w:t xml:space="preserve"> L, Rubin BP, Burger PC, Jenkins SM, Barthelmess S, </w:t>
            </w:r>
            <w:proofErr w:type="spellStart"/>
            <w:r w:rsidRPr="008C391D">
              <w:rPr>
                <w:rFonts w:ascii="Calibri" w:hAnsi="Calibri"/>
                <w:sz w:val="16"/>
                <w:szCs w:val="16"/>
              </w:rPr>
              <w:t>Moskalev</w:t>
            </w:r>
            <w:proofErr w:type="spellEnd"/>
            <w:r w:rsidRPr="008C391D">
              <w:rPr>
                <w:rFonts w:ascii="Calibri" w:hAnsi="Calibri"/>
                <w:sz w:val="16"/>
                <w:szCs w:val="16"/>
              </w:rPr>
              <w:t xml:space="preserve"> EA, Haller F, Oliveira AM and Giannini C (2016). NAB2-STAT6 Gene Fusion in Meningeal Hemangiopericytoma and Solitary Fibrous </w:t>
            </w:r>
            <w:proofErr w:type="spellStart"/>
            <w:r w:rsidRPr="008C391D">
              <w:rPr>
                <w:rFonts w:ascii="Calibri" w:hAnsi="Calibri"/>
                <w:sz w:val="16"/>
                <w:szCs w:val="16"/>
              </w:rPr>
              <w:t>Tumor</w:t>
            </w:r>
            <w:proofErr w:type="spellEnd"/>
            <w:r w:rsidRPr="008C391D">
              <w:rPr>
                <w:rFonts w:ascii="Calibri" w:hAnsi="Calibri"/>
                <w:sz w:val="16"/>
                <w:szCs w:val="16"/>
              </w:rPr>
              <w:t xml:space="preserve">. </w:t>
            </w:r>
            <w:r w:rsidRPr="008C391D">
              <w:rPr>
                <w:rFonts w:ascii="Calibri" w:hAnsi="Calibri"/>
                <w:i/>
                <w:iCs/>
                <w:sz w:val="16"/>
                <w:szCs w:val="16"/>
              </w:rPr>
              <w:t xml:space="preserve">J </w:t>
            </w:r>
            <w:proofErr w:type="spellStart"/>
            <w:r w:rsidRPr="008C391D">
              <w:rPr>
                <w:rFonts w:ascii="Calibri" w:hAnsi="Calibri"/>
                <w:i/>
                <w:iCs/>
                <w:sz w:val="16"/>
                <w:szCs w:val="16"/>
              </w:rPr>
              <w:t>Neuropathol</w:t>
            </w:r>
            <w:proofErr w:type="spellEnd"/>
            <w:r w:rsidRPr="008C391D">
              <w:rPr>
                <w:rFonts w:ascii="Calibri" w:hAnsi="Calibri"/>
                <w:i/>
                <w:iCs/>
                <w:sz w:val="16"/>
                <w:szCs w:val="16"/>
              </w:rPr>
              <w:t xml:space="preserve"> Exp Neurol </w:t>
            </w:r>
            <w:r w:rsidRPr="008C391D">
              <w:rPr>
                <w:rFonts w:ascii="Calibri" w:hAnsi="Calibri"/>
                <w:sz w:val="16"/>
                <w:szCs w:val="16"/>
              </w:rPr>
              <w:t xml:space="preserve">75(3):263-271. </w:t>
            </w:r>
          </w:p>
          <w:p w14:paraId="23D49C45" w14:textId="77777777" w:rsidR="008C391D" w:rsidRPr="005E3AD4" w:rsidRDefault="008C391D" w:rsidP="008C391D">
            <w:pPr>
              <w:spacing w:after="0"/>
              <w:rPr>
                <w:rFonts w:ascii="Calibri" w:hAnsi="Calibri"/>
                <w:sz w:val="16"/>
                <w:szCs w:val="16"/>
              </w:rPr>
            </w:pPr>
            <w:r w:rsidRPr="008C391D">
              <w:rPr>
                <w:rFonts w:ascii="Calibri" w:hAnsi="Calibri"/>
                <w:sz w:val="16"/>
                <w:szCs w:val="16"/>
              </w:rPr>
              <w:t xml:space="preserve">6 </w:t>
            </w:r>
            <w:proofErr w:type="spellStart"/>
            <w:r w:rsidRPr="008C391D">
              <w:rPr>
                <w:rFonts w:ascii="Calibri" w:hAnsi="Calibri"/>
                <w:sz w:val="16"/>
                <w:szCs w:val="16"/>
              </w:rPr>
              <w:t>Koelsche</w:t>
            </w:r>
            <w:proofErr w:type="spellEnd"/>
            <w:r w:rsidRPr="008C391D">
              <w:rPr>
                <w:rFonts w:ascii="Calibri" w:hAnsi="Calibri"/>
                <w:sz w:val="16"/>
                <w:szCs w:val="16"/>
              </w:rPr>
              <w:t xml:space="preserve"> C, Schweizer L, Renner M, Warth A, Jones DT, </w:t>
            </w:r>
            <w:proofErr w:type="spellStart"/>
            <w:r w:rsidRPr="008C391D">
              <w:rPr>
                <w:rFonts w:ascii="Calibri" w:hAnsi="Calibri"/>
                <w:sz w:val="16"/>
                <w:szCs w:val="16"/>
              </w:rPr>
              <w:t>Sahm</w:t>
            </w:r>
            <w:proofErr w:type="spellEnd"/>
            <w:r w:rsidRPr="008C391D">
              <w:rPr>
                <w:rFonts w:ascii="Calibri" w:hAnsi="Calibri"/>
                <w:sz w:val="16"/>
                <w:szCs w:val="16"/>
              </w:rPr>
              <w:t xml:space="preserve"> F, Reuss DE, Capper D, </w:t>
            </w:r>
            <w:proofErr w:type="spellStart"/>
            <w:r w:rsidRPr="008C391D">
              <w:rPr>
                <w:rFonts w:ascii="Calibri" w:hAnsi="Calibri"/>
                <w:sz w:val="16"/>
                <w:szCs w:val="16"/>
              </w:rPr>
              <w:t>Knosel</w:t>
            </w:r>
            <w:proofErr w:type="spellEnd"/>
            <w:r w:rsidRPr="008C391D">
              <w:rPr>
                <w:rFonts w:ascii="Calibri" w:hAnsi="Calibri"/>
                <w:sz w:val="16"/>
                <w:szCs w:val="16"/>
              </w:rPr>
              <w:t xml:space="preserve"> T, Schulz B, Petersen I, Ulrich A, Renker EK, Lehner B, Pfister SM, Schirmacher P, von Deimling A and </w:t>
            </w:r>
            <w:proofErr w:type="spellStart"/>
            <w:r w:rsidRPr="008C391D">
              <w:rPr>
                <w:rFonts w:ascii="Calibri" w:hAnsi="Calibri"/>
                <w:sz w:val="16"/>
                <w:szCs w:val="16"/>
              </w:rPr>
              <w:t>Mechtersheimer</w:t>
            </w:r>
            <w:proofErr w:type="spellEnd"/>
            <w:r w:rsidRPr="008C391D">
              <w:rPr>
                <w:rFonts w:ascii="Calibri" w:hAnsi="Calibri"/>
                <w:sz w:val="16"/>
                <w:szCs w:val="16"/>
              </w:rPr>
              <w:t xml:space="preserve"> G (2014). Nuclear relocation of STAT6 reliably predicts NAB2-STAT6 fusion for the diagnosis of solitary fibrous tumour. </w:t>
            </w:r>
            <w:r w:rsidRPr="008C391D">
              <w:rPr>
                <w:rFonts w:ascii="Calibri" w:hAnsi="Calibri"/>
                <w:i/>
                <w:iCs/>
                <w:sz w:val="16"/>
                <w:szCs w:val="16"/>
              </w:rPr>
              <w:t xml:space="preserve">Histopathology </w:t>
            </w:r>
            <w:r w:rsidRPr="008C391D">
              <w:rPr>
                <w:rFonts w:ascii="Calibri" w:hAnsi="Calibri"/>
                <w:sz w:val="16"/>
                <w:szCs w:val="16"/>
              </w:rPr>
              <w:t>65(5):613-622.</w:t>
            </w:r>
          </w:p>
        </w:tc>
        <w:tc>
          <w:tcPr>
            <w:tcW w:w="1701" w:type="dxa"/>
            <w:tcBorders>
              <w:top w:val="nil"/>
              <w:left w:val="nil"/>
              <w:bottom w:val="single" w:sz="4" w:space="0" w:color="auto"/>
              <w:right w:val="single" w:sz="4" w:space="0" w:color="auto"/>
            </w:tcBorders>
            <w:shd w:val="clear" w:color="auto" w:fill="auto"/>
          </w:tcPr>
          <w:p w14:paraId="2E7BB5CB" w14:textId="77777777" w:rsidR="00DA2829" w:rsidRPr="00CC5E7C" w:rsidRDefault="00DA2829" w:rsidP="00041E50">
            <w:pPr>
              <w:rPr>
                <w:rFonts w:ascii="Calibri" w:hAnsi="Calibri"/>
                <w:color w:val="000000"/>
                <w:sz w:val="16"/>
                <w:szCs w:val="16"/>
              </w:rPr>
            </w:pPr>
          </w:p>
        </w:tc>
      </w:tr>
      <w:tr w:rsidR="00DA2829" w:rsidRPr="00CC5E7C" w14:paraId="4AF00697" w14:textId="77777777" w:rsidTr="006B01BA">
        <w:trPr>
          <w:trHeight w:val="856"/>
        </w:trPr>
        <w:tc>
          <w:tcPr>
            <w:tcW w:w="1008" w:type="dxa"/>
            <w:tcBorders>
              <w:top w:val="nil"/>
              <w:left w:val="single" w:sz="4" w:space="0" w:color="auto"/>
              <w:bottom w:val="single" w:sz="4" w:space="0" w:color="auto"/>
              <w:right w:val="single" w:sz="4" w:space="0" w:color="auto"/>
            </w:tcBorders>
            <w:shd w:val="clear" w:color="000000" w:fill="EEECE1"/>
          </w:tcPr>
          <w:p w14:paraId="44B05C1B" w14:textId="25EF16CB" w:rsidR="00DA2829" w:rsidRDefault="00177840" w:rsidP="00041E50">
            <w:pPr>
              <w:rPr>
                <w:rFonts w:ascii="Calibri" w:hAnsi="Calibri"/>
                <w:color w:val="000000"/>
                <w:sz w:val="16"/>
                <w:szCs w:val="16"/>
              </w:rPr>
            </w:pPr>
            <w:r>
              <w:rPr>
                <w:rFonts w:ascii="Calibri" w:hAnsi="Calibri"/>
                <w:color w:val="000000"/>
                <w:sz w:val="16"/>
                <w:szCs w:val="16"/>
              </w:rPr>
              <w:lastRenderedPageBreak/>
              <w:t>Non-</w:t>
            </w:r>
            <w:r w:rsidR="009C708F">
              <w:rPr>
                <w:rFonts w:ascii="Calibri" w:hAnsi="Calibri"/>
                <w:color w:val="000000"/>
                <w:sz w:val="16"/>
                <w:szCs w:val="16"/>
              </w:rPr>
              <w:t>c</w:t>
            </w:r>
            <w:r>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3CCA424A" w14:textId="77777777" w:rsidR="00DA2829" w:rsidRPr="00177840" w:rsidRDefault="00177840" w:rsidP="00041E50">
            <w:pPr>
              <w:rPr>
                <w:rFonts w:ascii="Calibri" w:hAnsi="Calibri"/>
                <w:color w:val="000000"/>
                <w:sz w:val="16"/>
                <w:szCs w:val="16"/>
              </w:rPr>
            </w:pPr>
            <w:r w:rsidRPr="00177840">
              <w:rPr>
                <w:rFonts w:ascii="Calibri" w:hAnsi="Calibri"/>
                <w:bCs/>
                <w:color w:val="000000"/>
                <w:sz w:val="16"/>
                <w:szCs w:val="16"/>
              </w:rPr>
              <w:t>PITUITARY HORMONES AND TRANSCRIPTION FACTORS IMMUNOHISTOCHEMISTRY</w:t>
            </w:r>
          </w:p>
        </w:tc>
        <w:tc>
          <w:tcPr>
            <w:tcW w:w="2552" w:type="dxa"/>
            <w:tcBorders>
              <w:top w:val="nil"/>
              <w:left w:val="nil"/>
              <w:bottom w:val="single" w:sz="4" w:space="0" w:color="auto"/>
              <w:right w:val="single" w:sz="4" w:space="0" w:color="auto"/>
            </w:tcBorders>
            <w:shd w:val="clear" w:color="auto" w:fill="auto"/>
          </w:tcPr>
          <w:p w14:paraId="365DD97D" w14:textId="77777777" w:rsidR="00403EE9" w:rsidRPr="00403EE9" w:rsidRDefault="00177840" w:rsidP="00403EE9">
            <w:pPr>
              <w:spacing w:after="0"/>
              <w:rPr>
                <w:rFonts w:ascii="Calibri" w:hAnsi="Calibri"/>
                <w:color w:val="000000"/>
                <w:sz w:val="16"/>
                <w:szCs w:val="16"/>
              </w:rPr>
            </w:pPr>
            <w:r w:rsidRPr="00177840">
              <w:rPr>
                <w:rFonts w:ascii="Calibri" w:hAnsi="Calibri"/>
                <w:color w:val="000000"/>
                <w:sz w:val="16"/>
                <w:szCs w:val="16"/>
              </w:rPr>
              <w:t xml:space="preserve">Tumour cells are reactive for </w:t>
            </w:r>
          </w:p>
          <w:p w14:paraId="496D6AA0" w14:textId="77777777" w:rsidR="00403EE9" w:rsidRDefault="00403EE9" w:rsidP="00403EE9">
            <w:pPr>
              <w:spacing w:after="0"/>
              <w:rPr>
                <w:rFonts w:ascii="Calibri" w:hAnsi="Calibri"/>
                <w:color w:val="000000"/>
                <w:sz w:val="16"/>
                <w:szCs w:val="16"/>
              </w:rPr>
            </w:pPr>
            <w:r w:rsidRPr="0085657F">
              <w:rPr>
                <w:rFonts w:ascii="Calibri" w:hAnsi="Calibri"/>
                <w:bCs/>
                <w:color w:val="000000"/>
                <w:sz w:val="16"/>
                <w:szCs w:val="16"/>
              </w:rPr>
              <w:t xml:space="preserve">• </w:t>
            </w:r>
            <w:r w:rsidRPr="00177840">
              <w:rPr>
                <w:rFonts w:ascii="Calibri" w:hAnsi="Calibri"/>
                <w:color w:val="000000"/>
                <w:sz w:val="16"/>
                <w:szCs w:val="16"/>
              </w:rPr>
              <w:t>Cannot be determined</w:t>
            </w:r>
          </w:p>
          <w:p w14:paraId="05A04A47" w14:textId="77777777" w:rsidR="00403EE9" w:rsidRDefault="00403EE9" w:rsidP="00403EE9">
            <w:pPr>
              <w:spacing w:after="0"/>
              <w:rPr>
                <w:rFonts w:ascii="Calibri" w:hAnsi="Calibri"/>
                <w:color w:val="000000"/>
                <w:sz w:val="16"/>
                <w:szCs w:val="16"/>
              </w:rPr>
            </w:pPr>
          </w:p>
          <w:p w14:paraId="714E4A93" w14:textId="77777777" w:rsidR="00403EE9" w:rsidRDefault="00403EE9" w:rsidP="00403EE9">
            <w:pPr>
              <w:spacing w:after="0"/>
              <w:rPr>
                <w:rFonts w:ascii="Calibri" w:hAnsi="Calibri"/>
                <w:color w:val="000000"/>
                <w:sz w:val="16"/>
                <w:szCs w:val="16"/>
              </w:rPr>
            </w:pPr>
            <w:r>
              <w:rPr>
                <w:rFonts w:ascii="Calibri" w:hAnsi="Calibri"/>
                <w:color w:val="000000"/>
                <w:sz w:val="16"/>
                <w:szCs w:val="16"/>
              </w:rPr>
              <w:t>OR</w:t>
            </w:r>
          </w:p>
          <w:p w14:paraId="638FDFDD" w14:textId="77777777" w:rsidR="00403EE9" w:rsidRDefault="00403EE9" w:rsidP="00403EE9">
            <w:pPr>
              <w:spacing w:after="0"/>
              <w:rPr>
                <w:rFonts w:ascii="Calibri" w:hAnsi="Calibri"/>
                <w:color w:val="000000"/>
                <w:sz w:val="16"/>
                <w:szCs w:val="16"/>
              </w:rPr>
            </w:pPr>
          </w:p>
          <w:p w14:paraId="218C01DF" w14:textId="77777777" w:rsidR="00177840" w:rsidRPr="00177840" w:rsidRDefault="00177840" w:rsidP="00177840">
            <w:pPr>
              <w:spacing w:after="0"/>
              <w:rPr>
                <w:rFonts w:ascii="Calibri" w:hAnsi="Calibri"/>
                <w:bCs/>
                <w:iCs/>
                <w:color w:val="000000"/>
                <w:sz w:val="16"/>
                <w:szCs w:val="16"/>
              </w:rPr>
            </w:pPr>
            <w:r w:rsidRPr="00177840">
              <w:rPr>
                <w:rFonts w:ascii="Calibri" w:hAnsi="Calibri"/>
                <w:bCs/>
                <w:iCs/>
                <w:color w:val="000000"/>
                <w:sz w:val="16"/>
                <w:szCs w:val="16"/>
              </w:rPr>
              <w:t>(Multi-select - select all that apply)</w:t>
            </w:r>
          </w:p>
          <w:p w14:paraId="133080A9" w14:textId="77777777" w:rsidR="00177840" w:rsidRPr="00177840" w:rsidRDefault="00177840" w:rsidP="00177840">
            <w:pPr>
              <w:spacing w:after="0"/>
              <w:rPr>
                <w:rFonts w:ascii="Calibri" w:hAnsi="Calibri"/>
                <w:color w:val="000000"/>
                <w:sz w:val="16"/>
                <w:szCs w:val="16"/>
              </w:rPr>
            </w:pPr>
            <w:r w:rsidRPr="0085657F">
              <w:rPr>
                <w:rFonts w:ascii="Calibri" w:hAnsi="Calibri"/>
                <w:bCs/>
                <w:color w:val="000000"/>
                <w:sz w:val="16"/>
                <w:szCs w:val="16"/>
              </w:rPr>
              <w:t xml:space="preserve">• </w:t>
            </w:r>
            <w:r w:rsidRPr="00177840">
              <w:rPr>
                <w:rFonts w:ascii="Calibri" w:hAnsi="Calibri"/>
                <w:color w:val="000000"/>
                <w:sz w:val="16"/>
                <w:szCs w:val="16"/>
              </w:rPr>
              <w:t xml:space="preserve">Prolactin </w:t>
            </w:r>
          </w:p>
          <w:p w14:paraId="46C49329" w14:textId="77777777" w:rsidR="00177840" w:rsidRPr="00177840" w:rsidRDefault="00177840" w:rsidP="00177840">
            <w:pPr>
              <w:spacing w:after="0"/>
              <w:rPr>
                <w:rFonts w:ascii="Calibri" w:hAnsi="Calibri"/>
                <w:color w:val="000000"/>
                <w:sz w:val="16"/>
                <w:szCs w:val="16"/>
              </w:rPr>
            </w:pPr>
            <w:r w:rsidRPr="0085657F">
              <w:rPr>
                <w:rFonts w:ascii="Calibri" w:hAnsi="Calibri"/>
                <w:bCs/>
                <w:color w:val="000000"/>
                <w:sz w:val="16"/>
                <w:szCs w:val="16"/>
              </w:rPr>
              <w:t xml:space="preserve">• </w:t>
            </w:r>
            <w:r w:rsidRPr="00177840">
              <w:rPr>
                <w:rFonts w:ascii="Calibri" w:hAnsi="Calibri"/>
                <w:color w:val="000000"/>
                <w:sz w:val="16"/>
                <w:szCs w:val="16"/>
              </w:rPr>
              <w:t xml:space="preserve">Human growth hormone </w:t>
            </w:r>
          </w:p>
          <w:p w14:paraId="7E4E5578" w14:textId="77777777" w:rsidR="00177840" w:rsidRPr="00177840" w:rsidRDefault="00177840" w:rsidP="00177840">
            <w:pPr>
              <w:spacing w:after="0"/>
              <w:rPr>
                <w:rFonts w:ascii="Calibri" w:hAnsi="Calibri"/>
                <w:color w:val="000000"/>
                <w:sz w:val="16"/>
                <w:szCs w:val="16"/>
              </w:rPr>
            </w:pPr>
            <w:r w:rsidRPr="0085657F">
              <w:rPr>
                <w:rFonts w:ascii="Calibri" w:hAnsi="Calibri"/>
                <w:bCs/>
                <w:color w:val="000000"/>
                <w:sz w:val="16"/>
                <w:szCs w:val="16"/>
              </w:rPr>
              <w:t xml:space="preserve">• </w:t>
            </w:r>
            <w:r w:rsidRPr="00177840">
              <w:rPr>
                <w:rFonts w:ascii="Calibri" w:hAnsi="Calibri"/>
                <w:color w:val="000000"/>
                <w:sz w:val="16"/>
                <w:szCs w:val="16"/>
              </w:rPr>
              <w:t xml:space="preserve">ß-TSH </w:t>
            </w:r>
          </w:p>
          <w:p w14:paraId="1E31EB09" w14:textId="77777777" w:rsidR="00177840" w:rsidRPr="00177840" w:rsidRDefault="00177840" w:rsidP="00177840">
            <w:pPr>
              <w:spacing w:after="0"/>
              <w:rPr>
                <w:rFonts w:ascii="Calibri" w:hAnsi="Calibri"/>
                <w:color w:val="000000"/>
                <w:sz w:val="16"/>
                <w:szCs w:val="16"/>
              </w:rPr>
            </w:pPr>
            <w:r w:rsidRPr="0085657F">
              <w:rPr>
                <w:rFonts w:ascii="Calibri" w:hAnsi="Calibri"/>
                <w:bCs/>
                <w:color w:val="000000"/>
                <w:sz w:val="16"/>
                <w:szCs w:val="16"/>
              </w:rPr>
              <w:t xml:space="preserve">• </w:t>
            </w:r>
            <w:r w:rsidRPr="00177840">
              <w:rPr>
                <w:rFonts w:ascii="Calibri" w:hAnsi="Calibri"/>
                <w:color w:val="000000"/>
                <w:sz w:val="16"/>
                <w:szCs w:val="16"/>
              </w:rPr>
              <w:t xml:space="preserve">ß-FSH </w:t>
            </w:r>
          </w:p>
          <w:p w14:paraId="7C127748" w14:textId="77777777" w:rsidR="00177840" w:rsidRPr="00177840" w:rsidRDefault="00177840" w:rsidP="00177840">
            <w:pPr>
              <w:spacing w:after="0"/>
              <w:rPr>
                <w:rFonts w:ascii="Calibri" w:hAnsi="Calibri"/>
                <w:color w:val="000000"/>
                <w:sz w:val="16"/>
                <w:szCs w:val="16"/>
              </w:rPr>
            </w:pPr>
            <w:r w:rsidRPr="0085657F">
              <w:rPr>
                <w:rFonts w:ascii="Calibri" w:hAnsi="Calibri"/>
                <w:bCs/>
                <w:color w:val="000000"/>
                <w:sz w:val="16"/>
                <w:szCs w:val="16"/>
              </w:rPr>
              <w:t xml:space="preserve">• </w:t>
            </w:r>
            <w:r w:rsidRPr="00177840">
              <w:rPr>
                <w:rFonts w:ascii="Calibri" w:hAnsi="Calibri"/>
                <w:color w:val="000000"/>
                <w:sz w:val="16"/>
                <w:szCs w:val="16"/>
              </w:rPr>
              <w:t xml:space="preserve">ß-LH </w:t>
            </w:r>
          </w:p>
          <w:p w14:paraId="6B76FC24" w14:textId="77777777" w:rsidR="00177840" w:rsidRPr="00177840" w:rsidRDefault="00177840" w:rsidP="00177840">
            <w:pPr>
              <w:spacing w:after="0"/>
              <w:rPr>
                <w:rFonts w:ascii="Calibri" w:hAnsi="Calibri"/>
                <w:color w:val="000000"/>
                <w:sz w:val="16"/>
                <w:szCs w:val="16"/>
              </w:rPr>
            </w:pPr>
            <w:r w:rsidRPr="0085657F">
              <w:rPr>
                <w:rFonts w:ascii="Calibri" w:hAnsi="Calibri"/>
                <w:bCs/>
                <w:color w:val="000000"/>
                <w:sz w:val="16"/>
                <w:szCs w:val="16"/>
              </w:rPr>
              <w:t xml:space="preserve">• </w:t>
            </w:r>
            <w:r w:rsidRPr="00177840">
              <w:rPr>
                <w:rFonts w:ascii="Calibri" w:hAnsi="Calibri"/>
                <w:color w:val="000000"/>
                <w:sz w:val="16"/>
                <w:szCs w:val="16"/>
              </w:rPr>
              <w:t xml:space="preserve">Alpha subunit </w:t>
            </w:r>
          </w:p>
          <w:p w14:paraId="4EB3DC00" w14:textId="77777777" w:rsidR="00177840" w:rsidRPr="00177840" w:rsidRDefault="00177840" w:rsidP="00177840">
            <w:pPr>
              <w:spacing w:after="0"/>
              <w:rPr>
                <w:rFonts w:ascii="Calibri" w:hAnsi="Calibri"/>
                <w:color w:val="000000"/>
                <w:sz w:val="16"/>
                <w:szCs w:val="16"/>
              </w:rPr>
            </w:pPr>
            <w:r w:rsidRPr="0085657F">
              <w:rPr>
                <w:rFonts w:ascii="Calibri" w:hAnsi="Calibri"/>
                <w:bCs/>
                <w:color w:val="000000"/>
                <w:sz w:val="16"/>
                <w:szCs w:val="16"/>
              </w:rPr>
              <w:t xml:space="preserve">• </w:t>
            </w:r>
            <w:r w:rsidRPr="00177840">
              <w:rPr>
                <w:rFonts w:ascii="Calibri" w:hAnsi="Calibri"/>
                <w:color w:val="000000"/>
                <w:sz w:val="16"/>
                <w:szCs w:val="16"/>
              </w:rPr>
              <w:t>ACTH</w:t>
            </w:r>
          </w:p>
          <w:p w14:paraId="650BCDA1" w14:textId="77777777" w:rsidR="00177840" w:rsidRPr="00177840" w:rsidRDefault="00177840" w:rsidP="00177840">
            <w:pPr>
              <w:spacing w:after="0"/>
              <w:rPr>
                <w:rFonts w:ascii="Calibri" w:hAnsi="Calibri"/>
                <w:color w:val="000000"/>
                <w:sz w:val="16"/>
                <w:szCs w:val="16"/>
              </w:rPr>
            </w:pPr>
            <w:r w:rsidRPr="0085657F">
              <w:rPr>
                <w:rFonts w:ascii="Calibri" w:hAnsi="Calibri"/>
                <w:bCs/>
                <w:color w:val="000000"/>
                <w:sz w:val="16"/>
                <w:szCs w:val="16"/>
              </w:rPr>
              <w:t xml:space="preserve">• </w:t>
            </w:r>
            <w:r w:rsidRPr="00177840">
              <w:rPr>
                <w:rFonts w:ascii="Calibri" w:hAnsi="Calibri"/>
                <w:color w:val="000000"/>
                <w:sz w:val="16"/>
                <w:szCs w:val="16"/>
              </w:rPr>
              <w:t xml:space="preserve">PIT1 </w:t>
            </w:r>
          </w:p>
          <w:p w14:paraId="10DC8D55" w14:textId="77777777" w:rsidR="00177840" w:rsidRPr="00177840" w:rsidRDefault="00177840" w:rsidP="00177840">
            <w:pPr>
              <w:spacing w:after="0"/>
              <w:rPr>
                <w:rFonts w:ascii="Calibri" w:hAnsi="Calibri"/>
                <w:color w:val="000000"/>
                <w:sz w:val="16"/>
                <w:szCs w:val="16"/>
              </w:rPr>
            </w:pPr>
            <w:r w:rsidRPr="0085657F">
              <w:rPr>
                <w:rFonts w:ascii="Calibri" w:hAnsi="Calibri"/>
                <w:bCs/>
                <w:color w:val="000000"/>
                <w:sz w:val="16"/>
                <w:szCs w:val="16"/>
              </w:rPr>
              <w:t xml:space="preserve">• </w:t>
            </w:r>
            <w:r w:rsidRPr="00177840">
              <w:rPr>
                <w:rFonts w:ascii="Calibri" w:hAnsi="Calibri"/>
                <w:color w:val="000000"/>
                <w:sz w:val="16"/>
                <w:szCs w:val="16"/>
              </w:rPr>
              <w:t>TPIT</w:t>
            </w:r>
          </w:p>
          <w:p w14:paraId="7826A24F" w14:textId="77777777" w:rsidR="00177840" w:rsidRPr="00177840" w:rsidRDefault="00177840" w:rsidP="00177840">
            <w:pPr>
              <w:spacing w:after="0"/>
              <w:rPr>
                <w:rFonts w:ascii="Calibri" w:hAnsi="Calibri"/>
                <w:color w:val="000000"/>
                <w:sz w:val="16"/>
                <w:szCs w:val="16"/>
              </w:rPr>
            </w:pPr>
            <w:r w:rsidRPr="0085657F">
              <w:rPr>
                <w:rFonts w:ascii="Calibri" w:hAnsi="Calibri"/>
                <w:bCs/>
                <w:color w:val="000000"/>
                <w:sz w:val="16"/>
                <w:szCs w:val="16"/>
              </w:rPr>
              <w:t xml:space="preserve">• </w:t>
            </w:r>
            <w:r w:rsidRPr="00177840">
              <w:rPr>
                <w:rFonts w:ascii="Calibri" w:hAnsi="Calibri"/>
                <w:color w:val="000000"/>
                <w:sz w:val="16"/>
                <w:szCs w:val="16"/>
              </w:rPr>
              <w:t>SF1</w:t>
            </w:r>
          </w:p>
          <w:p w14:paraId="7D2DA5E2" w14:textId="77777777" w:rsidR="00177840" w:rsidRPr="00403EE9" w:rsidRDefault="00177840" w:rsidP="00177840">
            <w:pPr>
              <w:spacing w:after="0"/>
              <w:rPr>
                <w:rFonts w:ascii="Calibri" w:hAnsi="Calibri"/>
                <w:i/>
                <w:iCs/>
                <w:color w:val="000000"/>
                <w:sz w:val="16"/>
                <w:szCs w:val="16"/>
              </w:rPr>
            </w:pPr>
            <w:r w:rsidRPr="0085657F">
              <w:rPr>
                <w:rFonts w:ascii="Calibri" w:hAnsi="Calibri"/>
                <w:bCs/>
                <w:color w:val="000000"/>
                <w:sz w:val="16"/>
                <w:szCs w:val="16"/>
              </w:rPr>
              <w:t xml:space="preserve">• </w:t>
            </w:r>
            <w:r w:rsidRPr="00177840">
              <w:rPr>
                <w:rFonts w:ascii="Calibri" w:hAnsi="Calibri"/>
                <w:color w:val="000000"/>
                <w:sz w:val="16"/>
                <w:szCs w:val="16"/>
              </w:rPr>
              <w:t xml:space="preserve">Other, </w:t>
            </w:r>
            <w:r w:rsidRPr="00177840">
              <w:rPr>
                <w:rFonts w:ascii="Calibri" w:hAnsi="Calibri"/>
                <w:i/>
                <w:iCs/>
                <w:color w:val="000000"/>
                <w:sz w:val="16"/>
                <w:szCs w:val="16"/>
              </w:rPr>
              <w:t>specify</w:t>
            </w:r>
          </w:p>
        </w:tc>
        <w:tc>
          <w:tcPr>
            <w:tcW w:w="8221" w:type="dxa"/>
            <w:tcBorders>
              <w:top w:val="nil"/>
              <w:left w:val="nil"/>
              <w:bottom w:val="single" w:sz="4" w:space="0" w:color="auto"/>
              <w:right w:val="single" w:sz="4" w:space="0" w:color="auto"/>
            </w:tcBorders>
            <w:shd w:val="clear" w:color="auto" w:fill="auto"/>
          </w:tcPr>
          <w:p w14:paraId="5B41D299" w14:textId="77777777" w:rsidR="001F111A" w:rsidRPr="001F111A" w:rsidRDefault="001F111A" w:rsidP="001F111A">
            <w:pPr>
              <w:spacing w:after="0"/>
              <w:rPr>
                <w:rFonts w:ascii="Calibri" w:hAnsi="Calibri"/>
                <w:sz w:val="16"/>
                <w:szCs w:val="16"/>
              </w:rPr>
            </w:pPr>
            <w:r w:rsidRPr="001F111A">
              <w:rPr>
                <w:rFonts w:ascii="Calibri" w:hAnsi="Calibri"/>
                <w:sz w:val="16"/>
                <w:szCs w:val="16"/>
              </w:rPr>
              <w:t xml:space="preserve">Standard immunohistochemical evaluation of pituitary adenomas includes specific anterior pituitary hormones (prolactin, growth hormone, follicle stimulating hormone, luteinizing hormone, thyroid stimulating hormone, adrenocorticotrophic hormone (PRL, GH, FSH, LH, TSH, ACTH, respectively) and/or pituitary transcription factors (PIT1, TPIT, steroidogenic factor 1/SF1).2 Immunohistochemistry for these proteins, coupled with keratin (AE1/AE3 or CAM5.2) staining, for presence or absence of rounded cytoplasmic inclusions known as fibrous bodies, allows classification of adenomas for prognosis and medical treatment purposes. Antibodies directed against the pituitary transcription factor for </w:t>
            </w:r>
            <w:proofErr w:type="spellStart"/>
            <w:r w:rsidRPr="001F111A">
              <w:rPr>
                <w:rFonts w:ascii="Calibri" w:hAnsi="Calibri"/>
                <w:sz w:val="16"/>
                <w:szCs w:val="16"/>
              </w:rPr>
              <w:t>corticotroph</w:t>
            </w:r>
            <w:proofErr w:type="spellEnd"/>
            <w:r w:rsidRPr="001F111A">
              <w:rPr>
                <w:rFonts w:ascii="Calibri" w:hAnsi="Calibri"/>
                <w:sz w:val="16"/>
                <w:szCs w:val="16"/>
              </w:rPr>
              <w:t xml:space="preserve"> lineage adenoma (TPIT) are not as widely available as the other antibodies listed above. </w:t>
            </w:r>
          </w:p>
          <w:p w14:paraId="07392F65" w14:textId="77777777" w:rsidR="001F111A" w:rsidRPr="001F111A" w:rsidRDefault="001F111A" w:rsidP="001F111A">
            <w:pPr>
              <w:spacing w:after="0"/>
              <w:rPr>
                <w:rFonts w:ascii="Calibri" w:hAnsi="Calibri"/>
                <w:sz w:val="16"/>
                <w:szCs w:val="16"/>
              </w:rPr>
            </w:pPr>
            <w:r w:rsidRPr="001F111A">
              <w:rPr>
                <w:rFonts w:ascii="Calibri" w:hAnsi="Calibri"/>
                <w:sz w:val="16"/>
                <w:szCs w:val="16"/>
              </w:rPr>
              <w:t xml:space="preserve">For diagnostic purposes, some advocate first screening with three antibodies (PIT1, SF1, and ACTH) and then using the other anterior pituitary hormone assays based on initial results.3 Others utilise the full panel initially and may variably supplement the panel with additional reticulin histochemical stain and/or a cell cycle labelling marker (MIB1). There appears to be little, if any, utility for p53 immunohistochemistry. </w:t>
            </w:r>
          </w:p>
          <w:p w14:paraId="37DBFA2D" w14:textId="77777777" w:rsidR="001F111A" w:rsidRPr="001F111A" w:rsidRDefault="001F111A" w:rsidP="001F111A">
            <w:pPr>
              <w:spacing w:after="0"/>
              <w:rPr>
                <w:rFonts w:ascii="Calibri" w:hAnsi="Calibri"/>
                <w:sz w:val="16"/>
                <w:szCs w:val="16"/>
              </w:rPr>
            </w:pPr>
            <w:r w:rsidRPr="001F111A">
              <w:rPr>
                <w:rFonts w:ascii="Calibri" w:hAnsi="Calibri"/>
                <w:sz w:val="16"/>
                <w:szCs w:val="16"/>
              </w:rPr>
              <w:t xml:space="preserve">The new WHO 2017 Classification system4 notes that: “Special adenoma subtypes that commonly show aggressive behaviour…include sparsely granulated somatotroph adenoma, lactotroph adenomas in men, Crooke cell adenoma and silent </w:t>
            </w:r>
            <w:proofErr w:type="spellStart"/>
            <w:r w:rsidRPr="001F111A">
              <w:rPr>
                <w:rFonts w:ascii="Calibri" w:hAnsi="Calibri"/>
                <w:sz w:val="16"/>
                <w:szCs w:val="16"/>
              </w:rPr>
              <w:t>corticotroph</w:t>
            </w:r>
            <w:proofErr w:type="spellEnd"/>
            <w:r w:rsidRPr="001F111A">
              <w:rPr>
                <w:rFonts w:ascii="Calibri" w:hAnsi="Calibri"/>
                <w:sz w:val="16"/>
                <w:szCs w:val="16"/>
              </w:rPr>
              <w:t xml:space="preserve"> adenoma, and </w:t>
            </w:r>
            <w:proofErr w:type="spellStart"/>
            <w:r w:rsidRPr="001F111A">
              <w:rPr>
                <w:rFonts w:ascii="Calibri" w:hAnsi="Calibri"/>
                <w:sz w:val="16"/>
                <w:szCs w:val="16"/>
              </w:rPr>
              <w:t>plurihormonal</w:t>
            </w:r>
            <w:proofErr w:type="spellEnd"/>
            <w:r w:rsidRPr="001F111A">
              <w:rPr>
                <w:rFonts w:ascii="Calibri" w:hAnsi="Calibri"/>
                <w:sz w:val="16"/>
                <w:szCs w:val="16"/>
              </w:rPr>
              <w:t xml:space="preserve"> PIT1-positive adenoma (previously called "silent subtype 3 adenoma"). </w:t>
            </w:r>
          </w:p>
          <w:p w14:paraId="0D196AF0" w14:textId="77777777" w:rsidR="00DA2829" w:rsidRDefault="001F111A" w:rsidP="001F111A">
            <w:pPr>
              <w:spacing w:after="0"/>
              <w:rPr>
                <w:rFonts w:ascii="Calibri" w:hAnsi="Calibri"/>
                <w:sz w:val="16"/>
                <w:szCs w:val="16"/>
              </w:rPr>
            </w:pPr>
            <w:r w:rsidRPr="001F111A">
              <w:rPr>
                <w:rFonts w:ascii="Calibri" w:hAnsi="Calibri"/>
                <w:sz w:val="16"/>
                <w:szCs w:val="16"/>
              </w:rPr>
              <w:t xml:space="preserve">For tumours of the posterior pituitary gland (granular cell tumour of the </w:t>
            </w:r>
            <w:proofErr w:type="spellStart"/>
            <w:r w:rsidRPr="001F111A">
              <w:rPr>
                <w:rFonts w:ascii="Calibri" w:hAnsi="Calibri"/>
                <w:sz w:val="16"/>
                <w:szCs w:val="16"/>
              </w:rPr>
              <w:t>sellar</w:t>
            </w:r>
            <w:proofErr w:type="spellEnd"/>
            <w:r w:rsidRPr="001F111A">
              <w:rPr>
                <w:rFonts w:ascii="Calibri" w:hAnsi="Calibri"/>
                <w:sz w:val="16"/>
                <w:szCs w:val="16"/>
              </w:rPr>
              <w:t xml:space="preserve"> region, pituicytoma, spindle cell oncocytoma), nuclear staining for the transcription factor TTF-1 is diagnostic.4</w:t>
            </w:r>
          </w:p>
          <w:p w14:paraId="232843D1" w14:textId="77777777" w:rsidR="00323B57" w:rsidRPr="00323B57" w:rsidRDefault="00323B57" w:rsidP="00323B57">
            <w:pPr>
              <w:spacing w:after="0"/>
              <w:rPr>
                <w:rFonts w:ascii="Calibri" w:hAnsi="Calibri"/>
                <w:sz w:val="16"/>
                <w:szCs w:val="16"/>
              </w:rPr>
            </w:pPr>
          </w:p>
          <w:p w14:paraId="5ABE7F77" w14:textId="77777777" w:rsidR="00323B57" w:rsidRPr="00323B57" w:rsidRDefault="00323B57" w:rsidP="00323B57">
            <w:pPr>
              <w:spacing w:after="0"/>
              <w:rPr>
                <w:rFonts w:ascii="Calibri" w:hAnsi="Calibri"/>
                <w:sz w:val="16"/>
                <w:szCs w:val="16"/>
              </w:rPr>
            </w:pPr>
            <w:r w:rsidRPr="00323B57">
              <w:rPr>
                <w:rFonts w:ascii="Calibri" w:hAnsi="Calibri"/>
                <w:bCs/>
                <w:sz w:val="16"/>
                <w:szCs w:val="16"/>
              </w:rPr>
              <w:t xml:space="preserve">References </w:t>
            </w:r>
          </w:p>
          <w:p w14:paraId="592CF090" w14:textId="77777777" w:rsidR="00323B57" w:rsidRPr="00323B57" w:rsidRDefault="00323B57" w:rsidP="00323B57">
            <w:pPr>
              <w:spacing w:after="0"/>
              <w:rPr>
                <w:rFonts w:ascii="Calibri" w:hAnsi="Calibri"/>
                <w:sz w:val="16"/>
                <w:szCs w:val="16"/>
              </w:rPr>
            </w:pPr>
            <w:r w:rsidRPr="00323B57">
              <w:rPr>
                <w:rFonts w:ascii="Calibri" w:hAnsi="Calibri"/>
                <w:sz w:val="16"/>
                <w:szCs w:val="16"/>
              </w:rPr>
              <w:t xml:space="preserve">1 Lopes MBS (2017). The 2017 World Health Organization classification of </w:t>
            </w:r>
            <w:proofErr w:type="spellStart"/>
            <w:r w:rsidRPr="00323B57">
              <w:rPr>
                <w:rFonts w:ascii="Calibri" w:hAnsi="Calibri"/>
                <w:sz w:val="16"/>
                <w:szCs w:val="16"/>
              </w:rPr>
              <w:t>tumors</w:t>
            </w:r>
            <w:proofErr w:type="spellEnd"/>
            <w:r w:rsidRPr="00323B57">
              <w:rPr>
                <w:rFonts w:ascii="Calibri" w:hAnsi="Calibri"/>
                <w:sz w:val="16"/>
                <w:szCs w:val="16"/>
              </w:rPr>
              <w:t xml:space="preserve"> of the pituitary gland: a summary. </w:t>
            </w:r>
            <w:r w:rsidRPr="00323B57">
              <w:rPr>
                <w:rFonts w:ascii="Calibri" w:hAnsi="Calibri"/>
                <w:i/>
                <w:iCs/>
                <w:sz w:val="16"/>
                <w:szCs w:val="16"/>
              </w:rPr>
              <w:t xml:space="preserve">Acta </w:t>
            </w:r>
            <w:proofErr w:type="spellStart"/>
            <w:r w:rsidRPr="00323B57">
              <w:rPr>
                <w:rFonts w:ascii="Calibri" w:hAnsi="Calibri"/>
                <w:i/>
                <w:iCs/>
                <w:sz w:val="16"/>
                <w:szCs w:val="16"/>
              </w:rPr>
              <w:t>Neuropathol</w:t>
            </w:r>
            <w:proofErr w:type="spellEnd"/>
            <w:r w:rsidRPr="00323B57">
              <w:rPr>
                <w:rFonts w:ascii="Calibri" w:hAnsi="Calibri"/>
                <w:sz w:val="16"/>
                <w:szCs w:val="16"/>
              </w:rPr>
              <w:t xml:space="preserve">. </w:t>
            </w:r>
          </w:p>
          <w:p w14:paraId="2C15B994" w14:textId="77777777" w:rsidR="00323B57" w:rsidRPr="00323B57" w:rsidRDefault="00323B57" w:rsidP="00323B57">
            <w:pPr>
              <w:spacing w:after="0"/>
              <w:rPr>
                <w:rFonts w:ascii="Calibri" w:hAnsi="Calibri"/>
                <w:sz w:val="16"/>
                <w:szCs w:val="16"/>
              </w:rPr>
            </w:pPr>
            <w:r w:rsidRPr="00323B57">
              <w:rPr>
                <w:rFonts w:ascii="Calibri" w:hAnsi="Calibri"/>
                <w:sz w:val="16"/>
                <w:szCs w:val="16"/>
              </w:rPr>
              <w:t xml:space="preserve">2 Nose V, Ezzat S, Horvath E, Kovacs K, Laws ER, Lloyd R, Lopes MB and Asa SL (2011). Protocol for the examination of specimens from patients with primary pituitary </w:t>
            </w:r>
            <w:proofErr w:type="spellStart"/>
            <w:r w:rsidRPr="00323B57">
              <w:rPr>
                <w:rFonts w:ascii="Calibri" w:hAnsi="Calibri"/>
                <w:sz w:val="16"/>
                <w:szCs w:val="16"/>
              </w:rPr>
              <w:t>tumors</w:t>
            </w:r>
            <w:proofErr w:type="spellEnd"/>
            <w:r w:rsidRPr="00323B57">
              <w:rPr>
                <w:rFonts w:ascii="Calibri" w:hAnsi="Calibri"/>
                <w:sz w:val="16"/>
                <w:szCs w:val="16"/>
              </w:rPr>
              <w:t xml:space="preserve">. </w:t>
            </w:r>
            <w:r w:rsidRPr="00323B57">
              <w:rPr>
                <w:rFonts w:ascii="Calibri" w:hAnsi="Calibri"/>
                <w:i/>
                <w:iCs/>
                <w:sz w:val="16"/>
                <w:szCs w:val="16"/>
              </w:rPr>
              <w:t xml:space="preserve">Arch </w:t>
            </w:r>
            <w:proofErr w:type="spellStart"/>
            <w:r w:rsidRPr="00323B57">
              <w:rPr>
                <w:rFonts w:ascii="Calibri" w:hAnsi="Calibri"/>
                <w:i/>
                <w:iCs/>
                <w:sz w:val="16"/>
                <w:szCs w:val="16"/>
              </w:rPr>
              <w:t>Pathol</w:t>
            </w:r>
            <w:proofErr w:type="spellEnd"/>
            <w:r w:rsidRPr="00323B57">
              <w:rPr>
                <w:rFonts w:ascii="Calibri" w:hAnsi="Calibri"/>
                <w:i/>
                <w:iCs/>
                <w:sz w:val="16"/>
                <w:szCs w:val="16"/>
              </w:rPr>
              <w:t xml:space="preserve"> Lab Med </w:t>
            </w:r>
            <w:r w:rsidRPr="00323B57">
              <w:rPr>
                <w:rFonts w:ascii="Calibri" w:hAnsi="Calibri"/>
                <w:sz w:val="16"/>
                <w:szCs w:val="16"/>
              </w:rPr>
              <w:t xml:space="preserve">135(5):640-646. </w:t>
            </w:r>
          </w:p>
          <w:p w14:paraId="587D2081" w14:textId="77777777" w:rsidR="00323B57" w:rsidRPr="00323B57" w:rsidRDefault="00323B57" w:rsidP="00323B57">
            <w:pPr>
              <w:spacing w:after="0"/>
              <w:rPr>
                <w:rFonts w:ascii="Calibri" w:hAnsi="Calibri"/>
                <w:sz w:val="16"/>
                <w:szCs w:val="16"/>
              </w:rPr>
            </w:pPr>
            <w:r w:rsidRPr="00323B57">
              <w:rPr>
                <w:rFonts w:ascii="Calibri" w:hAnsi="Calibri"/>
                <w:sz w:val="16"/>
                <w:szCs w:val="16"/>
              </w:rPr>
              <w:t xml:space="preserve">3 McDonald WC, Banerji N, McDonald KN, Ho B, Macias V and </w:t>
            </w:r>
            <w:proofErr w:type="spellStart"/>
            <w:r w:rsidRPr="00323B57">
              <w:rPr>
                <w:rFonts w:ascii="Calibri" w:hAnsi="Calibri"/>
                <w:sz w:val="16"/>
                <w:szCs w:val="16"/>
              </w:rPr>
              <w:t>Kajdacsy</w:t>
            </w:r>
            <w:proofErr w:type="spellEnd"/>
            <w:r w:rsidRPr="00323B57">
              <w:rPr>
                <w:rFonts w:ascii="Calibri" w:hAnsi="Calibri"/>
                <w:sz w:val="16"/>
                <w:szCs w:val="16"/>
              </w:rPr>
              <w:t xml:space="preserve">-Balla A (2017). Steroidogenic Factor 1, Pit-1, and Adrenocorticotropic Hormone: A Rational Starting Place for the Immunohistochemical Characterization of Pituitary Adenoma. </w:t>
            </w:r>
            <w:r w:rsidRPr="00323B57">
              <w:rPr>
                <w:rFonts w:ascii="Calibri" w:hAnsi="Calibri"/>
                <w:i/>
                <w:iCs/>
                <w:sz w:val="16"/>
                <w:szCs w:val="16"/>
              </w:rPr>
              <w:t xml:space="preserve">Arch </w:t>
            </w:r>
            <w:proofErr w:type="spellStart"/>
            <w:r w:rsidRPr="00323B57">
              <w:rPr>
                <w:rFonts w:ascii="Calibri" w:hAnsi="Calibri"/>
                <w:i/>
                <w:iCs/>
                <w:sz w:val="16"/>
                <w:szCs w:val="16"/>
              </w:rPr>
              <w:t>Pathol</w:t>
            </w:r>
            <w:proofErr w:type="spellEnd"/>
            <w:r w:rsidRPr="00323B57">
              <w:rPr>
                <w:rFonts w:ascii="Calibri" w:hAnsi="Calibri"/>
                <w:i/>
                <w:iCs/>
                <w:sz w:val="16"/>
                <w:szCs w:val="16"/>
              </w:rPr>
              <w:t xml:space="preserve"> Lab Med </w:t>
            </w:r>
            <w:r w:rsidRPr="00323B57">
              <w:rPr>
                <w:rFonts w:ascii="Calibri" w:hAnsi="Calibri"/>
                <w:sz w:val="16"/>
                <w:szCs w:val="16"/>
              </w:rPr>
              <w:t xml:space="preserve">141(1):104-112. </w:t>
            </w:r>
          </w:p>
          <w:p w14:paraId="5354E87A" w14:textId="77777777" w:rsidR="001F111A" w:rsidRPr="005E3AD4" w:rsidRDefault="00323B57" w:rsidP="00323B57">
            <w:pPr>
              <w:spacing w:after="0"/>
              <w:rPr>
                <w:rFonts w:ascii="Calibri" w:hAnsi="Calibri"/>
                <w:sz w:val="16"/>
                <w:szCs w:val="16"/>
              </w:rPr>
            </w:pPr>
            <w:r w:rsidRPr="00323B57">
              <w:rPr>
                <w:rFonts w:ascii="Calibri" w:hAnsi="Calibri"/>
                <w:sz w:val="16"/>
                <w:szCs w:val="16"/>
              </w:rPr>
              <w:t xml:space="preserve">4 Louis DN, </w:t>
            </w:r>
            <w:proofErr w:type="spellStart"/>
            <w:r w:rsidRPr="00323B57">
              <w:rPr>
                <w:rFonts w:ascii="Calibri" w:hAnsi="Calibri"/>
                <w:sz w:val="16"/>
                <w:szCs w:val="16"/>
              </w:rPr>
              <w:t>Ohgaki</w:t>
            </w:r>
            <w:proofErr w:type="spellEnd"/>
            <w:r w:rsidRPr="00323B57">
              <w:rPr>
                <w:rFonts w:ascii="Calibri" w:hAnsi="Calibri"/>
                <w:sz w:val="16"/>
                <w:szCs w:val="16"/>
              </w:rPr>
              <w:t xml:space="preserve"> H, </w:t>
            </w:r>
            <w:proofErr w:type="spellStart"/>
            <w:r w:rsidRPr="00323B57">
              <w:rPr>
                <w:rFonts w:ascii="Calibri" w:hAnsi="Calibri"/>
                <w:sz w:val="16"/>
                <w:szCs w:val="16"/>
              </w:rPr>
              <w:t>Wiestler</w:t>
            </w:r>
            <w:proofErr w:type="spellEnd"/>
            <w:r w:rsidRPr="00323B57">
              <w:rPr>
                <w:rFonts w:ascii="Calibri" w:hAnsi="Calibri"/>
                <w:sz w:val="16"/>
                <w:szCs w:val="16"/>
              </w:rPr>
              <w:t xml:space="preserve"> OD and Cavenee WK (eds) (2016). </w:t>
            </w:r>
            <w:r w:rsidRPr="00323B57">
              <w:rPr>
                <w:rFonts w:ascii="Calibri" w:hAnsi="Calibri"/>
                <w:i/>
                <w:iCs/>
                <w:sz w:val="16"/>
                <w:szCs w:val="16"/>
              </w:rPr>
              <w:t>WHO Classification of Tumours of the Central Nervous System, Revised. Fourth Edition</w:t>
            </w:r>
            <w:r w:rsidRPr="00323B57">
              <w:rPr>
                <w:rFonts w:ascii="Calibri" w:hAnsi="Calibri"/>
                <w:sz w:val="16"/>
                <w:szCs w:val="16"/>
              </w:rPr>
              <w:t>, IARC, Lyon.</w:t>
            </w:r>
          </w:p>
        </w:tc>
        <w:tc>
          <w:tcPr>
            <w:tcW w:w="1701" w:type="dxa"/>
            <w:tcBorders>
              <w:top w:val="nil"/>
              <w:left w:val="nil"/>
              <w:bottom w:val="single" w:sz="4" w:space="0" w:color="auto"/>
              <w:right w:val="single" w:sz="4" w:space="0" w:color="auto"/>
            </w:tcBorders>
            <w:shd w:val="clear" w:color="auto" w:fill="auto"/>
          </w:tcPr>
          <w:p w14:paraId="7B677492" w14:textId="77777777" w:rsidR="00DA2829" w:rsidRPr="00CC5E7C" w:rsidRDefault="00DA2829" w:rsidP="00041E50">
            <w:pPr>
              <w:rPr>
                <w:rFonts w:ascii="Calibri" w:hAnsi="Calibri"/>
                <w:color w:val="000000"/>
                <w:sz w:val="16"/>
                <w:szCs w:val="16"/>
              </w:rPr>
            </w:pPr>
          </w:p>
        </w:tc>
      </w:tr>
      <w:tr w:rsidR="007A448C" w:rsidRPr="00CC5E7C" w14:paraId="4C7EACBF" w14:textId="77777777" w:rsidTr="006B01BA">
        <w:trPr>
          <w:trHeight w:val="856"/>
        </w:trPr>
        <w:tc>
          <w:tcPr>
            <w:tcW w:w="1008" w:type="dxa"/>
            <w:tcBorders>
              <w:top w:val="nil"/>
              <w:left w:val="single" w:sz="4" w:space="0" w:color="auto"/>
              <w:bottom w:val="single" w:sz="4" w:space="0" w:color="auto"/>
              <w:right w:val="single" w:sz="4" w:space="0" w:color="auto"/>
            </w:tcBorders>
            <w:shd w:val="clear" w:color="000000" w:fill="EEECE1"/>
          </w:tcPr>
          <w:p w14:paraId="7539AAF0" w14:textId="16C00057" w:rsidR="007A448C" w:rsidRPr="007A448C" w:rsidRDefault="007A448C" w:rsidP="00041E50">
            <w:pPr>
              <w:rPr>
                <w:rFonts w:ascii="Calibri" w:hAnsi="Calibri"/>
                <w:color w:val="000000"/>
                <w:sz w:val="16"/>
                <w:szCs w:val="16"/>
              </w:rPr>
            </w:pPr>
            <w:r w:rsidRPr="007A448C">
              <w:rPr>
                <w:rFonts w:ascii="Calibri" w:hAnsi="Calibri"/>
                <w:color w:val="000000"/>
                <w:sz w:val="16"/>
                <w:szCs w:val="16"/>
              </w:rPr>
              <w:t>Non-</w:t>
            </w:r>
            <w:r w:rsidR="009C708F">
              <w:rPr>
                <w:rFonts w:ascii="Calibri" w:hAnsi="Calibri"/>
                <w:color w:val="000000"/>
                <w:sz w:val="16"/>
                <w:szCs w:val="16"/>
              </w:rPr>
              <w:t>c</w:t>
            </w:r>
            <w:r w:rsidRPr="007A448C">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405FC275" w14:textId="77777777" w:rsidR="007A448C" w:rsidRPr="00777DAF" w:rsidRDefault="00777DAF" w:rsidP="00041E50">
            <w:pPr>
              <w:rPr>
                <w:rFonts w:ascii="Calibri" w:hAnsi="Calibri"/>
                <w:color w:val="000000"/>
                <w:sz w:val="16"/>
                <w:szCs w:val="16"/>
              </w:rPr>
            </w:pPr>
            <w:r w:rsidRPr="00777DAF">
              <w:rPr>
                <w:rFonts w:ascii="Calibri" w:hAnsi="Calibri"/>
                <w:bCs/>
                <w:i/>
                <w:iCs/>
                <w:color w:val="000000"/>
                <w:sz w:val="16"/>
                <w:szCs w:val="16"/>
              </w:rPr>
              <w:t xml:space="preserve">RELA </w:t>
            </w:r>
            <w:r w:rsidRPr="00777DAF">
              <w:rPr>
                <w:rFonts w:ascii="Calibri" w:hAnsi="Calibri"/>
                <w:bCs/>
                <w:color w:val="000000"/>
                <w:sz w:val="16"/>
                <w:szCs w:val="16"/>
              </w:rPr>
              <w:t>FUSION</w:t>
            </w:r>
          </w:p>
        </w:tc>
        <w:tc>
          <w:tcPr>
            <w:tcW w:w="2552" w:type="dxa"/>
            <w:tcBorders>
              <w:top w:val="nil"/>
              <w:left w:val="nil"/>
              <w:bottom w:val="single" w:sz="4" w:space="0" w:color="auto"/>
              <w:right w:val="single" w:sz="4" w:space="0" w:color="auto"/>
            </w:tcBorders>
            <w:shd w:val="clear" w:color="auto" w:fill="auto"/>
          </w:tcPr>
          <w:p w14:paraId="34B3D35A" w14:textId="77777777" w:rsidR="00777DAF" w:rsidRPr="00777DAF" w:rsidRDefault="00777DAF" w:rsidP="00777DAF">
            <w:pPr>
              <w:spacing w:after="0"/>
              <w:rPr>
                <w:rFonts w:ascii="Calibri" w:hAnsi="Calibri"/>
                <w:bCs/>
                <w:color w:val="000000"/>
                <w:sz w:val="16"/>
                <w:szCs w:val="16"/>
              </w:rPr>
            </w:pPr>
            <w:r w:rsidRPr="00777DAF">
              <w:rPr>
                <w:rFonts w:ascii="Calibri" w:hAnsi="Calibri"/>
                <w:bCs/>
                <w:color w:val="000000"/>
                <w:sz w:val="16"/>
                <w:szCs w:val="16"/>
              </w:rPr>
              <w:t>Single selection value list:</w:t>
            </w:r>
          </w:p>
          <w:p w14:paraId="71BFFD28" w14:textId="77777777" w:rsidR="00777DAF" w:rsidRPr="00777DAF" w:rsidRDefault="00777DAF" w:rsidP="00777DAF">
            <w:pPr>
              <w:spacing w:after="0"/>
              <w:rPr>
                <w:rFonts w:ascii="Calibri" w:hAnsi="Calibri"/>
                <w:bCs/>
                <w:color w:val="000000"/>
                <w:sz w:val="16"/>
                <w:szCs w:val="16"/>
              </w:rPr>
            </w:pPr>
            <w:r w:rsidRPr="00777DAF">
              <w:rPr>
                <w:rFonts w:ascii="Calibri" w:hAnsi="Calibri"/>
                <w:bCs/>
                <w:color w:val="000000"/>
                <w:sz w:val="16"/>
                <w:szCs w:val="16"/>
              </w:rPr>
              <w:t>• Cannot be determined</w:t>
            </w:r>
          </w:p>
          <w:p w14:paraId="6D5FE316" w14:textId="77777777" w:rsidR="00777DAF" w:rsidRPr="00777DAF" w:rsidRDefault="00777DAF" w:rsidP="00777DAF">
            <w:pPr>
              <w:spacing w:after="0"/>
              <w:rPr>
                <w:rFonts w:ascii="Calibri" w:hAnsi="Calibri"/>
                <w:bCs/>
                <w:color w:val="000000"/>
                <w:sz w:val="16"/>
                <w:szCs w:val="16"/>
              </w:rPr>
            </w:pPr>
            <w:r w:rsidRPr="00777DAF">
              <w:rPr>
                <w:rFonts w:ascii="Calibri" w:hAnsi="Calibri"/>
                <w:bCs/>
                <w:color w:val="000000"/>
                <w:sz w:val="16"/>
                <w:szCs w:val="16"/>
              </w:rPr>
              <w:t>• Negative</w:t>
            </w:r>
          </w:p>
          <w:p w14:paraId="1297B111" w14:textId="77777777" w:rsidR="00777DAF" w:rsidRPr="00777DAF" w:rsidRDefault="00777DAF" w:rsidP="00777DAF">
            <w:pPr>
              <w:spacing w:after="0"/>
              <w:rPr>
                <w:rFonts w:ascii="Calibri" w:hAnsi="Calibri"/>
                <w:bCs/>
                <w:color w:val="000000"/>
                <w:sz w:val="16"/>
                <w:szCs w:val="16"/>
              </w:rPr>
            </w:pPr>
            <w:r w:rsidRPr="00777DAF">
              <w:rPr>
                <w:rFonts w:ascii="Calibri" w:hAnsi="Calibri"/>
                <w:bCs/>
                <w:color w:val="000000"/>
                <w:sz w:val="16"/>
                <w:szCs w:val="16"/>
              </w:rPr>
              <w:t xml:space="preserve">• Positive </w:t>
            </w:r>
          </w:p>
          <w:p w14:paraId="60708635" w14:textId="77777777" w:rsidR="00777DAF" w:rsidRPr="00777DAF" w:rsidRDefault="00777DAF" w:rsidP="00777DAF">
            <w:pPr>
              <w:spacing w:after="0"/>
              <w:rPr>
                <w:rFonts w:ascii="Calibri" w:hAnsi="Calibri"/>
                <w:bCs/>
                <w:color w:val="000000"/>
                <w:sz w:val="16"/>
                <w:szCs w:val="16"/>
              </w:rPr>
            </w:pPr>
          </w:p>
          <w:p w14:paraId="57D97F76" w14:textId="77777777" w:rsidR="00777DAF" w:rsidRPr="00777DAF" w:rsidRDefault="00777DAF" w:rsidP="00777DAF">
            <w:pPr>
              <w:spacing w:after="0"/>
              <w:rPr>
                <w:rFonts w:ascii="Calibri" w:hAnsi="Calibri"/>
                <w:bCs/>
                <w:color w:val="000000"/>
                <w:sz w:val="16"/>
                <w:szCs w:val="16"/>
              </w:rPr>
            </w:pPr>
            <w:r w:rsidRPr="00777DAF">
              <w:rPr>
                <w:rFonts w:ascii="Calibri" w:hAnsi="Calibri"/>
                <w:bCs/>
                <w:color w:val="000000"/>
                <w:sz w:val="16"/>
                <w:szCs w:val="16"/>
              </w:rPr>
              <w:t>TESTING METHOD</w:t>
            </w:r>
          </w:p>
          <w:p w14:paraId="4DFBB466" w14:textId="77777777" w:rsidR="00777DAF" w:rsidRPr="00777DAF" w:rsidRDefault="00777DAF" w:rsidP="00777DAF">
            <w:pPr>
              <w:spacing w:after="0"/>
              <w:rPr>
                <w:rFonts w:ascii="Calibri" w:hAnsi="Calibri"/>
                <w:bCs/>
                <w:iCs/>
                <w:color w:val="000000"/>
                <w:sz w:val="16"/>
                <w:szCs w:val="16"/>
              </w:rPr>
            </w:pPr>
            <w:r w:rsidRPr="00777DAF">
              <w:rPr>
                <w:rFonts w:ascii="Calibri" w:hAnsi="Calibri"/>
                <w:bCs/>
                <w:iCs/>
                <w:color w:val="000000"/>
                <w:sz w:val="16"/>
                <w:szCs w:val="16"/>
              </w:rPr>
              <w:t>(Multi-select - select all that apply)</w:t>
            </w:r>
          </w:p>
          <w:p w14:paraId="4C44816C" w14:textId="77777777" w:rsidR="00777DAF" w:rsidRPr="00777DAF" w:rsidRDefault="00777DAF" w:rsidP="00777DAF">
            <w:pPr>
              <w:spacing w:after="0"/>
              <w:rPr>
                <w:rFonts w:ascii="Calibri" w:hAnsi="Calibri"/>
                <w:bCs/>
                <w:color w:val="000000"/>
                <w:sz w:val="16"/>
                <w:szCs w:val="16"/>
              </w:rPr>
            </w:pPr>
            <w:r w:rsidRPr="00777DAF">
              <w:rPr>
                <w:rFonts w:ascii="Calibri" w:hAnsi="Calibri"/>
                <w:bCs/>
                <w:color w:val="000000"/>
                <w:sz w:val="16"/>
                <w:szCs w:val="16"/>
              </w:rPr>
              <w:t xml:space="preserve">• FISH </w:t>
            </w:r>
          </w:p>
          <w:p w14:paraId="7B25FA4D" w14:textId="77777777" w:rsidR="00777DAF" w:rsidRPr="00777DAF" w:rsidRDefault="00777DAF" w:rsidP="00777DAF">
            <w:pPr>
              <w:spacing w:after="0"/>
              <w:rPr>
                <w:rFonts w:ascii="Calibri" w:hAnsi="Calibri"/>
                <w:bCs/>
                <w:color w:val="000000"/>
                <w:sz w:val="16"/>
                <w:szCs w:val="16"/>
              </w:rPr>
            </w:pPr>
            <w:r w:rsidRPr="00777DAF">
              <w:rPr>
                <w:rFonts w:ascii="Calibri" w:hAnsi="Calibri"/>
                <w:bCs/>
                <w:color w:val="000000"/>
                <w:sz w:val="16"/>
                <w:szCs w:val="16"/>
              </w:rPr>
              <w:t>• Next generation sequencing</w:t>
            </w:r>
          </w:p>
          <w:p w14:paraId="7B0055A7" w14:textId="77777777" w:rsidR="00777DAF" w:rsidRPr="00777DAF" w:rsidRDefault="00777DAF" w:rsidP="00777DAF">
            <w:pPr>
              <w:spacing w:after="0"/>
              <w:rPr>
                <w:rFonts w:ascii="Calibri" w:hAnsi="Calibri"/>
                <w:bCs/>
                <w:i/>
                <w:iCs/>
                <w:color w:val="000000"/>
                <w:sz w:val="16"/>
                <w:szCs w:val="16"/>
              </w:rPr>
            </w:pPr>
            <w:r w:rsidRPr="00777DAF">
              <w:rPr>
                <w:rFonts w:ascii="Calibri" w:hAnsi="Calibri"/>
                <w:bCs/>
                <w:color w:val="000000"/>
                <w:sz w:val="16"/>
                <w:szCs w:val="16"/>
              </w:rPr>
              <w:t xml:space="preserve">• Other, </w:t>
            </w:r>
            <w:r w:rsidRPr="00777DAF">
              <w:rPr>
                <w:rFonts w:ascii="Calibri" w:hAnsi="Calibri"/>
                <w:bCs/>
                <w:i/>
                <w:iCs/>
                <w:color w:val="000000"/>
                <w:sz w:val="16"/>
                <w:szCs w:val="16"/>
              </w:rPr>
              <w:t>specify</w:t>
            </w:r>
          </w:p>
          <w:p w14:paraId="56E2E745" w14:textId="77777777" w:rsidR="007A448C" w:rsidRPr="00273145" w:rsidRDefault="007A448C" w:rsidP="00041E50">
            <w:pPr>
              <w:spacing w:after="0"/>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59CF28CB" w14:textId="77777777" w:rsidR="007A448C" w:rsidRDefault="00777DAF" w:rsidP="00777DAF">
            <w:pPr>
              <w:spacing w:after="0"/>
              <w:rPr>
                <w:rFonts w:ascii="Calibri" w:hAnsi="Calibri"/>
                <w:sz w:val="16"/>
                <w:szCs w:val="16"/>
              </w:rPr>
            </w:pPr>
            <w:r w:rsidRPr="00777DAF">
              <w:rPr>
                <w:rFonts w:ascii="Calibri" w:hAnsi="Calibri"/>
                <w:sz w:val="16"/>
                <w:szCs w:val="16"/>
              </w:rPr>
              <w:t xml:space="preserve">Approximately two-thirds of supratentorial ependymomas in children are characterised by fusions between </w:t>
            </w:r>
            <w:r w:rsidRPr="00777DAF">
              <w:rPr>
                <w:rFonts w:ascii="Calibri" w:hAnsi="Calibri"/>
                <w:i/>
                <w:iCs/>
                <w:sz w:val="16"/>
                <w:szCs w:val="16"/>
              </w:rPr>
              <w:t xml:space="preserve">C11orf95 </w:t>
            </w:r>
            <w:r w:rsidRPr="00777DAF">
              <w:rPr>
                <w:rFonts w:ascii="Calibri" w:hAnsi="Calibri"/>
                <w:sz w:val="16"/>
                <w:szCs w:val="16"/>
              </w:rPr>
              <w:t xml:space="preserve">and the </w:t>
            </w:r>
            <w:r w:rsidRPr="00777DAF">
              <w:rPr>
                <w:rFonts w:ascii="Calibri" w:hAnsi="Calibri"/>
                <w:i/>
                <w:iCs/>
                <w:sz w:val="16"/>
                <w:szCs w:val="16"/>
              </w:rPr>
              <w:t xml:space="preserve">RELA </w:t>
            </w:r>
            <w:r w:rsidRPr="00777DAF">
              <w:rPr>
                <w:rFonts w:ascii="Calibri" w:hAnsi="Calibri"/>
                <w:sz w:val="16"/>
                <w:szCs w:val="16"/>
              </w:rPr>
              <w:t xml:space="preserve">genes.1,2 Detection of these fusions is essential for making the diagnosis of ependymoma, </w:t>
            </w:r>
            <w:r w:rsidRPr="00777DAF">
              <w:rPr>
                <w:rFonts w:ascii="Calibri" w:hAnsi="Calibri"/>
                <w:i/>
                <w:iCs/>
                <w:sz w:val="16"/>
                <w:szCs w:val="16"/>
              </w:rPr>
              <w:t xml:space="preserve">RELA </w:t>
            </w:r>
            <w:r w:rsidRPr="00777DAF">
              <w:rPr>
                <w:rFonts w:ascii="Calibri" w:hAnsi="Calibri"/>
                <w:sz w:val="16"/>
                <w:szCs w:val="16"/>
              </w:rPr>
              <w:t xml:space="preserve">fusion positive. These fusions can be identified clinically using RNA sequencing, RT-PCR based techniques, or FISH; whole genome sequencing can also detect the fusion. Targeted RNA sequencing and RT-PCR design should take into consideration the complex nature of the fusion events generated by </w:t>
            </w:r>
            <w:proofErr w:type="spellStart"/>
            <w:r w:rsidRPr="00777DAF">
              <w:rPr>
                <w:rFonts w:ascii="Calibri" w:hAnsi="Calibri"/>
                <w:sz w:val="16"/>
                <w:szCs w:val="16"/>
              </w:rPr>
              <w:t>chromothripsis</w:t>
            </w:r>
            <w:proofErr w:type="spellEnd"/>
            <w:r w:rsidRPr="00777DAF">
              <w:rPr>
                <w:rFonts w:ascii="Calibri" w:hAnsi="Calibri"/>
                <w:sz w:val="16"/>
                <w:szCs w:val="16"/>
              </w:rPr>
              <w:t xml:space="preserve"> on chromosome 11. FISH probes overlying either </w:t>
            </w:r>
            <w:r w:rsidRPr="00777DAF">
              <w:rPr>
                <w:rFonts w:ascii="Calibri" w:hAnsi="Calibri"/>
                <w:i/>
                <w:iCs/>
                <w:sz w:val="16"/>
                <w:szCs w:val="16"/>
              </w:rPr>
              <w:t xml:space="preserve">RELA </w:t>
            </w:r>
            <w:r w:rsidRPr="00777DAF">
              <w:rPr>
                <w:rFonts w:ascii="Calibri" w:hAnsi="Calibri"/>
                <w:sz w:val="16"/>
                <w:szCs w:val="16"/>
              </w:rPr>
              <w:t xml:space="preserve">or </w:t>
            </w:r>
            <w:r w:rsidRPr="00777DAF">
              <w:rPr>
                <w:rFonts w:ascii="Calibri" w:hAnsi="Calibri"/>
                <w:i/>
                <w:iCs/>
                <w:sz w:val="16"/>
                <w:szCs w:val="16"/>
              </w:rPr>
              <w:t xml:space="preserve">C11orf95 </w:t>
            </w:r>
            <w:r w:rsidRPr="00777DAF">
              <w:rPr>
                <w:rFonts w:ascii="Calibri" w:hAnsi="Calibri"/>
                <w:sz w:val="16"/>
                <w:szCs w:val="16"/>
              </w:rPr>
              <w:t xml:space="preserve">may be used to detect the rearrangements on chromosome 11.1 These are designed using a break-apart strategy with red and green probes lying close to one another and producing a yellow signal in the wildtype situation; rearrangements will result in distancing of the probes from one another and distinct red and green signals. There are correlations between the presence of L1CAM positivity and RELA fusion in this type of this tumour (see </w:t>
            </w:r>
            <w:r w:rsidRPr="00777DAF">
              <w:rPr>
                <w:rFonts w:ascii="Calibri" w:hAnsi="Calibri"/>
                <w:b/>
                <w:bCs/>
                <w:sz w:val="16"/>
                <w:szCs w:val="16"/>
              </w:rPr>
              <w:t>L1CAM expression (immunohistochemistry)</w:t>
            </w:r>
            <w:r w:rsidRPr="00777DAF">
              <w:rPr>
                <w:rFonts w:ascii="Calibri" w:hAnsi="Calibri"/>
                <w:sz w:val="16"/>
                <w:szCs w:val="16"/>
              </w:rPr>
              <w:t xml:space="preserve">). There may also be other surrogate markers for </w:t>
            </w:r>
            <w:r w:rsidRPr="00777DAF">
              <w:rPr>
                <w:rFonts w:ascii="Calibri" w:hAnsi="Calibri"/>
                <w:i/>
                <w:iCs/>
                <w:sz w:val="16"/>
                <w:szCs w:val="16"/>
              </w:rPr>
              <w:t xml:space="preserve">RELA </w:t>
            </w:r>
            <w:r w:rsidRPr="00777DAF">
              <w:rPr>
                <w:rFonts w:ascii="Calibri" w:hAnsi="Calibri"/>
                <w:sz w:val="16"/>
                <w:szCs w:val="16"/>
              </w:rPr>
              <w:t xml:space="preserve">fusion–positive tumours and therefore other validated equivalents can be used to guide diagnosis; however, to date none of these is specific for </w:t>
            </w:r>
            <w:r w:rsidRPr="00777DAF">
              <w:rPr>
                <w:rFonts w:ascii="Calibri" w:hAnsi="Calibri"/>
                <w:i/>
                <w:iCs/>
                <w:sz w:val="16"/>
                <w:szCs w:val="16"/>
              </w:rPr>
              <w:t xml:space="preserve">RELA </w:t>
            </w:r>
            <w:r w:rsidRPr="00777DAF">
              <w:rPr>
                <w:rFonts w:ascii="Calibri" w:hAnsi="Calibri"/>
                <w:sz w:val="16"/>
                <w:szCs w:val="16"/>
              </w:rPr>
              <w:t>fusion as defined by FISH or sequencing.</w:t>
            </w:r>
          </w:p>
          <w:p w14:paraId="7B5CCEB5" w14:textId="77777777" w:rsidR="00777DAF" w:rsidRPr="00777DAF" w:rsidRDefault="00777DAF" w:rsidP="00777DAF">
            <w:pPr>
              <w:spacing w:after="0"/>
              <w:rPr>
                <w:rFonts w:ascii="Calibri" w:hAnsi="Calibri"/>
                <w:sz w:val="16"/>
                <w:szCs w:val="16"/>
              </w:rPr>
            </w:pPr>
          </w:p>
          <w:p w14:paraId="3272E33A" w14:textId="77777777" w:rsidR="00777DAF" w:rsidRPr="00777DAF" w:rsidRDefault="00777DAF" w:rsidP="00777DAF">
            <w:pPr>
              <w:spacing w:after="0"/>
              <w:rPr>
                <w:rFonts w:ascii="Calibri" w:hAnsi="Calibri"/>
                <w:sz w:val="16"/>
                <w:szCs w:val="16"/>
              </w:rPr>
            </w:pPr>
            <w:r w:rsidRPr="00777DAF">
              <w:rPr>
                <w:rFonts w:ascii="Calibri" w:hAnsi="Calibri"/>
                <w:b/>
                <w:bCs/>
                <w:sz w:val="16"/>
                <w:szCs w:val="16"/>
              </w:rPr>
              <w:lastRenderedPageBreak/>
              <w:t xml:space="preserve">References </w:t>
            </w:r>
          </w:p>
          <w:p w14:paraId="7C83EA14" w14:textId="77777777" w:rsidR="00777DAF" w:rsidRPr="00777DAF" w:rsidRDefault="00777DAF" w:rsidP="00777DAF">
            <w:pPr>
              <w:spacing w:after="0"/>
              <w:rPr>
                <w:rFonts w:ascii="Calibri" w:hAnsi="Calibri"/>
                <w:sz w:val="16"/>
                <w:szCs w:val="16"/>
              </w:rPr>
            </w:pPr>
            <w:r w:rsidRPr="00777DAF">
              <w:rPr>
                <w:rFonts w:ascii="Calibri" w:hAnsi="Calibri"/>
                <w:sz w:val="16"/>
                <w:szCs w:val="16"/>
              </w:rPr>
              <w:t xml:space="preserve">1 Parker M, Mohankumar KM, </w:t>
            </w:r>
            <w:proofErr w:type="spellStart"/>
            <w:r w:rsidRPr="00777DAF">
              <w:rPr>
                <w:rFonts w:ascii="Calibri" w:hAnsi="Calibri"/>
                <w:sz w:val="16"/>
                <w:szCs w:val="16"/>
              </w:rPr>
              <w:t>Punchihewa</w:t>
            </w:r>
            <w:proofErr w:type="spellEnd"/>
            <w:r w:rsidRPr="00777DAF">
              <w:rPr>
                <w:rFonts w:ascii="Calibri" w:hAnsi="Calibri"/>
                <w:sz w:val="16"/>
                <w:szCs w:val="16"/>
              </w:rPr>
              <w:t xml:space="preserve"> C, Weinlich R, Dalton JD, Li Y, Lee R, Tatevossian RG, Phoenix TN, </w:t>
            </w:r>
            <w:proofErr w:type="spellStart"/>
            <w:r w:rsidRPr="00777DAF">
              <w:rPr>
                <w:rFonts w:ascii="Calibri" w:hAnsi="Calibri"/>
                <w:sz w:val="16"/>
                <w:szCs w:val="16"/>
              </w:rPr>
              <w:t>Thiruvenkatam</w:t>
            </w:r>
            <w:proofErr w:type="spellEnd"/>
            <w:r w:rsidRPr="00777DAF">
              <w:rPr>
                <w:rFonts w:ascii="Calibri" w:hAnsi="Calibri"/>
                <w:sz w:val="16"/>
                <w:szCs w:val="16"/>
              </w:rPr>
              <w:t xml:space="preserve"> R, White E, Tang B, Orisme W, Gupta K, Rusch M, Chen X, Li Y, </w:t>
            </w:r>
            <w:proofErr w:type="spellStart"/>
            <w:r w:rsidRPr="00777DAF">
              <w:rPr>
                <w:rFonts w:ascii="Calibri" w:hAnsi="Calibri"/>
                <w:sz w:val="16"/>
                <w:szCs w:val="16"/>
              </w:rPr>
              <w:t>Nagahawhatte</w:t>
            </w:r>
            <w:proofErr w:type="spellEnd"/>
            <w:r w:rsidRPr="00777DAF">
              <w:rPr>
                <w:rFonts w:ascii="Calibri" w:hAnsi="Calibri"/>
                <w:sz w:val="16"/>
                <w:szCs w:val="16"/>
              </w:rPr>
              <w:t xml:space="preserve"> P, Hedlund E, Finkelstein D, Wu G, Shurtleff S, Easton J, Boggs K, Yergeau D, </w:t>
            </w:r>
            <w:proofErr w:type="spellStart"/>
            <w:r w:rsidRPr="00777DAF">
              <w:rPr>
                <w:rFonts w:ascii="Calibri" w:hAnsi="Calibri"/>
                <w:sz w:val="16"/>
                <w:szCs w:val="16"/>
              </w:rPr>
              <w:t>Vadodaria</w:t>
            </w:r>
            <w:proofErr w:type="spellEnd"/>
            <w:r w:rsidRPr="00777DAF">
              <w:rPr>
                <w:rFonts w:ascii="Calibri" w:hAnsi="Calibri"/>
                <w:sz w:val="16"/>
                <w:szCs w:val="16"/>
              </w:rPr>
              <w:t xml:space="preserve"> B, Mulder HL, </w:t>
            </w:r>
            <w:proofErr w:type="spellStart"/>
            <w:r w:rsidRPr="00777DAF">
              <w:rPr>
                <w:rFonts w:ascii="Calibri" w:hAnsi="Calibri"/>
                <w:sz w:val="16"/>
                <w:szCs w:val="16"/>
              </w:rPr>
              <w:t>Becksfort</w:t>
            </w:r>
            <w:proofErr w:type="spellEnd"/>
            <w:r w:rsidRPr="00777DAF">
              <w:rPr>
                <w:rFonts w:ascii="Calibri" w:hAnsi="Calibri"/>
                <w:sz w:val="16"/>
                <w:szCs w:val="16"/>
              </w:rPr>
              <w:t xml:space="preserve"> J, Gupta P, Huether R, Ma J, Song G, Gajjar A, Merchant T, Boop F, Smith AA, Ding L, Lu C, Ochoa K, Zhao D, Fulton RS, Fulton LL, Mardis ER, Wilson RK, Downing JR, Green DR, Zhang J, Ellison DW and Gilbertson RJ (2014). C11orf95-RELA fusions drive oncogenic NF-</w:t>
            </w:r>
            <w:proofErr w:type="spellStart"/>
            <w:r w:rsidRPr="00777DAF">
              <w:rPr>
                <w:rFonts w:ascii="Calibri" w:hAnsi="Calibri"/>
                <w:sz w:val="16"/>
                <w:szCs w:val="16"/>
              </w:rPr>
              <w:t>kappaB</w:t>
            </w:r>
            <w:proofErr w:type="spellEnd"/>
            <w:r w:rsidRPr="00777DAF">
              <w:rPr>
                <w:rFonts w:ascii="Calibri" w:hAnsi="Calibri"/>
                <w:sz w:val="16"/>
                <w:szCs w:val="16"/>
              </w:rPr>
              <w:t xml:space="preserve"> signalling in ependymoma. </w:t>
            </w:r>
            <w:r w:rsidRPr="00777DAF">
              <w:rPr>
                <w:rFonts w:ascii="Calibri" w:hAnsi="Calibri"/>
                <w:i/>
                <w:iCs/>
                <w:sz w:val="16"/>
                <w:szCs w:val="16"/>
              </w:rPr>
              <w:t xml:space="preserve">Nature </w:t>
            </w:r>
            <w:r w:rsidRPr="00777DAF">
              <w:rPr>
                <w:rFonts w:ascii="Calibri" w:hAnsi="Calibri"/>
                <w:sz w:val="16"/>
                <w:szCs w:val="16"/>
              </w:rPr>
              <w:t xml:space="preserve">506(7489):451-455. </w:t>
            </w:r>
          </w:p>
          <w:p w14:paraId="6BB80271" w14:textId="77777777" w:rsidR="00777DAF" w:rsidRPr="005E3AD4" w:rsidRDefault="00777DAF" w:rsidP="00777DAF">
            <w:pPr>
              <w:spacing w:after="0"/>
              <w:rPr>
                <w:rFonts w:ascii="Calibri" w:hAnsi="Calibri"/>
                <w:sz w:val="16"/>
                <w:szCs w:val="16"/>
              </w:rPr>
            </w:pPr>
            <w:r w:rsidRPr="00777DAF">
              <w:rPr>
                <w:rFonts w:ascii="Calibri" w:hAnsi="Calibri"/>
                <w:sz w:val="16"/>
                <w:szCs w:val="16"/>
              </w:rPr>
              <w:t xml:space="preserve">2 </w:t>
            </w:r>
            <w:proofErr w:type="spellStart"/>
            <w:r w:rsidRPr="00777DAF">
              <w:rPr>
                <w:rFonts w:ascii="Calibri" w:hAnsi="Calibri"/>
                <w:sz w:val="16"/>
                <w:szCs w:val="16"/>
              </w:rPr>
              <w:t>Pajtler</w:t>
            </w:r>
            <w:proofErr w:type="spellEnd"/>
            <w:r w:rsidRPr="00777DAF">
              <w:rPr>
                <w:rFonts w:ascii="Calibri" w:hAnsi="Calibri"/>
                <w:sz w:val="16"/>
                <w:szCs w:val="16"/>
              </w:rPr>
              <w:t xml:space="preserve"> KW, Witt H, Sill M, Jones DT, Hovestadt V, Kratochwil F, Wani K, Tatevossian R, </w:t>
            </w:r>
            <w:proofErr w:type="spellStart"/>
            <w:r w:rsidRPr="00777DAF">
              <w:rPr>
                <w:rFonts w:ascii="Calibri" w:hAnsi="Calibri"/>
                <w:sz w:val="16"/>
                <w:szCs w:val="16"/>
              </w:rPr>
              <w:t>Punchihewa</w:t>
            </w:r>
            <w:proofErr w:type="spellEnd"/>
            <w:r w:rsidRPr="00777DAF">
              <w:rPr>
                <w:rFonts w:ascii="Calibri" w:hAnsi="Calibri"/>
                <w:sz w:val="16"/>
                <w:szCs w:val="16"/>
              </w:rPr>
              <w:t xml:space="preserve"> C, Johann P, </w:t>
            </w:r>
            <w:proofErr w:type="spellStart"/>
            <w:r w:rsidRPr="00777DAF">
              <w:rPr>
                <w:rFonts w:ascii="Calibri" w:hAnsi="Calibri"/>
                <w:sz w:val="16"/>
                <w:szCs w:val="16"/>
              </w:rPr>
              <w:t>Reimand</w:t>
            </w:r>
            <w:proofErr w:type="spellEnd"/>
            <w:r w:rsidRPr="00777DAF">
              <w:rPr>
                <w:rFonts w:ascii="Calibri" w:hAnsi="Calibri"/>
                <w:sz w:val="16"/>
                <w:szCs w:val="16"/>
              </w:rPr>
              <w:t xml:space="preserve"> J, </w:t>
            </w:r>
            <w:proofErr w:type="spellStart"/>
            <w:r w:rsidRPr="00777DAF">
              <w:rPr>
                <w:rFonts w:ascii="Calibri" w:hAnsi="Calibri"/>
                <w:sz w:val="16"/>
                <w:szCs w:val="16"/>
              </w:rPr>
              <w:t>Warnatz</w:t>
            </w:r>
            <w:proofErr w:type="spellEnd"/>
            <w:r w:rsidRPr="00777DAF">
              <w:rPr>
                <w:rFonts w:ascii="Calibri" w:hAnsi="Calibri"/>
                <w:sz w:val="16"/>
                <w:szCs w:val="16"/>
              </w:rPr>
              <w:t xml:space="preserve"> HJ, Ryzhova M, Mack S, Ramaswamy V, Capper D, Schweizer L, Sieber L, Wittmann A, Huang Z, van Sluis P, Volckmann R, Koster J, Versteeg R, Fults D, Toledano H, Avigad S, Hoffman LM, Donson AM, Foreman N, </w:t>
            </w:r>
            <w:proofErr w:type="spellStart"/>
            <w:r w:rsidRPr="00777DAF">
              <w:rPr>
                <w:rFonts w:ascii="Calibri" w:hAnsi="Calibri"/>
                <w:sz w:val="16"/>
                <w:szCs w:val="16"/>
              </w:rPr>
              <w:t>Hewer</w:t>
            </w:r>
            <w:proofErr w:type="spellEnd"/>
            <w:r w:rsidRPr="00777DAF">
              <w:rPr>
                <w:rFonts w:ascii="Calibri" w:hAnsi="Calibri"/>
                <w:sz w:val="16"/>
                <w:szCs w:val="16"/>
              </w:rPr>
              <w:t xml:space="preserve"> E, </w:t>
            </w:r>
            <w:proofErr w:type="spellStart"/>
            <w:r w:rsidRPr="00777DAF">
              <w:rPr>
                <w:rFonts w:ascii="Calibri" w:hAnsi="Calibri"/>
                <w:sz w:val="16"/>
                <w:szCs w:val="16"/>
              </w:rPr>
              <w:t>Zitterbart</w:t>
            </w:r>
            <w:proofErr w:type="spellEnd"/>
            <w:r w:rsidRPr="00777DAF">
              <w:rPr>
                <w:rFonts w:ascii="Calibri" w:hAnsi="Calibri"/>
                <w:sz w:val="16"/>
                <w:szCs w:val="16"/>
              </w:rPr>
              <w:t xml:space="preserve"> K, Gilbert M, Armstrong TS, Gupta N, Allen JC, </w:t>
            </w:r>
            <w:proofErr w:type="spellStart"/>
            <w:r w:rsidRPr="00777DAF">
              <w:rPr>
                <w:rFonts w:ascii="Calibri" w:hAnsi="Calibri"/>
                <w:sz w:val="16"/>
                <w:szCs w:val="16"/>
              </w:rPr>
              <w:t>Karajannis</w:t>
            </w:r>
            <w:proofErr w:type="spellEnd"/>
            <w:r w:rsidRPr="00777DAF">
              <w:rPr>
                <w:rFonts w:ascii="Calibri" w:hAnsi="Calibri"/>
                <w:sz w:val="16"/>
                <w:szCs w:val="16"/>
              </w:rPr>
              <w:t xml:space="preserve"> MA, </w:t>
            </w:r>
            <w:proofErr w:type="spellStart"/>
            <w:r w:rsidRPr="00777DAF">
              <w:rPr>
                <w:rFonts w:ascii="Calibri" w:hAnsi="Calibri"/>
                <w:sz w:val="16"/>
                <w:szCs w:val="16"/>
              </w:rPr>
              <w:t>Zagzag</w:t>
            </w:r>
            <w:proofErr w:type="spellEnd"/>
            <w:r w:rsidRPr="00777DAF">
              <w:rPr>
                <w:rFonts w:ascii="Calibri" w:hAnsi="Calibri"/>
                <w:sz w:val="16"/>
                <w:szCs w:val="16"/>
              </w:rPr>
              <w:t xml:space="preserve"> D, </w:t>
            </w:r>
            <w:proofErr w:type="spellStart"/>
            <w:r w:rsidRPr="00777DAF">
              <w:rPr>
                <w:rFonts w:ascii="Calibri" w:hAnsi="Calibri"/>
                <w:sz w:val="16"/>
                <w:szCs w:val="16"/>
              </w:rPr>
              <w:t>Hasselblatt</w:t>
            </w:r>
            <w:proofErr w:type="spellEnd"/>
            <w:r w:rsidRPr="00777DAF">
              <w:rPr>
                <w:rFonts w:ascii="Calibri" w:hAnsi="Calibri"/>
                <w:sz w:val="16"/>
                <w:szCs w:val="16"/>
              </w:rPr>
              <w:t xml:space="preserve"> M, </w:t>
            </w:r>
            <w:proofErr w:type="spellStart"/>
            <w:r w:rsidRPr="00777DAF">
              <w:rPr>
                <w:rFonts w:ascii="Calibri" w:hAnsi="Calibri"/>
                <w:sz w:val="16"/>
                <w:szCs w:val="16"/>
              </w:rPr>
              <w:t>Kulozik</w:t>
            </w:r>
            <w:proofErr w:type="spellEnd"/>
            <w:r w:rsidRPr="00777DAF">
              <w:rPr>
                <w:rFonts w:ascii="Calibri" w:hAnsi="Calibri"/>
                <w:sz w:val="16"/>
                <w:szCs w:val="16"/>
              </w:rPr>
              <w:t xml:space="preserve"> AE, Witt O, Collins VP, von Hoff K, Rutkowski S, Pietsch T, Bader G, </w:t>
            </w:r>
            <w:proofErr w:type="spellStart"/>
            <w:r w:rsidRPr="00777DAF">
              <w:rPr>
                <w:rFonts w:ascii="Calibri" w:hAnsi="Calibri"/>
                <w:sz w:val="16"/>
                <w:szCs w:val="16"/>
              </w:rPr>
              <w:t>Yaspo</w:t>
            </w:r>
            <w:proofErr w:type="spellEnd"/>
            <w:r w:rsidRPr="00777DAF">
              <w:rPr>
                <w:rFonts w:ascii="Calibri" w:hAnsi="Calibri"/>
                <w:sz w:val="16"/>
                <w:szCs w:val="16"/>
              </w:rPr>
              <w:t xml:space="preserve"> ML, von Deimling A, Lichter P, Taylor MD, Gilbertson R, Ellison DW, Aldape K, Korshunov A, Kool M and Pfister SM (2015). Molecular Classification of Ependymal </w:t>
            </w:r>
            <w:proofErr w:type="spellStart"/>
            <w:r w:rsidRPr="00777DAF">
              <w:rPr>
                <w:rFonts w:ascii="Calibri" w:hAnsi="Calibri"/>
                <w:sz w:val="16"/>
                <w:szCs w:val="16"/>
              </w:rPr>
              <w:t>Tumors</w:t>
            </w:r>
            <w:proofErr w:type="spellEnd"/>
            <w:r w:rsidRPr="00777DAF">
              <w:rPr>
                <w:rFonts w:ascii="Calibri" w:hAnsi="Calibri"/>
                <w:sz w:val="16"/>
                <w:szCs w:val="16"/>
              </w:rPr>
              <w:t xml:space="preserve"> across All CNS Compartments, Histopathological Grades, and Age Groups. </w:t>
            </w:r>
            <w:r w:rsidRPr="00777DAF">
              <w:rPr>
                <w:rFonts w:ascii="Calibri" w:hAnsi="Calibri"/>
                <w:i/>
                <w:iCs/>
                <w:sz w:val="16"/>
                <w:szCs w:val="16"/>
              </w:rPr>
              <w:t xml:space="preserve">Cancer Cell </w:t>
            </w:r>
            <w:r w:rsidRPr="00777DAF">
              <w:rPr>
                <w:rFonts w:ascii="Calibri" w:hAnsi="Calibri"/>
                <w:sz w:val="16"/>
                <w:szCs w:val="16"/>
              </w:rPr>
              <w:t>27(5):728-743.</w:t>
            </w:r>
          </w:p>
        </w:tc>
        <w:tc>
          <w:tcPr>
            <w:tcW w:w="1701" w:type="dxa"/>
            <w:tcBorders>
              <w:top w:val="nil"/>
              <w:left w:val="nil"/>
              <w:bottom w:val="single" w:sz="4" w:space="0" w:color="auto"/>
              <w:right w:val="single" w:sz="4" w:space="0" w:color="auto"/>
            </w:tcBorders>
            <w:shd w:val="clear" w:color="auto" w:fill="auto"/>
          </w:tcPr>
          <w:p w14:paraId="0D428896" w14:textId="77777777" w:rsidR="007A448C" w:rsidRPr="00CC5E7C" w:rsidRDefault="007A448C" w:rsidP="00041E50">
            <w:pPr>
              <w:rPr>
                <w:rFonts w:ascii="Calibri" w:hAnsi="Calibri"/>
                <w:color w:val="000000"/>
                <w:sz w:val="16"/>
                <w:szCs w:val="16"/>
              </w:rPr>
            </w:pPr>
          </w:p>
        </w:tc>
      </w:tr>
      <w:tr w:rsidR="007A448C" w:rsidRPr="00CC5E7C" w14:paraId="656CBF98" w14:textId="77777777" w:rsidTr="006B01BA">
        <w:trPr>
          <w:trHeight w:val="856"/>
        </w:trPr>
        <w:tc>
          <w:tcPr>
            <w:tcW w:w="1008" w:type="dxa"/>
            <w:tcBorders>
              <w:top w:val="nil"/>
              <w:left w:val="single" w:sz="4" w:space="0" w:color="auto"/>
              <w:bottom w:val="single" w:sz="4" w:space="0" w:color="auto"/>
              <w:right w:val="single" w:sz="4" w:space="0" w:color="auto"/>
            </w:tcBorders>
            <w:shd w:val="clear" w:color="000000" w:fill="EEECE1"/>
          </w:tcPr>
          <w:p w14:paraId="32B5F574" w14:textId="610F8D9F" w:rsidR="007A448C" w:rsidRPr="007A448C" w:rsidRDefault="007A448C" w:rsidP="00041E50">
            <w:pPr>
              <w:rPr>
                <w:rFonts w:ascii="Calibri" w:hAnsi="Calibri"/>
                <w:color w:val="000000"/>
                <w:sz w:val="16"/>
                <w:szCs w:val="16"/>
              </w:rPr>
            </w:pPr>
            <w:r w:rsidRPr="007A448C">
              <w:rPr>
                <w:rFonts w:ascii="Calibri" w:hAnsi="Calibri"/>
                <w:color w:val="000000"/>
                <w:sz w:val="16"/>
                <w:szCs w:val="16"/>
              </w:rPr>
              <w:t>Non-</w:t>
            </w:r>
            <w:r w:rsidR="009C708F">
              <w:rPr>
                <w:rFonts w:ascii="Calibri" w:hAnsi="Calibri"/>
                <w:color w:val="000000"/>
                <w:sz w:val="16"/>
                <w:szCs w:val="16"/>
              </w:rPr>
              <w:t>c</w:t>
            </w:r>
            <w:r w:rsidRPr="007A448C">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0996235C" w14:textId="77777777" w:rsidR="007A448C" w:rsidRDefault="00F50357" w:rsidP="00041E50">
            <w:pPr>
              <w:rPr>
                <w:rFonts w:ascii="Calibri" w:hAnsi="Calibri"/>
                <w:color w:val="000000"/>
                <w:sz w:val="16"/>
                <w:szCs w:val="16"/>
              </w:rPr>
            </w:pPr>
            <w:r w:rsidRPr="00F50357">
              <w:rPr>
                <w:rFonts w:ascii="Calibri" w:hAnsi="Calibri"/>
                <w:b/>
                <w:bCs/>
                <w:i/>
                <w:iCs/>
                <w:color w:val="000000"/>
                <w:sz w:val="16"/>
                <w:szCs w:val="16"/>
              </w:rPr>
              <w:t xml:space="preserve">SMARCA4/BRG1 </w:t>
            </w:r>
            <w:r w:rsidRPr="00F50357">
              <w:rPr>
                <w:rFonts w:ascii="Calibri" w:hAnsi="Calibri"/>
                <w:b/>
                <w:bCs/>
                <w:color w:val="000000"/>
                <w:sz w:val="16"/>
                <w:szCs w:val="16"/>
              </w:rPr>
              <w:t>ALTERATION</w:t>
            </w:r>
          </w:p>
        </w:tc>
        <w:tc>
          <w:tcPr>
            <w:tcW w:w="2552" w:type="dxa"/>
            <w:tcBorders>
              <w:top w:val="nil"/>
              <w:left w:val="nil"/>
              <w:bottom w:val="single" w:sz="4" w:space="0" w:color="auto"/>
              <w:right w:val="single" w:sz="4" w:space="0" w:color="auto"/>
            </w:tcBorders>
            <w:shd w:val="clear" w:color="auto" w:fill="auto"/>
          </w:tcPr>
          <w:p w14:paraId="5FD72715" w14:textId="77777777" w:rsidR="007A448C" w:rsidRDefault="00F50357" w:rsidP="00041E50">
            <w:pPr>
              <w:spacing w:after="0"/>
              <w:rPr>
                <w:rFonts w:ascii="Calibri" w:hAnsi="Calibri"/>
                <w:b/>
                <w:bCs/>
                <w:color w:val="000000"/>
                <w:sz w:val="16"/>
                <w:szCs w:val="16"/>
              </w:rPr>
            </w:pPr>
            <w:r w:rsidRPr="00F50357">
              <w:rPr>
                <w:rFonts w:ascii="Calibri" w:hAnsi="Calibri"/>
                <w:b/>
                <w:bCs/>
                <w:i/>
                <w:iCs/>
                <w:color w:val="000000"/>
                <w:sz w:val="16"/>
                <w:szCs w:val="16"/>
              </w:rPr>
              <w:t xml:space="preserve">SMARCA4/BRG1 </w:t>
            </w:r>
            <w:r w:rsidRPr="00F50357">
              <w:rPr>
                <w:rFonts w:ascii="Calibri" w:hAnsi="Calibri"/>
                <w:b/>
                <w:bCs/>
                <w:color w:val="000000"/>
                <w:sz w:val="16"/>
                <w:szCs w:val="16"/>
              </w:rPr>
              <w:t>mutation</w:t>
            </w:r>
          </w:p>
          <w:p w14:paraId="5C034657" w14:textId="77777777" w:rsidR="00F50357" w:rsidRPr="00F50357" w:rsidRDefault="00F50357" w:rsidP="00F50357">
            <w:pPr>
              <w:spacing w:after="0"/>
              <w:rPr>
                <w:rFonts w:ascii="Calibri" w:hAnsi="Calibri"/>
                <w:bCs/>
                <w:color w:val="000000"/>
                <w:sz w:val="16"/>
                <w:szCs w:val="16"/>
              </w:rPr>
            </w:pPr>
            <w:r w:rsidRPr="00F50357">
              <w:rPr>
                <w:rFonts w:ascii="Calibri" w:hAnsi="Calibri"/>
                <w:bCs/>
                <w:color w:val="000000"/>
                <w:sz w:val="16"/>
                <w:szCs w:val="16"/>
              </w:rPr>
              <w:t>Single selection value list:</w:t>
            </w:r>
          </w:p>
          <w:p w14:paraId="04AE5F29" w14:textId="77777777" w:rsidR="00F50357" w:rsidRPr="00F50357" w:rsidRDefault="00F50357" w:rsidP="00F50357">
            <w:pPr>
              <w:spacing w:after="0"/>
              <w:rPr>
                <w:rFonts w:ascii="Calibri" w:hAnsi="Calibri"/>
                <w:bCs/>
                <w:color w:val="000000"/>
                <w:sz w:val="16"/>
                <w:szCs w:val="16"/>
              </w:rPr>
            </w:pPr>
            <w:r w:rsidRPr="00F50357">
              <w:rPr>
                <w:rFonts w:ascii="Calibri" w:hAnsi="Calibri"/>
                <w:bCs/>
                <w:color w:val="000000"/>
                <w:sz w:val="16"/>
                <w:szCs w:val="16"/>
              </w:rPr>
              <w:t>• Cannot be determined</w:t>
            </w:r>
          </w:p>
          <w:p w14:paraId="30855C6C" w14:textId="77777777" w:rsidR="00F50357" w:rsidRPr="00F50357" w:rsidRDefault="00F50357" w:rsidP="00F50357">
            <w:pPr>
              <w:spacing w:after="0"/>
              <w:rPr>
                <w:rFonts w:ascii="Calibri" w:hAnsi="Calibri"/>
                <w:bCs/>
                <w:color w:val="000000"/>
                <w:sz w:val="16"/>
                <w:szCs w:val="16"/>
              </w:rPr>
            </w:pPr>
            <w:r w:rsidRPr="00F50357">
              <w:rPr>
                <w:rFonts w:ascii="Calibri" w:hAnsi="Calibri"/>
                <w:bCs/>
                <w:color w:val="000000"/>
                <w:sz w:val="16"/>
                <w:szCs w:val="16"/>
              </w:rPr>
              <w:t>• Absent</w:t>
            </w:r>
          </w:p>
          <w:p w14:paraId="07375B60" w14:textId="77777777" w:rsidR="00F50357" w:rsidRPr="00F50357" w:rsidRDefault="00F50357" w:rsidP="00F50357">
            <w:pPr>
              <w:spacing w:after="0"/>
              <w:rPr>
                <w:rFonts w:ascii="Calibri" w:hAnsi="Calibri"/>
                <w:bCs/>
                <w:color w:val="000000"/>
                <w:sz w:val="16"/>
                <w:szCs w:val="16"/>
              </w:rPr>
            </w:pPr>
            <w:r w:rsidRPr="00F50357">
              <w:rPr>
                <w:rFonts w:ascii="Calibri" w:hAnsi="Calibri"/>
                <w:bCs/>
                <w:color w:val="000000"/>
                <w:sz w:val="16"/>
                <w:szCs w:val="16"/>
              </w:rPr>
              <w:t xml:space="preserve">• Present, </w:t>
            </w:r>
            <w:r>
              <w:rPr>
                <w:rFonts w:ascii="Calibri" w:hAnsi="Calibri"/>
                <w:bCs/>
                <w:i/>
                <w:iCs/>
                <w:color w:val="000000"/>
                <w:sz w:val="16"/>
                <w:szCs w:val="16"/>
              </w:rPr>
              <w:t>specify</w:t>
            </w:r>
          </w:p>
          <w:p w14:paraId="71B937EE" w14:textId="77777777" w:rsidR="00F50357" w:rsidRPr="00F50357" w:rsidRDefault="00F50357" w:rsidP="00F50357">
            <w:pPr>
              <w:spacing w:after="0"/>
              <w:rPr>
                <w:rFonts w:ascii="Calibri" w:hAnsi="Calibri"/>
                <w:bCs/>
                <w:color w:val="000000"/>
                <w:sz w:val="16"/>
                <w:szCs w:val="16"/>
              </w:rPr>
            </w:pPr>
          </w:p>
          <w:p w14:paraId="69A39F4B" w14:textId="77777777" w:rsidR="00F50357" w:rsidRPr="00F50357" w:rsidRDefault="00F50357" w:rsidP="00F50357">
            <w:pPr>
              <w:spacing w:after="0"/>
              <w:rPr>
                <w:rFonts w:ascii="Calibri" w:hAnsi="Calibri"/>
                <w:bCs/>
                <w:color w:val="000000"/>
                <w:sz w:val="16"/>
                <w:szCs w:val="16"/>
              </w:rPr>
            </w:pPr>
            <w:r w:rsidRPr="00F50357">
              <w:rPr>
                <w:rFonts w:ascii="Calibri" w:hAnsi="Calibri"/>
                <w:bCs/>
                <w:color w:val="000000"/>
                <w:sz w:val="16"/>
                <w:szCs w:val="16"/>
              </w:rPr>
              <w:t>TESTING METHOD</w:t>
            </w:r>
          </w:p>
          <w:p w14:paraId="4522E792" w14:textId="77777777" w:rsidR="00F50357" w:rsidRPr="00F50357" w:rsidRDefault="00F50357" w:rsidP="00F50357">
            <w:pPr>
              <w:spacing w:after="0"/>
              <w:rPr>
                <w:rFonts w:ascii="Calibri" w:hAnsi="Calibri"/>
                <w:bCs/>
                <w:iCs/>
                <w:color w:val="000000"/>
                <w:sz w:val="16"/>
                <w:szCs w:val="16"/>
              </w:rPr>
            </w:pPr>
            <w:r w:rsidRPr="00F50357">
              <w:rPr>
                <w:rFonts w:ascii="Calibri" w:hAnsi="Calibri"/>
                <w:bCs/>
                <w:iCs/>
                <w:color w:val="000000"/>
                <w:sz w:val="16"/>
                <w:szCs w:val="16"/>
              </w:rPr>
              <w:t>(Multi-select - select all that apply)</w:t>
            </w:r>
          </w:p>
          <w:p w14:paraId="671AB862" w14:textId="77777777" w:rsidR="00F50357" w:rsidRPr="00F50357" w:rsidRDefault="00F50357" w:rsidP="00F50357">
            <w:pPr>
              <w:spacing w:after="0"/>
              <w:rPr>
                <w:rFonts w:ascii="Calibri" w:hAnsi="Calibri"/>
                <w:bCs/>
                <w:color w:val="000000"/>
                <w:sz w:val="16"/>
                <w:szCs w:val="16"/>
              </w:rPr>
            </w:pPr>
            <w:r w:rsidRPr="00F50357">
              <w:rPr>
                <w:rFonts w:ascii="Calibri" w:hAnsi="Calibri"/>
                <w:bCs/>
                <w:color w:val="000000"/>
                <w:sz w:val="16"/>
                <w:szCs w:val="16"/>
              </w:rPr>
              <w:t>• Sanger sequencing</w:t>
            </w:r>
          </w:p>
          <w:p w14:paraId="07207A78" w14:textId="77777777" w:rsidR="00F50357" w:rsidRPr="00F50357" w:rsidRDefault="00F50357" w:rsidP="00F50357">
            <w:pPr>
              <w:spacing w:after="0"/>
              <w:rPr>
                <w:rFonts w:ascii="Calibri" w:hAnsi="Calibri"/>
                <w:bCs/>
                <w:color w:val="000000"/>
                <w:sz w:val="16"/>
                <w:szCs w:val="16"/>
              </w:rPr>
            </w:pPr>
            <w:r w:rsidRPr="00F50357">
              <w:rPr>
                <w:rFonts w:ascii="Calibri" w:hAnsi="Calibri"/>
                <w:bCs/>
                <w:color w:val="000000"/>
                <w:sz w:val="16"/>
                <w:szCs w:val="16"/>
              </w:rPr>
              <w:t>• Next-generation sequencing</w:t>
            </w:r>
          </w:p>
          <w:p w14:paraId="04071288" w14:textId="77777777" w:rsidR="00F50357" w:rsidRPr="00F50357" w:rsidRDefault="00F50357" w:rsidP="00F50357">
            <w:pPr>
              <w:spacing w:after="0"/>
              <w:rPr>
                <w:rFonts w:ascii="Calibri" w:hAnsi="Calibri"/>
                <w:bCs/>
                <w:color w:val="000000"/>
                <w:sz w:val="16"/>
                <w:szCs w:val="16"/>
              </w:rPr>
            </w:pPr>
            <w:r w:rsidRPr="00F50357">
              <w:rPr>
                <w:rFonts w:ascii="Calibri" w:hAnsi="Calibri"/>
                <w:bCs/>
                <w:color w:val="000000"/>
                <w:sz w:val="16"/>
                <w:szCs w:val="16"/>
              </w:rPr>
              <w:t>• PCR-based method</w:t>
            </w:r>
          </w:p>
          <w:p w14:paraId="1E5EA315" w14:textId="77777777" w:rsidR="00F50357" w:rsidRDefault="00F50357" w:rsidP="00F50357">
            <w:pPr>
              <w:spacing w:after="0"/>
              <w:rPr>
                <w:rFonts w:ascii="Calibri" w:hAnsi="Calibri"/>
                <w:b/>
                <w:bCs/>
                <w:color w:val="000000"/>
                <w:sz w:val="16"/>
                <w:szCs w:val="16"/>
              </w:rPr>
            </w:pPr>
            <w:r w:rsidRPr="00F50357">
              <w:rPr>
                <w:rFonts w:ascii="Calibri" w:hAnsi="Calibri"/>
                <w:bCs/>
                <w:color w:val="000000"/>
                <w:sz w:val="16"/>
                <w:szCs w:val="16"/>
              </w:rPr>
              <w:t xml:space="preserve">• Other, </w:t>
            </w:r>
            <w:r w:rsidRPr="00F50357">
              <w:rPr>
                <w:rFonts w:ascii="Calibri" w:hAnsi="Calibri"/>
                <w:bCs/>
                <w:i/>
                <w:iCs/>
                <w:color w:val="000000"/>
                <w:sz w:val="16"/>
                <w:szCs w:val="16"/>
              </w:rPr>
              <w:t>specify</w:t>
            </w:r>
          </w:p>
          <w:p w14:paraId="2FA30E88" w14:textId="77777777" w:rsidR="00F50357" w:rsidRDefault="00F50357" w:rsidP="00041E50">
            <w:pPr>
              <w:spacing w:after="0"/>
              <w:rPr>
                <w:rFonts w:ascii="Calibri" w:hAnsi="Calibri"/>
                <w:b/>
                <w:bCs/>
                <w:color w:val="000000"/>
                <w:sz w:val="16"/>
                <w:szCs w:val="16"/>
              </w:rPr>
            </w:pPr>
          </w:p>
          <w:p w14:paraId="1D715033" w14:textId="77777777" w:rsidR="00F50357" w:rsidRDefault="00F50357" w:rsidP="00041E50">
            <w:pPr>
              <w:spacing w:after="0"/>
              <w:rPr>
                <w:rFonts w:ascii="Calibri" w:hAnsi="Calibri"/>
                <w:b/>
                <w:bCs/>
                <w:color w:val="000000"/>
                <w:sz w:val="16"/>
                <w:szCs w:val="16"/>
              </w:rPr>
            </w:pPr>
            <w:r w:rsidRPr="00F50357">
              <w:rPr>
                <w:rFonts w:ascii="Calibri" w:hAnsi="Calibri"/>
                <w:b/>
                <w:bCs/>
                <w:color w:val="000000"/>
                <w:sz w:val="16"/>
                <w:szCs w:val="16"/>
              </w:rPr>
              <w:t>BRG1 loss of expression (immunohistochemistry)</w:t>
            </w:r>
          </w:p>
          <w:p w14:paraId="1F1E715F" w14:textId="77777777" w:rsidR="002B2C7F" w:rsidRPr="00F50357" w:rsidRDefault="002B2C7F" w:rsidP="002B2C7F">
            <w:pPr>
              <w:spacing w:after="0"/>
              <w:rPr>
                <w:rFonts w:ascii="Calibri" w:hAnsi="Calibri"/>
                <w:bCs/>
                <w:color w:val="000000"/>
                <w:sz w:val="16"/>
                <w:szCs w:val="16"/>
              </w:rPr>
            </w:pPr>
            <w:r w:rsidRPr="00F50357">
              <w:rPr>
                <w:rFonts w:ascii="Calibri" w:hAnsi="Calibri"/>
                <w:bCs/>
                <w:color w:val="000000"/>
                <w:sz w:val="16"/>
                <w:szCs w:val="16"/>
              </w:rPr>
              <w:t>• Cannot be determined</w:t>
            </w:r>
          </w:p>
          <w:p w14:paraId="6DF00FDE" w14:textId="77777777" w:rsidR="002B2C7F" w:rsidRPr="002B2C7F" w:rsidRDefault="002B2C7F" w:rsidP="002B2C7F">
            <w:pPr>
              <w:spacing w:after="0"/>
              <w:rPr>
                <w:rFonts w:ascii="Calibri" w:hAnsi="Calibri"/>
                <w:color w:val="000000"/>
                <w:sz w:val="16"/>
                <w:szCs w:val="16"/>
              </w:rPr>
            </w:pPr>
            <w:r w:rsidRPr="00F50357">
              <w:rPr>
                <w:rFonts w:ascii="Calibri" w:hAnsi="Calibri"/>
                <w:bCs/>
                <w:color w:val="000000"/>
                <w:sz w:val="16"/>
                <w:szCs w:val="16"/>
              </w:rPr>
              <w:t xml:space="preserve">• </w:t>
            </w:r>
            <w:r w:rsidRPr="002B2C7F">
              <w:rPr>
                <w:rFonts w:ascii="Calibri" w:hAnsi="Calibri"/>
                <w:color w:val="000000"/>
                <w:sz w:val="16"/>
                <w:szCs w:val="16"/>
              </w:rPr>
              <w:t xml:space="preserve">Intact nuclear expression </w:t>
            </w:r>
          </w:p>
          <w:p w14:paraId="2D9DA6FE" w14:textId="77777777" w:rsidR="002B2C7F" w:rsidRPr="00273145" w:rsidRDefault="002B2C7F" w:rsidP="002B2C7F">
            <w:pPr>
              <w:spacing w:after="0"/>
              <w:rPr>
                <w:rFonts w:ascii="Calibri" w:hAnsi="Calibri"/>
                <w:color w:val="000000"/>
                <w:sz w:val="16"/>
                <w:szCs w:val="16"/>
              </w:rPr>
            </w:pPr>
            <w:r w:rsidRPr="00F50357">
              <w:rPr>
                <w:rFonts w:ascii="Calibri" w:hAnsi="Calibri"/>
                <w:bCs/>
                <w:color w:val="000000"/>
                <w:sz w:val="16"/>
                <w:szCs w:val="16"/>
              </w:rPr>
              <w:t xml:space="preserve">• </w:t>
            </w:r>
            <w:r w:rsidRPr="002B2C7F">
              <w:rPr>
                <w:rFonts w:ascii="Calibri" w:hAnsi="Calibri"/>
                <w:color w:val="000000"/>
                <w:sz w:val="16"/>
                <w:szCs w:val="16"/>
              </w:rPr>
              <w:t>Loss of nuclear expression</w:t>
            </w:r>
          </w:p>
        </w:tc>
        <w:tc>
          <w:tcPr>
            <w:tcW w:w="8221" w:type="dxa"/>
            <w:tcBorders>
              <w:top w:val="nil"/>
              <w:left w:val="nil"/>
              <w:bottom w:val="single" w:sz="4" w:space="0" w:color="auto"/>
              <w:right w:val="single" w:sz="4" w:space="0" w:color="auto"/>
            </w:tcBorders>
            <w:shd w:val="clear" w:color="auto" w:fill="auto"/>
          </w:tcPr>
          <w:p w14:paraId="141C351E" w14:textId="77777777" w:rsidR="007B731B" w:rsidRDefault="007B731B" w:rsidP="007B731B">
            <w:pPr>
              <w:spacing w:after="0"/>
              <w:rPr>
                <w:rFonts w:ascii="Calibri" w:hAnsi="Calibri"/>
                <w:sz w:val="16"/>
                <w:szCs w:val="16"/>
              </w:rPr>
            </w:pPr>
            <w:r w:rsidRPr="007B731B">
              <w:rPr>
                <w:rFonts w:ascii="Calibri" w:hAnsi="Calibri"/>
                <w:sz w:val="16"/>
                <w:szCs w:val="16"/>
              </w:rPr>
              <w:t xml:space="preserve">AT/RT is defined as a CNS embryonal tumour that frequently (but not invariably) contains rhabdoid cells and demonstrates inactivation of </w:t>
            </w:r>
            <w:r w:rsidRPr="007B731B">
              <w:rPr>
                <w:rFonts w:ascii="Calibri" w:hAnsi="Calibri"/>
                <w:i/>
                <w:iCs/>
                <w:sz w:val="16"/>
                <w:szCs w:val="16"/>
              </w:rPr>
              <w:t xml:space="preserve">SMARCB1 </w:t>
            </w:r>
            <w:r w:rsidRPr="007B731B">
              <w:rPr>
                <w:rFonts w:ascii="Calibri" w:hAnsi="Calibri"/>
                <w:sz w:val="16"/>
                <w:szCs w:val="16"/>
              </w:rPr>
              <w:t xml:space="preserve">(INI1) or </w:t>
            </w:r>
            <w:r w:rsidRPr="007B731B">
              <w:rPr>
                <w:rFonts w:ascii="Calibri" w:hAnsi="Calibri"/>
                <w:i/>
                <w:iCs/>
                <w:sz w:val="16"/>
                <w:szCs w:val="16"/>
              </w:rPr>
              <w:t xml:space="preserve">SMARCA4 </w:t>
            </w:r>
            <w:r w:rsidRPr="007B731B">
              <w:rPr>
                <w:rFonts w:ascii="Calibri" w:hAnsi="Calibri"/>
                <w:sz w:val="16"/>
                <w:szCs w:val="16"/>
              </w:rPr>
              <w:t xml:space="preserve">(BRG1). AT/RTs with </w:t>
            </w:r>
            <w:r w:rsidRPr="007B731B">
              <w:rPr>
                <w:rFonts w:ascii="Calibri" w:hAnsi="Calibri"/>
                <w:i/>
                <w:iCs/>
                <w:sz w:val="16"/>
                <w:szCs w:val="16"/>
              </w:rPr>
              <w:t xml:space="preserve">SMARCA4 </w:t>
            </w:r>
            <w:r w:rsidRPr="007B731B">
              <w:rPr>
                <w:rFonts w:ascii="Calibri" w:hAnsi="Calibri"/>
                <w:sz w:val="16"/>
                <w:szCs w:val="16"/>
              </w:rPr>
              <w:t xml:space="preserve">loss are extremely rare, but loss of BRG1 expression (and retention of INI1 expression) in these tumours can be readily demonstrated by immunohistochemistry.1 Associated genetic alterations of </w:t>
            </w:r>
            <w:r w:rsidRPr="007B731B">
              <w:rPr>
                <w:rFonts w:ascii="Calibri" w:hAnsi="Calibri"/>
                <w:i/>
                <w:iCs/>
                <w:sz w:val="16"/>
                <w:szCs w:val="16"/>
              </w:rPr>
              <w:t>SMARCA4</w:t>
            </w:r>
            <w:r w:rsidRPr="007B731B">
              <w:rPr>
                <w:rFonts w:ascii="Calibri" w:hAnsi="Calibri"/>
                <w:sz w:val="16"/>
                <w:szCs w:val="16"/>
              </w:rPr>
              <w:t xml:space="preserve">, whether copy number alterations or mutations, can be detected by a variety of array or sequencing methods. </w:t>
            </w:r>
          </w:p>
          <w:p w14:paraId="192E8762" w14:textId="77777777" w:rsidR="007B731B" w:rsidRPr="007B731B" w:rsidRDefault="007B731B" w:rsidP="007B731B">
            <w:pPr>
              <w:spacing w:after="0"/>
              <w:rPr>
                <w:rFonts w:ascii="Calibri" w:hAnsi="Calibri"/>
                <w:sz w:val="16"/>
                <w:szCs w:val="16"/>
              </w:rPr>
            </w:pPr>
          </w:p>
          <w:p w14:paraId="290C7905" w14:textId="77777777" w:rsidR="007B731B" w:rsidRPr="007B731B" w:rsidRDefault="007B731B" w:rsidP="007B731B">
            <w:pPr>
              <w:spacing w:after="0"/>
              <w:rPr>
                <w:rFonts w:ascii="Calibri" w:hAnsi="Calibri"/>
                <w:sz w:val="16"/>
                <w:szCs w:val="16"/>
              </w:rPr>
            </w:pPr>
            <w:r w:rsidRPr="007B731B">
              <w:rPr>
                <w:rFonts w:ascii="Calibri" w:hAnsi="Calibri"/>
                <w:bCs/>
                <w:sz w:val="16"/>
                <w:szCs w:val="16"/>
              </w:rPr>
              <w:t xml:space="preserve">References </w:t>
            </w:r>
          </w:p>
          <w:p w14:paraId="5E8B740E" w14:textId="77777777" w:rsidR="007A448C" w:rsidRPr="005E3AD4" w:rsidRDefault="007B731B" w:rsidP="007B731B">
            <w:pPr>
              <w:spacing w:after="0"/>
              <w:rPr>
                <w:rFonts w:ascii="Calibri" w:hAnsi="Calibri"/>
                <w:sz w:val="16"/>
                <w:szCs w:val="16"/>
              </w:rPr>
            </w:pPr>
            <w:r w:rsidRPr="007B731B">
              <w:rPr>
                <w:rFonts w:ascii="Calibri" w:hAnsi="Calibri"/>
                <w:sz w:val="16"/>
                <w:szCs w:val="16"/>
              </w:rPr>
              <w:t xml:space="preserve">1 </w:t>
            </w:r>
            <w:proofErr w:type="spellStart"/>
            <w:r w:rsidRPr="007B731B">
              <w:rPr>
                <w:rFonts w:ascii="Calibri" w:hAnsi="Calibri"/>
                <w:sz w:val="16"/>
                <w:szCs w:val="16"/>
              </w:rPr>
              <w:t>Hasselblatt</w:t>
            </w:r>
            <w:proofErr w:type="spellEnd"/>
            <w:r w:rsidRPr="007B731B">
              <w:rPr>
                <w:rFonts w:ascii="Calibri" w:hAnsi="Calibri"/>
                <w:sz w:val="16"/>
                <w:szCs w:val="16"/>
              </w:rPr>
              <w:t xml:space="preserve"> M, </w:t>
            </w:r>
            <w:proofErr w:type="spellStart"/>
            <w:r w:rsidRPr="007B731B">
              <w:rPr>
                <w:rFonts w:ascii="Calibri" w:hAnsi="Calibri"/>
                <w:sz w:val="16"/>
                <w:szCs w:val="16"/>
              </w:rPr>
              <w:t>Gesk</w:t>
            </w:r>
            <w:proofErr w:type="spellEnd"/>
            <w:r w:rsidRPr="007B731B">
              <w:rPr>
                <w:rFonts w:ascii="Calibri" w:hAnsi="Calibri"/>
                <w:sz w:val="16"/>
                <w:szCs w:val="16"/>
              </w:rPr>
              <w:t xml:space="preserve"> S, Oyen F, Rossi S, Viscardi E, </w:t>
            </w:r>
            <w:proofErr w:type="spellStart"/>
            <w:r w:rsidRPr="007B731B">
              <w:rPr>
                <w:rFonts w:ascii="Calibri" w:hAnsi="Calibri"/>
                <w:sz w:val="16"/>
                <w:szCs w:val="16"/>
              </w:rPr>
              <w:t>Giangaspero</w:t>
            </w:r>
            <w:proofErr w:type="spellEnd"/>
            <w:r w:rsidRPr="007B731B">
              <w:rPr>
                <w:rFonts w:ascii="Calibri" w:hAnsi="Calibri"/>
                <w:sz w:val="16"/>
                <w:szCs w:val="16"/>
              </w:rPr>
              <w:t xml:space="preserve"> F, Giannini C, Judkins AR, </w:t>
            </w:r>
            <w:proofErr w:type="spellStart"/>
            <w:r w:rsidRPr="007B731B">
              <w:rPr>
                <w:rFonts w:ascii="Calibri" w:hAnsi="Calibri"/>
                <w:sz w:val="16"/>
                <w:szCs w:val="16"/>
              </w:rPr>
              <w:t>Fruhwald</w:t>
            </w:r>
            <w:proofErr w:type="spellEnd"/>
            <w:r w:rsidRPr="007B731B">
              <w:rPr>
                <w:rFonts w:ascii="Calibri" w:hAnsi="Calibri"/>
                <w:sz w:val="16"/>
                <w:szCs w:val="16"/>
              </w:rPr>
              <w:t xml:space="preserve"> MC, </w:t>
            </w:r>
            <w:proofErr w:type="spellStart"/>
            <w:r w:rsidRPr="007B731B">
              <w:rPr>
                <w:rFonts w:ascii="Calibri" w:hAnsi="Calibri"/>
                <w:sz w:val="16"/>
                <w:szCs w:val="16"/>
              </w:rPr>
              <w:t>Obser</w:t>
            </w:r>
            <w:proofErr w:type="spellEnd"/>
            <w:r w:rsidRPr="007B731B">
              <w:rPr>
                <w:rFonts w:ascii="Calibri" w:hAnsi="Calibri"/>
                <w:sz w:val="16"/>
                <w:szCs w:val="16"/>
              </w:rPr>
              <w:t xml:space="preserve"> T, </w:t>
            </w:r>
            <w:proofErr w:type="spellStart"/>
            <w:r w:rsidRPr="007B731B">
              <w:rPr>
                <w:rFonts w:ascii="Calibri" w:hAnsi="Calibri"/>
                <w:sz w:val="16"/>
                <w:szCs w:val="16"/>
              </w:rPr>
              <w:t>Schneppenheim</w:t>
            </w:r>
            <w:proofErr w:type="spellEnd"/>
            <w:r w:rsidRPr="007B731B">
              <w:rPr>
                <w:rFonts w:ascii="Calibri" w:hAnsi="Calibri"/>
                <w:sz w:val="16"/>
                <w:szCs w:val="16"/>
              </w:rPr>
              <w:t xml:space="preserve"> R, Siebert R and Paulus W (2011). Nonsense mutation and inactivation of SMARCA4 (BRG1) in an atypical teratoid/rhabdoid</w:t>
            </w:r>
          </w:p>
        </w:tc>
        <w:tc>
          <w:tcPr>
            <w:tcW w:w="1701" w:type="dxa"/>
            <w:tcBorders>
              <w:top w:val="nil"/>
              <w:left w:val="nil"/>
              <w:bottom w:val="single" w:sz="4" w:space="0" w:color="auto"/>
              <w:right w:val="single" w:sz="4" w:space="0" w:color="auto"/>
            </w:tcBorders>
            <w:shd w:val="clear" w:color="auto" w:fill="auto"/>
          </w:tcPr>
          <w:p w14:paraId="26F0229E" w14:textId="77777777" w:rsidR="007A448C" w:rsidRPr="00CC5E7C" w:rsidRDefault="007A448C" w:rsidP="00041E50">
            <w:pPr>
              <w:rPr>
                <w:rFonts w:ascii="Calibri" w:hAnsi="Calibri"/>
                <w:color w:val="000000"/>
                <w:sz w:val="16"/>
                <w:szCs w:val="16"/>
              </w:rPr>
            </w:pPr>
          </w:p>
        </w:tc>
      </w:tr>
      <w:tr w:rsidR="00DA2829" w:rsidRPr="00CC5E7C" w14:paraId="0B3BE918" w14:textId="77777777" w:rsidTr="006B01BA">
        <w:trPr>
          <w:trHeight w:val="856"/>
        </w:trPr>
        <w:tc>
          <w:tcPr>
            <w:tcW w:w="1008" w:type="dxa"/>
            <w:tcBorders>
              <w:top w:val="nil"/>
              <w:left w:val="single" w:sz="4" w:space="0" w:color="auto"/>
              <w:bottom w:val="single" w:sz="4" w:space="0" w:color="auto"/>
              <w:right w:val="single" w:sz="4" w:space="0" w:color="auto"/>
            </w:tcBorders>
            <w:shd w:val="clear" w:color="000000" w:fill="EEECE1"/>
          </w:tcPr>
          <w:p w14:paraId="17FF0CE7" w14:textId="4CC11020" w:rsidR="00DA2829" w:rsidRDefault="007A448C" w:rsidP="00041E50">
            <w:pPr>
              <w:rPr>
                <w:rFonts w:ascii="Calibri" w:hAnsi="Calibri"/>
                <w:color w:val="000000"/>
                <w:sz w:val="16"/>
                <w:szCs w:val="16"/>
              </w:rPr>
            </w:pPr>
            <w:r w:rsidRPr="007A448C">
              <w:rPr>
                <w:rFonts w:ascii="Calibri" w:hAnsi="Calibri"/>
                <w:color w:val="000000"/>
                <w:sz w:val="16"/>
                <w:szCs w:val="16"/>
              </w:rPr>
              <w:t>Non-</w:t>
            </w:r>
            <w:r w:rsidR="009C708F">
              <w:rPr>
                <w:rFonts w:ascii="Calibri" w:hAnsi="Calibri"/>
                <w:color w:val="000000"/>
                <w:sz w:val="16"/>
                <w:szCs w:val="16"/>
              </w:rPr>
              <w:t>c</w:t>
            </w:r>
            <w:r w:rsidRPr="007A448C">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2E9EB5DD" w14:textId="77777777" w:rsidR="00DA2829" w:rsidRDefault="00D83290" w:rsidP="00041E50">
            <w:pPr>
              <w:rPr>
                <w:rFonts w:ascii="Calibri" w:hAnsi="Calibri"/>
                <w:color w:val="000000"/>
                <w:sz w:val="16"/>
                <w:szCs w:val="16"/>
              </w:rPr>
            </w:pPr>
            <w:r w:rsidRPr="00D83290">
              <w:rPr>
                <w:rFonts w:ascii="Calibri" w:hAnsi="Calibri"/>
                <w:b/>
                <w:bCs/>
                <w:i/>
                <w:iCs/>
                <w:color w:val="000000"/>
                <w:sz w:val="16"/>
                <w:szCs w:val="16"/>
              </w:rPr>
              <w:t xml:space="preserve">SMARCB1/INI1/HSNF5 </w:t>
            </w:r>
            <w:r w:rsidRPr="00D83290">
              <w:rPr>
                <w:rFonts w:ascii="Calibri" w:hAnsi="Calibri"/>
                <w:b/>
                <w:bCs/>
                <w:color w:val="000000"/>
                <w:sz w:val="16"/>
                <w:szCs w:val="16"/>
              </w:rPr>
              <w:t>ALTERATION</w:t>
            </w:r>
          </w:p>
        </w:tc>
        <w:tc>
          <w:tcPr>
            <w:tcW w:w="2552" w:type="dxa"/>
            <w:tcBorders>
              <w:top w:val="nil"/>
              <w:left w:val="nil"/>
              <w:bottom w:val="single" w:sz="4" w:space="0" w:color="auto"/>
              <w:right w:val="single" w:sz="4" w:space="0" w:color="auto"/>
            </w:tcBorders>
            <w:shd w:val="clear" w:color="auto" w:fill="auto"/>
          </w:tcPr>
          <w:p w14:paraId="19B39EC1" w14:textId="77777777" w:rsidR="00DA2829" w:rsidRDefault="00D83290" w:rsidP="00041E50">
            <w:pPr>
              <w:spacing w:after="0"/>
              <w:rPr>
                <w:rFonts w:ascii="Calibri" w:hAnsi="Calibri"/>
                <w:b/>
                <w:bCs/>
                <w:color w:val="000000"/>
                <w:sz w:val="16"/>
                <w:szCs w:val="16"/>
              </w:rPr>
            </w:pPr>
            <w:r w:rsidRPr="00D83290">
              <w:rPr>
                <w:rFonts w:ascii="Calibri" w:hAnsi="Calibri"/>
                <w:b/>
                <w:bCs/>
                <w:i/>
                <w:iCs/>
                <w:color w:val="000000"/>
                <w:sz w:val="16"/>
                <w:szCs w:val="16"/>
              </w:rPr>
              <w:t xml:space="preserve">SMARCB1/INI1/HSNF5 </w:t>
            </w:r>
            <w:r w:rsidRPr="00D83290">
              <w:rPr>
                <w:rFonts w:ascii="Calibri" w:hAnsi="Calibri"/>
                <w:b/>
                <w:bCs/>
                <w:color w:val="000000"/>
                <w:sz w:val="16"/>
                <w:szCs w:val="16"/>
              </w:rPr>
              <w:t>mutation</w:t>
            </w:r>
          </w:p>
          <w:p w14:paraId="1ADDFFD2" w14:textId="77777777" w:rsidR="00D83290" w:rsidRPr="00D83290" w:rsidRDefault="00D83290" w:rsidP="00D83290">
            <w:pPr>
              <w:spacing w:after="0"/>
              <w:rPr>
                <w:rFonts w:ascii="Calibri" w:hAnsi="Calibri"/>
                <w:bCs/>
                <w:color w:val="000000"/>
                <w:sz w:val="16"/>
                <w:szCs w:val="16"/>
              </w:rPr>
            </w:pPr>
            <w:r w:rsidRPr="00D83290">
              <w:rPr>
                <w:rFonts w:ascii="Calibri" w:hAnsi="Calibri"/>
                <w:bCs/>
                <w:color w:val="000000"/>
                <w:sz w:val="16"/>
                <w:szCs w:val="16"/>
              </w:rPr>
              <w:t>Single selection value list:</w:t>
            </w:r>
          </w:p>
          <w:p w14:paraId="51ABED7C" w14:textId="77777777" w:rsidR="00D83290" w:rsidRPr="00D83290" w:rsidRDefault="00D83290" w:rsidP="00D83290">
            <w:pPr>
              <w:spacing w:after="0"/>
              <w:rPr>
                <w:rFonts w:ascii="Calibri" w:hAnsi="Calibri"/>
                <w:bCs/>
                <w:color w:val="000000"/>
                <w:sz w:val="16"/>
                <w:szCs w:val="16"/>
              </w:rPr>
            </w:pPr>
            <w:r w:rsidRPr="00D83290">
              <w:rPr>
                <w:rFonts w:ascii="Calibri" w:hAnsi="Calibri"/>
                <w:bCs/>
                <w:color w:val="000000"/>
                <w:sz w:val="16"/>
                <w:szCs w:val="16"/>
              </w:rPr>
              <w:t>• Cannot be determined</w:t>
            </w:r>
          </w:p>
          <w:p w14:paraId="4BC291DA" w14:textId="77777777" w:rsidR="00D83290" w:rsidRPr="00D83290" w:rsidRDefault="00D83290" w:rsidP="00D83290">
            <w:pPr>
              <w:spacing w:after="0"/>
              <w:rPr>
                <w:rFonts w:ascii="Calibri" w:hAnsi="Calibri"/>
                <w:bCs/>
                <w:color w:val="000000"/>
                <w:sz w:val="16"/>
                <w:szCs w:val="16"/>
              </w:rPr>
            </w:pPr>
            <w:r w:rsidRPr="00D83290">
              <w:rPr>
                <w:rFonts w:ascii="Calibri" w:hAnsi="Calibri"/>
                <w:bCs/>
                <w:color w:val="000000"/>
                <w:sz w:val="16"/>
                <w:szCs w:val="16"/>
              </w:rPr>
              <w:t>• Absent</w:t>
            </w:r>
          </w:p>
          <w:p w14:paraId="02622FF1" w14:textId="77777777" w:rsidR="00D83290" w:rsidRPr="00D83290" w:rsidRDefault="00D83290" w:rsidP="00D83290">
            <w:pPr>
              <w:spacing w:after="0"/>
              <w:rPr>
                <w:rFonts w:ascii="Calibri" w:hAnsi="Calibri"/>
                <w:bCs/>
                <w:color w:val="000000"/>
                <w:sz w:val="16"/>
                <w:szCs w:val="16"/>
              </w:rPr>
            </w:pPr>
            <w:r w:rsidRPr="00D83290">
              <w:rPr>
                <w:rFonts w:ascii="Calibri" w:hAnsi="Calibri"/>
                <w:bCs/>
                <w:color w:val="000000"/>
                <w:sz w:val="16"/>
                <w:szCs w:val="16"/>
              </w:rPr>
              <w:t xml:space="preserve">• Present, </w:t>
            </w:r>
            <w:r w:rsidRPr="00D83290">
              <w:rPr>
                <w:rFonts w:ascii="Calibri" w:hAnsi="Calibri"/>
                <w:bCs/>
                <w:i/>
                <w:iCs/>
                <w:color w:val="000000"/>
                <w:sz w:val="16"/>
                <w:szCs w:val="16"/>
              </w:rPr>
              <w:t>specify</w:t>
            </w:r>
          </w:p>
          <w:p w14:paraId="0BD5D891" w14:textId="77777777" w:rsidR="00D83290" w:rsidRPr="00D83290" w:rsidRDefault="00D83290" w:rsidP="00D83290">
            <w:pPr>
              <w:spacing w:after="0"/>
              <w:rPr>
                <w:rFonts w:ascii="Calibri" w:hAnsi="Calibri"/>
                <w:bCs/>
                <w:color w:val="000000"/>
                <w:sz w:val="16"/>
                <w:szCs w:val="16"/>
              </w:rPr>
            </w:pPr>
          </w:p>
          <w:p w14:paraId="25E1E602" w14:textId="77777777" w:rsidR="00D83290" w:rsidRPr="00D83290" w:rsidRDefault="00D83290" w:rsidP="00D83290">
            <w:pPr>
              <w:spacing w:after="0"/>
              <w:rPr>
                <w:rFonts w:ascii="Calibri" w:hAnsi="Calibri"/>
                <w:bCs/>
                <w:color w:val="000000"/>
                <w:sz w:val="16"/>
                <w:szCs w:val="16"/>
              </w:rPr>
            </w:pPr>
            <w:r w:rsidRPr="00D83290">
              <w:rPr>
                <w:rFonts w:ascii="Calibri" w:hAnsi="Calibri"/>
                <w:bCs/>
                <w:color w:val="000000"/>
                <w:sz w:val="16"/>
                <w:szCs w:val="16"/>
              </w:rPr>
              <w:t>TESTING METHOD</w:t>
            </w:r>
          </w:p>
          <w:p w14:paraId="66418F17" w14:textId="77777777" w:rsidR="00D83290" w:rsidRPr="00D83290" w:rsidRDefault="00D83290" w:rsidP="00D83290">
            <w:pPr>
              <w:spacing w:after="0"/>
              <w:rPr>
                <w:rFonts w:ascii="Calibri" w:hAnsi="Calibri"/>
                <w:bCs/>
                <w:iCs/>
                <w:color w:val="000000"/>
                <w:sz w:val="16"/>
                <w:szCs w:val="16"/>
              </w:rPr>
            </w:pPr>
            <w:r w:rsidRPr="00D83290">
              <w:rPr>
                <w:rFonts w:ascii="Calibri" w:hAnsi="Calibri"/>
                <w:bCs/>
                <w:iCs/>
                <w:color w:val="000000"/>
                <w:sz w:val="16"/>
                <w:szCs w:val="16"/>
              </w:rPr>
              <w:t>(Multi-select - select all that apply)</w:t>
            </w:r>
          </w:p>
          <w:p w14:paraId="7C1B5508" w14:textId="77777777" w:rsidR="00D83290" w:rsidRPr="00D83290" w:rsidRDefault="00D83290" w:rsidP="00D83290">
            <w:pPr>
              <w:spacing w:after="0"/>
              <w:rPr>
                <w:rFonts w:ascii="Calibri" w:hAnsi="Calibri"/>
                <w:bCs/>
                <w:color w:val="000000"/>
                <w:sz w:val="16"/>
                <w:szCs w:val="16"/>
              </w:rPr>
            </w:pPr>
            <w:r w:rsidRPr="00D83290">
              <w:rPr>
                <w:rFonts w:ascii="Calibri" w:hAnsi="Calibri"/>
                <w:bCs/>
                <w:color w:val="000000"/>
                <w:sz w:val="16"/>
                <w:szCs w:val="16"/>
              </w:rPr>
              <w:lastRenderedPageBreak/>
              <w:t>• Sanger sequencing</w:t>
            </w:r>
          </w:p>
          <w:p w14:paraId="3F9A1D2D" w14:textId="77777777" w:rsidR="00D83290" w:rsidRPr="00D83290" w:rsidRDefault="00D83290" w:rsidP="00D83290">
            <w:pPr>
              <w:spacing w:after="0"/>
              <w:rPr>
                <w:rFonts w:ascii="Calibri" w:hAnsi="Calibri"/>
                <w:bCs/>
                <w:color w:val="000000"/>
                <w:sz w:val="16"/>
                <w:szCs w:val="16"/>
              </w:rPr>
            </w:pPr>
            <w:r w:rsidRPr="00D83290">
              <w:rPr>
                <w:rFonts w:ascii="Calibri" w:hAnsi="Calibri"/>
                <w:bCs/>
                <w:color w:val="000000"/>
                <w:sz w:val="16"/>
                <w:szCs w:val="16"/>
              </w:rPr>
              <w:t>• Next-generation sequencing</w:t>
            </w:r>
          </w:p>
          <w:p w14:paraId="165E1833" w14:textId="77777777" w:rsidR="00D83290" w:rsidRPr="00D83290" w:rsidRDefault="00D83290" w:rsidP="00D83290">
            <w:pPr>
              <w:spacing w:after="0"/>
              <w:rPr>
                <w:rFonts w:ascii="Calibri" w:hAnsi="Calibri"/>
                <w:bCs/>
                <w:color w:val="000000"/>
                <w:sz w:val="16"/>
                <w:szCs w:val="16"/>
              </w:rPr>
            </w:pPr>
            <w:r w:rsidRPr="00D83290">
              <w:rPr>
                <w:rFonts w:ascii="Calibri" w:hAnsi="Calibri"/>
                <w:bCs/>
                <w:color w:val="000000"/>
                <w:sz w:val="16"/>
                <w:szCs w:val="16"/>
              </w:rPr>
              <w:t>• PCR-based method</w:t>
            </w:r>
          </w:p>
          <w:p w14:paraId="32D30FA1" w14:textId="77777777" w:rsidR="00D83290" w:rsidRPr="00D83290" w:rsidRDefault="00D83290" w:rsidP="00D83290">
            <w:pPr>
              <w:spacing w:after="0"/>
              <w:rPr>
                <w:rFonts w:ascii="Calibri" w:hAnsi="Calibri"/>
                <w:bCs/>
                <w:color w:val="000000"/>
                <w:sz w:val="16"/>
                <w:szCs w:val="16"/>
              </w:rPr>
            </w:pPr>
            <w:r w:rsidRPr="00D83290">
              <w:rPr>
                <w:rFonts w:ascii="Calibri" w:hAnsi="Calibri"/>
                <w:bCs/>
                <w:color w:val="000000"/>
                <w:sz w:val="16"/>
                <w:szCs w:val="16"/>
              </w:rPr>
              <w:t xml:space="preserve">• Other, </w:t>
            </w:r>
            <w:r w:rsidRPr="00D83290">
              <w:rPr>
                <w:rFonts w:ascii="Calibri" w:hAnsi="Calibri"/>
                <w:bCs/>
                <w:i/>
                <w:iCs/>
                <w:color w:val="000000"/>
                <w:sz w:val="16"/>
                <w:szCs w:val="16"/>
              </w:rPr>
              <w:t>specify</w:t>
            </w:r>
          </w:p>
          <w:p w14:paraId="660B68AE" w14:textId="77777777" w:rsidR="00D83290" w:rsidRDefault="00D83290" w:rsidP="00041E50">
            <w:pPr>
              <w:spacing w:after="0"/>
              <w:rPr>
                <w:rFonts w:ascii="Calibri" w:hAnsi="Calibri"/>
                <w:b/>
                <w:bCs/>
                <w:color w:val="000000"/>
                <w:sz w:val="16"/>
                <w:szCs w:val="16"/>
              </w:rPr>
            </w:pPr>
          </w:p>
          <w:p w14:paraId="5EBBC934" w14:textId="77777777" w:rsidR="00D83290" w:rsidRDefault="00D83290" w:rsidP="00041E50">
            <w:pPr>
              <w:spacing w:after="0"/>
              <w:rPr>
                <w:rFonts w:ascii="Calibri" w:hAnsi="Calibri"/>
                <w:b/>
                <w:bCs/>
                <w:color w:val="000000"/>
                <w:sz w:val="16"/>
                <w:szCs w:val="16"/>
              </w:rPr>
            </w:pPr>
            <w:r w:rsidRPr="00D83290">
              <w:rPr>
                <w:rFonts w:ascii="Calibri" w:hAnsi="Calibri"/>
                <w:b/>
                <w:bCs/>
                <w:color w:val="000000"/>
                <w:sz w:val="16"/>
                <w:szCs w:val="16"/>
              </w:rPr>
              <w:t>INI1 (BAF47) loss of expression (immunohistochemistry)</w:t>
            </w:r>
          </w:p>
          <w:p w14:paraId="6522C29B" w14:textId="77777777" w:rsidR="00D83290" w:rsidRPr="00F50357" w:rsidRDefault="00D83290" w:rsidP="00D83290">
            <w:pPr>
              <w:spacing w:after="0"/>
              <w:rPr>
                <w:rFonts w:ascii="Calibri" w:hAnsi="Calibri"/>
                <w:bCs/>
                <w:color w:val="000000"/>
                <w:sz w:val="16"/>
                <w:szCs w:val="16"/>
              </w:rPr>
            </w:pPr>
            <w:r w:rsidRPr="00F50357">
              <w:rPr>
                <w:rFonts w:ascii="Calibri" w:hAnsi="Calibri"/>
                <w:bCs/>
                <w:color w:val="000000"/>
                <w:sz w:val="16"/>
                <w:szCs w:val="16"/>
              </w:rPr>
              <w:t>• Cannot be determined</w:t>
            </w:r>
          </w:p>
          <w:p w14:paraId="019091AC" w14:textId="77777777" w:rsidR="00D83290" w:rsidRPr="002B2C7F" w:rsidRDefault="00D83290" w:rsidP="00D83290">
            <w:pPr>
              <w:spacing w:after="0"/>
              <w:rPr>
                <w:rFonts w:ascii="Calibri" w:hAnsi="Calibri"/>
                <w:color w:val="000000"/>
                <w:sz w:val="16"/>
                <w:szCs w:val="16"/>
              </w:rPr>
            </w:pPr>
            <w:r w:rsidRPr="00F50357">
              <w:rPr>
                <w:rFonts w:ascii="Calibri" w:hAnsi="Calibri"/>
                <w:bCs/>
                <w:color w:val="000000"/>
                <w:sz w:val="16"/>
                <w:szCs w:val="16"/>
              </w:rPr>
              <w:t xml:space="preserve">• </w:t>
            </w:r>
            <w:r w:rsidRPr="002B2C7F">
              <w:rPr>
                <w:rFonts w:ascii="Calibri" w:hAnsi="Calibri"/>
                <w:color w:val="000000"/>
                <w:sz w:val="16"/>
                <w:szCs w:val="16"/>
              </w:rPr>
              <w:t xml:space="preserve">Intact nuclear expression </w:t>
            </w:r>
          </w:p>
          <w:p w14:paraId="22313366" w14:textId="77777777" w:rsidR="00D83290" w:rsidRPr="00273145" w:rsidRDefault="00D83290" w:rsidP="00D83290">
            <w:pPr>
              <w:spacing w:after="0"/>
              <w:rPr>
                <w:rFonts w:ascii="Calibri" w:hAnsi="Calibri"/>
                <w:color w:val="000000"/>
                <w:sz w:val="16"/>
                <w:szCs w:val="16"/>
              </w:rPr>
            </w:pPr>
            <w:r w:rsidRPr="00F50357">
              <w:rPr>
                <w:rFonts w:ascii="Calibri" w:hAnsi="Calibri"/>
                <w:bCs/>
                <w:color w:val="000000"/>
                <w:sz w:val="16"/>
                <w:szCs w:val="16"/>
              </w:rPr>
              <w:t xml:space="preserve">• </w:t>
            </w:r>
            <w:r w:rsidRPr="002B2C7F">
              <w:rPr>
                <w:rFonts w:ascii="Calibri" w:hAnsi="Calibri"/>
                <w:color w:val="000000"/>
                <w:sz w:val="16"/>
                <w:szCs w:val="16"/>
              </w:rPr>
              <w:t>Loss of nuclear expression</w:t>
            </w:r>
          </w:p>
        </w:tc>
        <w:tc>
          <w:tcPr>
            <w:tcW w:w="8221" w:type="dxa"/>
            <w:tcBorders>
              <w:top w:val="nil"/>
              <w:left w:val="nil"/>
              <w:bottom w:val="single" w:sz="4" w:space="0" w:color="auto"/>
              <w:right w:val="single" w:sz="4" w:space="0" w:color="auto"/>
            </w:tcBorders>
            <w:shd w:val="clear" w:color="auto" w:fill="auto"/>
          </w:tcPr>
          <w:p w14:paraId="548DA792" w14:textId="77777777" w:rsidR="00C147F1" w:rsidRPr="00C147F1" w:rsidRDefault="00C147F1" w:rsidP="00C147F1">
            <w:pPr>
              <w:spacing w:after="0"/>
              <w:rPr>
                <w:rFonts w:ascii="Calibri" w:hAnsi="Calibri"/>
                <w:sz w:val="16"/>
                <w:szCs w:val="16"/>
              </w:rPr>
            </w:pPr>
            <w:r w:rsidRPr="00C147F1">
              <w:rPr>
                <w:rFonts w:ascii="Calibri" w:hAnsi="Calibri"/>
                <w:sz w:val="16"/>
                <w:szCs w:val="16"/>
              </w:rPr>
              <w:lastRenderedPageBreak/>
              <w:t xml:space="preserve">Inactivation of the </w:t>
            </w:r>
            <w:r w:rsidRPr="00C147F1">
              <w:rPr>
                <w:rFonts w:ascii="Calibri" w:hAnsi="Calibri"/>
                <w:i/>
                <w:iCs/>
                <w:sz w:val="16"/>
                <w:szCs w:val="16"/>
              </w:rPr>
              <w:t xml:space="preserve">SMARCB1 </w:t>
            </w:r>
            <w:r w:rsidRPr="00C147F1">
              <w:rPr>
                <w:rFonts w:ascii="Calibri" w:hAnsi="Calibri"/>
                <w:sz w:val="16"/>
                <w:szCs w:val="16"/>
              </w:rPr>
              <w:t>(</w:t>
            </w:r>
            <w:r w:rsidRPr="00C147F1">
              <w:rPr>
                <w:rFonts w:ascii="Calibri" w:hAnsi="Calibri"/>
                <w:i/>
                <w:iCs/>
                <w:sz w:val="16"/>
                <w:szCs w:val="16"/>
              </w:rPr>
              <w:t>INI1</w:t>
            </w:r>
            <w:r w:rsidRPr="00C147F1">
              <w:rPr>
                <w:rFonts w:ascii="Calibri" w:hAnsi="Calibri"/>
                <w:sz w:val="16"/>
                <w:szCs w:val="16"/>
              </w:rPr>
              <w:t xml:space="preserve">, </w:t>
            </w:r>
            <w:r w:rsidRPr="00C147F1">
              <w:rPr>
                <w:rFonts w:ascii="Calibri" w:hAnsi="Calibri"/>
                <w:i/>
                <w:iCs/>
                <w:sz w:val="16"/>
                <w:szCs w:val="16"/>
              </w:rPr>
              <w:t>BAF47</w:t>
            </w:r>
            <w:r w:rsidRPr="00C147F1">
              <w:rPr>
                <w:rFonts w:ascii="Calibri" w:hAnsi="Calibri"/>
                <w:sz w:val="16"/>
                <w:szCs w:val="16"/>
              </w:rPr>
              <w:t xml:space="preserve">, </w:t>
            </w:r>
            <w:r w:rsidRPr="00C147F1">
              <w:rPr>
                <w:rFonts w:ascii="Calibri" w:hAnsi="Calibri"/>
                <w:i/>
                <w:iCs/>
                <w:sz w:val="16"/>
                <w:szCs w:val="16"/>
              </w:rPr>
              <w:t>SNF5</w:t>
            </w:r>
            <w:r w:rsidRPr="00C147F1">
              <w:rPr>
                <w:rFonts w:ascii="Calibri" w:hAnsi="Calibri"/>
                <w:sz w:val="16"/>
                <w:szCs w:val="16"/>
              </w:rPr>
              <w:t xml:space="preserve">) gene is present in almost all cases of AT/RT, resulting in nuclear loss of SMARCB1 protein which can be evaluated immunohistochemically. Genetic aberrations of the </w:t>
            </w:r>
            <w:r w:rsidRPr="00C147F1">
              <w:rPr>
                <w:rFonts w:ascii="Calibri" w:hAnsi="Calibri"/>
                <w:i/>
                <w:iCs/>
                <w:sz w:val="16"/>
                <w:szCs w:val="16"/>
              </w:rPr>
              <w:t xml:space="preserve">SMARCB1 </w:t>
            </w:r>
            <w:r w:rsidRPr="00C147F1">
              <w:rPr>
                <w:rFonts w:ascii="Calibri" w:hAnsi="Calibri"/>
                <w:sz w:val="16"/>
                <w:szCs w:val="16"/>
              </w:rPr>
              <w:t xml:space="preserve">locus may include homozygous or heterozygous deletions and a variety of coding sequence mutations, leading to inactivation of both alleles. However, genetic testing is usually not required for making the diagnosis of AT/RT because immunohistochemistry is highly sensitive. SMARCB1 is a constitutively expressed protein, and therefore immunohistochemical staining for SMARCB1 is present in nuclei of non-neoplastic cells, such as vascular cells, residual brain cells, or inflammatory infiltrates, serving as internal positive control for neoplasms that have lost tumour cell staining. Some AT/RTs with nuclear loss of SMARCB1 exhibit cytoplasmic staining, possibly representing dysfunctional truncated protein. In tumours with histological features of </w:t>
            </w:r>
            <w:r w:rsidRPr="00C147F1">
              <w:rPr>
                <w:rFonts w:ascii="Calibri" w:hAnsi="Calibri"/>
                <w:sz w:val="16"/>
                <w:szCs w:val="16"/>
              </w:rPr>
              <w:lastRenderedPageBreak/>
              <w:t xml:space="preserve">AT/RTs but without demonstration of SMARCB1 inactivation (and without SMARCA4 inactivation), only a diagnosis of "CNS embryonal tumour with rhabdoid features" can be made. </w:t>
            </w:r>
          </w:p>
          <w:p w14:paraId="5962775F" w14:textId="77777777" w:rsidR="00C147F1" w:rsidRDefault="00C147F1" w:rsidP="00C147F1">
            <w:pPr>
              <w:spacing w:after="0"/>
              <w:rPr>
                <w:rFonts w:ascii="Calibri" w:hAnsi="Calibri"/>
                <w:sz w:val="16"/>
                <w:szCs w:val="16"/>
              </w:rPr>
            </w:pPr>
            <w:r w:rsidRPr="00C147F1">
              <w:rPr>
                <w:rFonts w:ascii="Calibri" w:hAnsi="Calibri"/>
                <w:sz w:val="16"/>
                <w:szCs w:val="16"/>
              </w:rPr>
              <w:t xml:space="preserve">A variety of other tumour types that may involve the nervous system exhibit loss of nuclear SMARCB1, including cribriform neuroepithelial tumour,1 poorly differentiated chordoma,2 rhabdoid tumour of the </w:t>
            </w:r>
            <w:proofErr w:type="spellStart"/>
            <w:r w:rsidRPr="00C147F1">
              <w:rPr>
                <w:rFonts w:ascii="Calibri" w:hAnsi="Calibri"/>
                <w:sz w:val="16"/>
                <w:szCs w:val="16"/>
              </w:rPr>
              <w:t>sellar</w:t>
            </w:r>
            <w:proofErr w:type="spellEnd"/>
            <w:r w:rsidRPr="00C147F1">
              <w:rPr>
                <w:rFonts w:ascii="Calibri" w:hAnsi="Calibri"/>
                <w:sz w:val="16"/>
                <w:szCs w:val="16"/>
              </w:rPr>
              <w:t xml:space="preserve"> region,3 myxoid meningeal tumours,4 and </w:t>
            </w:r>
            <w:proofErr w:type="spellStart"/>
            <w:r w:rsidRPr="00C147F1">
              <w:rPr>
                <w:rFonts w:ascii="Calibri" w:hAnsi="Calibri"/>
                <w:sz w:val="16"/>
                <w:szCs w:val="16"/>
              </w:rPr>
              <w:t>sinonasal</w:t>
            </w:r>
            <w:proofErr w:type="spellEnd"/>
            <w:r w:rsidRPr="00C147F1">
              <w:rPr>
                <w:rFonts w:ascii="Calibri" w:hAnsi="Calibri"/>
                <w:sz w:val="16"/>
                <w:szCs w:val="16"/>
              </w:rPr>
              <w:t xml:space="preserve"> carcinoma1,2,3,4,5 The molecular and </w:t>
            </w:r>
            <w:proofErr w:type="spellStart"/>
            <w:r w:rsidRPr="00C147F1">
              <w:rPr>
                <w:rFonts w:ascii="Calibri" w:hAnsi="Calibri"/>
                <w:sz w:val="16"/>
                <w:szCs w:val="16"/>
              </w:rPr>
              <w:t>nosologic</w:t>
            </w:r>
            <w:proofErr w:type="spellEnd"/>
            <w:r w:rsidRPr="00C147F1">
              <w:rPr>
                <w:rFonts w:ascii="Calibri" w:hAnsi="Calibri"/>
                <w:sz w:val="16"/>
                <w:szCs w:val="16"/>
              </w:rPr>
              <w:t xml:space="preserve"> relationship of these tumours to AT/RT is unclear to date. Furthermore, complete or incomplete (reduced, mosaic) loss of SMARCB1 protein has been found in some cases of choroid plexus carcinoma, synovial sarcoma, epithelioid schwannoma, and schwannoma associated with schwannomatosis.6 </w:t>
            </w:r>
          </w:p>
          <w:p w14:paraId="318A6C40" w14:textId="77777777" w:rsidR="00C147F1" w:rsidRPr="00C147F1" w:rsidRDefault="00C147F1" w:rsidP="00C147F1">
            <w:pPr>
              <w:spacing w:after="0"/>
              <w:rPr>
                <w:rFonts w:ascii="Calibri" w:hAnsi="Calibri"/>
                <w:sz w:val="16"/>
                <w:szCs w:val="16"/>
              </w:rPr>
            </w:pPr>
          </w:p>
          <w:p w14:paraId="2667ACF1" w14:textId="77777777" w:rsidR="00C147F1" w:rsidRPr="00C147F1" w:rsidRDefault="00C147F1" w:rsidP="00C147F1">
            <w:pPr>
              <w:spacing w:after="0"/>
              <w:rPr>
                <w:rFonts w:ascii="Calibri" w:hAnsi="Calibri"/>
                <w:sz w:val="16"/>
                <w:szCs w:val="16"/>
              </w:rPr>
            </w:pPr>
            <w:r w:rsidRPr="00C147F1">
              <w:rPr>
                <w:rFonts w:ascii="Calibri" w:hAnsi="Calibri"/>
                <w:bCs/>
                <w:sz w:val="16"/>
                <w:szCs w:val="16"/>
              </w:rPr>
              <w:t xml:space="preserve">References </w:t>
            </w:r>
          </w:p>
          <w:p w14:paraId="72625D49" w14:textId="77777777" w:rsidR="00C147F1" w:rsidRPr="00C147F1" w:rsidRDefault="00C147F1" w:rsidP="00C147F1">
            <w:pPr>
              <w:spacing w:after="0"/>
              <w:rPr>
                <w:rFonts w:ascii="Calibri" w:hAnsi="Calibri"/>
                <w:sz w:val="16"/>
                <w:szCs w:val="16"/>
              </w:rPr>
            </w:pPr>
            <w:r w:rsidRPr="00C147F1">
              <w:rPr>
                <w:rFonts w:ascii="Calibri" w:hAnsi="Calibri"/>
                <w:sz w:val="16"/>
                <w:szCs w:val="16"/>
              </w:rPr>
              <w:t xml:space="preserve">1 Johann PD, Hovestadt V, Thomas C, </w:t>
            </w:r>
            <w:proofErr w:type="spellStart"/>
            <w:r w:rsidRPr="00C147F1">
              <w:rPr>
                <w:rFonts w:ascii="Calibri" w:hAnsi="Calibri"/>
                <w:sz w:val="16"/>
                <w:szCs w:val="16"/>
              </w:rPr>
              <w:t>Jeibmann</w:t>
            </w:r>
            <w:proofErr w:type="spellEnd"/>
            <w:r w:rsidRPr="00C147F1">
              <w:rPr>
                <w:rFonts w:ascii="Calibri" w:hAnsi="Calibri"/>
                <w:sz w:val="16"/>
                <w:szCs w:val="16"/>
              </w:rPr>
              <w:t xml:space="preserve"> A, Hess K, Bens S, Oyen F, Hawkins C, Pierson CR, Aldape K, Kim SP, Widing E, </w:t>
            </w:r>
            <w:proofErr w:type="spellStart"/>
            <w:r w:rsidRPr="00C147F1">
              <w:rPr>
                <w:rFonts w:ascii="Calibri" w:hAnsi="Calibri"/>
                <w:sz w:val="16"/>
                <w:szCs w:val="16"/>
              </w:rPr>
              <w:t>Sumerauer</w:t>
            </w:r>
            <w:proofErr w:type="spellEnd"/>
            <w:r w:rsidRPr="00C147F1">
              <w:rPr>
                <w:rFonts w:ascii="Calibri" w:hAnsi="Calibri"/>
                <w:sz w:val="16"/>
                <w:szCs w:val="16"/>
              </w:rPr>
              <w:t xml:space="preserve"> D, Hauser P, van </w:t>
            </w:r>
            <w:proofErr w:type="spellStart"/>
            <w:r w:rsidRPr="00C147F1">
              <w:rPr>
                <w:rFonts w:ascii="Calibri" w:hAnsi="Calibri"/>
                <w:sz w:val="16"/>
                <w:szCs w:val="16"/>
              </w:rPr>
              <w:t>Landeghem</w:t>
            </w:r>
            <w:proofErr w:type="spellEnd"/>
            <w:r w:rsidRPr="00C147F1">
              <w:rPr>
                <w:rFonts w:ascii="Calibri" w:hAnsi="Calibri"/>
                <w:sz w:val="16"/>
                <w:szCs w:val="16"/>
              </w:rPr>
              <w:t xml:space="preserve"> F, Ryzhova M, Korshunov A, Capper D, Jones DTW, Pfister SM, </w:t>
            </w:r>
            <w:proofErr w:type="spellStart"/>
            <w:r w:rsidRPr="00C147F1">
              <w:rPr>
                <w:rFonts w:ascii="Calibri" w:hAnsi="Calibri"/>
                <w:sz w:val="16"/>
                <w:szCs w:val="16"/>
              </w:rPr>
              <w:t>Schneppenheim</w:t>
            </w:r>
            <w:proofErr w:type="spellEnd"/>
            <w:r w:rsidRPr="00C147F1">
              <w:rPr>
                <w:rFonts w:ascii="Calibri" w:hAnsi="Calibri"/>
                <w:sz w:val="16"/>
                <w:szCs w:val="16"/>
              </w:rPr>
              <w:t xml:space="preserve"> R, Siebert R, Paulus W, </w:t>
            </w:r>
            <w:proofErr w:type="spellStart"/>
            <w:r w:rsidRPr="00C147F1">
              <w:rPr>
                <w:rFonts w:ascii="Calibri" w:hAnsi="Calibri"/>
                <w:sz w:val="16"/>
                <w:szCs w:val="16"/>
              </w:rPr>
              <w:t>Fruhwald</w:t>
            </w:r>
            <w:proofErr w:type="spellEnd"/>
            <w:r w:rsidRPr="00C147F1">
              <w:rPr>
                <w:rFonts w:ascii="Calibri" w:hAnsi="Calibri"/>
                <w:sz w:val="16"/>
                <w:szCs w:val="16"/>
              </w:rPr>
              <w:t xml:space="preserve"> MC, Kool M and </w:t>
            </w:r>
            <w:proofErr w:type="spellStart"/>
            <w:r w:rsidRPr="00C147F1">
              <w:rPr>
                <w:rFonts w:ascii="Calibri" w:hAnsi="Calibri"/>
                <w:sz w:val="16"/>
                <w:szCs w:val="16"/>
              </w:rPr>
              <w:t>Hasselblatt</w:t>
            </w:r>
            <w:proofErr w:type="spellEnd"/>
            <w:r w:rsidRPr="00C147F1">
              <w:rPr>
                <w:rFonts w:ascii="Calibri" w:hAnsi="Calibri"/>
                <w:sz w:val="16"/>
                <w:szCs w:val="16"/>
              </w:rPr>
              <w:t xml:space="preserve"> M (2017). Cribriform neuroepithelial </w:t>
            </w:r>
            <w:proofErr w:type="spellStart"/>
            <w:r w:rsidRPr="00C147F1">
              <w:rPr>
                <w:rFonts w:ascii="Calibri" w:hAnsi="Calibri"/>
                <w:sz w:val="16"/>
                <w:szCs w:val="16"/>
              </w:rPr>
              <w:t>tumor</w:t>
            </w:r>
            <w:proofErr w:type="spellEnd"/>
            <w:r w:rsidRPr="00C147F1">
              <w:rPr>
                <w:rFonts w:ascii="Calibri" w:hAnsi="Calibri"/>
                <w:sz w:val="16"/>
                <w:szCs w:val="16"/>
              </w:rPr>
              <w:t xml:space="preserve">: molecular characterization of a SMARCB1-deficient non-rhabdoid </w:t>
            </w:r>
            <w:proofErr w:type="spellStart"/>
            <w:r w:rsidRPr="00C147F1">
              <w:rPr>
                <w:rFonts w:ascii="Calibri" w:hAnsi="Calibri"/>
                <w:sz w:val="16"/>
                <w:szCs w:val="16"/>
              </w:rPr>
              <w:t>tumor</w:t>
            </w:r>
            <w:proofErr w:type="spellEnd"/>
            <w:r w:rsidRPr="00C147F1">
              <w:rPr>
                <w:rFonts w:ascii="Calibri" w:hAnsi="Calibri"/>
                <w:sz w:val="16"/>
                <w:szCs w:val="16"/>
              </w:rPr>
              <w:t xml:space="preserve"> with </w:t>
            </w:r>
            <w:proofErr w:type="spellStart"/>
            <w:r w:rsidRPr="00C147F1">
              <w:rPr>
                <w:rFonts w:ascii="Calibri" w:hAnsi="Calibri"/>
                <w:sz w:val="16"/>
                <w:szCs w:val="16"/>
              </w:rPr>
              <w:t>favorable</w:t>
            </w:r>
            <w:proofErr w:type="spellEnd"/>
            <w:r w:rsidRPr="00C147F1">
              <w:rPr>
                <w:rFonts w:ascii="Calibri" w:hAnsi="Calibri"/>
                <w:sz w:val="16"/>
                <w:szCs w:val="16"/>
              </w:rPr>
              <w:t xml:space="preserve"> long-term outcome. </w:t>
            </w:r>
            <w:r w:rsidRPr="00C147F1">
              <w:rPr>
                <w:rFonts w:ascii="Calibri" w:hAnsi="Calibri"/>
                <w:i/>
                <w:iCs/>
                <w:sz w:val="16"/>
                <w:szCs w:val="16"/>
              </w:rPr>
              <w:t xml:space="preserve">Brain </w:t>
            </w:r>
            <w:proofErr w:type="spellStart"/>
            <w:r w:rsidRPr="00C147F1">
              <w:rPr>
                <w:rFonts w:ascii="Calibri" w:hAnsi="Calibri"/>
                <w:i/>
                <w:iCs/>
                <w:sz w:val="16"/>
                <w:szCs w:val="16"/>
              </w:rPr>
              <w:t>Pathol</w:t>
            </w:r>
            <w:proofErr w:type="spellEnd"/>
            <w:r w:rsidRPr="00C147F1">
              <w:rPr>
                <w:rFonts w:ascii="Calibri" w:hAnsi="Calibri"/>
                <w:i/>
                <w:iCs/>
                <w:sz w:val="16"/>
                <w:szCs w:val="16"/>
              </w:rPr>
              <w:t xml:space="preserve"> </w:t>
            </w:r>
            <w:r w:rsidRPr="00C147F1">
              <w:rPr>
                <w:rFonts w:ascii="Calibri" w:hAnsi="Calibri"/>
                <w:sz w:val="16"/>
                <w:szCs w:val="16"/>
              </w:rPr>
              <w:t xml:space="preserve">27(4):411-418. </w:t>
            </w:r>
          </w:p>
          <w:p w14:paraId="42A19B27" w14:textId="77777777" w:rsidR="00C147F1" w:rsidRPr="00C147F1" w:rsidRDefault="00C147F1" w:rsidP="00C147F1">
            <w:pPr>
              <w:spacing w:after="0"/>
              <w:rPr>
                <w:rFonts w:ascii="Calibri" w:hAnsi="Calibri"/>
                <w:sz w:val="16"/>
                <w:szCs w:val="16"/>
              </w:rPr>
            </w:pPr>
            <w:r w:rsidRPr="00C147F1">
              <w:rPr>
                <w:rFonts w:ascii="Calibri" w:hAnsi="Calibri"/>
                <w:sz w:val="16"/>
                <w:szCs w:val="16"/>
              </w:rPr>
              <w:t xml:space="preserve">2 </w:t>
            </w:r>
            <w:proofErr w:type="spellStart"/>
            <w:r w:rsidRPr="00C147F1">
              <w:rPr>
                <w:rFonts w:ascii="Calibri" w:hAnsi="Calibri"/>
                <w:sz w:val="16"/>
                <w:szCs w:val="16"/>
              </w:rPr>
              <w:t>Hasselblatt</w:t>
            </w:r>
            <w:proofErr w:type="spellEnd"/>
            <w:r w:rsidRPr="00C147F1">
              <w:rPr>
                <w:rFonts w:ascii="Calibri" w:hAnsi="Calibri"/>
                <w:sz w:val="16"/>
                <w:szCs w:val="16"/>
              </w:rPr>
              <w:t xml:space="preserve"> M, Thomas C, Hovestadt V, Schrimpf D, Johann P, Bens S, Oyen F, Peetz-Dienhart S, Crede Y, </w:t>
            </w:r>
            <w:proofErr w:type="spellStart"/>
            <w:r w:rsidRPr="00C147F1">
              <w:rPr>
                <w:rFonts w:ascii="Calibri" w:hAnsi="Calibri"/>
                <w:sz w:val="16"/>
                <w:szCs w:val="16"/>
              </w:rPr>
              <w:t>Wefers</w:t>
            </w:r>
            <w:proofErr w:type="spellEnd"/>
            <w:r w:rsidRPr="00C147F1">
              <w:rPr>
                <w:rFonts w:ascii="Calibri" w:hAnsi="Calibri"/>
                <w:sz w:val="16"/>
                <w:szCs w:val="16"/>
              </w:rPr>
              <w:t xml:space="preserve"> A, Vogel H, Riemenschneider MJ, Antonelli M, </w:t>
            </w:r>
            <w:proofErr w:type="spellStart"/>
            <w:r w:rsidRPr="00C147F1">
              <w:rPr>
                <w:rFonts w:ascii="Calibri" w:hAnsi="Calibri"/>
                <w:sz w:val="16"/>
                <w:szCs w:val="16"/>
              </w:rPr>
              <w:t>Giangaspero</w:t>
            </w:r>
            <w:proofErr w:type="spellEnd"/>
            <w:r w:rsidRPr="00C147F1">
              <w:rPr>
                <w:rFonts w:ascii="Calibri" w:hAnsi="Calibri"/>
                <w:sz w:val="16"/>
                <w:szCs w:val="16"/>
              </w:rPr>
              <w:t xml:space="preserve"> F, Bernardo MC, Giannini C, </w:t>
            </w:r>
            <w:proofErr w:type="spellStart"/>
            <w:r w:rsidRPr="00C147F1">
              <w:rPr>
                <w:rFonts w:ascii="Calibri" w:hAnsi="Calibri"/>
                <w:sz w:val="16"/>
                <w:szCs w:val="16"/>
              </w:rPr>
              <w:t>Ud</w:t>
            </w:r>
            <w:proofErr w:type="spellEnd"/>
            <w:r w:rsidRPr="00C147F1">
              <w:rPr>
                <w:rFonts w:ascii="Calibri" w:hAnsi="Calibri"/>
                <w:sz w:val="16"/>
                <w:szCs w:val="16"/>
              </w:rPr>
              <w:t xml:space="preserve"> Din N, Perry A, </w:t>
            </w:r>
            <w:proofErr w:type="spellStart"/>
            <w:r w:rsidRPr="00C147F1">
              <w:rPr>
                <w:rFonts w:ascii="Calibri" w:hAnsi="Calibri"/>
                <w:sz w:val="16"/>
                <w:szCs w:val="16"/>
              </w:rPr>
              <w:t>Keyvani</w:t>
            </w:r>
            <w:proofErr w:type="spellEnd"/>
            <w:r w:rsidRPr="00C147F1">
              <w:rPr>
                <w:rFonts w:ascii="Calibri" w:hAnsi="Calibri"/>
                <w:sz w:val="16"/>
                <w:szCs w:val="16"/>
              </w:rPr>
              <w:t xml:space="preserve"> K, van </w:t>
            </w:r>
            <w:proofErr w:type="spellStart"/>
            <w:r w:rsidRPr="00C147F1">
              <w:rPr>
                <w:rFonts w:ascii="Calibri" w:hAnsi="Calibri"/>
                <w:sz w:val="16"/>
                <w:szCs w:val="16"/>
              </w:rPr>
              <w:t>Landeghem</w:t>
            </w:r>
            <w:proofErr w:type="spellEnd"/>
            <w:r w:rsidRPr="00C147F1">
              <w:rPr>
                <w:rFonts w:ascii="Calibri" w:hAnsi="Calibri"/>
                <w:sz w:val="16"/>
                <w:szCs w:val="16"/>
              </w:rPr>
              <w:t xml:space="preserve"> F, </w:t>
            </w:r>
            <w:proofErr w:type="spellStart"/>
            <w:r w:rsidRPr="00C147F1">
              <w:rPr>
                <w:rFonts w:ascii="Calibri" w:hAnsi="Calibri"/>
                <w:sz w:val="16"/>
                <w:szCs w:val="16"/>
              </w:rPr>
              <w:t>Sumerauer</w:t>
            </w:r>
            <w:proofErr w:type="spellEnd"/>
            <w:r w:rsidRPr="00C147F1">
              <w:rPr>
                <w:rFonts w:ascii="Calibri" w:hAnsi="Calibri"/>
                <w:sz w:val="16"/>
                <w:szCs w:val="16"/>
              </w:rPr>
              <w:t xml:space="preserve"> D, Hauser P, Capper D, Korshunov A, Jones DT, Pfister SM, </w:t>
            </w:r>
            <w:proofErr w:type="spellStart"/>
            <w:r w:rsidRPr="00C147F1">
              <w:rPr>
                <w:rFonts w:ascii="Calibri" w:hAnsi="Calibri"/>
                <w:sz w:val="16"/>
                <w:szCs w:val="16"/>
              </w:rPr>
              <w:t>Schneppenheim</w:t>
            </w:r>
            <w:proofErr w:type="spellEnd"/>
            <w:r w:rsidRPr="00C147F1">
              <w:rPr>
                <w:rFonts w:ascii="Calibri" w:hAnsi="Calibri"/>
                <w:sz w:val="16"/>
                <w:szCs w:val="16"/>
              </w:rPr>
              <w:t xml:space="preserve"> R, Siebert R, </w:t>
            </w:r>
            <w:proofErr w:type="spellStart"/>
            <w:r w:rsidRPr="00C147F1">
              <w:rPr>
                <w:rFonts w:ascii="Calibri" w:hAnsi="Calibri"/>
                <w:sz w:val="16"/>
                <w:szCs w:val="16"/>
              </w:rPr>
              <w:t>Fruhwald</w:t>
            </w:r>
            <w:proofErr w:type="spellEnd"/>
            <w:r w:rsidRPr="00C147F1">
              <w:rPr>
                <w:rFonts w:ascii="Calibri" w:hAnsi="Calibri"/>
                <w:sz w:val="16"/>
                <w:szCs w:val="16"/>
              </w:rPr>
              <w:t xml:space="preserve"> MC and Kool M (2016). Poorly differentiated chordoma with SMARCB1/INI1 loss: a distinct molecular entity with dismal prognosis. </w:t>
            </w:r>
            <w:r w:rsidRPr="00C147F1">
              <w:rPr>
                <w:rFonts w:ascii="Calibri" w:hAnsi="Calibri"/>
                <w:i/>
                <w:iCs/>
                <w:sz w:val="16"/>
                <w:szCs w:val="16"/>
              </w:rPr>
              <w:t xml:space="preserve">Acta </w:t>
            </w:r>
            <w:proofErr w:type="spellStart"/>
            <w:r w:rsidRPr="00C147F1">
              <w:rPr>
                <w:rFonts w:ascii="Calibri" w:hAnsi="Calibri"/>
                <w:i/>
                <w:iCs/>
                <w:sz w:val="16"/>
                <w:szCs w:val="16"/>
              </w:rPr>
              <w:t>Neuropathol</w:t>
            </w:r>
            <w:proofErr w:type="spellEnd"/>
            <w:r w:rsidRPr="00C147F1">
              <w:rPr>
                <w:rFonts w:ascii="Calibri" w:hAnsi="Calibri"/>
                <w:i/>
                <w:iCs/>
                <w:sz w:val="16"/>
                <w:szCs w:val="16"/>
              </w:rPr>
              <w:t xml:space="preserve"> </w:t>
            </w:r>
            <w:r w:rsidRPr="00C147F1">
              <w:rPr>
                <w:rFonts w:ascii="Calibri" w:hAnsi="Calibri"/>
                <w:sz w:val="16"/>
                <w:szCs w:val="16"/>
              </w:rPr>
              <w:t xml:space="preserve">132(1):149-151. </w:t>
            </w:r>
          </w:p>
          <w:p w14:paraId="4CC9F4B8" w14:textId="77777777" w:rsidR="006338B9" w:rsidRDefault="00C147F1" w:rsidP="006338B9">
            <w:pPr>
              <w:spacing w:after="0"/>
              <w:rPr>
                <w:rFonts w:ascii="Calibri" w:hAnsi="Calibri"/>
                <w:sz w:val="16"/>
                <w:szCs w:val="16"/>
              </w:rPr>
            </w:pPr>
            <w:r w:rsidRPr="00C147F1">
              <w:rPr>
                <w:rFonts w:ascii="Calibri" w:hAnsi="Calibri"/>
                <w:sz w:val="16"/>
                <w:szCs w:val="16"/>
              </w:rPr>
              <w:t xml:space="preserve">3 Nakata S, </w:t>
            </w:r>
            <w:proofErr w:type="spellStart"/>
            <w:r w:rsidRPr="00C147F1">
              <w:rPr>
                <w:rFonts w:ascii="Calibri" w:hAnsi="Calibri"/>
                <w:sz w:val="16"/>
                <w:szCs w:val="16"/>
              </w:rPr>
              <w:t>Nobusawa</w:t>
            </w:r>
            <w:proofErr w:type="spellEnd"/>
            <w:r w:rsidRPr="00C147F1">
              <w:rPr>
                <w:rFonts w:ascii="Calibri" w:hAnsi="Calibri"/>
                <w:sz w:val="16"/>
                <w:szCs w:val="16"/>
              </w:rPr>
              <w:t xml:space="preserve"> S, Hirose T, Ito S, </w:t>
            </w:r>
            <w:proofErr w:type="spellStart"/>
            <w:r w:rsidRPr="00C147F1">
              <w:rPr>
                <w:rFonts w:ascii="Calibri" w:hAnsi="Calibri"/>
                <w:sz w:val="16"/>
                <w:szCs w:val="16"/>
              </w:rPr>
              <w:t>Inoshita</w:t>
            </w:r>
            <w:proofErr w:type="spellEnd"/>
            <w:r w:rsidRPr="00C147F1">
              <w:rPr>
                <w:rFonts w:ascii="Calibri" w:hAnsi="Calibri"/>
                <w:sz w:val="16"/>
                <w:szCs w:val="16"/>
              </w:rPr>
              <w:t xml:space="preserve"> N, </w:t>
            </w:r>
            <w:proofErr w:type="spellStart"/>
            <w:r w:rsidRPr="00C147F1">
              <w:rPr>
                <w:rFonts w:ascii="Calibri" w:hAnsi="Calibri"/>
                <w:sz w:val="16"/>
                <w:szCs w:val="16"/>
              </w:rPr>
              <w:t>Ichi</w:t>
            </w:r>
            <w:proofErr w:type="spellEnd"/>
            <w:r w:rsidRPr="00C147F1">
              <w:rPr>
                <w:rFonts w:ascii="Calibri" w:hAnsi="Calibri"/>
                <w:sz w:val="16"/>
                <w:szCs w:val="16"/>
              </w:rPr>
              <w:t xml:space="preserve"> S, Amatya VJ, Takeshima Y, Sugiyama K, Sonoda Y, Haga H, </w:t>
            </w:r>
            <w:proofErr w:type="spellStart"/>
            <w:r w:rsidRPr="00C147F1">
              <w:rPr>
                <w:rFonts w:ascii="Calibri" w:hAnsi="Calibri"/>
                <w:sz w:val="16"/>
                <w:szCs w:val="16"/>
              </w:rPr>
              <w:t>Hirato</w:t>
            </w:r>
            <w:proofErr w:type="spellEnd"/>
            <w:r w:rsidRPr="00C147F1">
              <w:rPr>
                <w:rFonts w:ascii="Calibri" w:hAnsi="Calibri"/>
                <w:sz w:val="16"/>
                <w:szCs w:val="16"/>
              </w:rPr>
              <w:t xml:space="preserve"> J, Nakazato Y and Yokoo H (2017). Sellar Atypical Teratoid/Rhabdoid </w:t>
            </w:r>
            <w:proofErr w:type="spellStart"/>
            <w:r w:rsidRPr="00C147F1">
              <w:rPr>
                <w:rFonts w:ascii="Calibri" w:hAnsi="Calibri"/>
                <w:sz w:val="16"/>
                <w:szCs w:val="16"/>
              </w:rPr>
              <w:t>Tumor</w:t>
            </w:r>
            <w:proofErr w:type="spellEnd"/>
            <w:r w:rsidRPr="00C147F1">
              <w:rPr>
                <w:rFonts w:ascii="Calibri" w:hAnsi="Calibri"/>
                <w:sz w:val="16"/>
                <w:szCs w:val="16"/>
              </w:rPr>
              <w:t xml:space="preserve"> (AT/RT): A Clinicopathologically and Genetically Distinct Variant of AT/RT. </w:t>
            </w:r>
            <w:r w:rsidRPr="00C147F1">
              <w:rPr>
                <w:rFonts w:ascii="Calibri" w:hAnsi="Calibri"/>
                <w:i/>
                <w:iCs/>
                <w:sz w:val="16"/>
                <w:szCs w:val="16"/>
              </w:rPr>
              <w:t xml:space="preserve">Am J Surg </w:t>
            </w:r>
            <w:proofErr w:type="spellStart"/>
            <w:r w:rsidRPr="00C147F1">
              <w:rPr>
                <w:rFonts w:ascii="Calibri" w:hAnsi="Calibri"/>
                <w:i/>
                <w:iCs/>
                <w:sz w:val="16"/>
                <w:szCs w:val="16"/>
              </w:rPr>
              <w:t>Pathol</w:t>
            </w:r>
            <w:proofErr w:type="spellEnd"/>
            <w:r w:rsidRPr="00C147F1">
              <w:rPr>
                <w:rFonts w:ascii="Calibri" w:hAnsi="Calibri"/>
                <w:i/>
                <w:iCs/>
                <w:sz w:val="16"/>
                <w:szCs w:val="16"/>
              </w:rPr>
              <w:t xml:space="preserve"> </w:t>
            </w:r>
            <w:r w:rsidRPr="00C147F1">
              <w:rPr>
                <w:rFonts w:ascii="Calibri" w:hAnsi="Calibri"/>
                <w:sz w:val="16"/>
                <w:szCs w:val="16"/>
              </w:rPr>
              <w:t>41(7):932-940.</w:t>
            </w:r>
          </w:p>
          <w:p w14:paraId="7ABE109B" w14:textId="77777777" w:rsidR="006338B9" w:rsidRPr="006338B9" w:rsidRDefault="006338B9" w:rsidP="006338B9">
            <w:pPr>
              <w:spacing w:after="0"/>
              <w:rPr>
                <w:rFonts w:ascii="Calibri" w:hAnsi="Calibri"/>
                <w:sz w:val="16"/>
                <w:szCs w:val="16"/>
              </w:rPr>
            </w:pPr>
            <w:r w:rsidRPr="006338B9">
              <w:rPr>
                <w:rFonts w:ascii="Calibri" w:hAnsi="Calibri"/>
                <w:sz w:val="16"/>
                <w:szCs w:val="16"/>
              </w:rPr>
              <w:t xml:space="preserve">4 </w:t>
            </w:r>
            <w:proofErr w:type="spellStart"/>
            <w:r w:rsidRPr="006338B9">
              <w:rPr>
                <w:rFonts w:ascii="Calibri" w:hAnsi="Calibri"/>
                <w:sz w:val="16"/>
                <w:szCs w:val="16"/>
              </w:rPr>
              <w:t>Dadone</w:t>
            </w:r>
            <w:proofErr w:type="spellEnd"/>
            <w:r w:rsidRPr="006338B9">
              <w:rPr>
                <w:rFonts w:ascii="Calibri" w:hAnsi="Calibri"/>
                <w:sz w:val="16"/>
                <w:szCs w:val="16"/>
              </w:rPr>
              <w:t xml:space="preserve"> B, Fontaine D, </w:t>
            </w:r>
            <w:proofErr w:type="spellStart"/>
            <w:r w:rsidRPr="006338B9">
              <w:rPr>
                <w:rFonts w:ascii="Calibri" w:hAnsi="Calibri"/>
                <w:sz w:val="16"/>
                <w:szCs w:val="16"/>
              </w:rPr>
              <w:t>Mondot</w:t>
            </w:r>
            <w:proofErr w:type="spellEnd"/>
            <w:r w:rsidRPr="006338B9">
              <w:rPr>
                <w:rFonts w:ascii="Calibri" w:hAnsi="Calibri"/>
                <w:sz w:val="16"/>
                <w:szCs w:val="16"/>
              </w:rPr>
              <w:t xml:space="preserve"> L, </w:t>
            </w:r>
            <w:proofErr w:type="spellStart"/>
            <w:r w:rsidRPr="006338B9">
              <w:rPr>
                <w:rFonts w:ascii="Calibri" w:hAnsi="Calibri"/>
                <w:sz w:val="16"/>
                <w:szCs w:val="16"/>
              </w:rPr>
              <w:t>Cristofari</w:t>
            </w:r>
            <w:proofErr w:type="spellEnd"/>
            <w:r w:rsidRPr="006338B9">
              <w:rPr>
                <w:rFonts w:ascii="Calibri" w:hAnsi="Calibri"/>
                <w:sz w:val="16"/>
                <w:szCs w:val="16"/>
              </w:rPr>
              <w:t xml:space="preserve"> G, Jouvet A, </w:t>
            </w:r>
            <w:proofErr w:type="spellStart"/>
            <w:r w:rsidRPr="006338B9">
              <w:rPr>
                <w:rFonts w:ascii="Calibri" w:hAnsi="Calibri"/>
                <w:sz w:val="16"/>
                <w:szCs w:val="16"/>
              </w:rPr>
              <w:t>Godfraind</w:t>
            </w:r>
            <w:proofErr w:type="spellEnd"/>
            <w:r w:rsidRPr="006338B9">
              <w:rPr>
                <w:rFonts w:ascii="Calibri" w:hAnsi="Calibri"/>
                <w:sz w:val="16"/>
                <w:szCs w:val="16"/>
              </w:rPr>
              <w:t xml:space="preserve"> C, Varlet P, </w:t>
            </w:r>
            <w:proofErr w:type="spellStart"/>
            <w:r w:rsidRPr="006338B9">
              <w:rPr>
                <w:rFonts w:ascii="Calibri" w:hAnsi="Calibri"/>
                <w:sz w:val="16"/>
                <w:szCs w:val="16"/>
              </w:rPr>
              <w:t>Ranchere</w:t>
            </w:r>
            <w:proofErr w:type="spellEnd"/>
            <w:r w:rsidRPr="006338B9">
              <w:rPr>
                <w:rFonts w:ascii="Calibri" w:hAnsi="Calibri"/>
                <w:sz w:val="16"/>
                <w:szCs w:val="16"/>
              </w:rPr>
              <w:t xml:space="preserve">-Vince D, </w:t>
            </w:r>
            <w:proofErr w:type="spellStart"/>
            <w:r w:rsidRPr="006338B9">
              <w:rPr>
                <w:rFonts w:ascii="Calibri" w:hAnsi="Calibri"/>
                <w:sz w:val="16"/>
                <w:szCs w:val="16"/>
              </w:rPr>
              <w:t>Coindre</w:t>
            </w:r>
            <w:proofErr w:type="spellEnd"/>
            <w:r w:rsidRPr="006338B9">
              <w:rPr>
                <w:rFonts w:ascii="Calibri" w:hAnsi="Calibri"/>
                <w:sz w:val="16"/>
                <w:szCs w:val="16"/>
              </w:rPr>
              <w:t xml:space="preserve"> JM, </w:t>
            </w:r>
            <w:proofErr w:type="spellStart"/>
            <w:r w:rsidRPr="006338B9">
              <w:rPr>
                <w:rFonts w:ascii="Calibri" w:hAnsi="Calibri"/>
                <w:sz w:val="16"/>
                <w:szCs w:val="16"/>
              </w:rPr>
              <w:t>Gastaud</w:t>
            </w:r>
            <w:proofErr w:type="spellEnd"/>
            <w:r w:rsidRPr="006338B9">
              <w:rPr>
                <w:rFonts w:ascii="Calibri" w:hAnsi="Calibri"/>
                <w:sz w:val="16"/>
                <w:szCs w:val="16"/>
              </w:rPr>
              <w:t xml:space="preserve"> L, Baudoin C, Peyron AC, </w:t>
            </w:r>
            <w:proofErr w:type="spellStart"/>
            <w:r w:rsidRPr="006338B9">
              <w:rPr>
                <w:rFonts w:ascii="Calibri" w:hAnsi="Calibri"/>
                <w:sz w:val="16"/>
                <w:szCs w:val="16"/>
              </w:rPr>
              <w:t>Thyss</w:t>
            </w:r>
            <w:proofErr w:type="spellEnd"/>
            <w:r w:rsidRPr="006338B9">
              <w:rPr>
                <w:rFonts w:ascii="Calibri" w:hAnsi="Calibri"/>
                <w:sz w:val="16"/>
                <w:szCs w:val="16"/>
              </w:rPr>
              <w:t xml:space="preserve"> A, Coutts M, Michiels JF, </w:t>
            </w:r>
            <w:proofErr w:type="spellStart"/>
            <w:r w:rsidRPr="006338B9">
              <w:rPr>
                <w:rFonts w:ascii="Calibri" w:hAnsi="Calibri"/>
                <w:sz w:val="16"/>
                <w:szCs w:val="16"/>
              </w:rPr>
              <w:t>Pedeutour</w:t>
            </w:r>
            <w:proofErr w:type="spellEnd"/>
            <w:r w:rsidRPr="006338B9">
              <w:rPr>
                <w:rFonts w:ascii="Calibri" w:hAnsi="Calibri"/>
                <w:sz w:val="16"/>
                <w:szCs w:val="16"/>
              </w:rPr>
              <w:t xml:space="preserve"> F and Burel-Vandenbos F (2017). Meningeal SWI/SNF related, matrix-associated, actin-dependent regulator of chromatin, subfamily B member 1 (SMARCB1)-deficient tumours: an emerging group of meningeal tumours. </w:t>
            </w:r>
            <w:proofErr w:type="spellStart"/>
            <w:r w:rsidRPr="006338B9">
              <w:rPr>
                <w:rFonts w:ascii="Calibri" w:hAnsi="Calibri"/>
                <w:i/>
                <w:iCs/>
                <w:sz w:val="16"/>
                <w:szCs w:val="16"/>
              </w:rPr>
              <w:t>Neuropathol</w:t>
            </w:r>
            <w:proofErr w:type="spellEnd"/>
            <w:r w:rsidRPr="006338B9">
              <w:rPr>
                <w:rFonts w:ascii="Calibri" w:hAnsi="Calibri"/>
                <w:i/>
                <w:iCs/>
                <w:sz w:val="16"/>
                <w:szCs w:val="16"/>
              </w:rPr>
              <w:t xml:space="preserve"> Appl </w:t>
            </w:r>
            <w:proofErr w:type="spellStart"/>
            <w:r w:rsidRPr="006338B9">
              <w:rPr>
                <w:rFonts w:ascii="Calibri" w:hAnsi="Calibri"/>
                <w:i/>
                <w:iCs/>
                <w:sz w:val="16"/>
                <w:szCs w:val="16"/>
              </w:rPr>
              <w:t>Neurobiol</w:t>
            </w:r>
            <w:proofErr w:type="spellEnd"/>
            <w:r w:rsidRPr="006338B9">
              <w:rPr>
                <w:rFonts w:ascii="Calibri" w:hAnsi="Calibri"/>
                <w:i/>
                <w:iCs/>
                <w:sz w:val="16"/>
                <w:szCs w:val="16"/>
              </w:rPr>
              <w:t xml:space="preserve"> </w:t>
            </w:r>
            <w:r w:rsidRPr="006338B9">
              <w:rPr>
                <w:rFonts w:ascii="Calibri" w:hAnsi="Calibri"/>
                <w:sz w:val="16"/>
                <w:szCs w:val="16"/>
              </w:rPr>
              <w:t xml:space="preserve">43(5):433-449. </w:t>
            </w:r>
          </w:p>
          <w:p w14:paraId="688FFB60" w14:textId="77777777" w:rsidR="006338B9" w:rsidRPr="006338B9" w:rsidRDefault="006338B9" w:rsidP="006338B9">
            <w:pPr>
              <w:spacing w:after="0"/>
              <w:rPr>
                <w:rFonts w:ascii="Calibri" w:hAnsi="Calibri"/>
                <w:sz w:val="16"/>
                <w:szCs w:val="16"/>
              </w:rPr>
            </w:pPr>
            <w:r w:rsidRPr="006338B9">
              <w:rPr>
                <w:rFonts w:ascii="Calibri" w:hAnsi="Calibri"/>
                <w:sz w:val="16"/>
                <w:szCs w:val="16"/>
              </w:rPr>
              <w:t xml:space="preserve">5 </w:t>
            </w:r>
            <w:proofErr w:type="spellStart"/>
            <w:r w:rsidRPr="006338B9">
              <w:rPr>
                <w:rFonts w:ascii="Calibri" w:hAnsi="Calibri"/>
                <w:sz w:val="16"/>
                <w:szCs w:val="16"/>
              </w:rPr>
              <w:t>Agaimy</w:t>
            </w:r>
            <w:proofErr w:type="spellEnd"/>
            <w:r w:rsidRPr="006338B9">
              <w:rPr>
                <w:rFonts w:ascii="Calibri" w:hAnsi="Calibri"/>
                <w:sz w:val="16"/>
                <w:szCs w:val="16"/>
              </w:rPr>
              <w:t xml:space="preserve"> A, Hartmann A, Antonescu CR, </w:t>
            </w:r>
            <w:proofErr w:type="spellStart"/>
            <w:r w:rsidRPr="006338B9">
              <w:rPr>
                <w:rFonts w:ascii="Calibri" w:hAnsi="Calibri"/>
                <w:sz w:val="16"/>
                <w:szCs w:val="16"/>
              </w:rPr>
              <w:t>Chiosea</w:t>
            </w:r>
            <w:proofErr w:type="spellEnd"/>
            <w:r w:rsidRPr="006338B9">
              <w:rPr>
                <w:rFonts w:ascii="Calibri" w:hAnsi="Calibri"/>
                <w:sz w:val="16"/>
                <w:szCs w:val="16"/>
              </w:rPr>
              <w:t xml:space="preserve"> SI, El-Mofty SK, </w:t>
            </w:r>
            <w:proofErr w:type="spellStart"/>
            <w:r w:rsidRPr="006338B9">
              <w:rPr>
                <w:rFonts w:ascii="Calibri" w:hAnsi="Calibri"/>
                <w:sz w:val="16"/>
                <w:szCs w:val="16"/>
              </w:rPr>
              <w:t>Geddert</w:t>
            </w:r>
            <w:proofErr w:type="spellEnd"/>
            <w:r w:rsidRPr="006338B9">
              <w:rPr>
                <w:rFonts w:ascii="Calibri" w:hAnsi="Calibri"/>
                <w:sz w:val="16"/>
                <w:szCs w:val="16"/>
              </w:rPr>
              <w:t xml:space="preserve"> H, </w:t>
            </w:r>
            <w:proofErr w:type="spellStart"/>
            <w:r w:rsidRPr="006338B9">
              <w:rPr>
                <w:rFonts w:ascii="Calibri" w:hAnsi="Calibri"/>
                <w:sz w:val="16"/>
                <w:szCs w:val="16"/>
              </w:rPr>
              <w:t>Iro</w:t>
            </w:r>
            <w:proofErr w:type="spellEnd"/>
            <w:r w:rsidRPr="006338B9">
              <w:rPr>
                <w:rFonts w:ascii="Calibri" w:hAnsi="Calibri"/>
                <w:sz w:val="16"/>
                <w:szCs w:val="16"/>
              </w:rPr>
              <w:t xml:space="preserve"> H, Lewis JS, Jr., Markl B, Mills SE, Riener MO, Robertson T, Sandison A, Semrau S, Simpson RH, </w:t>
            </w:r>
            <w:proofErr w:type="spellStart"/>
            <w:r w:rsidRPr="006338B9">
              <w:rPr>
                <w:rFonts w:ascii="Calibri" w:hAnsi="Calibri"/>
                <w:sz w:val="16"/>
                <w:szCs w:val="16"/>
              </w:rPr>
              <w:t>Stelow</w:t>
            </w:r>
            <w:proofErr w:type="spellEnd"/>
            <w:r w:rsidRPr="006338B9">
              <w:rPr>
                <w:rFonts w:ascii="Calibri" w:hAnsi="Calibri"/>
                <w:sz w:val="16"/>
                <w:szCs w:val="16"/>
              </w:rPr>
              <w:t xml:space="preserve"> E, Westra WH and Bishop JA (2017). SMARCB1 (INI-1)-deficient </w:t>
            </w:r>
            <w:proofErr w:type="spellStart"/>
            <w:r w:rsidRPr="006338B9">
              <w:rPr>
                <w:rFonts w:ascii="Calibri" w:hAnsi="Calibri"/>
                <w:sz w:val="16"/>
                <w:szCs w:val="16"/>
              </w:rPr>
              <w:t>Sinonasal</w:t>
            </w:r>
            <w:proofErr w:type="spellEnd"/>
            <w:r w:rsidRPr="006338B9">
              <w:rPr>
                <w:rFonts w:ascii="Calibri" w:hAnsi="Calibri"/>
                <w:sz w:val="16"/>
                <w:szCs w:val="16"/>
              </w:rPr>
              <w:t xml:space="preserve"> Carcinoma: A Series of 39 Cases Expanding the Morphologic and Clinicopathologic Spectrum of a Recently Described Entity. </w:t>
            </w:r>
            <w:r w:rsidRPr="006338B9">
              <w:rPr>
                <w:rFonts w:ascii="Calibri" w:hAnsi="Calibri"/>
                <w:i/>
                <w:iCs/>
                <w:sz w:val="16"/>
                <w:szCs w:val="16"/>
              </w:rPr>
              <w:t xml:space="preserve">Am J Surg </w:t>
            </w:r>
            <w:proofErr w:type="spellStart"/>
            <w:r w:rsidRPr="006338B9">
              <w:rPr>
                <w:rFonts w:ascii="Calibri" w:hAnsi="Calibri"/>
                <w:i/>
                <w:iCs/>
                <w:sz w:val="16"/>
                <w:szCs w:val="16"/>
              </w:rPr>
              <w:t>Pathol</w:t>
            </w:r>
            <w:proofErr w:type="spellEnd"/>
            <w:r w:rsidRPr="006338B9">
              <w:rPr>
                <w:rFonts w:ascii="Calibri" w:hAnsi="Calibri"/>
                <w:i/>
                <w:iCs/>
                <w:sz w:val="16"/>
                <w:szCs w:val="16"/>
              </w:rPr>
              <w:t xml:space="preserve"> </w:t>
            </w:r>
            <w:r w:rsidRPr="006338B9">
              <w:rPr>
                <w:rFonts w:ascii="Calibri" w:hAnsi="Calibri"/>
                <w:sz w:val="16"/>
                <w:szCs w:val="16"/>
              </w:rPr>
              <w:t xml:space="preserve">41(4):458-471. </w:t>
            </w:r>
          </w:p>
          <w:p w14:paraId="76AB6F75" w14:textId="77777777" w:rsidR="00C147F1" w:rsidRPr="005E3AD4" w:rsidRDefault="006338B9" w:rsidP="006338B9">
            <w:pPr>
              <w:spacing w:after="0"/>
              <w:rPr>
                <w:rFonts w:ascii="Calibri" w:hAnsi="Calibri"/>
                <w:sz w:val="16"/>
                <w:szCs w:val="16"/>
              </w:rPr>
            </w:pPr>
            <w:r w:rsidRPr="006338B9">
              <w:rPr>
                <w:rFonts w:ascii="Calibri" w:hAnsi="Calibri"/>
                <w:sz w:val="16"/>
                <w:szCs w:val="16"/>
              </w:rPr>
              <w:t xml:space="preserve">6 Caltabiano R, Magro G, Polizzi A, Pratico AD, </w:t>
            </w:r>
            <w:proofErr w:type="spellStart"/>
            <w:r w:rsidRPr="006338B9">
              <w:rPr>
                <w:rFonts w:ascii="Calibri" w:hAnsi="Calibri"/>
                <w:sz w:val="16"/>
                <w:szCs w:val="16"/>
              </w:rPr>
              <w:t>Ortensi</w:t>
            </w:r>
            <w:proofErr w:type="spellEnd"/>
            <w:r w:rsidRPr="006338B9">
              <w:rPr>
                <w:rFonts w:ascii="Calibri" w:hAnsi="Calibri"/>
                <w:sz w:val="16"/>
                <w:szCs w:val="16"/>
              </w:rPr>
              <w:t xml:space="preserve"> A, </w:t>
            </w:r>
            <w:proofErr w:type="spellStart"/>
            <w:r w:rsidRPr="006338B9">
              <w:rPr>
                <w:rFonts w:ascii="Calibri" w:hAnsi="Calibri"/>
                <w:sz w:val="16"/>
                <w:szCs w:val="16"/>
              </w:rPr>
              <w:t>D'Orazi</w:t>
            </w:r>
            <w:proofErr w:type="spellEnd"/>
            <w:r w:rsidRPr="006338B9">
              <w:rPr>
                <w:rFonts w:ascii="Calibri" w:hAnsi="Calibri"/>
                <w:sz w:val="16"/>
                <w:szCs w:val="16"/>
              </w:rPr>
              <w:t xml:space="preserve"> V, </w:t>
            </w:r>
            <w:proofErr w:type="spellStart"/>
            <w:r w:rsidRPr="006338B9">
              <w:rPr>
                <w:rFonts w:ascii="Calibri" w:hAnsi="Calibri"/>
                <w:sz w:val="16"/>
                <w:szCs w:val="16"/>
              </w:rPr>
              <w:t>Panunzi</w:t>
            </w:r>
            <w:proofErr w:type="spellEnd"/>
            <w:r w:rsidRPr="006338B9">
              <w:rPr>
                <w:rFonts w:ascii="Calibri" w:hAnsi="Calibri"/>
                <w:sz w:val="16"/>
                <w:szCs w:val="16"/>
              </w:rPr>
              <w:t xml:space="preserve"> A, Milone P, </w:t>
            </w:r>
            <w:proofErr w:type="spellStart"/>
            <w:r w:rsidRPr="006338B9">
              <w:rPr>
                <w:rFonts w:ascii="Calibri" w:hAnsi="Calibri"/>
                <w:sz w:val="16"/>
                <w:szCs w:val="16"/>
              </w:rPr>
              <w:t>Maiolino</w:t>
            </w:r>
            <w:proofErr w:type="spellEnd"/>
            <w:r w:rsidRPr="006338B9">
              <w:rPr>
                <w:rFonts w:ascii="Calibri" w:hAnsi="Calibri"/>
                <w:sz w:val="16"/>
                <w:szCs w:val="16"/>
              </w:rPr>
              <w:t xml:space="preserve"> L, Nicita F, Capone GL, </w:t>
            </w:r>
            <w:proofErr w:type="spellStart"/>
            <w:r w:rsidRPr="006338B9">
              <w:rPr>
                <w:rFonts w:ascii="Calibri" w:hAnsi="Calibri"/>
                <w:sz w:val="16"/>
                <w:szCs w:val="16"/>
              </w:rPr>
              <w:t>Sestini</w:t>
            </w:r>
            <w:proofErr w:type="spellEnd"/>
            <w:r w:rsidRPr="006338B9">
              <w:rPr>
                <w:rFonts w:ascii="Calibri" w:hAnsi="Calibri"/>
                <w:sz w:val="16"/>
                <w:szCs w:val="16"/>
              </w:rPr>
              <w:t xml:space="preserve"> R, Paganini I, Muglia M, Cavallaro S, Lanzafame S, Papi L and Ruggieri M (2017). A mosaic pattern of INI1/SMARCB1 protein expression distinguishes </w:t>
            </w:r>
            <w:proofErr w:type="spellStart"/>
            <w:r w:rsidRPr="006338B9">
              <w:rPr>
                <w:rFonts w:ascii="Calibri" w:hAnsi="Calibri"/>
                <w:sz w:val="16"/>
                <w:szCs w:val="16"/>
              </w:rPr>
              <w:t>Schwannomatosis</w:t>
            </w:r>
            <w:proofErr w:type="spellEnd"/>
            <w:r w:rsidRPr="006338B9">
              <w:rPr>
                <w:rFonts w:ascii="Calibri" w:hAnsi="Calibri"/>
                <w:sz w:val="16"/>
                <w:szCs w:val="16"/>
              </w:rPr>
              <w:t xml:space="preserve"> and NF2-associated peripheral schwannomas from solitary peripheral schwannomas and NF2-associated vestibular schwannomas. </w:t>
            </w:r>
            <w:r w:rsidRPr="006338B9">
              <w:rPr>
                <w:rFonts w:ascii="Calibri" w:hAnsi="Calibri"/>
                <w:i/>
                <w:iCs/>
                <w:sz w:val="16"/>
                <w:szCs w:val="16"/>
              </w:rPr>
              <w:t xml:space="preserve">Childs </w:t>
            </w:r>
            <w:proofErr w:type="spellStart"/>
            <w:r w:rsidRPr="006338B9">
              <w:rPr>
                <w:rFonts w:ascii="Calibri" w:hAnsi="Calibri"/>
                <w:i/>
                <w:iCs/>
                <w:sz w:val="16"/>
                <w:szCs w:val="16"/>
              </w:rPr>
              <w:t>Nerv</w:t>
            </w:r>
            <w:proofErr w:type="spellEnd"/>
            <w:r w:rsidRPr="006338B9">
              <w:rPr>
                <w:rFonts w:ascii="Calibri" w:hAnsi="Calibri"/>
                <w:i/>
                <w:iCs/>
                <w:sz w:val="16"/>
                <w:szCs w:val="16"/>
              </w:rPr>
              <w:t xml:space="preserve"> Syst </w:t>
            </w:r>
            <w:r w:rsidRPr="006338B9">
              <w:rPr>
                <w:rFonts w:ascii="Calibri" w:hAnsi="Calibri"/>
                <w:sz w:val="16"/>
                <w:szCs w:val="16"/>
              </w:rPr>
              <w:t>33(6):933-940.</w:t>
            </w:r>
          </w:p>
        </w:tc>
        <w:tc>
          <w:tcPr>
            <w:tcW w:w="1701" w:type="dxa"/>
            <w:tcBorders>
              <w:top w:val="nil"/>
              <w:left w:val="nil"/>
              <w:bottom w:val="single" w:sz="4" w:space="0" w:color="auto"/>
              <w:right w:val="single" w:sz="4" w:space="0" w:color="auto"/>
            </w:tcBorders>
            <w:shd w:val="clear" w:color="auto" w:fill="auto"/>
          </w:tcPr>
          <w:p w14:paraId="29DFD6B0" w14:textId="77777777" w:rsidR="00DA2829" w:rsidRPr="00CC5E7C" w:rsidRDefault="00DA2829" w:rsidP="00041E50">
            <w:pPr>
              <w:rPr>
                <w:rFonts w:ascii="Calibri" w:hAnsi="Calibri"/>
                <w:color w:val="000000"/>
                <w:sz w:val="16"/>
                <w:szCs w:val="16"/>
              </w:rPr>
            </w:pPr>
          </w:p>
        </w:tc>
      </w:tr>
      <w:tr w:rsidR="00DA2829" w:rsidRPr="00CC5E7C" w14:paraId="3BB336BF" w14:textId="77777777" w:rsidTr="006B01BA">
        <w:trPr>
          <w:trHeight w:val="856"/>
        </w:trPr>
        <w:tc>
          <w:tcPr>
            <w:tcW w:w="1008" w:type="dxa"/>
            <w:tcBorders>
              <w:top w:val="nil"/>
              <w:left w:val="single" w:sz="4" w:space="0" w:color="auto"/>
              <w:bottom w:val="single" w:sz="4" w:space="0" w:color="auto"/>
              <w:right w:val="single" w:sz="4" w:space="0" w:color="auto"/>
            </w:tcBorders>
            <w:shd w:val="clear" w:color="000000" w:fill="EEECE1"/>
          </w:tcPr>
          <w:p w14:paraId="1469F851" w14:textId="4BEC8215" w:rsidR="00DA2829" w:rsidRDefault="007A448C" w:rsidP="00041E50">
            <w:pPr>
              <w:rPr>
                <w:rFonts w:ascii="Calibri" w:hAnsi="Calibri"/>
                <w:color w:val="000000"/>
                <w:sz w:val="16"/>
                <w:szCs w:val="16"/>
              </w:rPr>
            </w:pPr>
            <w:r w:rsidRPr="007A448C">
              <w:rPr>
                <w:rFonts w:ascii="Calibri" w:hAnsi="Calibri"/>
                <w:color w:val="000000"/>
                <w:sz w:val="16"/>
                <w:szCs w:val="16"/>
              </w:rPr>
              <w:t>Non-</w:t>
            </w:r>
            <w:r w:rsidR="009C708F">
              <w:rPr>
                <w:rFonts w:ascii="Calibri" w:hAnsi="Calibri"/>
                <w:color w:val="000000"/>
                <w:sz w:val="16"/>
                <w:szCs w:val="16"/>
              </w:rPr>
              <w:t>c</w:t>
            </w:r>
            <w:r w:rsidRPr="007A448C">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4067F08D" w14:textId="77777777" w:rsidR="00DA2829" w:rsidRPr="00C03E9D" w:rsidRDefault="00C03E9D" w:rsidP="00041E50">
            <w:pPr>
              <w:rPr>
                <w:rFonts w:ascii="Calibri" w:hAnsi="Calibri"/>
                <w:color w:val="000000"/>
                <w:sz w:val="16"/>
                <w:szCs w:val="16"/>
              </w:rPr>
            </w:pPr>
            <w:r w:rsidRPr="00C03E9D">
              <w:rPr>
                <w:rFonts w:ascii="Calibri" w:hAnsi="Calibri"/>
                <w:bCs/>
                <w:i/>
                <w:iCs/>
                <w:color w:val="000000"/>
                <w:sz w:val="16"/>
                <w:szCs w:val="16"/>
              </w:rPr>
              <w:t xml:space="preserve">TERT </w:t>
            </w:r>
            <w:r w:rsidRPr="00C03E9D">
              <w:rPr>
                <w:rFonts w:ascii="Calibri" w:hAnsi="Calibri"/>
                <w:bCs/>
                <w:color w:val="000000"/>
                <w:sz w:val="16"/>
                <w:szCs w:val="16"/>
              </w:rPr>
              <w:t>PROMOTER MUTATION</w:t>
            </w:r>
          </w:p>
        </w:tc>
        <w:tc>
          <w:tcPr>
            <w:tcW w:w="2552" w:type="dxa"/>
            <w:tcBorders>
              <w:top w:val="nil"/>
              <w:left w:val="nil"/>
              <w:bottom w:val="single" w:sz="4" w:space="0" w:color="auto"/>
              <w:right w:val="single" w:sz="4" w:space="0" w:color="auto"/>
            </w:tcBorders>
            <w:shd w:val="clear" w:color="auto" w:fill="auto"/>
          </w:tcPr>
          <w:p w14:paraId="6E8422BE" w14:textId="77777777" w:rsidR="00C03E9D" w:rsidRPr="00C03E9D" w:rsidRDefault="00C03E9D" w:rsidP="00C03E9D">
            <w:pPr>
              <w:spacing w:after="0"/>
              <w:rPr>
                <w:rFonts w:ascii="Calibri" w:hAnsi="Calibri"/>
                <w:bCs/>
                <w:color w:val="000000"/>
                <w:sz w:val="16"/>
                <w:szCs w:val="16"/>
              </w:rPr>
            </w:pPr>
            <w:r w:rsidRPr="00C03E9D">
              <w:rPr>
                <w:rFonts w:ascii="Calibri" w:hAnsi="Calibri"/>
                <w:bCs/>
                <w:color w:val="000000"/>
                <w:sz w:val="16"/>
                <w:szCs w:val="16"/>
              </w:rPr>
              <w:t>Single selection value list:</w:t>
            </w:r>
          </w:p>
          <w:p w14:paraId="5E35C4D7" w14:textId="77777777" w:rsidR="00C03E9D" w:rsidRPr="00C03E9D" w:rsidRDefault="00C03E9D" w:rsidP="00C03E9D">
            <w:pPr>
              <w:spacing w:after="0"/>
              <w:rPr>
                <w:rFonts w:ascii="Calibri" w:hAnsi="Calibri"/>
                <w:bCs/>
                <w:color w:val="000000"/>
                <w:sz w:val="16"/>
                <w:szCs w:val="16"/>
              </w:rPr>
            </w:pPr>
            <w:r w:rsidRPr="00C03E9D">
              <w:rPr>
                <w:rFonts w:ascii="Calibri" w:hAnsi="Calibri"/>
                <w:bCs/>
                <w:color w:val="000000"/>
                <w:sz w:val="16"/>
                <w:szCs w:val="16"/>
              </w:rPr>
              <w:t>• Cannot be determined</w:t>
            </w:r>
          </w:p>
          <w:p w14:paraId="4FCD42A6" w14:textId="77777777" w:rsidR="00C03E9D" w:rsidRPr="00C03E9D" w:rsidRDefault="00C03E9D" w:rsidP="00C03E9D">
            <w:pPr>
              <w:spacing w:after="0"/>
              <w:rPr>
                <w:rFonts w:ascii="Calibri" w:hAnsi="Calibri"/>
                <w:bCs/>
                <w:color w:val="000000"/>
                <w:sz w:val="16"/>
                <w:szCs w:val="16"/>
              </w:rPr>
            </w:pPr>
            <w:r w:rsidRPr="00C03E9D">
              <w:rPr>
                <w:rFonts w:ascii="Calibri" w:hAnsi="Calibri"/>
                <w:bCs/>
                <w:color w:val="000000"/>
                <w:sz w:val="16"/>
                <w:szCs w:val="16"/>
              </w:rPr>
              <w:t>• Absent</w:t>
            </w:r>
          </w:p>
          <w:p w14:paraId="1082AC48" w14:textId="77777777" w:rsidR="00C03E9D" w:rsidRPr="00C03E9D" w:rsidRDefault="00C03E9D" w:rsidP="00C03E9D">
            <w:pPr>
              <w:spacing w:after="0"/>
              <w:rPr>
                <w:rFonts w:ascii="Calibri" w:hAnsi="Calibri"/>
                <w:bCs/>
                <w:color w:val="000000"/>
                <w:sz w:val="16"/>
                <w:szCs w:val="16"/>
              </w:rPr>
            </w:pPr>
            <w:r w:rsidRPr="00C03E9D">
              <w:rPr>
                <w:rFonts w:ascii="Calibri" w:hAnsi="Calibri"/>
                <w:bCs/>
                <w:color w:val="000000"/>
                <w:sz w:val="16"/>
                <w:szCs w:val="16"/>
              </w:rPr>
              <w:t xml:space="preserve">• Hotspot mutation (C228T or C250T) </w:t>
            </w:r>
          </w:p>
          <w:p w14:paraId="0017EEB2" w14:textId="77777777" w:rsidR="00C03E9D" w:rsidRPr="00C03E9D" w:rsidRDefault="00C03E9D" w:rsidP="00C03E9D">
            <w:pPr>
              <w:spacing w:after="0"/>
              <w:rPr>
                <w:rFonts w:ascii="Calibri" w:hAnsi="Calibri"/>
                <w:bCs/>
                <w:color w:val="000000"/>
                <w:sz w:val="16"/>
                <w:szCs w:val="16"/>
              </w:rPr>
            </w:pPr>
            <w:r w:rsidRPr="00C03E9D">
              <w:rPr>
                <w:rFonts w:ascii="Calibri" w:hAnsi="Calibri"/>
                <w:bCs/>
                <w:color w:val="000000"/>
                <w:sz w:val="16"/>
                <w:szCs w:val="16"/>
              </w:rPr>
              <w:lastRenderedPageBreak/>
              <w:t xml:space="preserve">• Other mutation, </w:t>
            </w:r>
            <w:r w:rsidRPr="00C03E9D">
              <w:rPr>
                <w:rFonts w:ascii="Calibri" w:hAnsi="Calibri"/>
                <w:bCs/>
                <w:i/>
                <w:iCs/>
                <w:color w:val="000000"/>
                <w:sz w:val="16"/>
                <w:szCs w:val="16"/>
              </w:rPr>
              <w:t xml:space="preserve">specify </w:t>
            </w:r>
          </w:p>
          <w:p w14:paraId="312CE068" w14:textId="77777777" w:rsidR="00C03E9D" w:rsidRDefault="00C03E9D" w:rsidP="00C03E9D">
            <w:pPr>
              <w:spacing w:after="0"/>
              <w:rPr>
                <w:rFonts w:ascii="Calibri" w:hAnsi="Calibri"/>
                <w:bCs/>
                <w:color w:val="000000"/>
                <w:sz w:val="16"/>
                <w:szCs w:val="16"/>
              </w:rPr>
            </w:pPr>
          </w:p>
          <w:p w14:paraId="21A9C309" w14:textId="77777777" w:rsidR="00C03E9D" w:rsidRPr="00C03E9D" w:rsidRDefault="00C03E9D" w:rsidP="00C03E9D">
            <w:pPr>
              <w:spacing w:after="0"/>
              <w:rPr>
                <w:rFonts w:ascii="Calibri" w:hAnsi="Calibri"/>
                <w:bCs/>
                <w:color w:val="000000"/>
                <w:sz w:val="16"/>
                <w:szCs w:val="16"/>
              </w:rPr>
            </w:pPr>
            <w:r w:rsidRPr="00C03E9D">
              <w:rPr>
                <w:rFonts w:ascii="Calibri" w:hAnsi="Calibri"/>
                <w:bCs/>
                <w:color w:val="000000"/>
                <w:sz w:val="16"/>
                <w:szCs w:val="16"/>
              </w:rPr>
              <w:t>TESTING METHOD</w:t>
            </w:r>
          </w:p>
          <w:p w14:paraId="08ABFBCD" w14:textId="77777777" w:rsidR="00C03E9D" w:rsidRPr="00C03E9D" w:rsidRDefault="00C03E9D" w:rsidP="00C03E9D">
            <w:pPr>
              <w:spacing w:after="0"/>
              <w:rPr>
                <w:rFonts w:ascii="Calibri" w:hAnsi="Calibri"/>
                <w:bCs/>
                <w:iCs/>
                <w:color w:val="000000"/>
                <w:sz w:val="16"/>
                <w:szCs w:val="16"/>
              </w:rPr>
            </w:pPr>
            <w:r w:rsidRPr="00C03E9D">
              <w:rPr>
                <w:rFonts w:ascii="Calibri" w:hAnsi="Calibri"/>
                <w:bCs/>
                <w:iCs/>
                <w:color w:val="000000"/>
                <w:sz w:val="16"/>
                <w:szCs w:val="16"/>
              </w:rPr>
              <w:t>(Multi-select - select all that apply)</w:t>
            </w:r>
          </w:p>
          <w:p w14:paraId="48E79E8B" w14:textId="77777777" w:rsidR="00C03E9D" w:rsidRPr="00C03E9D" w:rsidRDefault="00C03E9D" w:rsidP="00C03E9D">
            <w:pPr>
              <w:spacing w:after="0"/>
              <w:rPr>
                <w:rFonts w:ascii="Calibri" w:hAnsi="Calibri"/>
                <w:bCs/>
                <w:color w:val="000000"/>
                <w:sz w:val="16"/>
                <w:szCs w:val="16"/>
              </w:rPr>
            </w:pPr>
            <w:r w:rsidRPr="00C03E9D">
              <w:rPr>
                <w:rFonts w:ascii="Calibri" w:hAnsi="Calibri"/>
                <w:bCs/>
                <w:color w:val="000000"/>
                <w:sz w:val="16"/>
                <w:szCs w:val="16"/>
              </w:rPr>
              <w:t>• Sanger sequencing</w:t>
            </w:r>
          </w:p>
          <w:p w14:paraId="78BA27BD" w14:textId="77777777" w:rsidR="00C03E9D" w:rsidRPr="00C03E9D" w:rsidRDefault="00C03E9D" w:rsidP="00C03E9D">
            <w:pPr>
              <w:spacing w:after="0"/>
              <w:rPr>
                <w:rFonts w:ascii="Calibri" w:hAnsi="Calibri"/>
                <w:bCs/>
                <w:color w:val="000000"/>
                <w:sz w:val="16"/>
                <w:szCs w:val="16"/>
              </w:rPr>
            </w:pPr>
            <w:r w:rsidRPr="00C03E9D">
              <w:rPr>
                <w:rFonts w:ascii="Calibri" w:hAnsi="Calibri"/>
                <w:bCs/>
                <w:color w:val="000000"/>
                <w:sz w:val="16"/>
                <w:szCs w:val="16"/>
              </w:rPr>
              <w:t>• Next-generation sequencing</w:t>
            </w:r>
          </w:p>
          <w:p w14:paraId="1893776C" w14:textId="77777777" w:rsidR="00C03E9D" w:rsidRPr="00C03E9D" w:rsidRDefault="00C03E9D" w:rsidP="00C03E9D">
            <w:pPr>
              <w:spacing w:after="0"/>
              <w:rPr>
                <w:rFonts w:ascii="Calibri" w:hAnsi="Calibri"/>
                <w:bCs/>
                <w:color w:val="000000"/>
                <w:sz w:val="16"/>
                <w:szCs w:val="16"/>
              </w:rPr>
            </w:pPr>
            <w:r w:rsidRPr="00C03E9D">
              <w:rPr>
                <w:rFonts w:ascii="Calibri" w:hAnsi="Calibri"/>
                <w:bCs/>
                <w:color w:val="000000"/>
                <w:sz w:val="16"/>
                <w:szCs w:val="16"/>
              </w:rPr>
              <w:t>• PCR-based method</w:t>
            </w:r>
          </w:p>
          <w:p w14:paraId="6C592427" w14:textId="77777777" w:rsidR="00DA2829" w:rsidRPr="00273145" w:rsidRDefault="00C03E9D" w:rsidP="00C03E9D">
            <w:pPr>
              <w:spacing w:after="0"/>
              <w:rPr>
                <w:rFonts w:ascii="Calibri" w:hAnsi="Calibri"/>
                <w:color w:val="000000"/>
                <w:sz w:val="16"/>
                <w:szCs w:val="16"/>
              </w:rPr>
            </w:pPr>
            <w:r w:rsidRPr="00C03E9D">
              <w:rPr>
                <w:rFonts w:ascii="Calibri" w:hAnsi="Calibri"/>
                <w:bCs/>
                <w:color w:val="000000"/>
                <w:sz w:val="16"/>
                <w:szCs w:val="16"/>
              </w:rPr>
              <w:t xml:space="preserve">• Other, </w:t>
            </w:r>
            <w:r w:rsidRPr="00C03E9D">
              <w:rPr>
                <w:rFonts w:ascii="Calibri" w:hAnsi="Calibri"/>
                <w:bCs/>
                <w:i/>
                <w:iCs/>
                <w:color w:val="000000"/>
                <w:sz w:val="16"/>
                <w:szCs w:val="16"/>
              </w:rPr>
              <w:t>specify</w:t>
            </w:r>
          </w:p>
        </w:tc>
        <w:tc>
          <w:tcPr>
            <w:tcW w:w="8221" w:type="dxa"/>
            <w:tcBorders>
              <w:top w:val="nil"/>
              <w:left w:val="nil"/>
              <w:bottom w:val="single" w:sz="4" w:space="0" w:color="auto"/>
              <w:right w:val="single" w:sz="4" w:space="0" w:color="auto"/>
            </w:tcBorders>
            <w:shd w:val="clear" w:color="auto" w:fill="auto"/>
          </w:tcPr>
          <w:p w14:paraId="32CCD5AB" w14:textId="77777777" w:rsidR="00295CC1" w:rsidRPr="00295CC1" w:rsidRDefault="00295CC1" w:rsidP="00295CC1">
            <w:pPr>
              <w:spacing w:after="0"/>
              <w:rPr>
                <w:rFonts w:ascii="Calibri" w:hAnsi="Calibri"/>
                <w:sz w:val="16"/>
                <w:szCs w:val="16"/>
              </w:rPr>
            </w:pPr>
            <w:r w:rsidRPr="00295CC1">
              <w:rPr>
                <w:rFonts w:ascii="Calibri" w:hAnsi="Calibri"/>
                <w:sz w:val="16"/>
                <w:szCs w:val="16"/>
              </w:rPr>
              <w:lastRenderedPageBreak/>
              <w:t xml:space="preserve">The </w:t>
            </w:r>
            <w:r w:rsidRPr="00295CC1">
              <w:rPr>
                <w:rFonts w:ascii="Calibri" w:hAnsi="Calibri"/>
                <w:i/>
                <w:iCs/>
                <w:sz w:val="16"/>
                <w:szCs w:val="16"/>
              </w:rPr>
              <w:t xml:space="preserve">TERT </w:t>
            </w:r>
            <w:r w:rsidRPr="00295CC1">
              <w:rPr>
                <w:rFonts w:ascii="Calibri" w:hAnsi="Calibri"/>
                <w:sz w:val="16"/>
                <w:szCs w:val="16"/>
              </w:rPr>
              <w:t xml:space="preserve">gene encodes telomerase reverse transcriptase, which is a major component of the protein complex telomerase and contributes to maintain telomere length. </w:t>
            </w:r>
            <w:r w:rsidRPr="00295CC1">
              <w:rPr>
                <w:rFonts w:ascii="Calibri" w:hAnsi="Calibri"/>
                <w:i/>
                <w:iCs/>
                <w:sz w:val="16"/>
                <w:szCs w:val="16"/>
              </w:rPr>
              <w:t xml:space="preserve">TERT </w:t>
            </w:r>
            <w:r w:rsidRPr="00295CC1">
              <w:rPr>
                <w:rFonts w:ascii="Calibri" w:hAnsi="Calibri"/>
                <w:sz w:val="16"/>
                <w:szCs w:val="16"/>
              </w:rPr>
              <w:t xml:space="preserve">promoter mutations create new binding sites for ETS transcription factors and subsequently increase expression and activity of telomerase. </w:t>
            </w:r>
            <w:r w:rsidRPr="00295CC1">
              <w:rPr>
                <w:rFonts w:ascii="Calibri" w:hAnsi="Calibri"/>
                <w:b/>
                <w:bCs/>
                <w:i/>
                <w:iCs/>
                <w:sz w:val="16"/>
                <w:szCs w:val="16"/>
              </w:rPr>
              <w:t xml:space="preserve">TERT </w:t>
            </w:r>
            <w:r w:rsidRPr="00295CC1">
              <w:rPr>
                <w:rFonts w:ascii="Calibri" w:hAnsi="Calibri"/>
                <w:sz w:val="16"/>
                <w:szCs w:val="16"/>
              </w:rPr>
              <w:t>promoter mutations occur in 55–80% of glioblastomas (far more commonly in IDH-wildtype glioblastomas), 70–80% of oligodendrogliomas, and 10–35% of diffuse astrocytomas.1,2 They provide independent prognostic information for diffuse gliomas. Thus, in oligodendroglioma, IDH-</w:t>
            </w:r>
            <w:r w:rsidRPr="00295CC1">
              <w:rPr>
                <w:rFonts w:ascii="Calibri" w:hAnsi="Calibri"/>
                <w:sz w:val="16"/>
                <w:szCs w:val="16"/>
              </w:rPr>
              <w:lastRenderedPageBreak/>
              <w:t xml:space="preserve">mutant and 1p/19q-codeleted, </w:t>
            </w:r>
            <w:r w:rsidRPr="00295CC1">
              <w:rPr>
                <w:rFonts w:ascii="Calibri" w:hAnsi="Calibri"/>
                <w:i/>
                <w:iCs/>
                <w:sz w:val="16"/>
                <w:szCs w:val="16"/>
              </w:rPr>
              <w:t>TERT</w:t>
            </w:r>
            <w:r w:rsidRPr="00295CC1">
              <w:rPr>
                <w:rFonts w:ascii="Calibri" w:hAnsi="Calibri"/>
                <w:sz w:val="16"/>
                <w:szCs w:val="16"/>
              </w:rPr>
              <w:t xml:space="preserve">-mutant tumours are associated with better prognosis than </w:t>
            </w:r>
            <w:r w:rsidRPr="00295CC1">
              <w:rPr>
                <w:rFonts w:ascii="Calibri" w:hAnsi="Calibri"/>
                <w:i/>
                <w:iCs/>
                <w:sz w:val="16"/>
                <w:szCs w:val="16"/>
              </w:rPr>
              <w:t>TERT</w:t>
            </w:r>
            <w:r w:rsidRPr="00295CC1">
              <w:rPr>
                <w:rFonts w:ascii="Calibri" w:hAnsi="Calibri"/>
                <w:sz w:val="16"/>
                <w:szCs w:val="16"/>
              </w:rPr>
              <w:t xml:space="preserve">-wildtype tumours, while in diffuse astrocytoma, IDH-wildtype, </w:t>
            </w:r>
            <w:r w:rsidRPr="00295CC1">
              <w:rPr>
                <w:rFonts w:ascii="Calibri" w:hAnsi="Calibri"/>
                <w:i/>
                <w:iCs/>
                <w:sz w:val="16"/>
                <w:szCs w:val="16"/>
              </w:rPr>
              <w:t>TERT</w:t>
            </w:r>
            <w:r w:rsidRPr="00295CC1">
              <w:rPr>
                <w:rFonts w:ascii="Calibri" w:hAnsi="Calibri"/>
                <w:sz w:val="16"/>
                <w:szCs w:val="16"/>
              </w:rPr>
              <w:t xml:space="preserve">-mutant tumours are associated with worse prognosis than </w:t>
            </w:r>
            <w:r w:rsidRPr="00295CC1">
              <w:rPr>
                <w:rFonts w:ascii="Calibri" w:hAnsi="Calibri"/>
                <w:i/>
                <w:iCs/>
                <w:sz w:val="16"/>
                <w:szCs w:val="16"/>
              </w:rPr>
              <w:t>TERT</w:t>
            </w:r>
            <w:r w:rsidRPr="00295CC1">
              <w:rPr>
                <w:rFonts w:ascii="Calibri" w:hAnsi="Calibri"/>
                <w:sz w:val="16"/>
                <w:szCs w:val="16"/>
              </w:rPr>
              <w:t xml:space="preserve">-wildtype tumours.3-5 About 20% of medulloblastomas carry </w:t>
            </w:r>
            <w:r w:rsidRPr="00295CC1">
              <w:rPr>
                <w:rFonts w:ascii="Calibri" w:hAnsi="Calibri"/>
                <w:i/>
                <w:iCs/>
                <w:sz w:val="16"/>
                <w:szCs w:val="16"/>
              </w:rPr>
              <w:t xml:space="preserve">TERT </w:t>
            </w:r>
            <w:r w:rsidRPr="00295CC1">
              <w:rPr>
                <w:rFonts w:ascii="Calibri" w:hAnsi="Calibri"/>
                <w:sz w:val="16"/>
                <w:szCs w:val="16"/>
              </w:rPr>
              <w:t xml:space="preserve">promoter mutations, and they are more common in adult patients and in the SHH-activated molecular type.1 In meningiomas, </w:t>
            </w:r>
            <w:r w:rsidRPr="00295CC1">
              <w:rPr>
                <w:rFonts w:ascii="Calibri" w:hAnsi="Calibri"/>
                <w:i/>
                <w:iCs/>
                <w:sz w:val="16"/>
                <w:szCs w:val="16"/>
              </w:rPr>
              <w:t xml:space="preserve">TERT </w:t>
            </w:r>
            <w:r w:rsidRPr="00295CC1">
              <w:rPr>
                <w:rFonts w:ascii="Calibri" w:hAnsi="Calibri"/>
                <w:sz w:val="16"/>
                <w:szCs w:val="16"/>
              </w:rPr>
              <w:t xml:space="preserve">promoter mutations have been found in 6% of tumours where they represent a marker of poor prognosis independent of WHO grading.6 About 50% of solitary fibrous tumours/hemangiopericytomas carry </w:t>
            </w:r>
            <w:r w:rsidRPr="00295CC1">
              <w:rPr>
                <w:rFonts w:ascii="Calibri" w:hAnsi="Calibri"/>
                <w:i/>
                <w:iCs/>
                <w:sz w:val="16"/>
                <w:szCs w:val="16"/>
              </w:rPr>
              <w:t xml:space="preserve">TERT </w:t>
            </w:r>
            <w:r w:rsidRPr="00295CC1">
              <w:rPr>
                <w:rFonts w:ascii="Calibri" w:hAnsi="Calibri"/>
                <w:sz w:val="16"/>
                <w:szCs w:val="16"/>
              </w:rPr>
              <w:t xml:space="preserve">promoter mutation while other tumours of the CNS only uncommonly exhibit these mutations.1 </w:t>
            </w:r>
          </w:p>
          <w:p w14:paraId="772DD15E" w14:textId="77777777" w:rsidR="00295CC1" w:rsidRDefault="00295CC1" w:rsidP="00295CC1">
            <w:pPr>
              <w:spacing w:after="0"/>
              <w:rPr>
                <w:rFonts w:ascii="Calibri" w:hAnsi="Calibri"/>
                <w:sz w:val="16"/>
                <w:szCs w:val="16"/>
              </w:rPr>
            </w:pPr>
            <w:r w:rsidRPr="00295CC1">
              <w:rPr>
                <w:rFonts w:ascii="Calibri" w:hAnsi="Calibri"/>
                <w:sz w:val="16"/>
                <w:szCs w:val="16"/>
              </w:rPr>
              <w:t xml:space="preserve">Two hotspot missense mutations (abbreviated as C228T and C250T) represent the vast majority of </w:t>
            </w:r>
            <w:r w:rsidRPr="00295CC1">
              <w:rPr>
                <w:rFonts w:ascii="Calibri" w:hAnsi="Calibri"/>
                <w:i/>
                <w:iCs/>
                <w:sz w:val="16"/>
                <w:szCs w:val="16"/>
              </w:rPr>
              <w:t xml:space="preserve">TERT </w:t>
            </w:r>
            <w:r w:rsidRPr="00295CC1">
              <w:rPr>
                <w:rFonts w:ascii="Calibri" w:hAnsi="Calibri"/>
                <w:sz w:val="16"/>
                <w:szCs w:val="16"/>
              </w:rPr>
              <w:t xml:space="preserve">promoter mutations. Other mutations have been rarely detected in brain tumours, such as C228A and C249T in gliomas.1 Mutations can be detected by Sanger sequencing or by NGS. </w:t>
            </w:r>
          </w:p>
          <w:p w14:paraId="33C5F198" w14:textId="77777777" w:rsidR="00295CC1" w:rsidRPr="00295CC1" w:rsidRDefault="00295CC1" w:rsidP="00295CC1">
            <w:pPr>
              <w:spacing w:after="0"/>
              <w:rPr>
                <w:rFonts w:ascii="Calibri" w:hAnsi="Calibri"/>
                <w:sz w:val="16"/>
                <w:szCs w:val="16"/>
              </w:rPr>
            </w:pPr>
          </w:p>
          <w:p w14:paraId="4BD2242B" w14:textId="77777777" w:rsidR="00295CC1" w:rsidRPr="00295CC1" w:rsidRDefault="00295CC1" w:rsidP="00295CC1">
            <w:pPr>
              <w:spacing w:after="0"/>
              <w:rPr>
                <w:rFonts w:ascii="Calibri" w:hAnsi="Calibri"/>
                <w:sz w:val="16"/>
                <w:szCs w:val="16"/>
              </w:rPr>
            </w:pPr>
            <w:r w:rsidRPr="00295CC1">
              <w:rPr>
                <w:rFonts w:ascii="Calibri" w:hAnsi="Calibri"/>
                <w:bCs/>
                <w:sz w:val="16"/>
                <w:szCs w:val="16"/>
              </w:rPr>
              <w:t xml:space="preserve">References </w:t>
            </w:r>
          </w:p>
          <w:p w14:paraId="57C25831" w14:textId="77777777" w:rsidR="00295CC1" w:rsidRPr="00295CC1" w:rsidRDefault="00295CC1" w:rsidP="00295CC1">
            <w:pPr>
              <w:spacing w:after="0"/>
              <w:rPr>
                <w:rFonts w:ascii="Calibri" w:hAnsi="Calibri"/>
                <w:sz w:val="16"/>
                <w:szCs w:val="16"/>
              </w:rPr>
            </w:pPr>
            <w:r w:rsidRPr="00295CC1">
              <w:rPr>
                <w:rFonts w:ascii="Calibri" w:hAnsi="Calibri"/>
                <w:sz w:val="16"/>
                <w:szCs w:val="16"/>
              </w:rPr>
              <w:t xml:space="preserve">1 </w:t>
            </w:r>
            <w:proofErr w:type="spellStart"/>
            <w:r w:rsidRPr="00295CC1">
              <w:rPr>
                <w:rFonts w:ascii="Calibri" w:hAnsi="Calibri"/>
                <w:sz w:val="16"/>
                <w:szCs w:val="16"/>
              </w:rPr>
              <w:t>Koelsche</w:t>
            </w:r>
            <w:proofErr w:type="spellEnd"/>
            <w:r w:rsidRPr="00295CC1">
              <w:rPr>
                <w:rFonts w:ascii="Calibri" w:hAnsi="Calibri"/>
                <w:sz w:val="16"/>
                <w:szCs w:val="16"/>
              </w:rPr>
              <w:t xml:space="preserve"> C, </w:t>
            </w:r>
            <w:proofErr w:type="spellStart"/>
            <w:r w:rsidRPr="00295CC1">
              <w:rPr>
                <w:rFonts w:ascii="Calibri" w:hAnsi="Calibri"/>
                <w:sz w:val="16"/>
                <w:szCs w:val="16"/>
              </w:rPr>
              <w:t>Sahm</w:t>
            </w:r>
            <w:proofErr w:type="spellEnd"/>
            <w:r w:rsidRPr="00295CC1">
              <w:rPr>
                <w:rFonts w:ascii="Calibri" w:hAnsi="Calibri"/>
                <w:sz w:val="16"/>
                <w:szCs w:val="16"/>
              </w:rPr>
              <w:t xml:space="preserve"> F, Capper D, Reuss D, Sturm D, Jones DT, Kool M, Northcott PA, </w:t>
            </w:r>
            <w:proofErr w:type="spellStart"/>
            <w:r w:rsidRPr="00295CC1">
              <w:rPr>
                <w:rFonts w:ascii="Calibri" w:hAnsi="Calibri"/>
                <w:sz w:val="16"/>
                <w:szCs w:val="16"/>
              </w:rPr>
              <w:t>Wiestler</w:t>
            </w:r>
            <w:proofErr w:type="spellEnd"/>
            <w:r w:rsidRPr="00295CC1">
              <w:rPr>
                <w:rFonts w:ascii="Calibri" w:hAnsi="Calibri"/>
                <w:sz w:val="16"/>
                <w:szCs w:val="16"/>
              </w:rPr>
              <w:t xml:space="preserve"> B, Bohmer K, Meyer J, </w:t>
            </w:r>
            <w:proofErr w:type="spellStart"/>
            <w:r w:rsidRPr="00295CC1">
              <w:rPr>
                <w:rFonts w:ascii="Calibri" w:hAnsi="Calibri"/>
                <w:sz w:val="16"/>
                <w:szCs w:val="16"/>
              </w:rPr>
              <w:t>Mawrin</w:t>
            </w:r>
            <w:proofErr w:type="spellEnd"/>
            <w:r w:rsidRPr="00295CC1">
              <w:rPr>
                <w:rFonts w:ascii="Calibri" w:hAnsi="Calibri"/>
                <w:sz w:val="16"/>
                <w:szCs w:val="16"/>
              </w:rPr>
              <w:t xml:space="preserve"> C, Hartmann C, </w:t>
            </w:r>
            <w:proofErr w:type="spellStart"/>
            <w:r w:rsidRPr="00295CC1">
              <w:rPr>
                <w:rFonts w:ascii="Calibri" w:hAnsi="Calibri"/>
                <w:sz w:val="16"/>
                <w:szCs w:val="16"/>
              </w:rPr>
              <w:t>Mittelbronn</w:t>
            </w:r>
            <w:proofErr w:type="spellEnd"/>
            <w:r w:rsidRPr="00295CC1">
              <w:rPr>
                <w:rFonts w:ascii="Calibri" w:hAnsi="Calibri"/>
                <w:sz w:val="16"/>
                <w:szCs w:val="16"/>
              </w:rPr>
              <w:t xml:space="preserve"> M, Platten M, </w:t>
            </w:r>
            <w:proofErr w:type="spellStart"/>
            <w:r w:rsidRPr="00295CC1">
              <w:rPr>
                <w:rFonts w:ascii="Calibri" w:hAnsi="Calibri"/>
                <w:sz w:val="16"/>
                <w:szCs w:val="16"/>
              </w:rPr>
              <w:t>Brokinkel</w:t>
            </w:r>
            <w:proofErr w:type="spellEnd"/>
            <w:r w:rsidRPr="00295CC1">
              <w:rPr>
                <w:rFonts w:ascii="Calibri" w:hAnsi="Calibri"/>
                <w:sz w:val="16"/>
                <w:szCs w:val="16"/>
              </w:rPr>
              <w:t xml:space="preserve"> B, Seiz M, Herold-Mende C, Unterberg A, </w:t>
            </w:r>
            <w:proofErr w:type="spellStart"/>
            <w:r w:rsidRPr="00295CC1">
              <w:rPr>
                <w:rFonts w:ascii="Calibri" w:hAnsi="Calibri"/>
                <w:sz w:val="16"/>
                <w:szCs w:val="16"/>
              </w:rPr>
              <w:t>Schittenhelm</w:t>
            </w:r>
            <w:proofErr w:type="spellEnd"/>
            <w:r w:rsidRPr="00295CC1">
              <w:rPr>
                <w:rFonts w:ascii="Calibri" w:hAnsi="Calibri"/>
                <w:sz w:val="16"/>
                <w:szCs w:val="16"/>
              </w:rPr>
              <w:t xml:space="preserve"> J, Weller M, Pfister S, Wick W, Korshunov A and von Deimling A (2013). Distribution of TERT promoter mutations in </w:t>
            </w:r>
            <w:proofErr w:type="spellStart"/>
            <w:r w:rsidRPr="00295CC1">
              <w:rPr>
                <w:rFonts w:ascii="Calibri" w:hAnsi="Calibri"/>
                <w:sz w:val="16"/>
                <w:szCs w:val="16"/>
              </w:rPr>
              <w:t>pediatric</w:t>
            </w:r>
            <w:proofErr w:type="spellEnd"/>
            <w:r w:rsidRPr="00295CC1">
              <w:rPr>
                <w:rFonts w:ascii="Calibri" w:hAnsi="Calibri"/>
                <w:sz w:val="16"/>
                <w:szCs w:val="16"/>
              </w:rPr>
              <w:t xml:space="preserve"> and adult </w:t>
            </w:r>
            <w:proofErr w:type="spellStart"/>
            <w:r w:rsidRPr="00295CC1">
              <w:rPr>
                <w:rFonts w:ascii="Calibri" w:hAnsi="Calibri"/>
                <w:sz w:val="16"/>
                <w:szCs w:val="16"/>
              </w:rPr>
              <w:t>tumors</w:t>
            </w:r>
            <w:proofErr w:type="spellEnd"/>
            <w:r w:rsidRPr="00295CC1">
              <w:rPr>
                <w:rFonts w:ascii="Calibri" w:hAnsi="Calibri"/>
                <w:sz w:val="16"/>
                <w:szCs w:val="16"/>
              </w:rPr>
              <w:t xml:space="preserve"> of the nervous system. </w:t>
            </w:r>
            <w:r w:rsidRPr="00295CC1">
              <w:rPr>
                <w:rFonts w:ascii="Calibri" w:hAnsi="Calibri"/>
                <w:i/>
                <w:iCs/>
                <w:sz w:val="16"/>
                <w:szCs w:val="16"/>
              </w:rPr>
              <w:t xml:space="preserve">Acta </w:t>
            </w:r>
            <w:proofErr w:type="spellStart"/>
            <w:r w:rsidRPr="00295CC1">
              <w:rPr>
                <w:rFonts w:ascii="Calibri" w:hAnsi="Calibri"/>
                <w:i/>
                <w:iCs/>
                <w:sz w:val="16"/>
                <w:szCs w:val="16"/>
              </w:rPr>
              <w:t>Neuropathol</w:t>
            </w:r>
            <w:proofErr w:type="spellEnd"/>
            <w:r w:rsidRPr="00295CC1">
              <w:rPr>
                <w:rFonts w:ascii="Calibri" w:hAnsi="Calibri"/>
                <w:i/>
                <w:iCs/>
                <w:sz w:val="16"/>
                <w:szCs w:val="16"/>
              </w:rPr>
              <w:t xml:space="preserve"> </w:t>
            </w:r>
            <w:r w:rsidRPr="00295CC1">
              <w:rPr>
                <w:rFonts w:ascii="Calibri" w:hAnsi="Calibri"/>
                <w:sz w:val="16"/>
                <w:szCs w:val="16"/>
              </w:rPr>
              <w:t xml:space="preserve">126(6):907-915. </w:t>
            </w:r>
          </w:p>
          <w:p w14:paraId="55BE3015" w14:textId="77777777" w:rsidR="00295CC1" w:rsidRPr="00295CC1" w:rsidRDefault="00295CC1" w:rsidP="00295CC1">
            <w:pPr>
              <w:spacing w:after="0"/>
              <w:rPr>
                <w:rFonts w:ascii="Calibri" w:hAnsi="Calibri"/>
                <w:sz w:val="16"/>
                <w:szCs w:val="16"/>
              </w:rPr>
            </w:pPr>
            <w:r w:rsidRPr="00295CC1">
              <w:rPr>
                <w:rFonts w:ascii="Calibri" w:hAnsi="Calibri"/>
                <w:sz w:val="16"/>
                <w:szCs w:val="16"/>
              </w:rPr>
              <w:t xml:space="preserve">2 Arita H, Narita Y, Takami H, Fukushima S, Matsushita Y, Yoshida A, </w:t>
            </w:r>
            <w:proofErr w:type="spellStart"/>
            <w:r w:rsidRPr="00295CC1">
              <w:rPr>
                <w:rFonts w:ascii="Calibri" w:hAnsi="Calibri"/>
                <w:sz w:val="16"/>
                <w:szCs w:val="16"/>
              </w:rPr>
              <w:t>Miyakita</w:t>
            </w:r>
            <w:proofErr w:type="spellEnd"/>
            <w:r w:rsidRPr="00295CC1">
              <w:rPr>
                <w:rFonts w:ascii="Calibri" w:hAnsi="Calibri"/>
                <w:sz w:val="16"/>
                <w:szCs w:val="16"/>
              </w:rPr>
              <w:t xml:space="preserve"> Y, Ohno M, </w:t>
            </w:r>
            <w:proofErr w:type="spellStart"/>
            <w:r w:rsidRPr="00295CC1">
              <w:rPr>
                <w:rFonts w:ascii="Calibri" w:hAnsi="Calibri"/>
                <w:sz w:val="16"/>
                <w:szCs w:val="16"/>
              </w:rPr>
              <w:t>Shibui</w:t>
            </w:r>
            <w:proofErr w:type="spellEnd"/>
            <w:r w:rsidRPr="00295CC1">
              <w:rPr>
                <w:rFonts w:ascii="Calibri" w:hAnsi="Calibri"/>
                <w:sz w:val="16"/>
                <w:szCs w:val="16"/>
              </w:rPr>
              <w:t xml:space="preserve"> S and Ichimura K (2013). TERT promoter mutations rather than methylation are the main mechanism for TERT upregulation in adult gliomas. </w:t>
            </w:r>
            <w:r w:rsidRPr="00295CC1">
              <w:rPr>
                <w:rFonts w:ascii="Calibri" w:hAnsi="Calibri"/>
                <w:i/>
                <w:iCs/>
                <w:sz w:val="16"/>
                <w:szCs w:val="16"/>
              </w:rPr>
              <w:t xml:space="preserve">Acta </w:t>
            </w:r>
            <w:proofErr w:type="spellStart"/>
            <w:r w:rsidRPr="00295CC1">
              <w:rPr>
                <w:rFonts w:ascii="Calibri" w:hAnsi="Calibri"/>
                <w:i/>
                <w:iCs/>
                <w:sz w:val="16"/>
                <w:szCs w:val="16"/>
              </w:rPr>
              <w:t>Neuropathol</w:t>
            </w:r>
            <w:proofErr w:type="spellEnd"/>
            <w:r w:rsidRPr="00295CC1">
              <w:rPr>
                <w:rFonts w:ascii="Calibri" w:hAnsi="Calibri"/>
                <w:i/>
                <w:iCs/>
                <w:sz w:val="16"/>
                <w:szCs w:val="16"/>
              </w:rPr>
              <w:t xml:space="preserve"> </w:t>
            </w:r>
            <w:r w:rsidRPr="00295CC1">
              <w:rPr>
                <w:rFonts w:ascii="Calibri" w:hAnsi="Calibri"/>
                <w:sz w:val="16"/>
                <w:szCs w:val="16"/>
              </w:rPr>
              <w:t xml:space="preserve">126(6):939-941. </w:t>
            </w:r>
          </w:p>
          <w:p w14:paraId="7C477F20" w14:textId="77777777" w:rsidR="00295CC1" w:rsidRPr="00295CC1" w:rsidRDefault="00295CC1" w:rsidP="00295CC1">
            <w:pPr>
              <w:spacing w:after="0"/>
              <w:rPr>
                <w:rFonts w:ascii="Calibri" w:hAnsi="Calibri"/>
                <w:sz w:val="16"/>
                <w:szCs w:val="16"/>
              </w:rPr>
            </w:pPr>
            <w:r w:rsidRPr="00295CC1">
              <w:rPr>
                <w:rFonts w:ascii="Calibri" w:hAnsi="Calibri"/>
                <w:sz w:val="16"/>
                <w:szCs w:val="16"/>
              </w:rPr>
              <w:t xml:space="preserve">3 Reuss DE, Kratz A, </w:t>
            </w:r>
            <w:proofErr w:type="spellStart"/>
            <w:r w:rsidRPr="00295CC1">
              <w:rPr>
                <w:rFonts w:ascii="Calibri" w:hAnsi="Calibri"/>
                <w:sz w:val="16"/>
                <w:szCs w:val="16"/>
              </w:rPr>
              <w:t>Sahm</w:t>
            </w:r>
            <w:proofErr w:type="spellEnd"/>
            <w:r w:rsidRPr="00295CC1">
              <w:rPr>
                <w:rFonts w:ascii="Calibri" w:hAnsi="Calibri"/>
                <w:sz w:val="16"/>
                <w:szCs w:val="16"/>
              </w:rPr>
              <w:t xml:space="preserve"> F, Capper D, Schrimpf D, </w:t>
            </w:r>
            <w:proofErr w:type="spellStart"/>
            <w:r w:rsidRPr="00295CC1">
              <w:rPr>
                <w:rFonts w:ascii="Calibri" w:hAnsi="Calibri"/>
                <w:sz w:val="16"/>
                <w:szCs w:val="16"/>
              </w:rPr>
              <w:t>Koelsche</w:t>
            </w:r>
            <w:proofErr w:type="spellEnd"/>
            <w:r w:rsidRPr="00295CC1">
              <w:rPr>
                <w:rFonts w:ascii="Calibri" w:hAnsi="Calibri"/>
                <w:sz w:val="16"/>
                <w:szCs w:val="16"/>
              </w:rPr>
              <w:t xml:space="preserve"> C, Hovestadt V, </w:t>
            </w:r>
            <w:proofErr w:type="spellStart"/>
            <w:r w:rsidRPr="00295CC1">
              <w:rPr>
                <w:rFonts w:ascii="Calibri" w:hAnsi="Calibri"/>
                <w:sz w:val="16"/>
                <w:szCs w:val="16"/>
              </w:rPr>
              <w:t>Bewerunge</w:t>
            </w:r>
            <w:proofErr w:type="spellEnd"/>
            <w:r w:rsidRPr="00295CC1">
              <w:rPr>
                <w:rFonts w:ascii="Calibri" w:hAnsi="Calibri"/>
                <w:sz w:val="16"/>
                <w:szCs w:val="16"/>
              </w:rPr>
              <w:t xml:space="preserve">-Hudler M, Jones DT, </w:t>
            </w:r>
            <w:proofErr w:type="spellStart"/>
            <w:r w:rsidRPr="00295CC1">
              <w:rPr>
                <w:rFonts w:ascii="Calibri" w:hAnsi="Calibri"/>
                <w:sz w:val="16"/>
                <w:szCs w:val="16"/>
              </w:rPr>
              <w:t>Schittenhelm</w:t>
            </w:r>
            <w:proofErr w:type="spellEnd"/>
            <w:r w:rsidRPr="00295CC1">
              <w:rPr>
                <w:rFonts w:ascii="Calibri" w:hAnsi="Calibri"/>
                <w:sz w:val="16"/>
                <w:szCs w:val="16"/>
              </w:rPr>
              <w:t xml:space="preserve"> J, </w:t>
            </w:r>
            <w:proofErr w:type="spellStart"/>
            <w:r w:rsidRPr="00295CC1">
              <w:rPr>
                <w:rFonts w:ascii="Calibri" w:hAnsi="Calibri"/>
                <w:sz w:val="16"/>
                <w:szCs w:val="16"/>
              </w:rPr>
              <w:t>Mittelbronn</w:t>
            </w:r>
            <w:proofErr w:type="spellEnd"/>
            <w:r w:rsidRPr="00295CC1">
              <w:rPr>
                <w:rFonts w:ascii="Calibri" w:hAnsi="Calibri"/>
                <w:sz w:val="16"/>
                <w:szCs w:val="16"/>
              </w:rPr>
              <w:t xml:space="preserve"> M, Rushing E, Simon M, Westphal M, Unterberg A, Platten M, Paulus W, Reifenberger G, Tonn JC, Aldape K, Pfister SM, Korshunov A, Weller M, Herold-Mende C, Wick W, Brandner S and von Deimling A (2015). Adult IDH wild type </w:t>
            </w:r>
            <w:proofErr w:type="spellStart"/>
            <w:r w:rsidRPr="00295CC1">
              <w:rPr>
                <w:rFonts w:ascii="Calibri" w:hAnsi="Calibri"/>
                <w:sz w:val="16"/>
                <w:szCs w:val="16"/>
              </w:rPr>
              <w:t>astrocytomas</w:t>
            </w:r>
            <w:proofErr w:type="spellEnd"/>
            <w:r w:rsidRPr="00295CC1">
              <w:rPr>
                <w:rFonts w:ascii="Calibri" w:hAnsi="Calibri"/>
                <w:sz w:val="16"/>
                <w:szCs w:val="16"/>
              </w:rPr>
              <w:t xml:space="preserve"> biologically and clinically resolve into other </w:t>
            </w:r>
            <w:proofErr w:type="spellStart"/>
            <w:r w:rsidRPr="00295CC1">
              <w:rPr>
                <w:rFonts w:ascii="Calibri" w:hAnsi="Calibri"/>
                <w:sz w:val="16"/>
                <w:szCs w:val="16"/>
              </w:rPr>
              <w:t>tumor</w:t>
            </w:r>
            <w:proofErr w:type="spellEnd"/>
            <w:r w:rsidRPr="00295CC1">
              <w:rPr>
                <w:rFonts w:ascii="Calibri" w:hAnsi="Calibri"/>
                <w:sz w:val="16"/>
                <w:szCs w:val="16"/>
              </w:rPr>
              <w:t xml:space="preserve"> entities. </w:t>
            </w:r>
            <w:r w:rsidRPr="00295CC1">
              <w:rPr>
                <w:rFonts w:ascii="Calibri" w:hAnsi="Calibri"/>
                <w:i/>
                <w:iCs/>
                <w:sz w:val="16"/>
                <w:szCs w:val="16"/>
              </w:rPr>
              <w:t xml:space="preserve">Acta </w:t>
            </w:r>
            <w:proofErr w:type="spellStart"/>
            <w:r w:rsidRPr="00295CC1">
              <w:rPr>
                <w:rFonts w:ascii="Calibri" w:hAnsi="Calibri"/>
                <w:i/>
                <w:iCs/>
                <w:sz w:val="16"/>
                <w:szCs w:val="16"/>
              </w:rPr>
              <w:t>Neuropathol</w:t>
            </w:r>
            <w:proofErr w:type="spellEnd"/>
            <w:r w:rsidRPr="00295CC1">
              <w:rPr>
                <w:rFonts w:ascii="Calibri" w:hAnsi="Calibri"/>
                <w:i/>
                <w:iCs/>
                <w:sz w:val="16"/>
                <w:szCs w:val="16"/>
              </w:rPr>
              <w:t xml:space="preserve"> </w:t>
            </w:r>
            <w:r w:rsidRPr="00295CC1">
              <w:rPr>
                <w:rFonts w:ascii="Calibri" w:hAnsi="Calibri"/>
                <w:sz w:val="16"/>
                <w:szCs w:val="16"/>
              </w:rPr>
              <w:t xml:space="preserve">130(3):407-417. </w:t>
            </w:r>
          </w:p>
          <w:p w14:paraId="5DE4E53C" w14:textId="77777777" w:rsidR="00295CC1" w:rsidRPr="00295CC1" w:rsidRDefault="00295CC1" w:rsidP="00295CC1">
            <w:pPr>
              <w:spacing w:after="0"/>
              <w:rPr>
                <w:rFonts w:ascii="Calibri" w:hAnsi="Calibri"/>
                <w:sz w:val="16"/>
                <w:szCs w:val="16"/>
              </w:rPr>
            </w:pPr>
            <w:r w:rsidRPr="00295CC1">
              <w:rPr>
                <w:rFonts w:ascii="Calibri" w:hAnsi="Calibri"/>
                <w:sz w:val="16"/>
                <w:szCs w:val="16"/>
              </w:rPr>
              <w:t xml:space="preserve">4 Arita H, Yamasaki K, Matsushita Y, Nakamura T, Shimokawa A, Takami H, Tanaka S, Mukasa A, </w:t>
            </w:r>
            <w:proofErr w:type="spellStart"/>
            <w:r w:rsidRPr="00295CC1">
              <w:rPr>
                <w:rFonts w:ascii="Calibri" w:hAnsi="Calibri"/>
                <w:sz w:val="16"/>
                <w:szCs w:val="16"/>
              </w:rPr>
              <w:t>Shirahata</w:t>
            </w:r>
            <w:proofErr w:type="spellEnd"/>
            <w:r w:rsidRPr="00295CC1">
              <w:rPr>
                <w:rFonts w:ascii="Calibri" w:hAnsi="Calibri"/>
                <w:sz w:val="16"/>
                <w:szCs w:val="16"/>
              </w:rPr>
              <w:t xml:space="preserve"> M, Shimizu S, Suzuki K, Saito K, Kobayashi K, Higuchi F, </w:t>
            </w:r>
            <w:proofErr w:type="spellStart"/>
            <w:r w:rsidRPr="00295CC1">
              <w:rPr>
                <w:rFonts w:ascii="Calibri" w:hAnsi="Calibri"/>
                <w:sz w:val="16"/>
                <w:szCs w:val="16"/>
              </w:rPr>
              <w:t>Uzuka</w:t>
            </w:r>
            <w:proofErr w:type="spellEnd"/>
            <w:r w:rsidRPr="00295CC1">
              <w:rPr>
                <w:rFonts w:ascii="Calibri" w:hAnsi="Calibri"/>
                <w:sz w:val="16"/>
                <w:szCs w:val="16"/>
              </w:rPr>
              <w:t xml:space="preserve"> T, Otani R, Tamura K, Sumita K, Ohno M, </w:t>
            </w:r>
            <w:proofErr w:type="spellStart"/>
            <w:r w:rsidRPr="00295CC1">
              <w:rPr>
                <w:rFonts w:ascii="Calibri" w:hAnsi="Calibri"/>
                <w:sz w:val="16"/>
                <w:szCs w:val="16"/>
              </w:rPr>
              <w:t>Miyakita</w:t>
            </w:r>
            <w:proofErr w:type="spellEnd"/>
            <w:r w:rsidRPr="00295CC1">
              <w:rPr>
                <w:rFonts w:ascii="Calibri" w:hAnsi="Calibri"/>
                <w:sz w:val="16"/>
                <w:szCs w:val="16"/>
              </w:rPr>
              <w:t xml:space="preserve"> Y, Kagawa N, Hashimoto N, </w:t>
            </w:r>
            <w:proofErr w:type="spellStart"/>
            <w:r w:rsidRPr="00295CC1">
              <w:rPr>
                <w:rFonts w:ascii="Calibri" w:hAnsi="Calibri"/>
                <w:sz w:val="16"/>
                <w:szCs w:val="16"/>
              </w:rPr>
              <w:t>Hatae</w:t>
            </w:r>
            <w:proofErr w:type="spellEnd"/>
            <w:r w:rsidRPr="00295CC1">
              <w:rPr>
                <w:rFonts w:ascii="Calibri" w:hAnsi="Calibri"/>
                <w:sz w:val="16"/>
                <w:szCs w:val="16"/>
              </w:rPr>
              <w:t xml:space="preserve"> R, Yoshimoto K, </w:t>
            </w:r>
            <w:proofErr w:type="spellStart"/>
            <w:r w:rsidRPr="00295CC1">
              <w:rPr>
                <w:rFonts w:ascii="Calibri" w:hAnsi="Calibri"/>
                <w:sz w:val="16"/>
                <w:szCs w:val="16"/>
              </w:rPr>
              <w:t>Shinojima</w:t>
            </w:r>
            <w:proofErr w:type="spellEnd"/>
            <w:r w:rsidRPr="00295CC1">
              <w:rPr>
                <w:rFonts w:ascii="Calibri" w:hAnsi="Calibri"/>
                <w:sz w:val="16"/>
                <w:szCs w:val="16"/>
              </w:rPr>
              <w:t xml:space="preserve"> N, Nakamura H, Kanemura Y, Okita Y, Kinoshita M, Ishibashi K, </w:t>
            </w:r>
            <w:proofErr w:type="spellStart"/>
            <w:r w:rsidRPr="00295CC1">
              <w:rPr>
                <w:rFonts w:ascii="Calibri" w:hAnsi="Calibri"/>
                <w:sz w:val="16"/>
                <w:szCs w:val="16"/>
              </w:rPr>
              <w:t>Shofuda</w:t>
            </w:r>
            <w:proofErr w:type="spellEnd"/>
            <w:r w:rsidRPr="00295CC1">
              <w:rPr>
                <w:rFonts w:ascii="Calibri" w:hAnsi="Calibri"/>
                <w:sz w:val="16"/>
                <w:szCs w:val="16"/>
              </w:rPr>
              <w:t xml:space="preserve"> T, Kodama Y, Mori K, </w:t>
            </w:r>
            <w:proofErr w:type="spellStart"/>
            <w:r w:rsidRPr="00295CC1">
              <w:rPr>
                <w:rFonts w:ascii="Calibri" w:hAnsi="Calibri"/>
                <w:sz w:val="16"/>
                <w:szCs w:val="16"/>
              </w:rPr>
              <w:t>Tomogane</w:t>
            </w:r>
            <w:proofErr w:type="spellEnd"/>
            <w:r w:rsidRPr="00295CC1">
              <w:rPr>
                <w:rFonts w:ascii="Calibri" w:hAnsi="Calibri"/>
                <w:sz w:val="16"/>
                <w:szCs w:val="16"/>
              </w:rPr>
              <w:t xml:space="preserve"> Y, Fukai J, Fujita K, </w:t>
            </w:r>
            <w:proofErr w:type="spellStart"/>
            <w:r w:rsidRPr="00295CC1">
              <w:rPr>
                <w:rFonts w:ascii="Calibri" w:hAnsi="Calibri"/>
                <w:sz w:val="16"/>
                <w:szCs w:val="16"/>
              </w:rPr>
              <w:t>Terakawa</w:t>
            </w:r>
            <w:proofErr w:type="spellEnd"/>
            <w:r w:rsidRPr="00295CC1">
              <w:rPr>
                <w:rFonts w:ascii="Calibri" w:hAnsi="Calibri"/>
                <w:sz w:val="16"/>
                <w:szCs w:val="16"/>
              </w:rPr>
              <w:t xml:space="preserve"> Y, </w:t>
            </w:r>
            <w:proofErr w:type="spellStart"/>
            <w:r w:rsidRPr="00295CC1">
              <w:rPr>
                <w:rFonts w:ascii="Calibri" w:hAnsi="Calibri"/>
                <w:sz w:val="16"/>
                <w:szCs w:val="16"/>
              </w:rPr>
              <w:t>Tsuyuguchi</w:t>
            </w:r>
            <w:proofErr w:type="spellEnd"/>
            <w:r w:rsidRPr="00295CC1">
              <w:rPr>
                <w:rFonts w:ascii="Calibri" w:hAnsi="Calibri"/>
                <w:sz w:val="16"/>
                <w:szCs w:val="16"/>
              </w:rPr>
              <w:t xml:space="preserve"> N, Moriuchi S, Nonaka M, Suzuki H, Shibuya M, Maehara T, Saito N, </w:t>
            </w:r>
            <w:proofErr w:type="spellStart"/>
            <w:r w:rsidRPr="00295CC1">
              <w:rPr>
                <w:rFonts w:ascii="Calibri" w:hAnsi="Calibri"/>
                <w:sz w:val="16"/>
                <w:szCs w:val="16"/>
              </w:rPr>
              <w:t>Nagane</w:t>
            </w:r>
            <w:proofErr w:type="spellEnd"/>
            <w:r w:rsidRPr="00295CC1">
              <w:rPr>
                <w:rFonts w:ascii="Calibri" w:hAnsi="Calibri"/>
                <w:sz w:val="16"/>
                <w:szCs w:val="16"/>
              </w:rPr>
              <w:t xml:space="preserve"> M, Kawahara N, Ueki K, </w:t>
            </w:r>
            <w:proofErr w:type="spellStart"/>
            <w:r w:rsidRPr="00295CC1">
              <w:rPr>
                <w:rFonts w:ascii="Calibri" w:hAnsi="Calibri"/>
                <w:sz w:val="16"/>
                <w:szCs w:val="16"/>
              </w:rPr>
              <w:t>Yoshimine</w:t>
            </w:r>
            <w:proofErr w:type="spellEnd"/>
            <w:r w:rsidRPr="00295CC1">
              <w:rPr>
                <w:rFonts w:ascii="Calibri" w:hAnsi="Calibri"/>
                <w:sz w:val="16"/>
                <w:szCs w:val="16"/>
              </w:rPr>
              <w:t xml:space="preserve"> T, Miyaoka E, Nishikawa R, Komori T, Narita Y and Ichimura K (2016). A combination of TERT promoter mutation and MGMT methylation status predicts clinically relevant subgroups of newly diagnosed glioblastomas. </w:t>
            </w:r>
            <w:r w:rsidRPr="00295CC1">
              <w:rPr>
                <w:rFonts w:ascii="Calibri" w:hAnsi="Calibri"/>
                <w:i/>
                <w:iCs/>
                <w:sz w:val="16"/>
                <w:szCs w:val="16"/>
              </w:rPr>
              <w:t xml:space="preserve">Acta </w:t>
            </w:r>
            <w:proofErr w:type="spellStart"/>
            <w:r w:rsidRPr="00295CC1">
              <w:rPr>
                <w:rFonts w:ascii="Calibri" w:hAnsi="Calibri"/>
                <w:i/>
                <w:iCs/>
                <w:sz w:val="16"/>
                <w:szCs w:val="16"/>
              </w:rPr>
              <w:t>Neuropathol</w:t>
            </w:r>
            <w:proofErr w:type="spellEnd"/>
            <w:r w:rsidRPr="00295CC1">
              <w:rPr>
                <w:rFonts w:ascii="Calibri" w:hAnsi="Calibri"/>
                <w:i/>
                <w:iCs/>
                <w:sz w:val="16"/>
                <w:szCs w:val="16"/>
              </w:rPr>
              <w:t xml:space="preserve"> </w:t>
            </w:r>
            <w:proofErr w:type="spellStart"/>
            <w:r w:rsidRPr="00295CC1">
              <w:rPr>
                <w:rFonts w:ascii="Calibri" w:hAnsi="Calibri"/>
                <w:i/>
                <w:iCs/>
                <w:sz w:val="16"/>
                <w:szCs w:val="16"/>
              </w:rPr>
              <w:t>Commun</w:t>
            </w:r>
            <w:proofErr w:type="spellEnd"/>
            <w:r w:rsidRPr="00295CC1">
              <w:rPr>
                <w:rFonts w:ascii="Calibri" w:hAnsi="Calibri"/>
                <w:i/>
                <w:iCs/>
                <w:sz w:val="16"/>
                <w:szCs w:val="16"/>
              </w:rPr>
              <w:t xml:space="preserve"> </w:t>
            </w:r>
            <w:r w:rsidRPr="00295CC1">
              <w:rPr>
                <w:rFonts w:ascii="Calibri" w:hAnsi="Calibri"/>
                <w:sz w:val="16"/>
                <w:szCs w:val="16"/>
              </w:rPr>
              <w:t xml:space="preserve">4(1):79. </w:t>
            </w:r>
          </w:p>
          <w:p w14:paraId="313B1D51" w14:textId="77777777" w:rsidR="00295CC1" w:rsidRPr="00295CC1" w:rsidRDefault="00295CC1" w:rsidP="00295CC1">
            <w:pPr>
              <w:spacing w:after="0"/>
              <w:rPr>
                <w:rFonts w:ascii="Calibri" w:hAnsi="Calibri"/>
                <w:sz w:val="16"/>
                <w:szCs w:val="16"/>
              </w:rPr>
            </w:pPr>
            <w:r w:rsidRPr="00295CC1">
              <w:rPr>
                <w:rFonts w:ascii="Calibri" w:hAnsi="Calibri"/>
                <w:sz w:val="16"/>
                <w:szCs w:val="16"/>
              </w:rPr>
              <w:t xml:space="preserve">5 </w:t>
            </w:r>
            <w:proofErr w:type="spellStart"/>
            <w:r w:rsidRPr="00295CC1">
              <w:rPr>
                <w:rFonts w:ascii="Calibri" w:hAnsi="Calibri"/>
                <w:sz w:val="16"/>
                <w:szCs w:val="16"/>
              </w:rPr>
              <w:t>Pekmezci</w:t>
            </w:r>
            <w:proofErr w:type="spellEnd"/>
            <w:r w:rsidRPr="00295CC1">
              <w:rPr>
                <w:rFonts w:ascii="Calibri" w:hAnsi="Calibri"/>
                <w:sz w:val="16"/>
                <w:szCs w:val="16"/>
              </w:rPr>
              <w:t xml:space="preserve"> M, Rice T, Molinaro AM, Walsh KM, Decker PA, Hansen H, Sicotte H, Kollmeyer TM, McCoy LS, Sarkar G, Perry A, Giannini C, Tihan T, Berger MS, </w:t>
            </w:r>
            <w:proofErr w:type="spellStart"/>
            <w:r w:rsidRPr="00295CC1">
              <w:rPr>
                <w:rFonts w:ascii="Calibri" w:hAnsi="Calibri"/>
                <w:sz w:val="16"/>
                <w:szCs w:val="16"/>
              </w:rPr>
              <w:t>Wiemels</w:t>
            </w:r>
            <w:proofErr w:type="spellEnd"/>
            <w:r w:rsidRPr="00295CC1">
              <w:rPr>
                <w:rFonts w:ascii="Calibri" w:hAnsi="Calibri"/>
                <w:sz w:val="16"/>
                <w:szCs w:val="16"/>
              </w:rPr>
              <w:t xml:space="preserve"> JL, Bracci PM, Eckel-Passow JE, Lachance DH, Clarke J, Taylor JW, Luks T, </w:t>
            </w:r>
            <w:proofErr w:type="spellStart"/>
            <w:r w:rsidRPr="00295CC1">
              <w:rPr>
                <w:rFonts w:ascii="Calibri" w:hAnsi="Calibri"/>
                <w:sz w:val="16"/>
                <w:szCs w:val="16"/>
              </w:rPr>
              <w:t>Wiencke</w:t>
            </w:r>
            <w:proofErr w:type="spellEnd"/>
            <w:r w:rsidRPr="00295CC1">
              <w:rPr>
                <w:rFonts w:ascii="Calibri" w:hAnsi="Calibri"/>
                <w:sz w:val="16"/>
                <w:szCs w:val="16"/>
              </w:rPr>
              <w:t xml:space="preserve"> JK, Jenkins RB and </w:t>
            </w:r>
            <w:proofErr w:type="spellStart"/>
            <w:r w:rsidRPr="00295CC1">
              <w:rPr>
                <w:rFonts w:ascii="Calibri" w:hAnsi="Calibri"/>
                <w:sz w:val="16"/>
                <w:szCs w:val="16"/>
              </w:rPr>
              <w:t>Wrensch</w:t>
            </w:r>
            <w:proofErr w:type="spellEnd"/>
            <w:r w:rsidRPr="00295CC1">
              <w:rPr>
                <w:rFonts w:ascii="Calibri" w:hAnsi="Calibri"/>
                <w:sz w:val="16"/>
                <w:szCs w:val="16"/>
              </w:rPr>
              <w:t xml:space="preserve"> MR (2017). Adult infiltrating gliomas with WHO 2016 integrated diagnosis: additional prognostic roles of ATRX and TERT. </w:t>
            </w:r>
            <w:r w:rsidRPr="00295CC1">
              <w:rPr>
                <w:rFonts w:ascii="Calibri" w:hAnsi="Calibri"/>
                <w:i/>
                <w:iCs/>
                <w:sz w:val="16"/>
                <w:szCs w:val="16"/>
              </w:rPr>
              <w:t xml:space="preserve">Acta </w:t>
            </w:r>
            <w:proofErr w:type="spellStart"/>
            <w:r w:rsidRPr="00295CC1">
              <w:rPr>
                <w:rFonts w:ascii="Calibri" w:hAnsi="Calibri"/>
                <w:i/>
                <w:iCs/>
                <w:sz w:val="16"/>
                <w:szCs w:val="16"/>
              </w:rPr>
              <w:t>Neuropathol</w:t>
            </w:r>
            <w:proofErr w:type="spellEnd"/>
            <w:r w:rsidRPr="00295CC1">
              <w:rPr>
                <w:rFonts w:ascii="Calibri" w:hAnsi="Calibri"/>
                <w:i/>
                <w:iCs/>
                <w:sz w:val="16"/>
                <w:szCs w:val="16"/>
              </w:rPr>
              <w:t xml:space="preserve"> </w:t>
            </w:r>
            <w:r w:rsidRPr="00295CC1">
              <w:rPr>
                <w:rFonts w:ascii="Calibri" w:hAnsi="Calibri"/>
                <w:sz w:val="16"/>
                <w:szCs w:val="16"/>
              </w:rPr>
              <w:t xml:space="preserve">133(6):1001-1016. </w:t>
            </w:r>
          </w:p>
          <w:p w14:paraId="43E08331" w14:textId="77777777" w:rsidR="00DA2829" w:rsidRPr="005E3AD4" w:rsidRDefault="00295CC1" w:rsidP="00295CC1">
            <w:pPr>
              <w:spacing w:after="0"/>
              <w:rPr>
                <w:rFonts w:ascii="Calibri" w:hAnsi="Calibri"/>
                <w:sz w:val="16"/>
                <w:szCs w:val="16"/>
              </w:rPr>
            </w:pPr>
            <w:r w:rsidRPr="00295CC1">
              <w:rPr>
                <w:rFonts w:ascii="Calibri" w:hAnsi="Calibri"/>
                <w:sz w:val="16"/>
                <w:szCs w:val="16"/>
              </w:rPr>
              <w:t xml:space="preserve">6 </w:t>
            </w:r>
            <w:proofErr w:type="spellStart"/>
            <w:r w:rsidRPr="00295CC1">
              <w:rPr>
                <w:rFonts w:ascii="Calibri" w:hAnsi="Calibri"/>
                <w:sz w:val="16"/>
                <w:szCs w:val="16"/>
              </w:rPr>
              <w:t>Sahm</w:t>
            </w:r>
            <w:proofErr w:type="spellEnd"/>
            <w:r w:rsidRPr="00295CC1">
              <w:rPr>
                <w:rFonts w:ascii="Calibri" w:hAnsi="Calibri"/>
                <w:sz w:val="16"/>
                <w:szCs w:val="16"/>
              </w:rPr>
              <w:t xml:space="preserve"> F, Schrimpf D, Olar A, </w:t>
            </w:r>
            <w:proofErr w:type="spellStart"/>
            <w:r w:rsidRPr="00295CC1">
              <w:rPr>
                <w:rFonts w:ascii="Calibri" w:hAnsi="Calibri"/>
                <w:sz w:val="16"/>
                <w:szCs w:val="16"/>
              </w:rPr>
              <w:t>Koelsche</w:t>
            </w:r>
            <w:proofErr w:type="spellEnd"/>
            <w:r w:rsidRPr="00295CC1">
              <w:rPr>
                <w:rFonts w:ascii="Calibri" w:hAnsi="Calibri"/>
                <w:sz w:val="16"/>
                <w:szCs w:val="16"/>
              </w:rPr>
              <w:t xml:space="preserve"> C, Reuss D, Bissel J, Kratz A, Capper D, </w:t>
            </w:r>
            <w:proofErr w:type="spellStart"/>
            <w:r w:rsidRPr="00295CC1">
              <w:rPr>
                <w:rFonts w:ascii="Calibri" w:hAnsi="Calibri"/>
                <w:sz w:val="16"/>
                <w:szCs w:val="16"/>
              </w:rPr>
              <w:t>Schefzyk</w:t>
            </w:r>
            <w:proofErr w:type="spellEnd"/>
            <w:r w:rsidRPr="00295CC1">
              <w:rPr>
                <w:rFonts w:ascii="Calibri" w:hAnsi="Calibri"/>
                <w:sz w:val="16"/>
                <w:szCs w:val="16"/>
              </w:rPr>
              <w:t xml:space="preserve"> S, Hielscher T, Wang Q, Sulman EP, </w:t>
            </w:r>
            <w:proofErr w:type="spellStart"/>
            <w:r w:rsidRPr="00295CC1">
              <w:rPr>
                <w:rFonts w:ascii="Calibri" w:hAnsi="Calibri"/>
                <w:sz w:val="16"/>
                <w:szCs w:val="16"/>
              </w:rPr>
              <w:t>Adeberg</w:t>
            </w:r>
            <w:proofErr w:type="spellEnd"/>
            <w:r w:rsidRPr="00295CC1">
              <w:rPr>
                <w:rFonts w:ascii="Calibri" w:hAnsi="Calibri"/>
                <w:sz w:val="16"/>
                <w:szCs w:val="16"/>
              </w:rPr>
              <w:t xml:space="preserve"> S, Koch A, </w:t>
            </w:r>
            <w:proofErr w:type="spellStart"/>
            <w:r w:rsidRPr="00295CC1">
              <w:rPr>
                <w:rFonts w:ascii="Calibri" w:hAnsi="Calibri"/>
                <w:sz w:val="16"/>
                <w:szCs w:val="16"/>
              </w:rPr>
              <w:t>Okuducu</w:t>
            </w:r>
            <w:proofErr w:type="spellEnd"/>
            <w:r w:rsidRPr="00295CC1">
              <w:rPr>
                <w:rFonts w:ascii="Calibri" w:hAnsi="Calibri"/>
                <w:sz w:val="16"/>
                <w:szCs w:val="16"/>
              </w:rPr>
              <w:t xml:space="preserve"> AF, Brehmer S, </w:t>
            </w:r>
            <w:proofErr w:type="spellStart"/>
            <w:r w:rsidRPr="00295CC1">
              <w:rPr>
                <w:rFonts w:ascii="Calibri" w:hAnsi="Calibri"/>
                <w:sz w:val="16"/>
                <w:szCs w:val="16"/>
              </w:rPr>
              <w:t>Schittenhelm</w:t>
            </w:r>
            <w:proofErr w:type="spellEnd"/>
            <w:r w:rsidRPr="00295CC1">
              <w:rPr>
                <w:rFonts w:ascii="Calibri" w:hAnsi="Calibri"/>
                <w:sz w:val="16"/>
                <w:szCs w:val="16"/>
              </w:rPr>
              <w:t xml:space="preserve"> J, Becker A, </w:t>
            </w:r>
            <w:proofErr w:type="spellStart"/>
            <w:r w:rsidRPr="00295CC1">
              <w:rPr>
                <w:rFonts w:ascii="Calibri" w:hAnsi="Calibri"/>
                <w:sz w:val="16"/>
                <w:szCs w:val="16"/>
              </w:rPr>
              <w:t>Brokinkel</w:t>
            </w:r>
            <w:proofErr w:type="spellEnd"/>
            <w:r w:rsidRPr="00295CC1">
              <w:rPr>
                <w:rFonts w:ascii="Calibri" w:hAnsi="Calibri"/>
                <w:sz w:val="16"/>
                <w:szCs w:val="16"/>
              </w:rPr>
              <w:t xml:space="preserve"> B, Schmidt M, Ull T, </w:t>
            </w:r>
            <w:proofErr w:type="spellStart"/>
            <w:r w:rsidRPr="00295CC1">
              <w:rPr>
                <w:rFonts w:ascii="Calibri" w:hAnsi="Calibri"/>
                <w:sz w:val="16"/>
                <w:szCs w:val="16"/>
              </w:rPr>
              <w:t>Gousias</w:t>
            </w:r>
            <w:proofErr w:type="spellEnd"/>
            <w:r w:rsidRPr="00295CC1">
              <w:rPr>
                <w:rFonts w:ascii="Calibri" w:hAnsi="Calibri"/>
                <w:sz w:val="16"/>
                <w:szCs w:val="16"/>
              </w:rPr>
              <w:t xml:space="preserve"> K, Kessler AF, </w:t>
            </w:r>
            <w:proofErr w:type="spellStart"/>
            <w:r w:rsidRPr="00295CC1">
              <w:rPr>
                <w:rFonts w:ascii="Calibri" w:hAnsi="Calibri"/>
                <w:sz w:val="16"/>
                <w:szCs w:val="16"/>
              </w:rPr>
              <w:t>Lamszus</w:t>
            </w:r>
            <w:proofErr w:type="spellEnd"/>
            <w:r w:rsidRPr="00295CC1">
              <w:rPr>
                <w:rFonts w:ascii="Calibri" w:hAnsi="Calibri"/>
                <w:sz w:val="16"/>
                <w:szCs w:val="16"/>
              </w:rPr>
              <w:t xml:space="preserve"> K, Debus J, </w:t>
            </w:r>
            <w:proofErr w:type="spellStart"/>
            <w:r w:rsidRPr="00295CC1">
              <w:rPr>
                <w:rFonts w:ascii="Calibri" w:hAnsi="Calibri"/>
                <w:sz w:val="16"/>
                <w:szCs w:val="16"/>
              </w:rPr>
              <w:t>Mawrin</w:t>
            </w:r>
            <w:proofErr w:type="spellEnd"/>
            <w:r w:rsidRPr="00295CC1">
              <w:rPr>
                <w:rFonts w:ascii="Calibri" w:hAnsi="Calibri"/>
                <w:sz w:val="16"/>
                <w:szCs w:val="16"/>
              </w:rPr>
              <w:t xml:space="preserve"> C, Kim YJ, Simon M, Ketter R, Paulus W, Aldape KD, Herold-Mende C and von Deimling A (2016). TERT Promoter Mutations and Risk of Recurrence in Meningioma. </w:t>
            </w:r>
            <w:r w:rsidRPr="00295CC1">
              <w:rPr>
                <w:rFonts w:ascii="Calibri" w:hAnsi="Calibri"/>
                <w:i/>
                <w:iCs/>
                <w:sz w:val="16"/>
                <w:szCs w:val="16"/>
              </w:rPr>
              <w:t xml:space="preserve">J Natl Cancer Inst </w:t>
            </w:r>
            <w:r w:rsidRPr="00295CC1">
              <w:rPr>
                <w:rFonts w:ascii="Calibri" w:hAnsi="Calibri"/>
                <w:sz w:val="16"/>
                <w:szCs w:val="16"/>
              </w:rPr>
              <w:t>108(5).</w:t>
            </w:r>
          </w:p>
        </w:tc>
        <w:tc>
          <w:tcPr>
            <w:tcW w:w="1701" w:type="dxa"/>
            <w:tcBorders>
              <w:top w:val="nil"/>
              <w:left w:val="nil"/>
              <w:bottom w:val="single" w:sz="4" w:space="0" w:color="auto"/>
              <w:right w:val="single" w:sz="4" w:space="0" w:color="auto"/>
            </w:tcBorders>
            <w:shd w:val="clear" w:color="auto" w:fill="auto"/>
          </w:tcPr>
          <w:p w14:paraId="1715D5AE" w14:textId="77777777" w:rsidR="00DA2829" w:rsidRPr="00CC5E7C" w:rsidRDefault="00DA2829" w:rsidP="00041E50">
            <w:pPr>
              <w:rPr>
                <w:rFonts w:ascii="Calibri" w:hAnsi="Calibri"/>
                <w:color w:val="000000"/>
                <w:sz w:val="16"/>
                <w:szCs w:val="16"/>
              </w:rPr>
            </w:pPr>
          </w:p>
        </w:tc>
      </w:tr>
      <w:tr w:rsidR="00E94C99" w:rsidRPr="00CC5E7C" w14:paraId="6992585C" w14:textId="77777777" w:rsidTr="006B01BA">
        <w:trPr>
          <w:trHeight w:val="856"/>
        </w:trPr>
        <w:tc>
          <w:tcPr>
            <w:tcW w:w="1008" w:type="dxa"/>
            <w:tcBorders>
              <w:top w:val="nil"/>
              <w:left w:val="single" w:sz="4" w:space="0" w:color="auto"/>
              <w:bottom w:val="single" w:sz="4" w:space="0" w:color="auto"/>
              <w:right w:val="single" w:sz="4" w:space="0" w:color="auto"/>
            </w:tcBorders>
            <w:shd w:val="clear" w:color="000000" w:fill="EEECE1"/>
          </w:tcPr>
          <w:p w14:paraId="6548229D" w14:textId="0757980D" w:rsidR="00E94C99" w:rsidRPr="007A448C" w:rsidRDefault="001B73EF" w:rsidP="00041E50">
            <w:pPr>
              <w:rPr>
                <w:rFonts w:ascii="Calibri" w:hAnsi="Calibri"/>
                <w:color w:val="000000"/>
                <w:sz w:val="16"/>
                <w:szCs w:val="16"/>
              </w:rPr>
            </w:pPr>
            <w:r w:rsidRPr="001B73EF">
              <w:rPr>
                <w:rFonts w:ascii="Calibri" w:hAnsi="Calibri"/>
                <w:color w:val="000000"/>
                <w:sz w:val="16"/>
                <w:szCs w:val="16"/>
              </w:rPr>
              <w:lastRenderedPageBreak/>
              <w:t>Non-</w:t>
            </w:r>
            <w:r w:rsidR="009C708F">
              <w:rPr>
                <w:rFonts w:ascii="Calibri" w:hAnsi="Calibri"/>
                <w:color w:val="000000"/>
                <w:sz w:val="16"/>
                <w:szCs w:val="16"/>
              </w:rPr>
              <w:t>c</w:t>
            </w:r>
            <w:r w:rsidRPr="001B73EF">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1B64CA16" w14:textId="77777777" w:rsidR="00E94C99" w:rsidRPr="00EC0ED1" w:rsidRDefault="00973AE0" w:rsidP="00041E50">
            <w:pPr>
              <w:rPr>
                <w:rFonts w:ascii="Calibri" w:hAnsi="Calibri"/>
                <w:color w:val="000000"/>
                <w:sz w:val="16"/>
                <w:szCs w:val="16"/>
              </w:rPr>
            </w:pPr>
            <w:r w:rsidRPr="00EC0ED1">
              <w:rPr>
                <w:rFonts w:ascii="Calibri" w:hAnsi="Calibri"/>
                <w:bCs/>
                <w:i/>
                <w:iCs/>
                <w:color w:val="000000"/>
                <w:sz w:val="16"/>
                <w:szCs w:val="16"/>
              </w:rPr>
              <w:t xml:space="preserve">TP53 </w:t>
            </w:r>
            <w:r w:rsidRPr="00EC0ED1">
              <w:rPr>
                <w:rFonts w:ascii="Calibri" w:hAnsi="Calibri"/>
                <w:bCs/>
                <w:color w:val="000000"/>
                <w:sz w:val="16"/>
                <w:szCs w:val="16"/>
              </w:rPr>
              <w:t>MUTATION</w:t>
            </w:r>
          </w:p>
        </w:tc>
        <w:tc>
          <w:tcPr>
            <w:tcW w:w="2552" w:type="dxa"/>
            <w:tcBorders>
              <w:top w:val="nil"/>
              <w:left w:val="nil"/>
              <w:bottom w:val="single" w:sz="4" w:space="0" w:color="auto"/>
              <w:right w:val="single" w:sz="4" w:space="0" w:color="auto"/>
            </w:tcBorders>
            <w:shd w:val="clear" w:color="auto" w:fill="auto"/>
          </w:tcPr>
          <w:p w14:paraId="04A97ACC" w14:textId="77777777" w:rsidR="00E94C99" w:rsidRDefault="00973AE0" w:rsidP="00041E50">
            <w:pPr>
              <w:spacing w:after="0"/>
              <w:rPr>
                <w:rFonts w:ascii="Calibri" w:hAnsi="Calibri"/>
                <w:b/>
                <w:bCs/>
                <w:color w:val="000000"/>
                <w:sz w:val="16"/>
                <w:szCs w:val="16"/>
              </w:rPr>
            </w:pPr>
            <w:r w:rsidRPr="00973AE0">
              <w:rPr>
                <w:rFonts w:ascii="Calibri" w:hAnsi="Calibri"/>
                <w:b/>
                <w:bCs/>
                <w:i/>
                <w:iCs/>
                <w:color w:val="000000"/>
                <w:sz w:val="16"/>
                <w:szCs w:val="16"/>
              </w:rPr>
              <w:t xml:space="preserve">TP53 </w:t>
            </w:r>
            <w:r w:rsidRPr="00973AE0">
              <w:rPr>
                <w:rFonts w:ascii="Calibri" w:hAnsi="Calibri"/>
                <w:b/>
                <w:bCs/>
                <w:color w:val="000000"/>
                <w:sz w:val="16"/>
                <w:szCs w:val="16"/>
              </w:rPr>
              <w:t>mutation</w:t>
            </w:r>
          </w:p>
          <w:p w14:paraId="74D89E8D" w14:textId="77777777" w:rsidR="00973AE0" w:rsidRPr="00973AE0" w:rsidRDefault="00973AE0" w:rsidP="00973AE0">
            <w:pPr>
              <w:spacing w:after="0"/>
              <w:rPr>
                <w:rFonts w:ascii="Calibri" w:hAnsi="Calibri"/>
                <w:bCs/>
                <w:color w:val="000000"/>
                <w:sz w:val="16"/>
                <w:szCs w:val="16"/>
              </w:rPr>
            </w:pPr>
            <w:r w:rsidRPr="00973AE0">
              <w:rPr>
                <w:rFonts w:ascii="Calibri" w:hAnsi="Calibri"/>
                <w:bCs/>
                <w:color w:val="000000"/>
                <w:sz w:val="16"/>
                <w:szCs w:val="16"/>
              </w:rPr>
              <w:t>Single selection value list:</w:t>
            </w:r>
          </w:p>
          <w:p w14:paraId="35477B23" w14:textId="77777777" w:rsidR="00973AE0" w:rsidRPr="00973AE0" w:rsidRDefault="00973AE0" w:rsidP="00041E50">
            <w:pPr>
              <w:spacing w:after="0"/>
              <w:rPr>
                <w:rFonts w:ascii="Calibri" w:hAnsi="Calibri"/>
                <w:bCs/>
                <w:color w:val="000000"/>
                <w:sz w:val="16"/>
                <w:szCs w:val="16"/>
              </w:rPr>
            </w:pPr>
            <w:r w:rsidRPr="00973AE0">
              <w:rPr>
                <w:rFonts w:ascii="Calibri" w:hAnsi="Calibri"/>
                <w:bCs/>
                <w:color w:val="000000"/>
                <w:sz w:val="16"/>
                <w:szCs w:val="16"/>
              </w:rPr>
              <w:t>• Cannot be determined</w:t>
            </w:r>
          </w:p>
          <w:p w14:paraId="124BC78F" w14:textId="77777777" w:rsidR="00973AE0" w:rsidRPr="00973AE0" w:rsidRDefault="00973AE0" w:rsidP="00973AE0">
            <w:pPr>
              <w:spacing w:after="0"/>
              <w:rPr>
                <w:rFonts w:ascii="Calibri" w:hAnsi="Calibri"/>
                <w:color w:val="000000"/>
                <w:sz w:val="16"/>
                <w:szCs w:val="16"/>
              </w:rPr>
            </w:pPr>
            <w:r w:rsidRPr="00973AE0">
              <w:rPr>
                <w:rFonts w:ascii="Calibri" w:hAnsi="Calibri"/>
                <w:bCs/>
                <w:color w:val="000000"/>
                <w:sz w:val="16"/>
                <w:szCs w:val="16"/>
              </w:rPr>
              <w:t xml:space="preserve">• </w:t>
            </w:r>
            <w:r w:rsidRPr="00973AE0">
              <w:rPr>
                <w:rFonts w:ascii="Calibri" w:hAnsi="Calibri"/>
                <w:color w:val="000000"/>
                <w:sz w:val="16"/>
                <w:szCs w:val="16"/>
              </w:rPr>
              <w:t>Absent</w:t>
            </w:r>
          </w:p>
          <w:p w14:paraId="00336443" w14:textId="77777777" w:rsidR="00973AE0" w:rsidRPr="00973AE0" w:rsidRDefault="00973AE0" w:rsidP="00973AE0">
            <w:pPr>
              <w:spacing w:after="0"/>
              <w:rPr>
                <w:rFonts w:ascii="Calibri" w:hAnsi="Calibri"/>
                <w:color w:val="000000"/>
                <w:sz w:val="16"/>
                <w:szCs w:val="16"/>
              </w:rPr>
            </w:pPr>
            <w:r w:rsidRPr="00973AE0">
              <w:rPr>
                <w:rFonts w:ascii="Calibri" w:hAnsi="Calibri"/>
                <w:bCs/>
                <w:color w:val="000000"/>
                <w:sz w:val="16"/>
                <w:szCs w:val="16"/>
              </w:rPr>
              <w:t xml:space="preserve">• </w:t>
            </w:r>
            <w:r w:rsidRPr="00973AE0">
              <w:rPr>
                <w:rFonts w:ascii="Calibri" w:hAnsi="Calibri"/>
                <w:color w:val="000000"/>
                <w:sz w:val="16"/>
                <w:szCs w:val="16"/>
              </w:rPr>
              <w:t xml:space="preserve">Present, </w:t>
            </w:r>
            <w:r w:rsidRPr="00973AE0">
              <w:rPr>
                <w:rFonts w:ascii="Calibri" w:hAnsi="Calibri"/>
                <w:i/>
                <w:iCs/>
                <w:color w:val="000000"/>
                <w:sz w:val="16"/>
                <w:szCs w:val="16"/>
              </w:rPr>
              <w:t xml:space="preserve">specify </w:t>
            </w:r>
          </w:p>
          <w:p w14:paraId="4E9A115E" w14:textId="77777777" w:rsidR="00973AE0" w:rsidRDefault="00973AE0" w:rsidP="00973AE0">
            <w:pPr>
              <w:spacing w:after="0"/>
              <w:rPr>
                <w:rFonts w:ascii="Calibri" w:hAnsi="Calibri"/>
                <w:color w:val="000000"/>
                <w:sz w:val="16"/>
                <w:szCs w:val="16"/>
              </w:rPr>
            </w:pPr>
          </w:p>
          <w:p w14:paraId="07991161" w14:textId="77777777" w:rsidR="00973AE0" w:rsidRPr="00973AE0" w:rsidRDefault="00973AE0" w:rsidP="00973AE0">
            <w:pPr>
              <w:spacing w:after="0"/>
              <w:rPr>
                <w:rFonts w:ascii="Calibri" w:hAnsi="Calibri"/>
                <w:color w:val="000000"/>
                <w:sz w:val="16"/>
                <w:szCs w:val="16"/>
              </w:rPr>
            </w:pPr>
            <w:r w:rsidRPr="00973AE0">
              <w:rPr>
                <w:rFonts w:ascii="Calibri" w:hAnsi="Calibri"/>
                <w:color w:val="000000"/>
                <w:sz w:val="16"/>
                <w:szCs w:val="16"/>
              </w:rPr>
              <w:t>EXONS ANALYSED</w:t>
            </w:r>
          </w:p>
          <w:p w14:paraId="163C6A04" w14:textId="77777777" w:rsidR="00973AE0" w:rsidRPr="00973AE0" w:rsidRDefault="00973AE0" w:rsidP="00973AE0">
            <w:pPr>
              <w:spacing w:after="0"/>
              <w:rPr>
                <w:rFonts w:ascii="Calibri" w:hAnsi="Calibri"/>
                <w:color w:val="000000"/>
                <w:sz w:val="16"/>
                <w:szCs w:val="16"/>
              </w:rPr>
            </w:pPr>
            <w:r w:rsidRPr="00973AE0">
              <w:rPr>
                <w:rFonts w:ascii="Calibri" w:hAnsi="Calibri"/>
                <w:bCs/>
                <w:color w:val="000000"/>
                <w:sz w:val="16"/>
                <w:szCs w:val="16"/>
              </w:rPr>
              <w:t xml:space="preserve">• </w:t>
            </w:r>
            <w:r w:rsidRPr="00973AE0">
              <w:rPr>
                <w:rFonts w:ascii="Calibri" w:hAnsi="Calibri"/>
                <w:color w:val="000000"/>
                <w:sz w:val="16"/>
                <w:szCs w:val="16"/>
              </w:rPr>
              <w:t>Exons 5-8</w:t>
            </w:r>
          </w:p>
          <w:p w14:paraId="26BBE2A3" w14:textId="77777777" w:rsidR="00973AE0" w:rsidRPr="00973AE0" w:rsidRDefault="00973AE0" w:rsidP="00973AE0">
            <w:pPr>
              <w:spacing w:after="0"/>
              <w:rPr>
                <w:rFonts w:ascii="Calibri" w:hAnsi="Calibri"/>
                <w:color w:val="000000"/>
                <w:sz w:val="16"/>
                <w:szCs w:val="16"/>
              </w:rPr>
            </w:pPr>
            <w:r w:rsidRPr="00973AE0">
              <w:rPr>
                <w:rFonts w:ascii="Calibri" w:hAnsi="Calibri"/>
                <w:bCs/>
                <w:color w:val="000000"/>
                <w:sz w:val="16"/>
                <w:szCs w:val="16"/>
              </w:rPr>
              <w:t xml:space="preserve">• </w:t>
            </w:r>
            <w:r w:rsidRPr="00973AE0">
              <w:rPr>
                <w:rFonts w:ascii="Calibri" w:hAnsi="Calibri"/>
                <w:color w:val="000000"/>
                <w:sz w:val="16"/>
                <w:szCs w:val="16"/>
              </w:rPr>
              <w:t>All exons</w:t>
            </w:r>
          </w:p>
          <w:p w14:paraId="10F25020" w14:textId="77777777" w:rsidR="00973AE0" w:rsidRDefault="00973AE0" w:rsidP="00973AE0">
            <w:pPr>
              <w:spacing w:after="0"/>
              <w:rPr>
                <w:rFonts w:ascii="Calibri" w:hAnsi="Calibri"/>
                <w:i/>
                <w:iCs/>
                <w:color w:val="000000"/>
                <w:sz w:val="16"/>
                <w:szCs w:val="16"/>
              </w:rPr>
            </w:pPr>
            <w:r w:rsidRPr="00973AE0">
              <w:rPr>
                <w:rFonts w:ascii="Calibri" w:hAnsi="Calibri"/>
                <w:bCs/>
                <w:color w:val="000000"/>
                <w:sz w:val="16"/>
                <w:szCs w:val="16"/>
              </w:rPr>
              <w:t xml:space="preserve">• </w:t>
            </w:r>
            <w:r w:rsidRPr="00973AE0">
              <w:rPr>
                <w:rFonts w:ascii="Calibri" w:hAnsi="Calibri"/>
                <w:color w:val="000000"/>
                <w:sz w:val="16"/>
                <w:szCs w:val="16"/>
              </w:rPr>
              <w:t xml:space="preserve">Other, </w:t>
            </w:r>
            <w:r w:rsidRPr="00973AE0">
              <w:rPr>
                <w:rFonts w:ascii="Calibri" w:hAnsi="Calibri"/>
                <w:i/>
                <w:iCs/>
                <w:color w:val="000000"/>
                <w:sz w:val="16"/>
                <w:szCs w:val="16"/>
              </w:rPr>
              <w:t>specify</w:t>
            </w:r>
          </w:p>
          <w:p w14:paraId="3AF884FC" w14:textId="77777777" w:rsidR="00973AE0" w:rsidRDefault="00973AE0" w:rsidP="00973AE0">
            <w:pPr>
              <w:spacing w:after="0"/>
              <w:rPr>
                <w:rFonts w:ascii="Calibri" w:hAnsi="Calibri"/>
                <w:i/>
                <w:iCs/>
                <w:color w:val="000000"/>
                <w:sz w:val="16"/>
                <w:szCs w:val="16"/>
              </w:rPr>
            </w:pPr>
          </w:p>
          <w:p w14:paraId="6B129B93" w14:textId="77777777" w:rsidR="00973AE0" w:rsidRPr="00C03E9D" w:rsidRDefault="00973AE0" w:rsidP="00973AE0">
            <w:pPr>
              <w:spacing w:after="0"/>
              <w:rPr>
                <w:rFonts w:ascii="Calibri" w:hAnsi="Calibri"/>
                <w:bCs/>
                <w:color w:val="000000"/>
                <w:sz w:val="16"/>
                <w:szCs w:val="16"/>
              </w:rPr>
            </w:pPr>
            <w:r w:rsidRPr="00C03E9D">
              <w:rPr>
                <w:rFonts w:ascii="Calibri" w:hAnsi="Calibri"/>
                <w:bCs/>
                <w:color w:val="000000"/>
                <w:sz w:val="16"/>
                <w:szCs w:val="16"/>
              </w:rPr>
              <w:t>TESTING METHOD</w:t>
            </w:r>
          </w:p>
          <w:p w14:paraId="43E7430C" w14:textId="77777777" w:rsidR="00973AE0" w:rsidRPr="00C03E9D" w:rsidRDefault="00973AE0" w:rsidP="00973AE0">
            <w:pPr>
              <w:spacing w:after="0"/>
              <w:rPr>
                <w:rFonts w:ascii="Calibri" w:hAnsi="Calibri"/>
                <w:bCs/>
                <w:iCs/>
                <w:color w:val="000000"/>
                <w:sz w:val="16"/>
                <w:szCs w:val="16"/>
              </w:rPr>
            </w:pPr>
            <w:r w:rsidRPr="00C03E9D">
              <w:rPr>
                <w:rFonts w:ascii="Calibri" w:hAnsi="Calibri"/>
                <w:bCs/>
                <w:iCs/>
                <w:color w:val="000000"/>
                <w:sz w:val="16"/>
                <w:szCs w:val="16"/>
              </w:rPr>
              <w:t>(Multi-select - select all that apply)</w:t>
            </w:r>
          </w:p>
          <w:p w14:paraId="1A040BE3" w14:textId="77777777" w:rsidR="00973AE0" w:rsidRPr="00C03E9D" w:rsidRDefault="00973AE0" w:rsidP="00973AE0">
            <w:pPr>
              <w:spacing w:after="0"/>
              <w:rPr>
                <w:rFonts w:ascii="Calibri" w:hAnsi="Calibri"/>
                <w:bCs/>
                <w:color w:val="000000"/>
                <w:sz w:val="16"/>
                <w:szCs w:val="16"/>
              </w:rPr>
            </w:pPr>
            <w:r w:rsidRPr="00C03E9D">
              <w:rPr>
                <w:rFonts w:ascii="Calibri" w:hAnsi="Calibri"/>
                <w:bCs/>
                <w:color w:val="000000"/>
                <w:sz w:val="16"/>
                <w:szCs w:val="16"/>
              </w:rPr>
              <w:t>• Sanger sequencing</w:t>
            </w:r>
          </w:p>
          <w:p w14:paraId="2848C5DA" w14:textId="77777777" w:rsidR="00973AE0" w:rsidRPr="00C03E9D" w:rsidRDefault="00973AE0" w:rsidP="00973AE0">
            <w:pPr>
              <w:spacing w:after="0"/>
              <w:rPr>
                <w:rFonts w:ascii="Calibri" w:hAnsi="Calibri"/>
                <w:bCs/>
                <w:color w:val="000000"/>
                <w:sz w:val="16"/>
                <w:szCs w:val="16"/>
              </w:rPr>
            </w:pPr>
            <w:r w:rsidRPr="00C03E9D">
              <w:rPr>
                <w:rFonts w:ascii="Calibri" w:hAnsi="Calibri"/>
                <w:bCs/>
                <w:color w:val="000000"/>
                <w:sz w:val="16"/>
                <w:szCs w:val="16"/>
              </w:rPr>
              <w:t>• Next-generation sequencing</w:t>
            </w:r>
          </w:p>
          <w:p w14:paraId="0ADB137E" w14:textId="77777777" w:rsidR="00973AE0" w:rsidRPr="00C03E9D" w:rsidRDefault="00973AE0" w:rsidP="00973AE0">
            <w:pPr>
              <w:spacing w:after="0"/>
              <w:rPr>
                <w:rFonts w:ascii="Calibri" w:hAnsi="Calibri"/>
                <w:bCs/>
                <w:color w:val="000000"/>
                <w:sz w:val="16"/>
                <w:szCs w:val="16"/>
              </w:rPr>
            </w:pPr>
            <w:r w:rsidRPr="00C03E9D">
              <w:rPr>
                <w:rFonts w:ascii="Calibri" w:hAnsi="Calibri"/>
                <w:bCs/>
                <w:color w:val="000000"/>
                <w:sz w:val="16"/>
                <w:szCs w:val="16"/>
              </w:rPr>
              <w:t>• PCR-based method</w:t>
            </w:r>
          </w:p>
          <w:p w14:paraId="11876D57" w14:textId="77777777" w:rsidR="00973AE0" w:rsidRDefault="00973AE0" w:rsidP="00973AE0">
            <w:pPr>
              <w:spacing w:after="0"/>
              <w:rPr>
                <w:rFonts w:ascii="Calibri" w:hAnsi="Calibri"/>
                <w:bCs/>
                <w:i/>
                <w:iCs/>
                <w:color w:val="000000"/>
                <w:sz w:val="16"/>
                <w:szCs w:val="16"/>
              </w:rPr>
            </w:pPr>
            <w:r w:rsidRPr="00C03E9D">
              <w:rPr>
                <w:rFonts w:ascii="Calibri" w:hAnsi="Calibri"/>
                <w:bCs/>
                <w:color w:val="000000"/>
                <w:sz w:val="16"/>
                <w:szCs w:val="16"/>
              </w:rPr>
              <w:t xml:space="preserve">• Other, </w:t>
            </w:r>
            <w:r w:rsidRPr="00C03E9D">
              <w:rPr>
                <w:rFonts w:ascii="Calibri" w:hAnsi="Calibri"/>
                <w:bCs/>
                <w:i/>
                <w:iCs/>
                <w:color w:val="000000"/>
                <w:sz w:val="16"/>
                <w:szCs w:val="16"/>
              </w:rPr>
              <w:t>specify</w:t>
            </w:r>
          </w:p>
          <w:p w14:paraId="137A6EA9" w14:textId="77777777" w:rsidR="00973AE0" w:rsidRDefault="00973AE0" w:rsidP="00973AE0">
            <w:pPr>
              <w:spacing w:after="0"/>
              <w:rPr>
                <w:rFonts w:ascii="Calibri" w:hAnsi="Calibri"/>
                <w:bCs/>
                <w:i/>
                <w:iCs/>
                <w:color w:val="000000"/>
                <w:sz w:val="16"/>
                <w:szCs w:val="16"/>
              </w:rPr>
            </w:pPr>
          </w:p>
          <w:p w14:paraId="5AF40AE1" w14:textId="77777777" w:rsidR="00973AE0" w:rsidRDefault="00973AE0" w:rsidP="00973AE0">
            <w:pPr>
              <w:spacing w:after="0"/>
              <w:rPr>
                <w:rFonts w:ascii="Calibri" w:hAnsi="Calibri"/>
                <w:b/>
                <w:bCs/>
                <w:i/>
                <w:iCs/>
                <w:color w:val="000000"/>
                <w:sz w:val="16"/>
                <w:szCs w:val="16"/>
              </w:rPr>
            </w:pPr>
            <w:r w:rsidRPr="00973AE0">
              <w:rPr>
                <w:rFonts w:ascii="Calibri" w:hAnsi="Calibri"/>
                <w:b/>
                <w:bCs/>
                <w:i/>
                <w:iCs/>
                <w:color w:val="000000"/>
                <w:sz w:val="16"/>
                <w:szCs w:val="16"/>
              </w:rPr>
              <w:t>p53 expression (immunohistochemistry)</w:t>
            </w:r>
          </w:p>
          <w:p w14:paraId="5F52507F" w14:textId="77777777" w:rsidR="00973AE0" w:rsidRPr="00973AE0" w:rsidRDefault="00973AE0" w:rsidP="00973AE0">
            <w:pPr>
              <w:spacing w:after="0"/>
              <w:rPr>
                <w:rFonts w:ascii="Calibri" w:hAnsi="Calibri"/>
                <w:bCs/>
                <w:color w:val="000000"/>
                <w:sz w:val="16"/>
                <w:szCs w:val="16"/>
              </w:rPr>
            </w:pPr>
            <w:r w:rsidRPr="00973AE0">
              <w:rPr>
                <w:rFonts w:ascii="Calibri" w:hAnsi="Calibri"/>
                <w:bCs/>
                <w:color w:val="000000"/>
                <w:sz w:val="16"/>
                <w:szCs w:val="16"/>
              </w:rPr>
              <w:t>Single selection value list:</w:t>
            </w:r>
          </w:p>
          <w:p w14:paraId="73E71484" w14:textId="77777777" w:rsidR="00973AE0" w:rsidRPr="00973AE0" w:rsidRDefault="00973AE0" w:rsidP="00973AE0">
            <w:pPr>
              <w:spacing w:after="0"/>
              <w:rPr>
                <w:rFonts w:ascii="Calibri" w:hAnsi="Calibri"/>
                <w:bCs/>
                <w:color w:val="000000"/>
                <w:sz w:val="16"/>
                <w:szCs w:val="16"/>
              </w:rPr>
            </w:pPr>
            <w:r w:rsidRPr="00973AE0">
              <w:rPr>
                <w:rFonts w:ascii="Calibri" w:hAnsi="Calibri"/>
                <w:bCs/>
                <w:color w:val="000000"/>
                <w:sz w:val="16"/>
                <w:szCs w:val="16"/>
              </w:rPr>
              <w:t>• Cannot be determined</w:t>
            </w:r>
          </w:p>
          <w:p w14:paraId="030AF9E1" w14:textId="77777777" w:rsidR="00973AE0" w:rsidRPr="00973AE0" w:rsidRDefault="00973AE0" w:rsidP="00973AE0">
            <w:pPr>
              <w:spacing w:after="0"/>
              <w:rPr>
                <w:rFonts w:ascii="Calibri" w:hAnsi="Calibri"/>
                <w:bCs/>
                <w:iCs/>
                <w:color w:val="000000"/>
                <w:sz w:val="16"/>
                <w:szCs w:val="16"/>
              </w:rPr>
            </w:pPr>
            <w:r w:rsidRPr="00973AE0">
              <w:rPr>
                <w:rFonts w:ascii="Calibri" w:hAnsi="Calibri"/>
                <w:bCs/>
                <w:color w:val="000000"/>
                <w:sz w:val="16"/>
                <w:szCs w:val="16"/>
              </w:rPr>
              <w:t xml:space="preserve">• </w:t>
            </w:r>
            <w:r w:rsidRPr="00973AE0">
              <w:rPr>
                <w:rFonts w:ascii="Calibri" w:hAnsi="Calibri"/>
                <w:bCs/>
                <w:iCs/>
                <w:color w:val="000000"/>
                <w:sz w:val="16"/>
                <w:szCs w:val="16"/>
              </w:rPr>
              <w:t>Negative or rare, lightly positive cells</w:t>
            </w:r>
          </w:p>
          <w:p w14:paraId="5720CBD5" w14:textId="77777777" w:rsidR="00973AE0" w:rsidRPr="00973AE0" w:rsidRDefault="00973AE0" w:rsidP="00973AE0">
            <w:pPr>
              <w:spacing w:after="0"/>
              <w:rPr>
                <w:rFonts w:ascii="Calibri" w:hAnsi="Calibri"/>
                <w:bCs/>
                <w:iCs/>
                <w:color w:val="000000"/>
                <w:sz w:val="16"/>
                <w:szCs w:val="16"/>
              </w:rPr>
            </w:pPr>
            <w:r w:rsidRPr="00973AE0">
              <w:rPr>
                <w:rFonts w:ascii="Calibri" w:hAnsi="Calibri"/>
                <w:bCs/>
                <w:color w:val="000000"/>
                <w:sz w:val="16"/>
                <w:szCs w:val="16"/>
              </w:rPr>
              <w:t xml:space="preserve">• </w:t>
            </w:r>
            <w:r w:rsidRPr="00973AE0">
              <w:rPr>
                <w:rFonts w:ascii="Calibri" w:hAnsi="Calibri"/>
                <w:bCs/>
                <w:iCs/>
                <w:color w:val="000000"/>
                <w:sz w:val="16"/>
                <w:szCs w:val="16"/>
              </w:rPr>
              <w:t>Intermediate (intermediate numbers of predominantly lightly positive cells)</w:t>
            </w:r>
          </w:p>
          <w:p w14:paraId="203892D5" w14:textId="77777777" w:rsidR="00973AE0" w:rsidRPr="00EA6C79" w:rsidRDefault="00973AE0" w:rsidP="00973AE0">
            <w:pPr>
              <w:spacing w:after="0"/>
              <w:rPr>
                <w:rFonts w:ascii="Calibri" w:hAnsi="Calibri"/>
                <w:bCs/>
                <w:iCs/>
                <w:color w:val="000000"/>
                <w:sz w:val="16"/>
                <w:szCs w:val="16"/>
              </w:rPr>
            </w:pPr>
            <w:r w:rsidRPr="00973AE0">
              <w:rPr>
                <w:rFonts w:ascii="Calibri" w:hAnsi="Calibri"/>
                <w:bCs/>
                <w:color w:val="000000"/>
                <w:sz w:val="16"/>
                <w:szCs w:val="16"/>
              </w:rPr>
              <w:t xml:space="preserve">• </w:t>
            </w:r>
            <w:r w:rsidRPr="00973AE0">
              <w:rPr>
                <w:rFonts w:ascii="Calibri" w:hAnsi="Calibri"/>
                <w:bCs/>
                <w:iCs/>
                <w:color w:val="000000"/>
                <w:sz w:val="16"/>
                <w:szCs w:val="16"/>
              </w:rPr>
              <w:t>Positive (diffuse and strong nuclear positivity)</w:t>
            </w:r>
          </w:p>
        </w:tc>
        <w:tc>
          <w:tcPr>
            <w:tcW w:w="8221" w:type="dxa"/>
            <w:tcBorders>
              <w:top w:val="nil"/>
              <w:left w:val="nil"/>
              <w:bottom w:val="single" w:sz="4" w:space="0" w:color="auto"/>
              <w:right w:val="single" w:sz="4" w:space="0" w:color="auto"/>
            </w:tcBorders>
            <w:shd w:val="clear" w:color="auto" w:fill="auto"/>
          </w:tcPr>
          <w:p w14:paraId="3565C7CD" w14:textId="77777777" w:rsidR="002F58B0" w:rsidRPr="002F58B0" w:rsidRDefault="002F58B0" w:rsidP="002F58B0">
            <w:pPr>
              <w:spacing w:after="0"/>
              <w:rPr>
                <w:rFonts w:ascii="Calibri" w:hAnsi="Calibri"/>
                <w:sz w:val="16"/>
                <w:szCs w:val="16"/>
              </w:rPr>
            </w:pPr>
            <w:r w:rsidRPr="002F58B0">
              <w:rPr>
                <w:rFonts w:ascii="Calibri" w:hAnsi="Calibri"/>
                <w:sz w:val="16"/>
                <w:szCs w:val="16"/>
              </w:rPr>
              <w:t xml:space="preserve">Mutations of the </w:t>
            </w:r>
            <w:r w:rsidRPr="002F58B0">
              <w:rPr>
                <w:rFonts w:ascii="Calibri" w:hAnsi="Calibri"/>
                <w:i/>
                <w:iCs/>
                <w:sz w:val="16"/>
                <w:szCs w:val="16"/>
              </w:rPr>
              <w:t xml:space="preserve">TP53 </w:t>
            </w:r>
            <w:r w:rsidRPr="002F58B0">
              <w:rPr>
                <w:rFonts w:ascii="Calibri" w:hAnsi="Calibri"/>
                <w:sz w:val="16"/>
                <w:szCs w:val="16"/>
              </w:rPr>
              <w:t xml:space="preserve">gene, which encodes the p53 protein, are found in approximately two-thirds of all diffuse astrocytic gliomas1 and in over 80% of IDH-mutant diffuse astrocytic gliomas.2 </w:t>
            </w:r>
            <w:r w:rsidRPr="002F58B0">
              <w:rPr>
                <w:rFonts w:ascii="Calibri" w:hAnsi="Calibri"/>
                <w:i/>
                <w:iCs/>
                <w:sz w:val="16"/>
                <w:szCs w:val="16"/>
              </w:rPr>
              <w:t xml:space="preserve">TP53 </w:t>
            </w:r>
            <w:r w:rsidRPr="002F58B0">
              <w:rPr>
                <w:rFonts w:ascii="Calibri" w:hAnsi="Calibri"/>
                <w:sz w:val="16"/>
                <w:szCs w:val="16"/>
              </w:rPr>
              <w:t xml:space="preserve">mutations are less common in IDH-wildtype glioblastomas (23-28%), and are notably uncommon in oligodendrogliomas, showing a strong inverse relationship with 1p/19q codeletion. </w:t>
            </w:r>
            <w:r w:rsidRPr="002F58B0">
              <w:rPr>
                <w:rFonts w:ascii="Calibri" w:hAnsi="Calibri"/>
                <w:i/>
                <w:iCs/>
                <w:sz w:val="16"/>
                <w:szCs w:val="16"/>
              </w:rPr>
              <w:t xml:space="preserve">TP53 </w:t>
            </w:r>
            <w:r w:rsidRPr="002F58B0">
              <w:rPr>
                <w:rFonts w:ascii="Calibri" w:hAnsi="Calibri"/>
                <w:sz w:val="16"/>
                <w:szCs w:val="16"/>
              </w:rPr>
              <w:t xml:space="preserve">mutations are thus used as diagnostic markers for diffuse astrocytic gliomas, and have been used to distinguish low-cellularity diffuse astrocytic gliomas from reactive gliosis.3 Evaluation of </w:t>
            </w:r>
            <w:r w:rsidRPr="002F58B0">
              <w:rPr>
                <w:rFonts w:ascii="Calibri" w:hAnsi="Calibri"/>
                <w:i/>
                <w:iCs/>
                <w:sz w:val="16"/>
                <w:szCs w:val="16"/>
              </w:rPr>
              <w:t xml:space="preserve">TP53 </w:t>
            </w:r>
            <w:r w:rsidRPr="002F58B0">
              <w:rPr>
                <w:rFonts w:ascii="Calibri" w:hAnsi="Calibri"/>
                <w:sz w:val="16"/>
                <w:szCs w:val="16"/>
              </w:rPr>
              <w:t xml:space="preserve">mutation may also be used to rule out the possibility of </w:t>
            </w:r>
            <w:proofErr w:type="spellStart"/>
            <w:r w:rsidRPr="002F58B0">
              <w:rPr>
                <w:rFonts w:ascii="Calibri" w:hAnsi="Calibri"/>
                <w:sz w:val="16"/>
                <w:szCs w:val="16"/>
              </w:rPr>
              <w:t>oligodendroglial</w:t>
            </w:r>
            <w:proofErr w:type="spellEnd"/>
            <w:r w:rsidRPr="002F58B0">
              <w:rPr>
                <w:rFonts w:ascii="Calibri" w:hAnsi="Calibri"/>
                <w:sz w:val="16"/>
                <w:szCs w:val="16"/>
              </w:rPr>
              <w:t xml:space="preserve"> tumours among IDH-mutant gliomas. Furthermore, </w:t>
            </w:r>
            <w:r w:rsidRPr="002F58B0">
              <w:rPr>
                <w:rFonts w:ascii="Calibri" w:hAnsi="Calibri"/>
                <w:i/>
                <w:iCs/>
                <w:sz w:val="16"/>
                <w:szCs w:val="16"/>
              </w:rPr>
              <w:t xml:space="preserve">TP53 </w:t>
            </w:r>
            <w:r w:rsidRPr="002F58B0">
              <w:rPr>
                <w:rFonts w:ascii="Calibri" w:hAnsi="Calibri"/>
                <w:sz w:val="16"/>
                <w:szCs w:val="16"/>
              </w:rPr>
              <w:t xml:space="preserve">mutations are important for subclassifying medulloblastomas with SHH pathway activation, dividing them into high-risk </w:t>
            </w:r>
            <w:r w:rsidRPr="002F58B0">
              <w:rPr>
                <w:rFonts w:ascii="Calibri" w:hAnsi="Calibri"/>
                <w:i/>
                <w:iCs/>
                <w:sz w:val="16"/>
                <w:szCs w:val="16"/>
              </w:rPr>
              <w:t>TP53</w:t>
            </w:r>
            <w:r w:rsidRPr="002F58B0">
              <w:rPr>
                <w:rFonts w:ascii="Calibri" w:hAnsi="Calibri"/>
                <w:sz w:val="16"/>
                <w:szCs w:val="16"/>
              </w:rPr>
              <w:t xml:space="preserve">-mutant cases in older children versus lower-risk </w:t>
            </w:r>
            <w:r w:rsidRPr="002F58B0">
              <w:rPr>
                <w:rFonts w:ascii="Calibri" w:hAnsi="Calibri"/>
                <w:i/>
                <w:iCs/>
                <w:sz w:val="16"/>
                <w:szCs w:val="16"/>
              </w:rPr>
              <w:t>TP53</w:t>
            </w:r>
            <w:r w:rsidRPr="002F58B0">
              <w:rPr>
                <w:rFonts w:ascii="Calibri" w:hAnsi="Calibri"/>
                <w:sz w:val="16"/>
                <w:szCs w:val="16"/>
              </w:rPr>
              <w:t xml:space="preserve">-wildtype cases in young children and adults. </w:t>
            </w:r>
            <w:r w:rsidRPr="002F58B0">
              <w:rPr>
                <w:rFonts w:ascii="Calibri" w:hAnsi="Calibri"/>
                <w:i/>
                <w:iCs/>
                <w:sz w:val="16"/>
                <w:szCs w:val="16"/>
              </w:rPr>
              <w:t xml:space="preserve">TP53 </w:t>
            </w:r>
            <w:r w:rsidRPr="002F58B0">
              <w:rPr>
                <w:rFonts w:ascii="Calibri" w:hAnsi="Calibri"/>
                <w:sz w:val="16"/>
                <w:szCs w:val="16"/>
              </w:rPr>
              <w:t xml:space="preserve">mutations are common in some other types of brain tumours, but are not used diagnostically as in the above situations. </w:t>
            </w:r>
          </w:p>
          <w:p w14:paraId="1CAED5D2" w14:textId="77777777" w:rsidR="002F58B0" w:rsidRPr="002F58B0" w:rsidRDefault="002F58B0" w:rsidP="002F58B0">
            <w:pPr>
              <w:spacing w:after="0"/>
              <w:rPr>
                <w:rFonts w:ascii="Calibri" w:hAnsi="Calibri"/>
                <w:sz w:val="16"/>
                <w:szCs w:val="16"/>
              </w:rPr>
            </w:pPr>
            <w:r w:rsidRPr="002F58B0">
              <w:rPr>
                <w:rFonts w:ascii="Calibri" w:hAnsi="Calibri"/>
                <w:sz w:val="16"/>
                <w:szCs w:val="16"/>
              </w:rPr>
              <w:t xml:space="preserve">Different DNA sequencing techniques may be used for detecting </w:t>
            </w:r>
            <w:r w:rsidRPr="002F58B0">
              <w:rPr>
                <w:rFonts w:ascii="Calibri" w:hAnsi="Calibri"/>
                <w:i/>
                <w:iCs/>
                <w:sz w:val="16"/>
                <w:szCs w:val="16"/>
              </w:rPr>
              <w:t xml:space="preserve">TP53 </w:t>
            </w:r>
            <w:r w:rsidRPr="002F58B0">
              <w:rPr>
                <w:rFonts w:ascii="Calibri" w:hAnsi="Calibri"/>
                <w:sz w:val="16"/>
                <w:szCs w:val="16"/>
              </w:rPr>
              <w:t xml:space="preserve">mutations. Screening can be accomplished via sequencing of all exons or just exons 5 through 8, where most mutations occur; the great majority of mutations are missense. </w:t>
            </w:r>
          </w:p>
          <w:p w14:paraId="7A4DA4AA" w14:textId="77777777" w:rsidR="002F58B0" w:rsidRPr="002F58B0" w:rsidRDefault="002F58B0" w:rsidP="002F58B0">
            <w:pPr>
              <w:spacing w:after="0"/>
              <w:rPr>
                <w:rFonts w:ascii="Calibri" w:hAnsi="Calibri"/>
                <w:sz w:val="16"/>
                <w:szCs w:val="16"/>
              </w:rPr>
            </w:pPr>
            <w:r w:rsidRPr="002F58B0">
              <w:rPr>
                <w:rFonts w:ascii="Calibri" w:hAnsi="Calibri"/>
                <w:sz w:val="16"/>
                <w:szCs w:val="16"/>
              </w:rPr>
              <w:t xml:space="preserve">p53 Expression (Immunohistochemistry) </w:t>
            </w:r>
          </w:p>
          <w:p w14:paraId="0FB303A0" w14:textId="77777777" w:rsidR="002F58B0" w:rsidRPr="002F58B0" w:rsidRDefault="002F58B0" w:rsidP="002F58B0">
            <w:pPr>
              <w:spacing w:after="0"/>
              <w:rPr>
                <w:rFonts w:ascii="Calibri" w:hAnsi="Calibri"/>
                <w:sz w:val="16"/>
                <w:szCs w:val="16"/>
              </w:rPr>
            </w:pPr>
            <w:r w:rsidRPr="002F58B0">
              <w:rPr>
                <w:rFonts w:ascii="Calibri" w:hAnsi="Calibri"/>
                <w:sz w:val="16"/>
                <w:szCs w:val="16"/>
              </w:rPr>
              <w:t xml:space="preserve">Immunohistochemistry is a useful screening tool, given that most missense </w:t>
            </w:r>
            <w:r w:rsidRPr="002F58B0">
              <w:rPr>
                <w:rFonts w:ascii="Calibri" w:hAnsi="Calibri"/>
                <w:i/>
                <w:iCs/>
                <w:sz w:val="16"/>
                <w:szCs w:val="16"/>
              </w:rPr>
              <w:t xml:space="preserve">TP53 </w:t>
            </w:r>
            <w:r w:rsidRPr="002F58B0">
              <w:rPr>
                <w:rFonts w:ascii="Calibri" w:hAnsi="Calibri"/>
                <w:sz w:val="16"/>
                <w:szCs w:val="16"/>
              </w:rPr>
              <w:t xml:space="preserve">mutations result in increased p53 protein half-life that produces strong immunoreactivity in the majority of tumour cell nuclei (rather than scattered positivity and/or light nuclear staining). Strong p53 positivity in &gt;10% of the tumour cell nuclei has been found to have a sensitivity of 77.4-78.8% and a specificity of 78.6-96.7% when compared to sequencing.4,5 Positive nuclear p53 staining correlates well with missense mutations with a sensitivity of 92% and a specificity of 79.4%, whereas only 33% of tumours with truncating mutations show p53 positivity,5 with such mutations typically leading to negative staining.6 </w:t>
            </w:r>
          </w:p>
          <w:p w14:paraId="619EB9F6" w14:textId="77777777" w:rsidR="002F58B0" w:rsidRDefault="002F58B0" w:rsidP="002F58B0">
            <w:pPr>
              <w:spacing w:after="0"/>
              <w:rPr>
                <w:rFonts w:ascii="Calibri" w:hAnsi="Calibri"/>
                <w:b/>
                <w:bCs/>
                <w:sz w:val="16"/>
                <w:szCs w:val="16"/>
              </w:rPr>
            </w:pPr>
          </w:p>
          <w:p w14:paraId="2150EBFC" w14:textId="77777777" w:rsidR="002F58B0" w:rsidRPr="002F58B0" w:rsidRDefault="002F58B0" w:rsidP="002F58B0">
            <w:pPr>
              <w:spacing w:after="0"/>
              <w:rPr>
                <w:rFonts w:ascii="Calibri" w:hAnsi="Calibri"/>
                <w:sz w:val="16"/>
                <w:szCs w:val="16"/>
              </w:rPr>
            </w:pPr>
            <w:r w:rsidRPr="002F58B0">
              <w:rPr>
                <w:rFonts w:ascii="Calibri" w:hAnsi="Calibri"/>
                <w:bCs/>
                <w:sz w:val="16"/>
                <w:szCs w:val="16"/>
              </w:rPr>
              <w:t xml:space="preserve">References </w:t>
            </w:r>
          </w:p>
          <w:p w14:paraId="3879DF51" w14:textId="77777777" w:rsidR="002F58B0" w:rsidRPr="002F58B0" w:rsidRDefault="002F58B0" w:rsidP="002F58B0">
            <w:pPr>
              <w:spacing w:after="0"/>
              <w:rPr>
                <w:rFonts w:ascii="Calibri" w:hAnsi="Calibri"/>
                <w:sz w:val="16"/>
                <w:szCs w:val="16"/>
              </w:rPr>
            </w:pPr>
            <w:r w:rsidRPr="002F58B0">
              <w:rPr>
                <w:rFonts w:ascii="Calibri" w:hAnsi="Calibri"/>
                <w:sz w:val="16"/>
                <w:szCs w:val="16"/>
              </w:rPr>
              <w:t xml:space="preserve">1 </w:t>
            </w:r>
            <w:proofErr w:type="spellStart"/>
            <w:r w:rsidRPr="002F58B0">
              <w:rPr>
                <w:rFonts w:ascii="Calibri" w:hAnsi="Calibri"/>
                <w:sz w:val="16"/>
                <w:szCs w:val="16"/>
              </w:rPr>
              <w:t>Ohgaki</w:t>
            </w:r>
            <w:proofErr w:type="spellEnd"/>
            <w:r w:rsidRPr="002F58B0">
              <w:rPr>
                <w:rFonts w:ascii="Calibri" w:hAnsi="Calibri"/>
                <w:sz w:val="16"/>
                <w:szCs w:val="16"/>
              </w:rPr>
              <w:t xml:space="preserve"> H and Kleihues P (2005). Population-based studies on incidence, survival rates, and genetic alterations in astrocytic and </w:t>
            </w:r>
            <w:proofErr w:type="spellStart"/>
            <w:r w:rsidRPr="002F58B0">
              <w:rPr>
                <w:rFonts w:ascii="Calibri" w:hAnsi="Calibri"/>
                <w:sz w:val="16"/>
                <w:szCs w:val="16"/>
              </w:rPr>
              <w:t>oligodendroglial</w:t>
            </w:r>
            <w:proofErr w:type="spellEnd"/>
            <w:r w:rsidRPr="002F58B0">
              <w:rPr>
                <w:rFonts w:ascii="Calibri" w:hAnsi="Calibri"/>
                <w:sz w:val="16"/>
                <w:szCs w:val="16"/>
              </w:rPr>
              <w:t xml:space="preserve"> gliomas. </w:t>
            </w:r>
            <w:r w:rsidRPr="002F58B0">
              <w:rPr>
                <w:rFonts w:ascii="Calibri" w:hAnsi="Calibri"/>
                <w:i/>
                <w:iCs/>
                <w:sz w:val="16"/>
                <w:szCs w:val="16"/>
              </w:rPr>
              <w:t xml:space="preserve">J </w:t>
            </w:r>
            <w:proofErr w:type="spellStart"/>
            <w:r w:rsidRPr="002F58B0">
              <w:rPr>
                <w:rFonts w:ascii="Calibri" w:hAnsi="Calibri"/>
                <w:i/>
                <w:iCs/>
                <w:sz w:val="16"/>
                <w:szCs w:val="16"/>
              </w:rPr>
              <w:t>Neuropathol</w:t>
            </w:r>
            <w:proofErr w:type="spellEnd"/>
            <w:r w:rsidRPr="002F58B0">
              <w:rPr>
                <w:rFonts w:ascii="Calibri" w:hAnsi="Calibri"/>
                <w:i/>
                <w:iCs/>
                <w:sz w:val="16"/>
                <w:szCs w:val="16"/>
              </w:rPr>
              <w:t xml:space="preserve"> Exp Neurol </w:t>
            </w:r>
            <w:r w:rsidRPr="002F58B0">
              <w:rPr>
                <w:rFonts w:ascii="Calibri" w:hAnsi="Calibri"/>
                <w:sz w:val="16"/>
                <w:szCs w:val="16"/>
              </w:rPr>
              <w:t xml:space="preserve">64(6):479-489. </w:t>
            </w:r>
          </w:p>
          <w:p w14:paraId="3678E5D1" w14:textId="77777777" w:rsidR="002F58B0" w:rsidRPr="002F58B0" w:rsidRDefault="002F58B0" w:rsidP="002F58B0">
            <w:pPr>
              <w:spacing w:after="0"/>
              <w:rPr>
                <w:rFonts w:ascii="Calibri" w:hAnsi="Calibri"/>
                <w:sz w:val="16"/>
                <w:szCs w:val="16"/>
              </w:rPr>
            </w:pPr>
            <w:r w:rsidRPr="002F58B0">
              <w:rPr>
                <w:rFonts w:ascii="Calibri" w:hAnsi="Calibri"/>
                <w:sz w:val="16"/>
                <w:szCs w:val="16"/>
              </w:rPr>
              <w:t xml:space="preserve">2 Brat DJ, </w:t>
            </w:r>
            <w:proofErr w:type="spellStart"/>
            <w:r w:rsidRPr="002F58B0">
              <w:rPr>
                <w:rFonts w:ascii="Calibri" w:hAnsi="Calibri"/>
                <w:sz w:val="16"/>
                <w:szCs w:val="16"/>
              </w:rPr>
              <w:t>Verhaak</w:t>
            </w:r>
            <w:proofErr w:type="spellEnd"/>
            <w:r w:rsidRPr="002F58B0">
              <w:rPr>
                <w:rFonts w:ascii="Calibri" w:hAnsi="Calibri"/>
                <w:sz w:val="16"/>
                <w:szCs w:val="16"/>
              </w:rPr>
              <w:t xml:space="preserve"> RG, Aldape KD, Yung WK, Salama SR, Cooper LA, </w:t>
            </w:r>
            <w:proofErr w:type="spellStart"/>
            <w:r w:rsidRPr="002F58B0">
              <w:rPr>
                <w:rFonts w:ascii="Calibri" w:hAnsi="Calibri"/>
                <w:sz w:val="16"/>
                <w:szCs w:val="16"/>
              </w:rPr>
              <w:t>Rheinbay</w:t>
            </w:r>
            <w:proofErr w:type="spellEnd"/>
            <w:r w:rsidRPr="002F58B0">
              <w:rPr>
                <w:rFonts w:ascii="Calibri" w:hAnsi="Calibri"/>
                <w:sz w:val="16"/>
                <w:szCs w:val="16"/>
              </w:rPr>
              <w:t xml:space="preserve"> E, Miller CR, Vitucci M, Morozova O, Robertson AG, </w:t>
            </w:r>
            <w:proofErr w:type="spellStart"/>
            <w:r w:rsidRPr="002F58B0">
              <w:rPr>
                <w:rFonts w:ascii="Calibri" w:hAnsi="Calibri"/>
                <w:sz w:val="16"/>
                <w:szCs w:val="16"/>
              </w:rPr>
              <w:t>Noushmehr</w:t>
            </w:r>
            <w:proofErr w:type="spellEnd"/>
            <w:r w:rsidRPr="002F58B0">
              <w:rPr>
                <w:rFonts w:ascii="Calibri" w:hAnsi="Calibri"/>
                <w:sz w:val="16"/>
                <w:szCs w:val="16"/>
              </w:rPr>
              <w:t xml:space="preserve"> H, Laird PW, </w:t>
            </w:r>
            <w:proofErr w:type="spellStart"/>
            <w:r w:rsidRPr="002F58B0">
              <w:rPr>
                <w:rFonts w:ascii="Calibri" w:hAnsi="Calibri"/>
                <w:sz w:val="16"/>
                <w:szCs w:val="16"/>
              </w:rPr>
              <w:t>Cherniack</w:t>
            </w:r>
            <w:proofErr w:type="spellEnd"/>
            <w:r w:rsidRPr="002F58B0">
              <w:rPr>
                <w:rFonts w:ascii="Calibri" w:hAnsi="Calibri"/>
                <w:sz w:val="16"/>
                <w:szCs w:val="16"/>
              </w:rPr>
              <w:t xml:space="preserve"> AD, Akbani R, Huse JT, Ciriello G, Poisson LM, </w:t>
            </w:r>
            <w:proofErr w:type="spellStart"/>
            <w:r w:rsidRPr="002F58B0">
              <w:rPr>
                <w:rFonts w:ascii="Calibri" w:hAnsi="Calibri"/>
                <w:sz w:val="16"/>
                <w:szCs w:val="16"/>
              </w:rPr>
              <w:t>Barnholtz</w:t>
            </w:r>
            <w:proofErr w:type="spellEnd"/>
            <w:r w:rsidRPr="002F58B0">
              <w:rPr>
                <w:rFonts w:ascii="Calibri" w:hAnsi="Calibri"/>
                <w:sz w:val="16"/>
                <w:szCs w:val="16"/>
              </w:rPr>
              <w:t xml:space="preserve">-Sloan JS, Berger MS, Brennan C, Colen RR, Colman H, Flanders AE, Giannini C, Grifford M, Iavarone A, Jain R, Joseph I, Kim J, </w:t>
            </w:r>
            <w:proofErr w:type="spellStart"/>
            <w:r w:rsidRPr="002F58B0">
              <w:rPr>
                <w:rFonts w:ascii="Calibri" w:hAnsi="Calibri"/>
                <w:sz w:val="16"/>
                <w:szCs w:val="16"/>
              </w:rPr>
              <w:t>Kasaian</w:t>
            </w:r>
            <w:proofErr w:type="spellEnd"/>
            <w:r w:rsidRPr="002F58B0">
              <w:rPr>
                <w:rFonts w:ascii="Calibri" w:hAnsi="Calibri"/>
                <w:sz w:val="16"/>
                <w:szCs w:val="16"/>
              </w:rPr>
              <w:t xml:space="preserve"> K, Mikkelsen T, Murray BA, O'Neill BP, Pachter L, Parsons DW, </w:t>
            </w:r>
            <w:proofErr w:type="spellStart"/>
            <w:r w:rsidRPr="002F58B0">
              <w:rPr>
                <w:rFonts w:ascii="Calibri" w:hAnsi="Calibri"/>
                <w:sz w:val="16"/>
                <w:szCs w:val="16"/>
              </w:rPr>
              <w:t>Sougnez</w:t>
            </w:r>
            <w:proofErr w:type="spellEnd"/>
            <w:r w:rsidRPr="002F58B0">
              <w:rPr>
                <w:rFonts w:ascii="Calibri" w:hAnsi="Calibri"/>
                <w:sz w:val="16"/>
                <w:szCs w:val="16"/>
              </w:rPr>
              <w:t xml:space="preserve"> C, Sulman EP, Vandenberg SR, Van Meir EG, von Deimling A, Zhang H, Crain D, Lau K, Mallery D, Morris S, Paulauskis J, Penny R, Shelton T, Sherman M, Yena P, Black A, Bowen J, </w:t>
            </w:r>
            <w:proofErr w:type="spellStart"/>
            <w:r w:rsidRPr="002F58B0">
              <w:rPr>
                <w:rFonts w:ascii="Calibri" w:hAnsi="Calibri"/>
                <w:sz w:val="16"/>
                <w:szCs w:val="16"/>
              </w:rPr>
              <w:t>Dicostanzo</w:t>
            </w:r>
            <w:proofErr w:type="spellEnd"/>
            <w:r w:rsidRPr="002F58B0">
              <w:rPr>
                <w:rFonts w:ascii="Calibri" w:hAnsi="Calibri"/>
                <w:sz w:val="16"/>
                <w:szCs w:val="16"/>
              </w:rPr>
              <w:t xml:space="preserve"> K, </w:t>
            </w:r>
            <w:proofErr w:type="spellStart"/>
            <w:r w:rsidRPr="002F58B0">
              <w:rPr>
                <w:rFonts w:ascii="Calibri" w:hAnsi="Calibri"/>
                <w:sz w:val="16"/>
                <w:szCs w:val="16"/>
              </w:rPr>
              <w:t>Gastier</w:t>
            </w:r>
            <w:proofErr w:type="spellEnd"/>
            <w:r w:rsidRPr="002F58B0">
              <w:rPr>
                <w:rFonts w:ascii="Calibri" w:hAnsi="Calibri"/>
                <w:sz w:val="16"/>
                <w:szCs w:val="16"/>
              </w:rPr>
              <w:t xml:space="preserve">-Foster J, Leraas KM, Lichtenberg TM, Pierson CR, Ramirez NC, Taylor C, Weaver S, Wise L, Zmuda E, Davidsen T, Demchok JA, Eley G, Ferguson ML, Hutter CM, Mills Shaw KR, </w:t>
            </w:r>
            <w:proofErr w:type="spellStart"/>
            <w:r w:rsidRPr="002F58B0">
              <w:rPr>
                <w:rFonts w:ascii="Calibri" w:hAnsi="Calibri"/>
                <w:sz w:val="16"/>
                <w:szCs w:val="16"/>
              </w:rPr>
              <w:t>Ozenberger</w:t>
            </w:r>
            <w:proofErr w:type="spellEnd"/>
            <w:r w:rsidRPr="002F58B0">
              <w:rPr>
                <w:rFonts w:ascii="Calibri" w:hAnsi="Calibri"/>
                <w:sz w:val="16"/>
                <w:szCs w:val="16"/>
              </w:rPr>
              <w:t xml:space="preserve"> BA, Sheth M, Sofia HJ, </w:t>
            </w:r>
            <w:proofErr w:type="spellStart"/>
            <w:r w:rsidRPr="002F58B0">
              <w:rPr>
                <w:rFonts w:ascii="Calibri" w:hAnsi="Calibri"/>
                <w:sz w:val="16"/>
                <w:szCs w:val="16"/>
              </w:rPr>
              <w:t>Tarnuzzer</w:t>
            </w:r>
            <w:proofErr w:type="spellEnd"/>
            <w:r w:rsidRPr="002F58B0">
              <w:rPr>
                <w:rFonts w:ascii="Calibri" w:hAnsi="Calibri"/>
                <w:sz w:val="16"/>
                <w:szCs w:val="16"/>
              </w:rPr>
              <w:t xml:space="preserve"> R, Wang Z, Yang L, </w:t>
            </w:r>
            <w:proofErr w:type="spellStart"/>
            <w:r w:rsidRPr="002F58B0">
              <w:rPr>
                <w:rFonts w:ascii="Calibri" w:hAnsi="Calibri"/>
                <w:sz w:val="16"/>
                <w:szCs w:val="16"/>
              </w:rPr>
              <w:t>Zenklusen</w:t>
            </w:r>
            <w:proofErr w:type="spellEnd"/>
            <w:r w:rsidRPr="002F58B0">
              <w:rPr>
                <w:rFonts w:ascii="Calibri" w:hAnsi="Calibri"/>
                <w:sz w:val="16"/>
                <w:szCs w:val="16"/>
              </w:rPr>
              <w:t xml:space="preserve"> JC, Ayala B, </w:t>
            </w:r>
            <w:proofErr w:type="spellStart"/>
            <w:r w:rsidRPr="002F58B0">
              <w:rPr>
                <w:rFonts w:ascii="Calibri" w:hAnsi="Calibri"/>
                <w:sz w:val="16"/>
                <w:szCs w:val="16"/>
              </w:rPr>
              <w:t>Baboud</w:t>
            </w:r>
            <w:proofErr w:type="spellEnd"/>
            <w:r w:rsidRPr="002F58B0">
              <w:rPr>
                <w:rFonts w:ascii="Calibri" w:hAnsi="Calibri"/>
                <w:sz w:val="16"/>
                <w:szCs w:val="16"/>
              </w:rPr>
              <w:t xml:space="preserve"> J, Chudamani S, Jensen MA, Liu J, Pihl T, Raman R, Wan Y, Wu Y, Ally A, Auman JT, Balasundaram M, Balu S, Baylin SB, </w:t>
            </w:r>
            <w:proofErr w:type="spellStart"/>
            <w:r w:rsidRPr="002F58B0">
              <w:rPr>
                <w:rFonts w:ascii="Calibri" w:hAnsi="Calibri"/>
                <w:sz w:val="16"/>
                <w:szCs w:val="16"/>
              </w:rPr>
              <w:t>Beroukhim</w:t>
            </w:r>
            <w:proofErr w:type="spellEnd"/>
            <w:r w:rsidRPr="002F58B0">
              <w:rPr>
                <w:rFonts w:ascii="Calibri" w:hAnsi="Calibri"/>
                <w:sz w:val="16"/>
                <w:szCs w:val="16"/>
              </w:rPr>
              <w:t xml:space="preserve"> R, </w:t>
            </w:r>
            <w:proofErr w:type="spellStart"/>
            <w:r w:rsidRPr="002F58B0">
              <w:rPr>
                <w:rFonts w:ascii="Calibri" w:hAnsi="Calibri"/>
                <w:sz w:val="16"/>
                <w:szCs w:val="16"/>
              </w:rPr>
              <w:t>Bootwalla</w:t>
            </w:r>
            <w:proofErr w:type="spellEnd"/>
            <w:r w:rsidRPr="002F58B0">
              <w:rPr>
                <w:rFonts w:ascii="Calibri" w:hAnsi="Calibri"/>
                <w:sz w:val="16"/>
                <w:szCs w:val="16"/>
              </w:rPr>
              <w:t xml:space="preserve"> MS, Bowlby R, Bristow CA, Brooks D, Butterfield Y, Carlsen R, Carter S, Chin L, Chu A, Chuah E, </w:t>
            </w:r>
            <w:proofErr w:type="spellStart"/>
            <w:r w:rsidRPr="002F58B0">
              <w:rPr>
                <w:rFonts w:ascii="Calibri" w:hAnsi="Calibri"/>
                <w:sz w:val="16"/>
                <w:szCs w:val="16"/>
              </w:rPr>
              <w:t>Cibulskis</w:t>
            </w:r>
            <w:proofErr w:type="spellEnd"/>
            <w:r w:rsidRPr="002F58B0">
              <w:rPr>
                <w:rFonts w:ascii="Calibri" w:hAnsi="Calibri"/>
                <w:sz w:val="16"/>
                <w:szCs w:val="16"/>
              </w:rPr>
              <w:t xml:space="preserve"> K, Clarke A, Coetzee SG, Dhalla N, Fennell T, Fisher S, Gabriel S, Getz G, Gibbs R, Guin R, </w:t>
            </w:r>
            <w:proofErr w:type="spellStart"/>
            <w:r w:rsidRPr="002F58B0">
              <w:rPr>
                <w:rFonts w:ascii="Calibri" w:hAnsi="Calibri"/>
                <w:sz w:val="16"/>
                <w:szCs w:val="16"/>
              </w:rPr>
              <w:t>Hadjipanayis</w:t>
            </w:r>
            <w:proofErr w:type="spellEnd"/>
            <w:r w:rsidRPr="002F58B0">
              <w:rPr>
                <w:rFonts w:ascii="Calibri" w:hAnsi="Calibri"/>
                <w:sz w:val="16"/>
                <w:szCs w:val="16"/>
              </w:rPr>
              <w:t xml:space="preserve"> A, Hayes DN, </w:t>
            </w:r>
            <w:proofErr w:type="spellStart"/>
            <w:r w:rsidRPr="002F58B0">
              <w:rPr>
                <w:rFonts w:ascii="Calibri" w:hAnsi="Calibri"/>
                <w:sz w:val="16"/>
                <w:szCs w:val="16"/>
              </w:rPr>
              <w:t>Hinoue</w:t>
            </w:r>
            <w:proofErr w:type="spellEnd"/>
            <w:r w:rsidRPr="002F58B0">
              <w:rPr>
                <w:rFonts w:ascii="Calibri" w:hAnsi="Calibri"/>
                <w:sz w:val="16"/>
                <w:szCs w:val="16"/>
              </w:rPr>
              <w:t xml:space="preserve"> T, Hoadley K, Holt RA, Hoyle AP, Jefferys SR, Jones S, Jones CD, </w:t>
            </w:r>
            <w:proofErr w:type="spellStart"/>
            <w:r w:rsidRPr="002F58B0">
              <w:rPr>
                <w:rFonts w:ascii="Calibri" w:hAnsi="Calibri"/>
                <w:sz w:val="16"/>
                <w:szCs w:val="16"/>
              </w:rPr>
              <w:t>Kucherlapati</w:t>
            </w:r>
            <w:proofErr w:type="spellEnd"/>
            <w:r w:rsidRPr="002F58B0">
              <w:rPr>
                <w:rFonts w:ascii="Calibri" w:hAnsi="Calibri"/>
                <w:sz w:val="16"/>
                <w:szCs w:val="16"/>
              </w:rPr>
              <w:t xml:space="preserve"> R, Lai PH, Lander E, Lee S, Lichtenstein L, Ma Y, </w:t>
            </w:r>
            <w:proofErr w:type="spellStart"/>
            <w:r w:rsidRPr="002F58B0">
              <w:rPr>
                <w:rFonts w:ascii="Calibri" w:hAnsi="Calibri"/>
                <w:sz w:val="16"/>
                <w:szCs w:val="16"/>
              </w:rPr>
              <w:t>Maglinte</w:t>
            </w:r>
            <w:proofErr w:type="spellEnd"/>
            <w:r w:rsidRPr="002F58B0">
              <w:rPr>
                <w:rFonts w:ascii="Calibri" w:hAnsi="Calibri"/>
                <w:sz w:val="16"/>
                <w:szCs w:val="16"/>
              </w:rPr>
              <w:t xml:space="preserve"> DT, Mahadeshwar HS, Marra MA, Mayo M, Meng S, Meyerson ML, Mieczkowski PA, Moore RA, </w:t>
            </w:r>
            <w:proofErr w:type="spellStart"/>
            <w:r w:rsidRPr="002F58B0">
              <w:rPr>
                <w:rFonts w:ascii="Calibri" w:hAnsi="Calibri"/>
                <w:sz w:val="16"/>
                <w:szCs w:val="16"/>
              </w:rPr>
              <w:t>Mose</w:t>
            </w:r>
            <w:proofErr w:type="spellEnd"/>
            <w:r w:rsidRPr="002F58B0">
              <w:rPr>
                <w:rFonts w:ascii="Calibri" w:hAnsi="Calibri"/>
                <w:sz w:val="16"/>
                <w:szCs w:val="16"/>
              </w:rPr>
              <w:t xml:space="preserve"> LE, Mungall AJ, Pantazi A, </w:t>
            </w:r>
            <w:proofErr w:type="spellStart"/>
            <w:r w:rsidRPr="002F58B0">
              <w:rPr>
                <w:rFonts w:ascii="Calibri" w:hAnsi="Calibri"/>
                <w:sz w:val="16"/>
                <w:szCs w:val="16"/>
              </w:rPr>
              <w:t>Parfenov</w:t>
            </w:r>
            <w:proofErr w:type="spellEnd"/>
            <w:r w:rsidRPr="002F58B0">
              <w:rPr>
                <w:rFonts w:ascii="Calibri" w:hAnsi="Calibri"/>
                <w:sz w:val="16"/>
                <w:szCs w:val="16"/>
              </w:rPr>
              <w:t xml:space="preserve"> M, Park PJ, Parker JS, Perou CM, </w:t>
            </w:r>
            <w:proofErr w:type="spellStart"/>
            <w:r w:rsidRPr="002F58B0">
              <w:rPr>
                <w:rFonts w:ascii="Calibri" w:hAnsi="Calibri"/>
                <w:sz w:val="16"/>
                <w:szCs w:val="16"/>
              </w:rPr>
              <w:t>Protopopov</w:t>
            </w:r>
            <w:proofErr w:type="spellEnd"/>
            <w:r w:rsidRPr="002F58B0">
              <w:rPr>
                <w:rFonts w:ascii="Calibri" w:hAnsi="Calibri"/>
                <w:sz w:val="16"/>
                <w:szCs w:val="16"/>
              </w:rPr>
              <w:t xml:space="preserve"> A, Ren X, Roach J, </w:t>
            </w:r>
            <w:proofErr w:type="spellStart"/>
            <w:r w:rsidRPr="002F58B0">
              <w:rPr>
                <w:rFonts w:ascii="Calibri" w:hAnsi="Calibri"/>
                <w:sz w:val="16"/>
                <w:szCs w:val="16"/>
              </w:rPr>
              <w:t>Sabedot</w:t>
            </w:r>
            <w:proofErr w:type="spellEnd"/>
            <w:r w:rsidRPr="002F58B0">
              <w:rPr>
                <w:rFonts w:ascii="Calibri" w:hAnsi="Calibri"/>
                <w:sz w:val="16"/>
                <w:szCs w:val="16"/>
              </w:rPr>
              <w:t xml:space="preserve"> TS, Schein J, Schumacher SE, Seidman JG, Seth S, Shen H, Simons JV, </w:t>
            </w:r>
            <w:proofErr w:type="spellStart"/>
            <w:r w:rsidRPr="002F58B0">
              <w:rPr>
                <w:rFonts w:ascii="Calibri" w:hAnsi="Calibri"/>
                <w:sz w:val="16"/>
                <w:szCs w:val="16"/>
              </w:rPr>
              <w:t>Sipahimalani</w:t>
            </w:r>
            <w:proofErr w:type="spellEnd"/>
            <w:r w:rsidRPr="002F58B0">
              <w:rPr>
                <w:rFonts w:ascii="Calibri" w:hAnsi="Calibri"/>
                <w:sz w:val="16"/>
                <w:szCs w:val="16"/>
              </w:rPr>
              <w:t xml:space="preserve"> P, Soloway MG, Song X, Sun H, Tabak B, Tam A, Tan D, Tang J, Thiessen N, Triche T, Jr., Van Den Berg DJ, </w:t>
            </w:r>
            <w:proofErr w:type="spellStart"/>
            <w:r w:rsidRPr="002F58B0">
              <w:rPr>
                <w:rFonts w:ascii="Calibri" w:hAnsi="Calibri"/>
                <w:sz w:val="16"/>
                <w:szCs w:val="16"/>
              </w:rPr>
              <w:t>Veluvolu</w:t>
            </w:r>
            <w:proofErr w:type="spellEnd"/>
            <w:r w:rsidRPr="002F58B0">
              <w:rPr>
                <w:rFonts w:ascii="Calibri" w:hAnsi="Calibri"/>
                <w:sz w:val="16"/>
                <w:szCs w:val="16"/>
              </w:rPr>
              <w:t xml:space="preserve"> U, Waring S, Weisenberger DJ, Wilkerson MD, Wong T, Wu J, Xi L, Xu AW, Yang L, Zack TI, Zhang J, Aksoy BA, </w:t>
            </w:r>
            <w:proofErr w:type="spellStart"/>
            <w:r w:rsidRPr="002F58B0">
              <w:rPr>
                <w:rFonts w:ascii="Calibri" w:hAnsi="Calibri"/>
                <w:sz w:val="16"/>
                <w:szCs w:val="16"/>
              </w:rPr>
              <w:t>Arachchi</w:t>
            </w:r>
            <w:proofErr w:type="spellEnd"/>
            <w:r w:rsidRPr="002F58B0">
              <w:rPr>
                <w:rFonts w:ascii="Calibri" w:hAnsi="Calibri"/>
                <w:sz w:val="16"/>
                <w:szCs w:val="16"/>
              </w:rPr>
              <w:t xml:space="preserve"> H, Benz C, Bernard B, Carlin D, Cho J, DiCara D, Frazer S, Fuller GN, Gao J, </w:t>
            </w:r>
            <w:proofErr w:type="spellStart"/>
            <w:r w:rsidRPr="002F58B0">
              <w:rPr>
                <w:rFonts w:ascii="Calibri" w:hAnsi="Calibri"/>
                <w:sz w:val="16"/>
                <w:szCs w:val="16"/>
              </w:rPr>
              <w:t>Gehlenborg</w:t>
            </w:r>
            <w:proofErr w:type="spellEnd"/>
            <w:r w:rsidRPr="002F58B0">
              <w:rPr>
                <w:rFonts w:ascii="Calibri" w:hAnsi="Calibri"/>
                <w:sz w:val="16"/>
                <w:szCs w:val="16"/>
              </w:rPr>
              <w:t xml:space="preserve"> N, Haussler D, Heiman DI, </w:t>
            </w:r>
            <w:proofErr w:type="spellStart"/>
            <w:r w:rsidRPr="002F58B0">
              <w:rPr>
                <w:rFonts w:ascii="Calibri" w:hAnsi="Calibri"/>
                <w:sz w:val="16"/>
                <w:szCs w:val="16"/>
              </w:rPr>
              <w:lastRenderedPageBreak/>
              <w:t>Iype</w:t>
            </w:r>
            <w:proofErr w:type="spellEnd"/>
            <w:r w:rsidRPr="002F58B0">
              <w:rPr>
                <w:rFonts w:ascii="Calibri" w:hAnsi="Calibri"/>
                <w:sz w:val="16"/>
                <w:szCs w:val="16"/>
              </w:rPr>
              <w:t xml:space="preserve"> L, Jacobsen A, Ju Z, Katzman S, Kim H, </w:t>
            </w:r>
            <w:proofErr w:type="spellStart"/>
            <w:r w:rsidRPr="002F58B0">
              <w:rPr>
                <w:rFonts w:ascii="Calibri" w:hAnsi="Calibri"/>
                <w:sz w:val="16"/>
                <w:szCs w:val="16"/>
              </w:rPr>
              <w:t>Knijnenburg</w:t>
            </w:r>
            <w:proofErr w:type="spellEnd"/>
            <w:r w:rsidRPr="002F58B0">
              <w:rPr>
                <w:rFonts w:ascii="Calibri" w:hAnsi="Calibri"/>
                <w:sz w:val="16"/>
                <w:szCs w:val="16"/>
              </w:rPr>
              <w:t xml:space="preserve"> T, Kreisberg RB, Lawrence MS, Lee W, Leinonen K, Lin P, Ling S, Liu W, Liu Y, Liu Y, Lu Y, Mills G, Ng S, Noble MS, Paull E, Rao A, Reynolds S, Saksena G, Sanborn Z, Sander C, Schultz N, </w:t>
            </w:r>
            <w:proofErr w:type="spellStart"/>
            <w:r w:rsidRPr="002F58B0">
              <w:rPr>
                <w:rFonts w:ascii="Calibri" w:hAnsi="Calibri"/>
                <w:sz w:val="16"/>
                <w:szCs w:val="16"/>
              </w:rPr>
              <w:t>Senbabaoglu</w:t>
            </w:r>
            <w:proofErr w:type="spellEnd"/>
            <w:r w:rsidRPr="002F58B0">
              <w:rPr>
                <w:rFonts w:ascii="Calibri" w:hAnsi="Calibri"/>
                <w:sz w:val="16"/>
                <w:szCs w:val="16"/>
              </w:rPr>
              <w:t xml:space="preserve"> Y, Shen R, </w:t>
            </w:r>
            <w:proofErr w:type="spellStart"/>
            <w:r w:rsidRPr="002F58B0">
              <w:rPr>
                <w:rFonts w:ascii="Calibri" w:hAnsi="Calibri"/>
                <w:sz w:val="16"/>
                <w:szCs w:val="16"/>
              </w:rPr>
              <w:t>Shmulevich</w:t>
            </w:r>
            <w:proofErr w:type="spellEnd"/>
            <w:r w:rsidRPr="002F58B0">
              <w:rPr>
                <w:rFonts w:ascii="Calibri" w:hAnsi="Calibri"/>
                <w:sz w:val="16"/>
                <w:szCs w:val="16"/>
              </w:rPr>
              <w:t xml:space="preserve"> I, Sinha R, Stuart J, Sumer SO, Sun Y, Tasman N, Taylor BS, Voet D, Weinhold N, Weinstein JN, Yang D, Yoshihara K, Zheng S, Zhang W, Zou L, Abel T, Sadeghi S, Cohen ML, Eschbacher J, Hattab EM, Raghunathan A, </w:t>
            </w:r>
            <w:proofErr w:type="spellStart"/>
            <w:r w:rsidRPr="002F58B0">
              <w:rPr>
                <w:rFonts w:ascii="Calibri" w:hAnsi="Calibri"/>
                <w:sz w:val="16"/>
                <w:szCs w:val="16"/>
              </w:rPr>
              <w:t>Schniederjan</w:t>
            </w:r>
            <w:proofErr w:type="spellEnd"/>
            <w:r w:rsidRPr="002F58B0">
              <w:rPr>
                <w:rFonts w:ascii="Calibri" w:hAnsi="Calibri"/>
                <w:sz w:val="16"/>
                <w:szCs w:val="16"/>
              </w:rPr>
              <w:t xml:space="preserve"> MJ, Aziz D, Barnett G, Barrett W, Bigner DD, Boice L, Brewer C, </w:t>
            </w:r>
            <w:proofErr w:type="spellStart"/>
            <w:r w:rsidRPr="002F58B0">
              <w:rPr>
                <w:rFonts w:ascii="Calibri" w:hAnsi="Calibri"/>
                <w:sz w:val="16"/>
                <w:szCs w:val="16"/>
              </w:rPr>
              <w:t>Calatozzolo</w:t>
            </w:r>
            <w:proofErr w:type="spellEnd"/>
            <w:r w:rsidRPr="002F58B0">
              <w:rPr>
                <w:rFonts w:ascii="Calibri" w:hAnsi="Calibri"/>
                <w:sz w:val="16"/>
                <w:szCs w:val="16"/>
              </w:rPr>
              <w:t xml:space="preserve"> C, Campos B, Carlotti CG, Jr., Chan TA, Cuppini L, Curley E, </w:t>
            </w:r>
            <w:proofErr w:type="spellStart"/>
            <w:r w:rsidRPr="002F58B0">
              <w:rPr>
                <w:rFonts w:ascii="Calibri" w:hAnsi="Calibri"/>
                <w:sz w:val="16"/>
                <w:szCs w:val="16"/>
              </w:rPr>
              <w:t>Cuzzubbo</w:t>
            </w:r>
            <w:proofErr w:type="spellEnd"/>
            <w:r w:rsidRPr="002F58B0">
              <w:rPr>
                <w:rFonts w:ascii="Calibri" w:hAnsi="Calibri"/>
                <w:sz w:val="16"/>
                <w:szCs w:val="16"/>
              </w:rPr>
              <w:t xml:space="preserve"> S, Devine K, DiMeco F, Duell R, Elder JB, Fehrenbach A, Finocchiaro G, Friedman W, Fulop J, Gardner J, Hermes B, Herold-Mende C, Jungk C, Kendler A, Lehman NL, Lipp E, Liu O, Mandt R, McGraw M, McLendon R, McPherson C, Neder L, Nguyen P, Noss A, Nunziata R, Ostrom QT, Palmer C, Perin A, Pollo B, Potapov A, Potapova O, Rathmell WK, </w:t>
            </w:r>
            <w:proofErr w:type="spellStart"/>
            <w:r w:rsidRPr="002F58B0">
              <w:rPr>
                <w:rFonts w:ascii="Calibri" w:hAnsi="Calibri"/>
                <w:sz w:val="16"/>
                <w:szCs w:val="16"/>
              </w:rPr>
              <w:t>Rotin</w:t>
            </w:r>
            <w:proofErr w:type="spellEnd"/>
            <w:r w:rsidRPr="002F58B0">
              <w:rPr>
                <w:rFonts w:ascii="Calibri" w:hAnsi="Calibri"/>
                <w:sz w:val="16"/>
                <w:szCs w:val="16"/>
              </w:rPr>
              <w:t xml:space="preserve"> D, Scarpace L, </w:t>
            </w:r>
            <w:proofErr w:type="spellStart"/>
            <w:r w:rsidRPr="002F58B0">
              <w:rPr>
                <w:rFonts w:ascii="Calibri" w:hAnsi="Calibri"/>
                <w:sz w:val="16"/>
                <w:szCs w:val="16"/>
              </w:rPr>
              <w:t>Schilero</w:t>
            </w:r>
            <w:proofErr w:type="spellEnd"/>
            <w:r w:rsidRPr="002F58B0">
              <w:rPr>
                <w:rFonts w:ascii="Calibri" w:hAnsi="Calibri"/>
                <w:sz w:val="16"/>
                <w:szCs w:val="16"/>
              </w:rPr>
              <w:t xml:space="preserve"> C, Senecal K, Shimmel K, </w:t>
            </w:r>
            <w:proofErr w:type="spellStart"/>
            <w:r w:rsidRPr="002F58B0">
              <w:rPr>
                <w:rFonts w:ascii="Calibri" w:hAnsi="Calibri"/>
                <w:sz w:val="16"/>
                <w:szCs w:val="16"/>
              </w:rPr>
              <w:t>Shurkhay</w:t>
            </w:r>
            <w:proofErr w:type="spellEnd"/>
            <w:r w:rsidRPr="002F58B0">
              <w:rPr>
                <w:rFonts w:ascii="Calibri" w:hAnsi="Calibri"/>
                <w:sz w:val="16"/>
                <w:szCs w:val="16"/>
              </w:rPr>
              <w:t xml:space="preserve"> V, </w:t>
            </w:r>
            <w:proofErr w:type="spellStart"/>
            <w:r w:rsidRPr="002F58B0">
              <w:rPr>
                <w:rFonts w:ascii="Calibri" w:hAnsi="Calibri"/>
                <w:sz w:val="16"/>
                <w:szCs w:val="16"/>
              </w:rPr>
              <w:t>Sifri</w:t>
            </w:r>
            <w:proofErr w:type="spellEnd"/>
            <w:r w:rsidRPr="002F58B0">
              <w:rPr>
                <w:rFonts w:ascii="Calibri" w:hAnsi="Calibri"/>
                <w:sz w:val="16"/>
                <w:szCs w:val="16"/>
              </w:rPr>
              <w:t xml:space="preserve"> S, Singh R, Sloan AE, Smolenski K, </w:t>
            </w:r>
            <w:proofErr w:type="spellStart"/>
            <w:r w:rsidRPr="002F58B0">
              <w:rPr>
                <w:rFonts w:ascii="Calibri" w:hAnsi="Calibri"/>
                <w:sz w:val="16"/>
                <w:szCs w:val="16"/>
              </w:rPr>
              <w:t>Staugaitis</w:t>
            </w:r>
            <w:proofErr w:type="spellEnd"/>
            <w:r w:rsidRPr="002F58B0">
              <w:rPr>
                <w:rFonts w:ascii="Calibri" w:hAnsi="Calibri"/>
                <w:sz w:val="16"/>
                <w:szCs w:val="16"/>
              </w:rPr>
              <w:t xml:space="preserve"> SM, Steele R, Thorne L, </w:t>
            </w:r>
            <w:proofErr w:type="spellStart"/>
            <w:r w:rsidRPr="002F58B0">
              <w:rPr>
                <w:rFonts w:ascii="Calibri" w:hAnsi="Calibri"/>
                <w:sz w:val="16"/>
                <w:szCs w:val="16"/>
              </w:rPr>
              <w:t>Tirapelli</w:t>
            </w:r>
            <w:proofErr w:type="spellEnd"/>
            <w:r w:rsidRPr="002F58B0">
              <w:rPr>
                <w:rFonts w:ascii="Calibri" w:hAnsi="Calibri"/>
                <w:sz w:val="16"/>
                <w:szCs w:val="16"/>
              </w:rPr>
              <w:t xml:space="preserve"> DP, Unterberg A, Vallurupalli M, Wang Y, Warnick R, Williams F, Wolinsky Y, Bell S, Rosenberg M, Stewart C, Huang F, Grimsby JL, Radenbaugh AJ and Zhang J (2015). Comprehensive, Integrative Genomic Analysis of Diffuse Lower-Grade Gliomas. </w:t>
            </w:r>
            <w:r w:rsidRPr="002F58B0">
              <w:rPr>
                <w:rFonts w:ascii="Calibri" w:hAnsi="Calibri"/>
                <w:i/>
                <w:iCs/>
                <w:sz w:val="16"/>
                <w:szCs w:val="16"/>
              </w:rPr>
              <w:t xml:space="preserve">N Engl J Med </w:t>
            </w:r>
            <w:r w:rsidRPr="002F58B0">
              <w:rPr>
                <w:rFonts w:ascii="Calibri" w:hAnsi="Calibri"/>
                <w:sz w:val="16"/>
                <w:szCs w:val="16"/>
              </w:rPr>
              <w:t xml:space="preserve">372(26):2481-2498. </w:t>
            </w:r>
          </w:p>
          <w:p w14:paraId="57155007" w14:textId="77777777" w:rsidR="002F58B0" w:rsidRPr="002F58B0" w:rsidRDefault="002F58B0" w:rsidP="002F58B0">
            <w:pPr>
              <w:spacing w:after="0"/>
              <w:rPr>
                <w:rFonts w:ascii="Calibri" w:hAnsi="Calibri"/>
                <w:sz w:val="16"/>
                <w:szCs w:val="16"/>
              </w:rPr>
            </w:pPr>
            <w:r w:rsidRPr="002F58B0">
              <w:rPr>
                <w:rFonts w:ascii="Calibri" w:hAnsi="Calibri"/>
                <w:sz w:val="16"/>
                <w:szCs w:val="16"/>
              </w:rPr>
              <w:t>3 Camelo-</w:t>
            </w:r>
            <w:proofErr w:type="spellStart"/>
            <w:r w:rsidRPr="002F58B0">
              <w:rPr>
                <w:rFonts w:ascii="Calibri" w:hAnsi="Calibri"/>
                <w:sz w:val="16"/>
                <w:szCs w:val="16"/>
              </w:rPr>
              <w:t>Piragua</w:t>
            </w:r>
            <w:proofErr w:type="spellEnd"/>
            <w:r w:rsidRPr="002F58B0">
              <w:rPr>
                <w:rFonts w:ascii="Calibri" w:hAnsi="Calibri"/>
                <w:sz w:val="16"/>
                <w:szCs w:val="16"/>
              </w:rPr>
              <w:t xml:space="preserve"> S, Jansen M, Ganguly A, Kim JC, Cosper AK, Dias-Santagata D, Nutt CL, Iafrate AJ and Louis DN (2011). A sensitive and specific diagnostic panel to distinguish diffuse astrocytoma from </w:t>
            </w:r>
            <w:proofErr w:type="spellStart"/>
            <w:r w:rsidRPr="002F58B0">
              <w:rPr>
                <w:rFonts w:ascii="Calibri" w:hAnsi="Calibri"/>
                <w:sz w:val="16"/>
                <w:szCs w:val="16"/>
              </w:rPr>
              <w:t>astrocytosis</w:t>
            </w:r>
            <w:proofErr w:type="spellEnd"/>
            <w:r w:rsidRPr="002F58B0">
              <w:rPr>
                <w:rFonts w:ascii="Calibri" w:hAnsi="Calibri"/>
                <w:sz w:val="16"/>
                <w:szCs w:val="16"/>
              </w:rPr>
              <w:t xml:space="preserve">: chromosome 7 gain with mutant isocitrate dehydrogenase 1 and p53. </w:t>
            </w:r>
            <w:r w:rsidRPr="002F58B0">
              <w:rPr>
                <w:rFonts w:ascii="Calibri" w:hAnsi="Calibri"/>
                <w:i/>
                <w:iCs/>
                <w:sz w:val="16"/>
                <w:szCs w:val="16"/>
              </w:rPr>
              <w:t xml:space="preserve">J </w:t>
            </w:r>
            <w:proofErr w:type="spellStart"/>
            <w:r w:rsidRPr="002F58B0">
              <w:rPr>
                <w:rFonts w:ascii="Calibri" w:hAnsi="Calibri"/>
                <w:i/>
                <w:iCs/>
                <w:sz w:val="16"/>
                <w:szCs w:val="16"/>
              </w:rPr>
              <w:t>Neuropathol</w:t>
            </w:r>
            <w:proofErr w:type="spellEnd"/>
            <w:r w:rsidRPr="002F58B0">
              <w:rPr>
                <w:rFonts w:ascii="Calibri" w:hAnsi="Calibri"/>
                <w:i/>
                <w:iCs/>
                <w:sz w:val="16"/>
                <w:szCs w:val="16"/>
              </w:rPr>
              <w:t xml:space="preserve"> Exp Neurol </w:t>
            </w:r>
            <w:r w:rsidRPr="002F58B0">
              <w:rPr>
                <w:rFonts w:ascii="Calibri" w:hAnsi="Calibri"/>
                <w:sz w:val="16"/>
                <w:szCs w:val="16"/>
              </w:rPr>
              <w:t xml:space="preserve">70(2):110-115. </w:t>
            </w:r>
          </w:p>
          <w:p w14:paraId="67ABF2DC" w14:textId="77777777" w:rsidR="002F58B0" w:rsidRPr="002F58B0" w:rsidRDefault="002F58B0" w:rsidP="002F58B0">
            <w:pPr>
              <w:spacing w:after="0"/>
              <w:rPr>
                <w:rFonts w:ascii="Calibri" w:hAnsi="Calibri"/>
                <w:sz w:val="16"/>
                <w:szCs w:val="16"/>
              </w:rPr>
            </w:pPr>
            <w:r w:rsidRPr="002F58B0">
              <w:rPr>
                <w:rFonts w:ascii="Calibri" w:hAnsi="Calibri"/>
                <w:sz w:val="16"/>
                <w:szCs w:val="16"/>
              </w:rPr>
              <w:t xml:space="preserve">4 Takami H, Yoshida A, Fukushima S, Arita H, Matsushita Y, Nakamura T, Ohno M, </w:t>
            </w:r>
            <w:proofErr w:type="spellStart"/>
            <w:r w:rsidRPr="002F58B0">
              <w:rPr>
                <w:rFonts w:ascii="Calibri" w:hAnsi="Calibri"/>
                <w:sz w:val="16"/>
                <w:szCs w:val="16"/>
              </w:rPr>
              <w:t>Miyakita</w:t>
            </w:r>
            <w:proofErr w:type="spellEnd"/>
            <w:r w:rsidRPr="002F58B0">
              <w:rPr>
                <w:rFonts w:ascii="Calibri" w:hAnsi="Calibri"/>
                <w:sz w:val="16"/>
                <w:szCs w:val="16"/>
              </w:rPr>
              <w:t xml:space="preserve"> Y, </w:t>
            </w:r>
            <w:proofErr w:type="spellStart"/>
            <w:r w:rsidRPr="002F58B0">
              <w:rPr>
                <w:rFonts w:ascii="Calibri" w:hAnsi="Calibri"/>
                <w:sz w:val="16"/>
                <w:szCs w:val="16"/>
              </w:rPr>
              <w:t>Shibui</w:t>
            </w:r>
            <w:proofErr w:type="spellEnd"/>
            <w:r w:rsidRPr="002F58B0">
              <w:rPr>
                <w:rFonts w:ascii="Calibri" w:hAnsi="Calibri"/>
                <w:sz w:val="16"/>
                <w:szCs w:val="16"/>
              </w:rPr>
              <w:t xml:space="preserve"> S, Narita Y and Ichimura K (2015). Revisiting TP53 Mutations and Immunohistochemistry--A Comparative Study in 157 Diffuse Gliomas. </w:t>
            </w:r>
            <w:r w:rsidRPr="002F58B0">
              <w:rPr>
                <w:rFonts w:ascii="Calibri" w:hAnsi="Calibri"/>
                <w:i/>
                <w:iCs/>
                <w:sz w:val="16"/>
                <w:szCs w:val="16"/>
              </w:rPr>
              <w:t xml:space="preserve">Brain </w:t>
            </w:r>
            <w:proofErr w:type="spellStart"/>
            <w:r w:rsidRPr="002F58B0">
              <w:rPr>
                <w:rFonts w:ascii="Calibri" w:hAnsi="Calibri"/>
                <w:i/>
                <w:iCs/>
                <w:sz w:val="16"/>
                <w:szCs w:val="16"/>
              </w:rPr>
              <w:t>Pathol</w:t>
            </w:r>
            <w:proofErr w:type="spellEnd"/>
            <w:r w:rsidRPr="002F58B0">
              <w:rPr>
                <w:rFonts w:ascii="Calibri" w:hAnsi="Calibri"/>
                <w:i/>
                <w:iCs/>
                <w:sz w:val="16"/>
                <w:szCs w:val="16"/>
              </w:rPr>
              <w:t xml:space="preserve"> </w:t>
            </w:r>
            <w:r w:rsidRPr="002F58B0">
              <w:rPr>
                <w:rFonts w:ascii="Calibri" w:hAnsi="Calibri"/>
                <w:sz w:val="16"/>
                <w:szCs w:val="16"/>
              </w:rPr>
              <w:t xml:space="preserve">25(3):256-265. </w:t>
            </w:r>
          </w:p>
          <w:p w14:paraId="4A90C55A" w14:textId="77777777" w:rsidR="002F58B0" w:rsidRPr="002F58B0" w:rsidRDefault="002F58B0" w:rsidP="002F58B0">
            <w:pPr>
              <w:spacing w:after="0"/>
              <w:rPr>
                <w:rFonts w:ascii="Calibri" w:hAnsi="Calibri"/>
                <w:sz w:val="16"/>
                <w:szCs w:val="16"/>
              </w:rPr>
            </w:pPr>
            <w:r w:rsidRPr="002F58B0">
              <w:rPr>
                <w:rFonts w:ascii="Calibri" w:hAnsi="Calibri"/>
                <w:sz w:val="16"/>
                <w:szCs w:val="16"/>
              </w:rPr>
              <w:t xml:space="preserve">5 Gillet E, </w:t>
            </w:r>
            <w:proofErr w:type="spellStart"/>
            <w:r w:rsidRPr="002F58B0">
              <w:rPr>
                <w:rFonts w:ascii="Calibri" w:hAnsi="Calibri"/>
                <w:sz w:val="16"/>
                <w:szCs w:val="16"/>
              </w:rPr>
              <w:t>Alentorn</w:t>
            </w:r>
            <w:proofErr w:type="spellEnd"/>
            <w:r w:rsidRPr="002F58B0">
              <w:rPr>
                <w:rFonts w:ascii="Calibri" w:hAnsi="Calibri"/>
                <w:sz w:val="16"/>
                <w:szCs w:val="16"/>
              </w:rPr>
              <w:t xml:space="preserve"> A, Doukoure B, Mundwiller E, van </w:t>
            </w:r>
            <w:proofErr w:type="spellStart"/>
            <w:r w:rsidRPr="002F58B0">
              <w:rPr>
                <w:rFonts w:ascii="Calibri" w:hAnsi="Calibri"/>
                <w:sz w:val="16"/>
                <w:szCs w:val="16"/>
              </w:rPr>
              <w:t>Thuijl</w:t>
            </w:r>
            <w:proofErr w:type="spellEnd"/>
            <w:r w:rsidRPr="002F58B0">
              <w:rPr>
                <w:rFonts w:ascii="Calibri" w:hAnsi="Calibri"/>
                <w:sz w:val="16"/>
                <w:szCs w:val="16"/>
              </w:rPr>
              <w:t xml:space="preserve"> HF, </w:t>
            </w:r>
            <w:proofErr w:type="spellStart"/>
            <w:r w:rsidRPr="002F58B0">
              <w:rPr>
                <w:rFonts w:ascii="Calibri" w:hAnsi="Calibri"/>
                <w:sz w:val="16"/>
                <w:szCs w:val="16"/>
              </w:rPr>
              <w:t>Reijneveld</w:t>
            </w:r>
            <w:proofErr w:type="spellEnd"/>
            <w:r w:rsidRPr="002F58B0">
              <w:rPr>
                <w:rFonts w:ascii="Calibri" w:hAnsi="Calibri"/>
                <w:sz w:val="16"/>
                <w:szCs w:val="16"/>
              </w:rPr>
              <w:t xml:space="preserve"> JC, Medina JA, Liou A, Marie Y, Mokhtari K, Hoang-Xuan K, Sanson M, Delattre JY and </w:t>
            </w:r>
            <w:proofErr w:type="spellStart"/>
            <w:r w:rsidRPr="002F58B0">
              <w:rPr>
                <w:rFonts w:ascii="Calibri" w:hAnsi="Calibri"/>
                <w:sz w:val="16"/>
                <w:szCs w:val="16"/>
              </w:rPr>
              <w:t>Idbaih</w:t>
            </w:r>
            <w:proofErr w:type="spellEnd"/>
            <w:r w:rsidRPr="002F58B0">
              <w:rPr>
                <w:rFonts w:ascii="Calibri" w:hAnsi="Calibri"/>
                <w:sz w:val="16"/>
                <w:szCs w:val="16"/>
              </w:rPr>
              <w:t xml:space="preserve"> A (2014). TP53 and p53 statuses and their clinical impact in diffuse low grade gliomas. </w:t>
            </w:r>
            <w:r w:rsidRPr="002F58B0">
              <w:rPr>
                <w:rFonts w:ascii="Calibri" w:hAnsi="Calibri"/>
                <w:i/>
                <w:iCs/>
                <w:sz w:val="16"/>
                <w:szCs w:val="16"/>
              </w:rPr>
              <w:t xml:space="preserve">J </w:t>
            </w:r>
            <w:proofErr w:type="spellStart"/>
            <w:r w:rsidRPr="002F58B0">
              <w:rPr>
                <w:rFonts w:ascii="Calibri" w:hAnsi="Calibri"/>
                <w:i/>
                <w:iCs/>
                <w:sz w:val="16"/>
                <w:szCs w:val="16"/>
              </w:rPr>
              <w:t>Neurooncol</w:t>
            </w:r>
            <w:proofErr w:type="spellEnd"/>
            <w:r w:rsidRPr="002F58B0">
              <w:rPr>
                <w:rFonts w:ascii="Calibri" w:hAnsi="Calibri"/>
                <w:i/>
                <w:iCs/>
                <w:sz w:val="16"/>
                <w:szCs w:val="16"/>
              </w:rPr>
              <w:t xml:space="preserve"> </w:t>
            </w:r>
            <w:r w:rsidRPr="002F58B0">
              <w:rPr>
                <w:rFonts w:ascii="Calibri" w:hAnsi="Calibri"/>
                <w:sz w:val="16"/>
                <w:szCs w:val="16"/>
              </w:rPr>
              <w:t xml:space="preserve">118(1):131-139. </w:t>
            </w:r>
          </w:p>
          <w:p w14:paraId="2EEFE8F6" w14:textId="77777777" w:rsidR="00E94C99" w:rsidRPr="005E3AD4" w:rsidRDefault="002F58B0" w:rsidP="002F58B0">
            <w:pPr>
              <w:spacing w:after="0"/>
              <w:rPr>
                <w:rFonts w:ascii="Calibri" w:hAnsi="Calibri"/>
                <w:sz w:val="16"/>
                <w:szCs w:val="16"/>
              </w:rPr>
            </w:pPr>
            <w:r w:rsidRPr="002F58B0">
              <w:rPr>
                <w:rFonts w:ascii="Calibri" w:hAnsi="Calibri"/>
                <w:sz w:val="16"/>
                <w:szCs w:val="16"/>
              </w:rPr>
              <w:t xml:space="preserve">6 </w:t>
            </w:r>
            <w:proofErr w:type="spellStart"/>
            <w:r w:rsidRPr="002F58B0">
              <w:rPr>
                <w:rFonts w:ascii="Calibri" w:hAnsi="Calibri"/>
                <w:sz w:val="16"/>
                <w:szCs w:val="16"/>
              </w:rPr>
              <w:t>Tanboon</w:t>
            </w:r>
            <w:proofErr w:type="spellEnd"/>
            <w:r w:rsidRPr="002F58B0">
              <w:rPr>
                <w:rFonts w:ascii="Calibri" w:hAnsi="Calibri"/>
                <w:sz w:val="16"/>
                <w:szCs w:val="16"/>
              </w:rPr>
              <w:t xml:space="preserve"> J, Williams EA and Louis DN (2016). The Diagnostic Use of Immunohistochemical Surrogates for Signature Molecular Genetic Alterations in Gliomas. </w:t>
            </w:r>
            <w:r w:rsidRPr="002F58B0">
              <w:rPr>
                <w:rFonts w:ascii="Calibri" w:hAnsi="Calibri"/>
                <w:i/>
                <w:iCs/>
                <w:sz w:val="16"/>
                <w:szCs w:val="16"/>
              </w:rPr>
              <w:t xml:space="preserve">J </w:t>
            </w:r>
            <w:proofErr w:type="spellStart"/>
            <w:r w:rsidRPr="002F58B0">
              <w:rPr>
                <w:rFonts w:ascii="Calibri" w:hAnsi="Calibri"/>
                <w:i/>
                <w:iCs/>
                <w:sz w:val="16"/>
                <w:szCs w:val="16"/>
              </w:rPr>
              <w:t>Neuropathol</w:t>
            </w:r>
            <w:proofErr w:type="spellEnd"/>
            <w:r w:rsidRPr="002F58B0">
              <w:rPr>
                <w:rFonts w:ascii="Calibri" w:hAnsi="Calibri"/>
                <w:i/>
                <w:iCs/>
                <w:sz w:val="16"/>
                <w:szCs w:val="16"/>
              </w:rPr>
              <w:t xml:space="preserve"> Exp Neurol </w:t>
            </w:r>
            <w:r w:rsidRPr="002F58B0">
              <w:rPr>
                <w:rFonts w:ascii="Calibri" w:hAnsi="Calibri"/>
                <w:sz w:val="16"/>
                <w:szCs w:val="16"/>
              </w:rPr>
              <w:t>75(1):4-18.</w:t>
            </w:r>
          </w:p>
        </w:tc>
        <w:tc>
          <w:tcPr>
            <w:tcW w:w="1701" w:type="dxa"/>
            <w:tcBorders>
              <w:top w:val="nil"/>
              <w:left w:val="nil"/>
              <w:bottom w:val="single" w:sz="4" w:space="0" w:color="auto"/>
              <w:right w:val="single" w:sz="4" w:space="0" w:color="auto"/>
            </w:tcBorders>
            <w:shd w:val="clear" w:color="auto" w:fill="auto"/>
          </w:tcPr>
          <w:p w14:paraId="44C8E1FC" w14:textId="77777777" w:rsidR="00E94C99" w:rsidRPr="00CC5E7C" w:rsidRDefault="00E94C99" w:rsidP="00041E50">
            <w:pPr>
              <w:rPr>
                <w:rFonts w:ascii="Calibri" w:hAnsi="Calibri"/>
                <w:color w:val="000000"/>
                <w:sz w:val="16"/>
                <w:szCs w:val="16"/>
              </w:rPr>
            </w:pPr>
          </w:p>
        </w:tc>
      </w:tr>
      <w:tr w:rsidR="00E94C99" w:rsidRPr="00CC5E7C" w14:paraId="514E2C56" w14:textId="77777777" w:rsidTr="006B01BA">
        <w:trPr>
          <w:trHeight w:val="856"/>
        </w:trPr>
        <w:tc>
          <w:tcPr>
            <w:tcW w:w="1008" w:type="dxa"/>
            <w:tcBorders>
              <w:top w:val="nil"/>
              <w:left w:val="single" w:sz="4" w:space="0" w:color="auto"/>
              <w:bottom w:val="single" w:sz="4" w:space="0" w:color="auto"/>
              <w:right w:val="single" w:sz="4" w:space="0" w:color="auto"/>
            </w:tcBorders>
            <w:shd w:val="clear" w:color="000000" w:fill="EEECE1"/>
          </w:tcPr>
          <w:p w14:paraId="2E54BD21" w14:textId="75EBDAF6" w:rsidR="00E94C99" w:rsidRPr="007A448C" w:rsidRDefault="001B73EF" w:rsidP="00041E50">
            <w:pPr>
              <w:rPr>
                <w:rFonts w:ascii="Calibri" w:hAnsi="Calibri"/>
                <w:color w:val="000000"/>
                <w:sz w:val="16"/>
                <w:szCs w:val="16"/>
              </w:rPr>
            </w:pPr>
            <w:r w:rsidRPr="001B73EF">
              <w:rPr>
                <w:rFonts w:ascii="Calibri" w:hAnsi="Calibri"/>
                <w:color w:val="000000"/>
                <w:sz w:val="16"/>
                <w:szCs w:val="16"/>
              </w:rPr>
              <w:t>Non-</w:t>
            </w:r>
            <w:r w:rsidR="009C708F">
              <w:rPr>
                <w:rFonts w:ascii="Calibri" w:hAnsi="Calibri"/>
                <w:color w:val="000000"/>
                <w:sz w:val="16"/>
                <w:szCs w:val="16"/>
              </w:rPr>
              <w:t>c</w:t>
            </w:r>
            <w:r w:rsidRPr="001B73EF">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03E8708F" w14:textId="77777777" w:rsidR="00E94C99" w:rsidRPr="00EC0ED1" w:rsidRDefault="00893403" w:rsidP="00041E50">
            <w:pPr>
              <w:rPr>
                <w:rFonts w:ascii="Calibri" w:hAnsi="Calibri"/>
                <w:color w:val="000000"/>
                <w:sz w:val="16"/>
                <w:szCs w:val="16"/>
              </w:rPr>
            </w:pPr>
            <w:r w:rsidRPr="00EC0ED1">
              <w:rPr>
                <w:rFonts w:ascii="Calibri" w:hAnsi="Calibri"/>
                <w:bCs/>
                <w:i/>
                <w:iCs/>
                <w:color w:val="000000"/>
                <w:sz w:val="16"/>
                <w:szCs w:val="16"/>
              </w:rPr>
              <w:t xml:space="preserve">YAP1 </w:t>
            </w:r>
            <w:r w:rsidRPr="00EC0ED1">
              <w:rPr>
                <w:rFonts w:ascii="Calibri" w:hAnsi="Calibri"/>
                <w:bCs/>
                <w:color w:val="000000"/>
                <w:sz w:val="16"/>
                <w:szCs w:val="16"/>
              </w:rPr>
              <w:t>FUSION</w:t>
            </w:r>
          </w:p>
        </w:tc>
        <w:tc>
          <w:tcPr>
            <w:tcW w:w="2552" w:type="dxa"/>
            <w:tcBorders>
              <w:top w:val="nil"/>
              <w:left w:val="nil"/>
              <w:bottom w:val="single" w:sz="4" w:space="0" w:color="auto"/>
              <w:right w:val="single" w:sz="4" w:space="0" w:color="auto"/>
            </w:tcBorders>
            <w:shd w:val="clear" w:color="auto" w:fill="auto"/>
          </w:tcPr>
          <w:p w14:paraId="0732E210" w14:textId="77777777" w:rsidR="00893403" w:rsidRPr="00893403" w:rsidRDefault="00893403" w:rsidP="00893403">
            <w:pPr>
              <w:spacing w:after="0"/>
              <w:rPr>
                <w:rFonts w:ascii="Calibri" w:hAnsi="Calibri"/>
                <w:bCs/>
                <w:color w:val="000000"/>
                <w:sz w:val="16"/>
                <w:szCs w:val="16"/>
              </w:rPr>
            </w:pPr>
            <w:r w:rsidRPr="00893403">
              <w:rPr>
                <w:rFonts w:ascii="Calibri" w:hAnsi="Calibri"/>
                <w:bCs/>
                <w:color w:val="000000"/>
                <w:sz w:val="16"/>
                <w:szCs w:val="16"/>
              </w:rPr>
              <w:t>Single selection value list:</w:t>
            </w:r>
          </w:p>
          <w:p w14:paraId="4617378F" w14:textId="77777777" w:rsidR="00893403" w:rsidRPr="00893403" w:rsidRDefault="00893403" w:rsidP="00893403">
            <w:pPr>
              <w:spacing w:after="0"/>
              <w:rPr>
                <w:rFonts w:ascii="Calibri" w:hAnsi="Calibri"/>
                <w:bCs/>
                <w:color w:val="000000"/>
                <w:sz w:val="16"/>
                <w:szCs w:val="16"/>
              </w:rPr>
            </w:pPr>
            <w:r w:rsidRPr="00893403">
              <w:rPr>
                <w:rFonts w:ascii="Calibri" w:hAnsi="Calibri"/>
                <w:bCs/>
                <w:color w:val="000000"/>
                <w:sz w:val="16"/>
                <w:szCs w:val="16"/>
              </w:rPr>
              <w:t>• Cannot be determined</w:t>
            </w:r>
          </w:p>
          <w:p w14:paraId="03BB4830" w14:textId="77777777" w:rsidR="00893403" w:rsidRPr="00893403" w:rsidRDefault="00893403" w:rsidP="00893403">
            <w:pPr>
              <w:spacing w:after="0"/>
              <w:rPr>
                <w:rFonts w:ascii="Calibri" w:hAnsi="Calibri"/>
                <w:bCs/>
                <w:color w:val="000000"/>
                <w:sz w:val="16"/>
                <w:szCs w:val="16"/>
              </w:rPr>
            </w:pPr>
            <w:r w:rsidRPr="00893403">
              <w:rPr>
                <w:rFonts w:ascii="Calibri" w:hAnsi="Calibri"/>
                <w:bCs/>
                <w:color w:val="000000"/>
                <w:sz w:val="16"/>
                <w:szCs w:val="16"/>
              </w:rPr>
              <w:t>• Negative</w:t>
            </w:r>
          </w:p>
          <w:p w14:paraId="42CD07BE" w14:textId="77777777" w:rsidR="00893403" w:rsidRPr="00893403" w:rsidRDefault="00893403" w:rsidP="00893403">
            <w:pPr>
              <w:spacing w:after="0"/>
              <w:rPr>
                <w:rFonts w:ascii="Calibri" w:hAnsi="Calibri"/>
                <w:bCs/>
                <w:color w:val="000000"/>
                <w:sz w:val="16"/>
                <w:szCs w:val="16"/>
              </w:rPr>
            </w:pPr>
            <w:r w:rsidRPr="00893403">
              <w:rPr>
                <w:rFonts w:ascii="Calibri" w:hAnsi="Calibri"/>
                <w:bCs/>
                <w:color w:val="000000"/>
                <w:sz w:val="16"/>
                <w:szCs w:val="16"/>
              </w:rPr>
              <w:t xml:space="preserve">• Positive </w:t>
            </w:r>
          </w:p>
          <w:p w14:paraId="4EAEE79A" w14:textId="77777777" w:rsidR="00893403" w:rsidRPr="00893403" w:rsidRDefault="00893403" w:rsidP="00893403">
            <w:pPr>
              <w:spacing w:after="0"/>
              <w:rPr>
                <w:rFonts w:ascii="Calibri" w:hAnsi="Calibri"/>
                <w:bCs/>
                <w:color w:val="000000"/>
                <w:sz w:val="16"/>
                <w:szCs w:val="16"/>
              </w:rPr>
            </w:pPr>
          </w:p>
          <w:p w14:paraId="26F7E826" w14:textId="77777777" w:rsidR="00893403" w:rsidRPr="00893403" w:rsidRDefault="00893403" w:rsidP="00893403">
            <w:pPr>
              <w:spacing w:after="0"/>
              <w:rPr>
                <w:rFonts w:ascii="Calibri" w:hAnsi="Calibri"/>
                <w:bCs/>
                <w:color w:val="000000"/>
                <w:sz w:val="16"/>
                <w:szCs w:val="16"/>
              </w:rPr>
            </w:pPr>
            <w:r w:rsidRPr="00893403">
              <w:rPr>
                <w:rFonts w:ascii="Calibri" w:hAnsi="Calibri"/>
                <w:bCs/>
                <w:color w:val="000000"/>
                <w:sz w:val="16"/>
                <w:szCs w:val="16"/>
              </w:rPr>
              <w:t>TESTING METHOD</w:t>
            </w:r>
          </w:p>
          <w:p w14:paraId="0F91AE2F" w14:textId="77777777" w:rsidR="00893403" w:rsidRPr="00893403" w:rsidRDefault="00893403" w:rsidP="00893403">
            <w:pPr>
              <w:spacing w:after="0"/>
              <w:rPr>
                <w:rFonts w:ascii="Calibri" w:hAnsi="Calibri"/>
                <w:bCs/>
                <w:iCs/>
                <w:color w:val="000000"/>
                <w:sz w:val="16"/>
                <w:szCs w:val="16"/>
              </w:rPr>
            </w:pPr>
            <w:r w:rsidRPr="00893403">
              <w:rPr>
                <w:rFonts w:ascii="Calibri" w:hAnsi="Calibri"/>
                <w:bCs/>
                <w:iCs/>
                <w:color w:val="000000"/>
                <w:sz w:val="16"/>
                <w:szCs w:val="16"/>
              </w:rPr>
              <w:t>(Multi-select - select all that apply)</w:t>
            </w:r>
          </w:p>
          <w:p w14:paraId="62D3F346" w14:textId="77777777" w:rsidR="00893403" w:rsidRPr="00893403" w:rsidRDefault="00893403" w:rsidP="00893403">
            <w:pPr>
              <w:spacing w:after="0"/>
              <w:rPr>
                <w:rFonts w:ascii="Calibri" w:hAnsi="Calibri"/>
                <w:bCs/>
                <w:color w:val="000000"/>
                <w:sz w:val="16"/>
                <w:szCs w:val="16"/>
              </w:rPr>
            </w:pPr>
            <w:r w:rsidRPr="00893403">
              <w:rPr>
                <w:rFonts w:ascii="Calibri" w:hAnsi="Calibri"/>
                <w:bCs/>
                <w:color w:val="000000"/>
                <w:sz w:val="16"/>
                <w:szCs w:val="16"/>
              </w:rPr>
              <w:t xml:space="preserve">• FISH </w:t>
            </w:r>
          </w:p>
          <w:p w14:paraId="7828B917" w14:textId="77777777" w:rsidR="00893403" w:rsidRPr="00893403" w:rsidRDefault="00893403" w:rsidP="00893403">
            <w:pPr>
              <w:spacing w:after="0"/>
              <w:rPr>
                <w:rFonts w:ascii="Calibri" w:hAnsi="Calibri"/>
                <w:bCs/>
                <w:color w:val="000000"/>
                <w:sz w:val="16"/>
                <w:szCs w:val="16"/>
              </w:rPr>
            </w:pPr>
            <w:r w:rsidRPr="00893403">
              <w:rPr>
                <w:rFonts w:ascii="Calibri" w:hAnsi="Calibri"/>
                <w:bCs/>
                <w:color w:val="000000"/>
                <w:sz w:val="16"/>
                <w:szCs w:val="16"/>
              </w:rPr>
              <w:t>• Next generation sequencing</w:t>
            </w:r>
          </w:p>
          <w:p w14:paraId="4D51A070" w14:textId="77777777" w:rsidR="00E94C99" w:rsidRPr="00893403" w:rsidRDefault="00893403" w:rsidP="00041E50">
            <w:pPr>
              <w:spacing w:after="0"/>
              <w:rPr>
                <w:rFonts w:ascii="Calibri" w:hAnsi="Calibri"/>
                <w:bCs/>
                <w:i/>
                <w:iCs/>
                <w:color w:val="000000"/>
                <w:sz w:val="16"/>
                <w:szCs w:val="16"/>
              </w:rPr>
            </w:pPr>
            <w:r w:rsidRPr="00893403">
              <w:rPr>
                <w:rFonts w:ascii="Calibri" w:hAnsi="Calibri"/>
                <w:bCs/>
                <w:color w:val="000000"/>
                <w:sz w:val="16"/>
                <w:szCs w:val="16"/>
              </w:rPr>
              <w:t xml:space="preserve">• Other, </w:t>
            </w:r>
            <w:r w:rsidRPr="00893403">
              <w:rPr>
                <w:rFonts w:ascii="Calibri" w:hAnsi="Calibri"/>
                <w:bCs/>
                <w:i/>
                <w:iCs/>
                <w:color w:val="000000"/>
                <w:sz w:val="16"/>
                <w:szCs w:val="16"/>
              </w:rPr>
              <w:t>specify</w:t>
            </w:r>
          </w:p>
        </w:tc>
        <w:tc>
          <w:tcPr>
            <w:tcW w:w="8221" w:type="dxa"/>
            <w:tcBorders>
              <w:top w:val="nil"/>
              <w:left w:val="nil"/>
              <w:bottom w:val="single" w:sz="4" w:space="0" w:color="auto"/>
              <w:right w:val="single" w:sz="4" w:space="0" w:color="auto"/>
            </w:tcBorders>
            <w:shd w:val="clear" w:color="auto" w:fill="auto"/>
          </w:tcPr>
          <w:p w14:paraId="4F84D6E8" w14:textId="77777777" w:rsidR="00462C0B" w:rsidRPr="00462C0B" w:rsidRDefault="00462C0B" w:rsidP="00462C0B">
            <w:pPr>
              <w:spacing w:after="0"/>
              <w:rPr>
                <w:rFonts w:ascii="Calibri" w:hAnsi="Calibri"/>
                <w:sz w:val="16"/>
                <w:szCs w:val="16"/>
              </w:rPr>
            </w:pPr>
            <w:r w:rsidRPr="00462C0B">
              <w:rPr>
                <w:rFonts w:ascii="Calibri" w:hAnsi="Calibri"/>
                <w:sz w:val="16"/>
                <w:szCs w:val="16"/>
              </w:rPr>
              <w:t xml:space="preserve">Classifying ependymomas by molecular genetic alterations is beginning to find clinical utility. Currently, the </w:t>
            </w:r>
            <w:r w:rsidRPr="00462C0B">
              <w:rPr>
                <w:rFonts w:ascii="Calibri" w:hAnsi="Calibri"/>
                <w:i/>
                <w:iCs/>
                <w:sz w:val="16"/>
                <w:szCs w:val="16"/>
              </w:rPr>
              <w:t xml:space="preserve">RELA </w:t>
            </w:r>
            <w:r w:rsidRPr="00462C0B">
              <w:rPr>
                <w:rFonts w:ascii="Calibri" w:hAnsi="Calibri"/>
                <w:sz w:val="16"/>
                <w:szCs w:val="16"/>
              </w:rPr>
              <w:t xml:space="preserve">fusion-positive ependymoma is listed in the WHO classification, but any update would be expected to include other genetically defined entities, on the basis of recent studies describing the clinicopathological attributes of the varied molecular groups of ependymomas.1,2 </w:t>
            </w:r>
            <w:r w:rsidRPr="00462C0B">
              <w:rPr>
                <w:rFonts w:ascii="Calibri" w:hAnsi="Calibri"/>
                <w:i/>
                <w:iCs/>
                <w:sz w:val="16"/>
                <w:szCs w:val="16"/>
              </w:rPr>
              <w:t xml:space="preserve">RELA </w:t>
            </w:r>
            <w:r w:rsidRPr="00462C0B">
              <w:rPr>
                <w:rFonts w:ascii="Calibri" w:hAnsi="Calibri"/>
                <w:sz w:val="16"/>
                <w:szCs w:val="16"/>
              </w:rPr>
              <w:t xml:space="preserve">fusions are found only in supratentorial ependymomas, not those in the posterior fossa or spinal compartments, and they are present in the majority of paediatric ependymomas at this site.3 Among supratentorial ependymomas without a </w:t>
            </w:r>
            <w:r w:rsidRPr="00462C0B">
              <w:rPr>
                <w:rFonts w:ascii="Calibri" w:hAnsi="Calibri"/>
                <w:i/>
                <w:iCs/>
                <w:sz w:val="16"/>
                <w:szCs w:val="16"/>
              </w:rPr>
              <w:t xml:space="preserve">RELA </w:t>
            </w:r>
            <w:r w:rsidRPr="00462C0B">
              <w:rPr>
                <w:rFonts w:ascii="Calibri" w:hAnsi="Calibri"/>
                <w:sz w:val="16"/>
                <w:szCs w:val="16"/>
              </w:rPr>
              <w:t xml:space="preserve">fusion are those with a </w:t>
            </w:r>
            <w:r w:rsidRPr="00462C0B">
              <w:rPr>
                <w:rFonts w:ascii="Calibri" w:hAnsi="Calibri"/>
                <w:i/>
                <w:iCs/>
                <w:sz w:val="16"/>
                <w:szCs w:val="16"/>
              </w:rPr>
              <w:t xml:space="preserve">YAP1 </w:t>
            </w:r>
            <w:r w:rsidRPr="00462C0B">
              <w:rPr>
                <w:rFonts w:ascii="Calibri" w:hAnsi="Calibri"/>
                <w:sz w:val="16"/>
                <w:szCs w:val="16"/>
              </w:rPr>
              <w:t xml:space="preserve">fusion, but these are rare and mostly restricted to young children.2 </w:t>
            </w:r>
          </w:p>
          <w:p w14:paraId="3635638A" w14:textId="77777777" w:rsidR="00462C0B" w:rsidRDefault="00462C0B" w:rsidP="00462C0B">
            <w:pPr>
              <w:spacing w:after="0"/>
              <w:rPr>
                <w:rFonts w:ascii="Calibri" w:hAnsi="Calibri"/>
                <w:sz w:val="16"/>
                <w:szCs w:val="16"/>
              </w:rPr>
            </w:pPr>
            <w:r w:rsidRPr="00462C0B">
              <w:rPr>
                <w:rFonts w:ascii="Calibri" w:hAnsi="Calibri"/>
                <w:sz w:val="16"/>
                <w:szCs w:val="16"/>
              </w:rPr>
              <w:t xml:space="preserve">A </w:t>
            </w:r>
            <w:r w:rsidRPr="00462C0B">
              <w:rPr>
                <w:rFonts w:ascii="Calibri" w:hAnsi="Calibri"/>
                <w:i/>
                <w:iCs/>
                <w:sz w:val="16"/>
                <w:szCs w:val="16"/>
              </w:rPr>
              <w:t xml:space="preserve">YAP1 </w:t>
            </w:r>
            <w:r w:rsidRPr="00462C0B">
              <w:rPr>
                <w:rFonts w:ascii="Calibri" w:hAnsi="Calibri"/>
                <w:sz w:val="16"/>
                <w:szCs w:val="16"/>
              </w:rPr>
              <w:t xml:space="preserve">fusion can be detected by a variety of methods, although an immunohistochemical approach is currently not available. Transcriptome sequencing can detect </w:t>
            </w:r>
            <w:r w:rsidRPr="00462C0B">
              <w:rPr>
                <w:rFonts w:ascii="Calibri" w:hAnsi="Calibri"/>
                <w:i/>
                <w:iCs/>
                <w:sz w:val="16"/>
                <w:szCs w:val="16"/>
              </w:rPr>
              <w:t xml:space="preserve">YAP1 </w:t>
            </w:r>
            <w:r w:rsidRPr="00462C0B">
              <w:rPr>
                <w:rFonts w:ascii="Calibri" w:hAnsi="Calibri"/>
                <w:sz w:val="16"/>
                <w:szCs w:val="16"/>
              </w:rPr>
              <w:t xml:space="preserve">fused to several gene partners, such as </w:t>
            </w:r>
            <w:r w:rsidRPr="00462C0B">
              <w:rPr>
                <w:rFonts w:ascii="Calibri" w:hAnsi="Calibri"/>
                <w:i/>
                <w:iCs/>
                <w:sz w:val="16"/>
                <w:szCs w:val="16"/>
              </w:rPr>
              <w:t xml:space="preserve">MAMLD1.2 </w:t>
            </w:r>
            <w:r w:rsidRPr="00462C0B">
              <w:rPr>
                <w:rFonts w:ascii="Calibri" w:hAnsi="Calibri"/>
                <w:sz w:val="16"/>
                <w:szCs w:val="16"/>
              </w:rPr>
              <w:t xml:space="preserve">This approach has some utility with derivatives from FFPE tissue, but methods using RT-PCR or interphase FISH are alternatives.2 </w:t>
            </w:r>
          </w:p>
          <w:p w14:paraId="39387622" w14:textId="77777777" w:rsidR="00462C0B" w:rsidRPr="00462C0B" w:rsidRDefault="00462C0B" w:rsidP="00462C0B">
            <w:pPr>
              <w:spacing w:after="0"/>
              <w:rPr>
                <w:rFonts w:ascii="Calibri" w:hAnsi="Calibri"/>
                <w:sz w:val="16"/>
                <w:szCs w:val="16"/>
              </w:rPr>
            </w:pPr>
          </w:p>
          <w:p w14:paraId="4618B764" w14:textId="77777777" w:rsidR="00462C0B" w:rsidRPr="00462C0B" w:rsidRDefault="00462C0B" w:rsidP="00462C0B">
            <w:pPr>
              <w:spacing w:after="0"/>
              <w:rPr>
                <w:rFonts w:ascii="Calibri" w:hAnsi="Calibri"/>
                <w:sz w:val="16"/>
                <w:szCs w:val="16"/>
              </w:rPr>
            </w:pPr>
            <w:r w:rsidRPr="00462C0B">
              <w:rPr>
                <w:rFonts w:ascii="Calibri" w:hAnsi="Calibri"/>
                <w:bCs/>
                <w:sz w:val="16"/>
                <w:szCs w:val="16"/>
              </w:rPr>
              <w:t xml:space="preserve">References </w:t>
            </w:r>
          </w:p>
          <w:p w14:paraId="3D404448" w14:textId="77777777" w:rsidR="00462C0B" w:rsidRPr="00462C0B" w:rsidRDefault="00462C0B" w:rsidP="00462C0B">
            <w:pPr>
              <w:spacing w:after="0"/>
              <w:rPr>
                <w:rFonts w:ascii="Calibri" w:hAnsi="Calibri"/>
                <w:sz w:val="16"/>
                <w:szCs w:val="16"/>
              </w:rPr>
            </w:pPr>
            <w:r w:rsidRPr="00462C0B">
              <w:rPr>
                <w:rFonts w:ascii="Calibri" w:hAnsi="Calibri"/>
                <w:sz w:val="16"/>
                <w:szCs w:val="16"/>
              </w:rPr>
              <w:t xml:space="preserve">1 </w:t>
            </w:r>
            <w:proofErr w:type="spellStart"/>
            <w:r w:rsidRPr="00462C0B">
              <w:rPr>
                <w:rFonts w:ascii="Calibri" w:hAnsi="Calibri"/>
                <w:sz w:val="16"/>
                <w:szCs w:val="16"/>
              </w:rPr>
              <w:t>Pajtler</w:t>
            </w:r>
            <w:proofErr w:type="spellEnd"/>
            <w:r w:rsidRPr="00462C0B">
              <w:rPr>
                <w:rFonts w:ascii="Calibri" w:hAnsi="Calibri"/>
                <w:sz w:val="16"/>
                <w:szCs w:val="16"/>
              </w:rPr>
              <w:t xml:space="preserve"> KW, Mack SC, Ramaswamy V, Smith CA, Witt H, Smith A, </w:t>
            </w:r>
            <w:proofErr w:type="spellStart"/>
            <w:r w:rsidRPr="00462C0B">
              <w:rPr>
                <w:rFonts w:ascii="Calibri" w:hAnsi="Calibri"/>
                <w:sz w:val="16"/>
                <w:szCs w:val="16"/>
              </w:rPr>
              <w:t>Hansford</w:t>
            </w:r>
            <w:proofErr w:type="spellEnd"/>
            <w:r w:rsidRPr="00462C0B">
              <w:rPr>
                <w:rFonts w:ascii="Calibri" w:hAnsi="Calibri"/>
                <w:sz w:val="16"/>
                <w:szCs w:val="16"/>
              </w:rPr>
              <w:t xml:space="preserve"> JR, von Hoff K, Wright KD, Hwang E, </w:t>
            </w:r>
            <w:proofErr w:type="spellStart"/>
            <w:r w:rsidRPr="00462C0B">
              <w:rPr>
                <w:rFonts w:ascii="Calibri" w:hAnsi="Calibri"/>
                <w:sz w:val="16"/>
                <w:szCs w:val="16"/>
              </w:rPr>
              <w:t>Frappaz</w:t>
            </w:r>
            <w:proofErr w:type="spellEnd"/>
            <w:r w:rsidRPr="00462C0B">
              <w:rPr>
                <w:rFonts w:ascii="Calibri" w:hAnsi="Calibri"/>
                <w:sz w:val="16"/>
                <w:szCs w:val="16"/>
              </w:rPr>
              <w:t xml:space="preserve"> D, Kanemura Y, Massimino M, Faure-Conter C, Modena P, Tabori U, Warren KE, Holland EC, Ichimura K, </w:t>
            </w:r>
            <w:proofErr w:type="spellStart"/>
            <w:r w:rsidRPr="00462C0B">
              <w:rPr>
                <w:rFonts w:ascii="Calibri" w:hAnsi="Calibri"/>
                <w:sz w:val="16"/>
                <w:szCs w:val="16"/>
              </w:rPr>
              <w:t>Giangaspero</w:t>
            </w:r>
            <w:proofErr w:type="spellEnd"/>
            <w:r w:rsidRPr="00462C0B">
              <w:rPr>
                <w:rFonts w:ascii="Calibri" w:hAnsi="Calibri"/>
                <w:sz w:val="16"/>
                <w:szCs w:val="16"/>
              </w:rPr>
              <w:t xml:space="preserve"> F, Castel D, von Deimling A, Kool M, Dirks PB, Grundy RG, Foreman NK, Gajjar A, Korshunov A, Finlay J, Gilbertson RJ, Ellison DW, Aldape KD, Merchant TE, </w:t>
            </w:r>
            <w:proofErr w:type="spellStart"/>
            <w:r w:rsidRPr="00462C0B">
              <w:rPr>
                <w:rFonts w:ascii="Calibri" w:hAnsi="Calibri"/>
                <w:sz w:val="16"/>
                <w:szCs w:val="16"/>
              </w:rPr>
              <w:t>Bouffet</w:t>
            </w:r>
            <w:proofErr w:type="spellEnd"/>
            <w:r w:rsidRPr="00462C0B">
              <w:rPr>
                <w:rFonts w:ascii="Calibri" w:hAnsi="Calibri"/>
                <w:sz w:val="16"/>
                <w:szCs w:val="16"/>
              </w:rPr>
              <w:t xml:space="preserve"> E, Pfister SM and Taylor MD (2017). The current consensus on the clinical management of intracranial ependymoma and its distinct molecular variants. </w:t>
            </w:r>
            <w:r w:rsidRPr="00462C0B">
              <w:rPr>
                <w:rFonts w:ascii="Calibri" w:hAnsi="Calibri"/>
                <w:i/>
                <w:iCs/>
                <w:sz w:val="16"/>
                <w:szCs w:val="16"/>
              </w:rPr>
              <w:t xml:space="preserve">Acta </w:t>
            </w:r>
            <w:proofErr w:type="spellStart"/>
            <w:r w:rsidRPr="00462C0B">
              <w:rPr>
                <w:rFonts w:ascii="Calibri" w:hAnsi="Calibri"/>
                <w:i/>
                <w:iCs/>
                <w:sz w:val="16"/>
                <w:szCs w:val="16"/>
              </w:rPr>
              <w:t>Neuropathol</w:t>
            </w:r>
            <w:proofErr w:type="spellEnd"/>
            <w:r w:rsidRPr="00462C0B">
              <w:rPr>
                <w:rFonts w:ascii="Calibri" w:hAnsi="Calibri"/>
                <w:i/>
                <w:iCs/>
                <w:sz w:val="16"/>
                <w:szCs w:val="16"/>
              </w:rPr>
              <w:t xml:space="preserve"> </w:t>
            </w:r>
            <w:r w:rsidRPr="00462C0B">
              <w:rPr>
                <w:rFonts w:ascii="Calibri" w:hAnsi="Calibri"/>
                <w:sz w:val="16"/>
                <w:szCs w:val="16"/>
              </w:rPr>
              <w:t xml:space="preserve">133(1):5-12. </w:t>
            </w:r>
          </w:p>
          <w:p w14:paraId="65884689" w14:textId="77777777" w:rsidR="00462C0B" w:rsidRPr="00462C0B" w:rsidRDefault="00462C0B" w:rsidP="00462C0B">
            <w:pPr>
              <w:spacing w:after="0"/>
              <w:rPr>
                <w:rFonts w:ascii="Calibri" w:hAnsi="Calibri"/>
                <w:sz w:val="16"/>
                <w:szCs w:val="16"/>
              </w:rPr>
            </w:pPr>
            <w:r w:rsidRPr="00462C0B">
              <w:rPr>
                <w:rFonts w:ascii="Calibri" w:hAnsi="Calibri"/>
                <w:sz w:val="16"/>
                <w:szCs w:val="16"/>
              </w:rPr>
              <w:lastRenderedPageBreak/>
              <w:t xml:space="preserve">2 </w:t>
            </w:r>
            <w:proofErr w:type="spellStart"/>
            <w:r w:rsidRPr="00462C0B">
              <w:rPr>
                <w:rFonts w:ascii="Calibri" w:hAnsi="Calibri"/>
                <w:sz w:val="16"/>
                <w:szCs w:val="16"/>
              </w:rPr>
              <w:t>Pajtler</w:t>
            </w:r>
            <w:proofErr w:type="spellEnd"/>
            <w:r w:rsidRPr="00462C0B">
              <w:rPr>
                <w:rFonts w:ascii="Calibri" w:hAnsi="Calibri"/>
                <w:sz w:val="16"/>
                <w:szCs w:val="16"/>
              </w:rPr>
              <w:t xml:space="preserve"> KW, Witt H, Sill M, Jones DT, Hovestadt V, Kratochwil F, Wani K, Tatevossian R, </w:t>
            </w:r>
            <w:proofErr w:type="spellStart"/>
            <w:r w:rsidRPr="00462C0B">
              <w:rPr>
                <w:rFonts w:ascii="Calibri" w:hAnsi="Calibri"/>
                <w:sz w:val="16"/>
                <w:szCs w:val="16"/>
              </w:rPr>
              <w:t>Punchihewa</w:t>
            </w:r>
            <w:proofErr w:type="spellEnd"/>
            <w:r w:rsidRPr="00462C0B">
              <w:rPr>
                <w:rFonts w:ascii="Calibri" w:hAnsi="Calibri"/>
                <w:sz w:val="16"/>
                <w:szCs w:val="16"/>
              </w:rPr>
              <w:t xml:space="preserve"> C, Johann P, </w:t>
            </w:r>
            <w:proofErr w:type="spellStart"/>
            <w:r w:rsidRPr="00462C0B">
              <w:rPr>
                <w:rFonts w:ascii="Calibri" w:hAnsi="Calibri"/>
                <w:sz w:val="16"/>
                <w:szCs w:val="16"/>
              </w:rPr>
              <w:t>Reimand</w:t>
            </w:r>
            <w:proofErr w:type="spellEnd"/>
            <w:r w:rsidRPr="00462C0B">
              <w:rPr>
                <w:rFonts w:ascii="Calibri" w:hAnsi="Calibri"/>
                <w:sz w:val="16"/>
                <w:szCs w:val="16"/>
              </w:rPr>
              <w:t xml:space="preserve"> J, </w:t>
            </w:r>
            <w:proofErr w:type="spellStart"/>
            <w:r w:rsidRPr="00462C0B">
              <w:rPr>
                <w:rFonts w:ascii="Calibri" w:hAnsi="Calibri"/>
                <w:sz w:val="16"/>
                <w:szCs w:val="16"/>
              </w:rPr>
              <w:t>Warnatz</w:t>
            </w:r>
            <w:proofErr w:type="spellEnd"/>
            <w:r w:rsidRPr="00462C0B">
              <w:rPr>
                <w:rFonts w:ascii="Calibri" w:hAnsi="Calibri"/>
                <w:sz w:val="16"/>
                <w:szCs w:val="16"/>
              </w:rPr>
              <w:t xml:space="preserve"> HJ, Ryzhova M, Mack S, Ramaswamy V, Capper D, Schweizer L, Sieber L, Wittmann A, Huang Z, van Sluis P, Volckmann R, Koster J, Versteeg R, Fults D, Toledano H, Avigad S, Hoffman LM, Donson AM, Foreman N, </w:t>
            </w:r>
            <w:proofErr w:type="spellStart"/>
            <w:r w:rsidRPr="00462C0B">
              <w:rPr>
                <w:rFonts w:ascii="Calibri" w:hAnsi="Calibri"/>
                <w:sz w:val="16"/>
                <w:szCs w:val="16"/>
              </w:rPr>
              <w:t>Hewer</w:t>
            </w:r>
            <w:proofErr w:type="spellEnd"/>
            <w:r w:rsidRPr="00462C0B">
              <w:rPr>
                <w:rFonts w:ascii="Calibri" w:hAnsi="Calibri"/>
                <w:sz w:val="16"/>
                <w:szCs w:val="16"/>
              </w:rPr>
              <w:t xml:space="preserve"> E, </w:t>
            </w:r>
            <w:proofErr w:type="spellStart"/>
            <w:r w:rsidRPr="00462C0B">
              <w:rPr>
                <w:rFonts w:ascii="Calibri" w:hAnsi="Calibri"/>
                <w:sz w:val="16"/>
                <w:szCs w:val="16"/>
              </w:rPr>
              <w:t>Zitterbart</w:t>
            </w:r>
            <w:proofErr w:type="spellEnd"/>
            <w:r w:rsidRPr="00462C0B">
              <w:rPr>
                <w:rFonts w:ascii="Calibri" w:hAnsi="Calibri"/>
                <w:sz w:val="16"/>
                <w:szCs w:val="16"/>
              </w:rPr>
              <w:t xml:space="preserve"> K, Gilbert M, Armstrong TS, Gupta N, Allen JC, </w:t>
            </w:r>
            <w:proofErr w:type="spellStart"/>
            <w:r w:rsidRPr="00462C0B">
              <w:rPr>
                <w:rFonts w:ascii="Calibri" w:hAnsi="Calibri"/>
                <w:sz w:val="16"/>
                <w:szCs w:val="16"/>
              </w:rPr>
              <w:t>Karajannis</w:t>
            </w:r>
            <w:proofErr w:type="spellEnd"/>
            <w:r w:rsidRPr="00462C0B">
              <w:rPr>
                <w:rFonts w:ascii="Calibri" w:hAnsi="Calibri"/>
                <w:sz w:val="16"/>
                <w:szCs w:val="16"/>
              </w:rPr>
              <w:t xml:space="preserve"> MA, </w:t>
            </w:r>
            <w:proofErr w:type="spellStart"/>
            <w:r w:rsidRPr="00462C0B">
              <w:rPr>
                <w:rFonts w:ascii="Calibri" w:hAnsi="Calibri"/>
                <w:sz w:val="16"/>
                <w:szCs w:val="16"/>
              </w:rPr>
              <w:t>Zagzag</w:t>
            </w:r>
            <w:proofErr w:type="spellEnd"/>
            <w:r w:rsidRPr="00462C0B">
              <w:rPr>
                <w:rFonts w:ascii="Calibri" w:hAnsi="Calibri"/>
                <w:sz w:val="16"/>
                <w:szCs w:val="16"/>
              </w:rPr>
              <w:t xml:space="preserve"> D, </w:t>
            </w:r>
            <w:proofErr w:type="spellStart"/>
            <w:r w:rsidRPr="00462C0B">
              <w:rPr>
                <w:rFonts w:ascii="Calibri" w:hAnsi="Calibri"/>
                <w:sz w:val="16"/>
                <w:szCs w:val="16"/>
              </w:rPr>
              <w:t>Hasselblatt</w:t>
            </w:r>
            <w:proofErr w:type="spellEnd"/>
            <w:r w:rsidRPr="00462C0B">
              <w:rPr>
                <w:rFonts w:ascii="Calibri" w:hAnsi="Calibri"/>
                <w:sz w:val="16"/>
                <w:szCs w:val="16"/>
              </w:rPr>
              <w:t xml:space="preserve"> M, </w:t>
            </w:r>
            <w:proofErr w:type="spellStart"/>
            <w:r w:rsidRPr="00462C0B">
              <w:rPr>
                <w:rFonts w:ascii="Calibri" w:hAnsi="Calibri"/>
                <w:sz w:val="16"/>
                <w:szCs w:val="16"/>
              </w:rPr>
              <w:t>Kulozik</w:t>
            </w:r>
            <w:proofErr w:type="spellEnd"/>
            <w:r w:rsidRPr="00462C0B">
              <w:rPr>
                <w:rFonts w:ascii="Calibri" w:hAnsi="Calibri"/>
                <w:sz w:val="16"/>
                <w:szCs w:val="16"/>
              </w:rPr>
              <w:t xml:space="preserve"> AE, Witt O, Collins VP, von Hoff K, Rutkowski S, Pietsch T, Bader G, </w:t>
            </w:r>
            <w:proofErr w:type="spellStart"/>
            <w:r w:rsidRPr="00462C0B">
              <w:rPr>
                <w:rFonts w:ascii="Calibri" w:hAnsi="Calibri"/>
                <w:sz w:val="16"/>
                <w:szCs w:val="16"/>
              </w:rPr>
              <w:t>Yaspo</w:t>
            </w:r>
            <w:proofErr w:type="spellEnd"/>
            <w:r w:rsidRPr="00462C0B">
              <w:rPr>
                <w:rFonts w:ascii="Calibri" w:hAnsi="Calibri"/>
                <w:sz w:val="16"/>
                <w:szCs w:val="16"/>
              </w:rPr>
              <w:t xml:space="preserve"> ML, von Deimling A, Lichter P, Taylor MD, Gilbertson R, Ellison DW, Aldape K, Korshunov A, Kool M and Pfister SM (2015). Molecular Classification of Ependymal </w:t>
            </w:r>
            <w:proofErr w:type="spellStart"/>
            <w:r w:rsidRPr="00462C0B">
              <w:rPr>
                <w:rFonts w:ascii="Calibri" w:hAnsi="Calibri"/>
                <w:sz w:val="16"/>
                <w:szCs w:val="16"/>
              </w:rPr>
              <w:t>Tumors</w:t>
            </w:r>
            <w:proofErr w:type="spellEnd"/>
            <w:r w:rsidRPr="00462C0B">
              <w:rPr>
                <w:rFonts w:ascii="Calibri" w:hAnsi="Calibri"/>
                <w:sz w:val="16"/>
                <w:szCs w:val="16"/>
              </w:rPr>
              <w:t xml:space="preserve"> across All CNS Compartments, Histopathological Grades, and Age Groups. </w:t>
            </w:r>
            <w:r w:rsidRPr="00462C0B">
              <w:rPr>
                <w:rFonts w:ascii="Calibri" w:hAnsi="Calibri"/>
                <w:i/>
                <w:iCs/>
                <w:sz w:val="16"/>
                <w:szCs w:val="16"/>
              </w:rPr>
              <w:t xml:space="preserve">Cancer Cell </w:t>
            </w:r>
            <w:r w:rsidRPr="00462C0B">
              <w:rPr>
                <w:rFonts w:ascii="Calibri" w:hAnsi="Calibri"/>
                <w:sz w:val="16"/>
                <w:szCs w:val="16"/>
              </w:rPr>
              <w:t xml:space="preserve">27(5):728-743. </w:t>
            </w:r>
          </w:p>
          <w:p w14:paraId="3806E171" w14:textId="77777777" w:rsidR="00E94C99" w:rsidRPr="005E3AD4" w:rsidRDefault="00462C0B" w:rsidP="00462C0B">
            <w:pPr>
              <w:spacing w:after="0"/>
              <w:rPr>
                <w:rFonts w:ascii="Calibri" w:hAnsi="Calibri"/>
                <w:sz w:val="16"/>
                <w:szCs w:val="16"/>
              </w:rPr>
            </w:pPr>
            <w:r w:rsidRPr="00462C0B">
              <w:rPr>
                <w:rFonts w:ascii="Calibri" w:hAnsi="Calibri"/>
                <w:sz w:val="16"/>
                <w:szCs w:val="16"/>
              </w:rPr>
              <w:t xml:space="preserve">3 Parker M, Mohankumar KM, </w:t>
            </w:r>
            <w:proofErr w:type="spellStart"/>
            <w:r w:rsidRPr="00462C0B">
              <w:rPr>
                <w:rFonts w:ascii="Calibri" w:hAnsi="Calibri"/>
                <w:sz w:val="16"/>
                <w:szCs w:val="16"/>
              </w:rPr>
              <w:t>Punchihewa</w:t>
            </w:r>
            <w:proofErr w:type="spellEnd"/>
            <w:r w:rsidRPr="00462C0B">
              <w:rPr>
                <w:rFonts w:ascii="Calibri" w:hAnsi="Calibri"/>
                <w:sz w:val="16"/>
                <w:szCs w:val="16"/>
              </w:rPr>
              <w:t xml:space="preserve"> C, Weinlich R, Dalton JD, Li Y, Lee R, Tatevossian RG, Phoenix TN, </w:t>
            </w:r>
            <w:proofErr w:type="spellStart"/>
            <w:r w:rsidRPr="00462C0B">
              <w:rPr>
                <w:rFonts w:ascii="Calibri" w:hAnsi="Calibri"/>
                <w:sz w:val="16"/>
                <w:szCs w:val="16"/>
              </w:rPr>
              <w:t>Thiruvenkatam</w:t>
            </w:r>
            <w:proofErr w:type="spellEnd"/>
            <w:r w:rsidRPr="00462C0B">
              <w:rPr>
                <w:rFonts w:ascii="Calibri" w:hAnsi="Calibri"/>
                <w:sz w:val="16"/>
                <w:szCs w:val="16"/>
              </w:rPr>
              <w:t xml:space="preserve"> R, White E, Tang B, Orisme W, Gupta K, Rusch M, Chen X, Li Y, </w:t>
            </w:r>
            <w:proofErr w:type="spellStart"/>
            <w:r w:rsidRPr="00462C0B">
              <w:rPr>
                <w:rFonts w:ascii="Calibri" w:hAnsi="Calibri"/>
                <w:sz w:val="16"/>
                <w:szCs w:val="16"/>
              </w:rPr>
              <w:t>Nagahawhatte</w:t>
            </w:r>
            <w:proofErr w:type="spellEnd"/>
            <w:r w:rsidRPr="00462C0B">
              <w:rPr>
                <w:rFonts w:ascii="Calibri" w:hAnsi="Calibri"/>
                <w:sz w:val="16"/>
                <w:szCs w:val="16"/>
              </w:rPr>
              <w:t xml:space="preserve"> P, Hedlund E, Finkelstein D, Wu G, Shurtleff S, Easton J, Boggs K, Yergeau D, </w:t>
            </w:r>
            <w:proofErr w:type="spellStart"/>
            <w:r w:rsidRPr="00462C0B">
              <w:rPr>
                <w:rFonts w:ascii="Calibri" w:hAnsi="Calibri"/>
                <w:sz w:val="16"/>
                <w:szCs w:val="16"/>
              </w:rPr>
              <w:t>Vadodaria</w:t>
            </w:r>
            <w:proofErr w:type="spellEnd"/>
            <w:r w:rsidRPr="00462C0B">
              <w:rPr>
                <w:rFonts w:ascii="Calibri" w:hAnsi="Calibri"/>
                <w:sz w:val="16"/>
                <w:szCs w:val="16"/>
              </w:rPr>
              <w:t xml:space="preserve"> B, Mulder HL, </w:t>
            </w:r>
            <w:proofErr w:type="spellStart"/>
            <w:r w:rsidRPr="00462C0B">
              <w:rPr>
                <w:rFonts w:ascii="Calibri" w:hAnsi="Calibri"/>
                <w:sz w:val="16"/>
                <w:szCs w:val="16"/>
              </w:rPr>
              <w:t>Becksfort</w:t>
            </w:r>
            <w:proofErr w:type="spellEnd"/>
            <w:r w:rsidRPr="00462C0B">
              <w:rPr>
                <w:rFonts w:ascii="Calibri" w:hAnsi="Calibri"/>
                <w:sz w:val="16"/>
                <w:szCs w:val="16"/>
              </w:rPr>
              <w:t xml:space="preserve"> J, Gupta P, Huether R, Ma J, Song G, Gajjar A, Merchant T, Boop F, Smith AA, Ding L, Lu C, Ochoa K, Zhao D, Fulton RS, Fulton LL, Mardis ER, Wilson RK, Downing JR, Green DR, Zhang J, Ellison DW and Gilbertson RJ (2014). C11orf95-RELA fusions</w:t>
            </w:r>
            <w:r w:rsidRPr="00462C0B">
              <w:rPr>
                <w:rFonts w:ascii="Calibri" w:hAnsi="Calibri" w:cs="Calibri"/>
                <w:color w:val="000000"/>
                <w:sz w:val="24"/>
                <w:szCs w:val="24"/>
              </w:rPr>
              <w:t xml:space="preserve"> </w:t>
            </w:r>
            <w:r w:rsidRPr="00462C0B">
              <w:rPr>
                <w:rFonts w:ascii="Calibri" w:hAnsi="Calibri"/>
                <w:sz w:val="16"/>
                <w:szCs w:val="16"/>
              </w:rPr>
              <w:t>drive oncogenic NF-</w:t>
            </w:r>
            <w:proofErr w:type="spellStart"/>
            <w:r w:rsidRPr="00462C0B">
              <w:rPr>
                <w:rFonts w:ascii="Calibri" w:hAnsi="Calibri"/>
                <w:sz w:val="16"/>
                <w:szCs w:val="16"/>
              </w:rPr>
              <w:t>kappaB</w:t>
            </w:r>
            <w:proofErr w:type="spellEnd"/>
            <w:r w:rsidRPr="00462C0B">
              <w:rPr>
                <w:rFonts w:ascii="Calibri" w:hAnsi="Calibri"/>
                <w:sz w:val="16"/>
                <w:szCs w:val="16"/>
              </w:rPr>
              <w:t xml:space="preserve"> signalling in ependymoma. </w:t>
            </w:r>
            <w:r w:rsidRPr="00462C0B">
              <w:rPr>
                <w:rFonts w:ascii="Calibri" w:hAnsi="Calibri"/>
                <w:i/>
                <w:iCs/>
                <w:sz w:val="16"/>
                <w:szCs w:val="16"/>
              </w:rPr>
              <w:t xml:space="preserve">Nature </w:t>
            </w:r>
            <w:r w:rsidRPr="00462C0B">
              <w:rPr>
                <w:rFonts w:ascii="Calibri" w:hAnsi="Calibri"/>
                <w:sz w:val="16"/>
                <w:szCs w:val="16"/>
              </w:rPr>
              <w:t>506(7489):451-455.</w:t>
            </w:r>
          </w:p>
        </w:tc>
        <w:tc>
          <w:tcPr>
            <w:tcW w:w="1701" w:type="dxa"/>
            <w:tcBorders>
              <w:top w:val="nil"/>
              <w:left w:val="nil"/>
              <w:bottom w:val="single" w:sz="4" w:space="0" w:color="auto"/>
              <w:right w:val="single" w:sz="4" w:space="0" w:color="auto"/>
            </w:tcBorders>
            <w:shd w:val="clear" w:color="auto" w:fill="auto"/>
          </w:tcPr>
          <w:p w14:paraId="7B038690" w14:textId="77777777" w:rsidR="00E94C99" w:rsidRPr="00CC5E7C" w:rsidRDefault="00E94C99" w:rsidP="00041E50">
            <w:pPr>
              <w:rPr>
                <w:rFonts w:ascii="Calibri" w:hAnsi="Calibri"/>
                <w:color w:val="000000"/>
                <w:sz w:val="16"/>
                <w:szCs w:val="16"/>
              </w:rPr>
            </w:pPr>
          </w:p>
        </w:tc>
      </w:tr>
      <w:tr w:rsidR="00392CCE" w:rsidRPr="00CC5E7C" w14:paraId="1DB7A835" w14:textId="77777777" w:rsidTr="006B01BA">
        <w:trPr>
          <w:trHeight w:val="856"/>
        </w:trPr>
        <w:tc>
          <w:tcPr>
            <w:tcW w:w="1008" w:type="dxa"/>
            <w:tcBorders>
              <w:top w:val="nil"/>
              <w:left w:val="single" w:sz="4" w:space="0" w:color="auto"/>
              <w:bottom w:val="single" w:sz="4" w:space="0" w:color="auto"/>
              <w:right w:val="single" w:sz="4" w:space="0" w:color="auto"/>
            </w:tcBorders>
            <w:shd w:val="clear" w:color="000000" w:fill="EEECE1"/>
          </w:tcPr>
          <w:p w14:paraId="3F07B9FB" w14:textId="5E5A0A5C" w:rsidR="00392CCE" w:rsidRDefault="007A448C" w:rsidP="00041E50">
            <w:pPr>
              <w:rPr>
                <w:rFonts w:ascii="Calibri" w:hAnsi="Calibri"/>
                <w:color w:val="000000"/>
                <w:sz w:val="16"/>
                <w:szCs w:val="16"/>
              </w:rPr>
            </w:pPr>
            <w:r w:rsidRPr="007A448C">
              <w:rPr>
                <w:rFonts w:ascii="Calibri" w:hAnsi="Calibri"/>
                <w:color w:val="000000"/>
                <w:sz w:val="16"/>
                <w:szCs w:val="16"/>
              </w:rPr>
              <w:t>Non-</w:t>
            </w:r>
            <w:r w:rsidR="008E5AF9">
              <w:rPr>
                <w:rFonts w:ascii="Calibri" w:hAnsi="Calibri"/>
                <w:color w:val="000000"/>
                <w:sz w:val="16"/>
                <w:szCs w:val="16"/>
              </w:rPr>
              <w:t>c</w:t>
            </w:r>
            <w:r w:rsidRPr="007A448C">
              <w:rPr>
                <w:rFonts w:ascii="Calibri" w:hAnsi="Calibri"/>
                <w:color w:val="000000"/>
                <w:sz w:val="16"/>
                <w:szCs w:val="16"/>
              </w:rPr>
              <w:t>ore</w:t>
            </w:r>
          </w:p>
        </w:tc>
        <w:tc>
          <w:tcPr>
            <w:tcW w:w="1701" w:type="dxa"/>
            <w:tcBorders>
              <w:top w:val="nil"/>
              <w:left w:val="nil"/>
              <w:bottom w:val="single" w:sz="4" w:space="0" w:color="auto"/>
              <w:right w:val="single" w:sz="4" w:space="0" w:color="auto"/>
            </w:tcBorders>
            <w:shd w:val="clear" w:color="000000" w:fill="EEECE1"/>
          </w:tcPr>
          <w:p w14:paraId="2676AAC0" w14:textId="77777777" w:rsidR="00392CCE" w:rsidRPr="00EC0ED1" w:rsidRDefault="00EC0ED1" w:rsidP="00041E50">
            <w:pPr>
              <w:rPr>
                <w:rFonts w:ascii="Calibri" w:hAnsi="Calibri"/>
                <w:color w:val="000000"/>
                <w:sz w:val="16"/>
                <w:szCs w:val="16"/>
              </w:rPr>
            </w:pPr>
            <w:r w:rsidRPr="00EC0ED1">
              <w:rPr>
                <w:rFonts w:ascii="Calibri" w:hAnsi="Calibri"/>
                <w:bCs/>
                <w:color w:val="000000"/>
                <w:sz w:val="16"/>
                <w:szCs w:val="16"/>
              </w:rPr>
              <w:t>OTHER FINDINGS</w:t>
            </w:r>
          </w:p>
        </w:tc>
        <w:tc>
          <w:tcPr>
            <w:tcW w:w="2552" w:type="dxa"/>
            <w:tcBorders>
              <w:top w:val="nil"/>
              <w:left w:val="nil"/>
              <w:bottom w:val="single" w:sz="4" w:space="0" w:color="auto"/>
              <w:right w:val="single" w:sz="4" w:space="0" w:color="auto"/>
            </w:tcBorders>
            <w:shd w:val="clear" w:color="auto" w:fill="auto"/>
          </w:tcPr>
          <w:p w14:paraId="3181560D" w14:textId="77777777" w:rsidR="00EC0ED1" w:rsidRDefault="00EC0ED1" w:rsidP="00EC0ED1">
            <w:pPr>
              <w:spacing w:after="0"/>
              <w:rPr>
                <w:rFonts w:ascii="Calibri" w:hAnsi="Calibri"/>
                <w:b/>
                <w:bCs/>
                <w:color w:val="000000"/>
                <w:sz w:val="16"/>
                <w:szCs w:val="16"/>
              </w:rPr>
            </w:pPr>
            <w:r>
              <w:rPr>
                <w:rFonts w:ascii="Calibri" w:hAnsi="Calibri"/>
                <w:b/>
                <w:bCs/>
                <w:color w:val="000000"/>
                <w:sz w:val="16"/>
                <w:szCs w:val="16"/>
              </w:rPr>
              <w:t>Text:</w:t>
            </w:r>
          </w:p>
          <w:p w14:paraId="49CF0371" w14:textId="77777777" w:rsidR="00EC0ED1" w:rsidRDefault="00EC0ED1" w:rsidP="00EC0ED1">
            <w:pPr>
              <w:spacing w:after="0"/>
              <w:rPr>
                <w:rFonts w:ascii="Calibri" w:hAnsi="Calibri"/>
                <w:i/>
                <w:iCs/>
                <w:color w:val="000000"/>
                <w:sz w:val="16"/>
                <w:szCs w:val="16"/>
              </w:rPr>
            </w:pPr>
            <w:r w:rsidRPr="00EC0ED1">
              <w:rPr>
                <w:rFonts w:ascii="Calibri" w:hAnsi="Calibri"/>
                <w:b/>
                <w:bCs/>
                <w:color w:val="000000"/>
                <w:sz w:val="16"/>
                <w:szCs w:val="16"/>
              </w:rPr>
              <w:t xml:space="preserve">Other immunohistochemical findings, </w:t>
            </w:r>
            <w:r w:rsidRPr="00EC0ED1">
              <w:rPr>
                <w:rFonts w:ascii="Calibri" w:hAnsi="Calibri"/>
                <w:i/>
                <w:iCs/>
                <w:color w:val="000000"/>
                <w:sz w:val="16"/>
                <w:szCs w:val="16"/>
              </w:rPr>
              <w:t>specify</w:t>
            </w:r>
          </w:p>
          <w:p w14:paraId="25C3F446" w14:textId="77777777" w:rsidR="00EC0ED1" w:rsidRPr="00EC0ED1" w:rsidRDefault="00EC0ED1" w:rsidP="00EC0ED1">
            <w:pPr>
              <w:spacing w:after="0"/>
              <w:rPr>
                <w:rFonts w:ascii="Calibri" w:hAnsi="Calibri"/>
                <w:color w:val="000000"/>
                <w:sz w:val="16"/>
                <w:szCs w:val="16"/>
              </w:rPr>
            </w:pPr>
          </w:p>
          <w:p w14:paraId="697EDC52" w14:textId="77777777" w:rsidR="00392CCE" w:rsidRPr="00273145" w:rsidRDefault="00EC0ED1" w:rsidP="00EC0ED1">
            <w:pPr>
              <w:spacing w:after="0"/>
              <w:rPr>
                <w:rFonts w:ascii="Calibri" w:hAnsi="Calibri"/>
                <w:color w:val="000000"/>
                <w:sz w:val="16"/>
                <w:szCs w:val="16"/>
              </w:rPr>
            </w:pPr>
            <w:r w:rsidRPr="00EC0ED1">
              <w:rPr>
                <w:rFonts w:ascii="Calibri" w:hAnsi="Calibri"/>
                <w:b/>
                <w:bCs/>
                <w:color w:val="000000"/>
                <w:sz w:val="16"/>
                <w:szCs w:val="16"/>
              </w:rPr>
              <w:t xml:space="preserve">Other molecular findings, </w:t>
            </w:r>
            <w:r w:rsidRPr="00EC0ED1">
              <w:rPr>
                <w:rFonts w:ascii="Calibri" w:hAnsi="Calibri"/>
                <w:i/>
                <w:iCs/>
                <w:color w:val="000000"/>
                <w:sz w:val="16"/>
                <w:szCs w:val="16"/>
              </w:rPr>
              <w:t>specify test, testing method and findings</w:t>
            </w:r>
          </w:p>
        </w:tc>
        <w:tc>
          <w:tcPr>
            <w:tcW w:w="8221" w:type="dxa"/>
            <w:tcBorders>
              <w:top w:val="nil"/>
              <w:left w:val="nil"/>
              <w:bottom w:val="single" w:sz="4" w:space="0" w:color="auto"/>
              <w:right w:val="single" w:sz="4" w:space="0" w:color="auto"/>
            </w:tcBorders>
            <w:shd w:val="clear" w:color="auto" w:fill="auto"/>
          </w:tcPr>
          <w:p w14:paraId="42D72D26" w14:textId="77777777" w:rsidR="00392CCE" w:rsidRPr="005E3AD4" w:rsidRDefault="00D23F43" w:rsidP="00D23F43">
            <w:pPr>
              <w:spacing w:after="0"/>
              <w:rPr>
                <w:rFonts w:ascii="Calibri" w:hAnsi="Calibri"/>
                <w:sz w:val="16"/>
                <w:szCs w:val="16"/>
              </w:rPr>
            </w:pPr>
            <w:r w:rsidRPr="00D23F43">
              <w:rPr>
                <w:rFonts w:ascii="Calibri" w:hAnsi="Calibri"/>
                <w:sz w:val="16"/>
                <w:szCs w:val="16"/>
              </w:rPr>
              <w:t>These sections should be used for documenting findings for other genetic alterations and/or for other tumour types, such as metastases and haematological lesions.</w:t>
            </w:r>
          </w:p>
        </w:tc>
        <w:tc>
          <w:tcPr>
            <w:tcW w:w="1701" w:type="dxa"/>
            <w:tcBorders>
              <w:top w:val="nil"/>
              <w:left w:val="nil"/>
              <w:bottom w:val="single" w:sz="4" w:space="0" w:color="auto"/>
              <w:right w:val="single" w:sz="4" w:space="0" w:color="auto"/>
            </w:tcBorders>
            <w:shd w:val="clear" w:color="auto" w:fill="auto"/>
          </w:tcPr>
          <w:p w14:paraId="53EBF234" w14:textId="77777777" w:rsidR="00392CCE" w:rsidRPr="00CC5E7C" w:rsidRDefault="00392CCE" w:rsidP="00041E50">
            <w:pPr>
              <w:rPr>
                <w:rFonts w:ascii="Calibri" w:hAnsi="Calibri"/>
                <w:color w:val="000000"/>
                <w:sz w:val="16"/>
                <w:szCs w:val="16"/>
              </w:rPr>
            </w:pPr>
          </w:p>
        </w:tc>
      </w:tr>
      <w:tr w:rsidR="00154DD4" w:rsidRPr="00CC5E7C" w14:paraId="495D4F86" w14:textId="77777777" w:rsidTr="00AA1258">
        <w:trPr>
          <w:trHeight w:val="856"/>
        </w:trPr>
        <w:tc>
          <w:tcPr>
            <w:tcW w:w="15183" w:type="dxa"/>
            <w:gridSpan w:val="5"/>
            <w:tcBorders>
              <w:top w:val="nil"/>
              <w:left w:val="single" w:sz="4" w:space="0" w:color="auto"/>
              <w:bottom w:val="single" w:sz="4" w:space="0" w:color="auto"/>
              <w:right w:val="single" w:sz="4" w:space="0" w:color="auto"/>
            </w:tcBorders>
            <w:shd w:val="clear" w:color="000000" w:fill="EEECE1"/>
          </w:tcPr>
          <w:p w14:paraId="29BCC1A3" w14:textId="77777777" w:rsidR="00154DD4" w:rsidRPr="00F75690" w:rsidRDefault="00154DD4" w:rsidP="00154DD4">
            <w:pPr>
              <w:spacing w:before="240" w:after="0"/>
              <w:rPr>
                <w:rFonts w:ascii="Calibri" w:hAnsi="Calibri"/>
                <w:color w:val="000000"/>
                <w:sz w:val="20"/>
                <w:szCs w:val="20"/>
              </w:rPr>
            </w:pPr>
            <w:r w:rsidRPr="00154DD4">
              <w:rPr>
                <w:rFonts w:ascii="Calibri" w:hAnsi="Calibri"/>
                <w:b/>
                <w:color w:val="000000"/>
                <w:sz w:val="16"/>
                <w:szCs w:val="16"/>
              </w:rPr>
              <w:t xml:space="preserve"> </w:t>
            </w:r>
            <w:r w:rsidRPr="00F75690">
              <w:rPr>
                <w:rFonts w:ascii="Calibri" w:hAnsi="Calibri"/>
                <w:b/>
                <w:bCs/>
                <w:color w:val="000000"/>
                <w:sz w:val="20"/>
                <w:szCs w:val="20"/>
              </w:rPr>
              <w:t>INTEGRATED FINAL DIAGNOSIS REPORTING GUIDE</w:t>
            </w:r>
          </w:p>
        </w:tc>
      </w:tr>
      <w:tr w:rsidR="00154DD4" w:rsidRPr="00CC5E7C" w14:paraId="447BE10F" w14:textId="77777777" w:rsidTr="006B01BA">
        <w:trPr>
          <w:trHeight w:val="856"/>
        </w:trPr>
        <w:tc>
          <w:tcPr>
            <w:tcW w:w="1008" w:type="dxa"/>
            <w:tcBorders>
              <w:top w:val="nil"/>
              <w:left w:val="single" w:sz="4" w:space="0" w:color="auto"/>
              <w:bottom w:val="single" w:sz="4" w:space="0" w:color="auto"/>
              <w:right w:val="single" w:sz="4" w:space="0" w:color="auto"/>
            </w:tcBorders>
            <w:shd w:val="clear" w:color="000000" w:fill="EEECE1"/>
          </w:tcPr>
          <w:p w14:paraId="1BC0A232" w14:textId="77777777" w:rsidR="00154DD4" w:rsidRPr="007A448C" w:rsidRDefault="004E757E" w:rsidP="001628EF">
            <w:pPr>
              <w:rPr>
                <w:rFonts w:ascii="Calibri" w:hAnsi="Calibri"/>
                <w:color w:val="000000"/>
                <w:sz w:val="16"/>
                <w:szCs w:val="16"/>
              </w:rPr>
            </w:pPr>
            <w:r>
              <w:rPr>
                <w:rFonts w:ascii="Calibri" w:hAnsi="Calibri"/>
                <w:color w:val="000000"/>
                <w:sz w:val="16"/>
                <w:szCs w:val="16"/>
              </w:rPr>
              <w:t>Core</w:t>
            </w:r>
          </w:p>
        </w:tc>
        <w:tc>
          <w:tcPr>
            <w:tcW w:w="1701" w:type="dxa"/>
            <w:tcBorders>
              <w:top w:val="nil"/>
              <w:left w:val="nil"/>
              <w:bottom w:val="single" w:sz="4" w:space="0" w:color="auto"/>
              <w:right w:val="single" w:sz="4" w:space="0" w:color="auto"/>
            </w:tcBorders>
            <w:shd w:val="clear" w:color="000000" w:fill="EEECE1"/>
          </w:tcPr>
          <w:p w14:paraId="481B1BD3" w14:textId="77777777" w:rsidR="00154DD4" w:rsidRPr="004E757E" w:rsidRDefault="004E757E" w:rsidP="004E757E">
            <w:pPr>
              <w:rPr>
                <w:rFonts w:ascii="Calibri" w:hAnsi="Calibri"/>
                <w:color w:val="000000"/>
                <w:sz w:val="16"/>
                <w:szCs w:val="16"/>
              </w:rPr>
            </w:pPr>
            <w:r w:rsidRPr="004E757E">
              <w:rPr>
                <w:rFonts w:ascii="Calibri" w:hAnsi="Calibri"/>
                <w:bCs/>
                <w:color w:val="000000"/>
                <w:sz w:val="16"/>
                <w:szCs w:val="16"/>
              </w:rPr>
              <w:t>INTEGRATED FINAL DIAGNOSIS</w:t>
            </w:r>
          </w:p>
        </w:tc>
        <w:tc>
          <w:tcPr>
            <w:tcW w:w="2552" w:type="dxa"/>
            <w:tcBorders>
              <w:top w:val="nil"/>
              <w:left w:val="nil"/>
              <w:bottom w:val="single" w:sz="4" w:space="0" w:color="auto"/>
              <w:right w:val="single" w:sz="4" w:space="0" w:color="auto"/>
            </w:tcBorders>
            <w:shd w:val="clear" w:color="auto" w:fill="auto"/>
          </w:tcPr>
          <w:p w14:paraId="53074851" w14:textId="77777777" w:rsidR="00154DD4" w:rsidRDefault="004E757E" w:rsidP="00646B8E">
            <w:pPr>
              <w:spacing w:after="0"/>
              <w:rPr>
                <w:rFonts w:ascii="Calibri" w:hAnsi="Calibri"/>
                <w:color w:val="000000"/>
                <w:sz w:val="16"/>
                <w:szCs w:val="16"/>
              </w:rPr>
            </w:pPr>
            <w:r>
              <w:rPr>
                <w:rFonts w:ascii="Calibri" w:hAnsi="Calibri"/>
                <w:color w:val="000000"/>
                <w:sz w:val="16"/>
                <w:szCs w:val="16"/>
              </w:rPr>
              <w:t>Text</w:t>
            </w:r>
          </w:p>
          <w:p w14:paraId="596E1D05" w14:textId="77777777" w:rsidR="004E757E" w:rsidRDefault="004E757E" w:rsidP="00646B8E">
            <w:pPr>
              <w:spacing w:after="0"/>
              <w:rPr>
                <w:rFonts w:ascii="Calibri" w:hAnsi="Calibri"/>
                <w:color w:val="000000"/>
                <w:sz w:val="16"/>
                <w:szCs w:val="16"/>
              </w:rPr>
            </w:pPr>
          </w:p>
          <w:p w14:paraId="705C4199" w14:textId="77777777" w:rsidR="004E757E" w:rsidRDefault="004E757E" w:rsidP="00646B8E">
            <w:pPr>
              <w:spacing w:after="0"/>
              <w:rPr>
                <w:rFonts w:ascii="Calibri" w:hAnsi="Calibri"/>
                <w:color w:val="000000"/>
                <w:sz w:val="16"/>
                <w:szCs w:val="16"/>
              </w:rPr>
            </w:pPr>
            <w:r>
              <w:rPr>
                <w:rFonts w:ascii="Calibri" w:hAnsi="Calibri"/>
                <w:color w:val="000000"/>
                <w:sz w:val="16"/>
                <w:szCs w:val="16"/>
              </w:rPr>
              <w:t>OR</w:t>
            </w:r>
          </w:p>
          <w:p w14:paraId="1E4D834B" w14:textId="77777777" w:rsidR="004E757E" w:rsidRPr="004E757E" w:rsidRDefault="004E757E" w:rsidP="004E757E">
            <w:pPr>
              <w:spacing w:after="0"/>
              <w:rPr>
                <w:rFonts w:ascii="Calibri" w:hAnsi="Calibri"/>
                <w:color w:val="000000"/>
                <w:sz w:val="16"/>
                <w:szCs w:val="16"/>
              </w:rPr>
            </w:pPr>
          </w:p>
          <w:p w14:paraId="1EB29FB4" w14:textId="77777777" w:rsidR="004E757E" w:rsidRPr="00273145" w:rsidRDefault="004E757E" w:rsidP="004E757E">
            <w:pPr>
              <w:spacing w:after="0"/>
              <w:rPr>
                <w:rFonts w:ascii="Calibri" w:hAnsi="Calibri"/>
                <w:color w:val="000000"/>
                <w:sz w:val="16"/>
                <w:szCs w:val="16"/>
              </w:rPr>
            </w:pPr>
            <w:r w:rsidRPr="00893403">
              <w:rPr>
                <w:rFonts w:ascii="Calibri" w:hAnsi="Calibri"/>
                <w:bCs/>
                <w:color w:val="000000"/>
                <w:sz w:val="16"/>
                <w:szCs w:val="16"/>
              </w:rPr>
              <w:t xml:space="preserve">• </w:t>
            </w:r>
            <w:r w:rsidRPr="004E757E">
              <w:rPr>
                <w:rFonts w:ascii="Calibri" w:hAnsi="Calibri"/>
                <w:color w:val="000000"/>
                <w:sz w:val="16"/>
                <w:szCs w:val="16"/>
              </w:rPr>
              <w:t>Diagnosis not elsewhere classified</w:t>
            </w:r>
          </w:p>
        </w:tc>
        <w:tc>
          <w:tcPr>
            <w:tcW w:w="8221" w:type="dxa"/>
            <w:tcBorders>
              <w:top w:val="nil"/>
              <w:left w:val="nil"/>
              <w:bottom w:val="single" w:sz="4" w:space="0" w:color="auto"/>
              <w:right w:val="single" w:sz="4" w:space="0" w:color="auto"/>
            </w:tcBorders>
            <w:shd w:val="clear" w:color="auto" w:fill="auto"/>
          </w:tcPr>
          <w:p w14:paraId="45A56C7F" w14:textId="77777777" w:rsidR="007350FA" w:rsidRPr="007350FA" w:rsidRDefault="007350FA" w:rsidP="007350FA">
            <w:pPr>
              <w:spacing w:after="0"/>
              <w:rPr>
                <w:rFonts w:ascii="Calibri" w:hAnsi="Calibri"/>
                <w:sz w:val="16"/>
                <w:szCs w:val="16"/>
              </w:rPr>
            </w:pPr>
            <w:r w:rsidRPr="007350FA">
              <w:rPr>
                <w:rFonts w:ascii="Calibri" w:hAnsi="Calibri"/>
                <w:sz w:val="16"/>
                <w:szCs w:val="16"/>
              </w:rPr>
              <w:t xml:space="preserve">All reports should strive to render a diagnosis from the 2016 World Health Organization (WHO) Classification of Tumours of the Central Nervous System (2016 CNS WHO)1, although it is recognized that this may not be possible in all instances (i.e., that more descriptive diagnoses may be needed for tumours that do not meet criteria for 2016 CNS WHO entities).1,2 </w:t>
            </w:r>
          </w:p>
          <w:p w14:paraId="76400F23" w14:textId="77777777" w:rsidR="007350FA" w:rsidRPr="007350FA" w:rsidRDefault="007350FA" w:rsidP="007350FA">
            <w:pPr>
              <w:spacing w:after="0"/>
              <w:rPr>
                <w:rFonts w:ascii="Calibri" w:hAnsi="Calibri"/>
                <w:sz w:val="16"/>
                <w:szCs w:val="16"/>
              </w:rPr>
            </w:pPr>
            <w:r w:rsidRPr="007350FA">
              <w:rPr>
                <w:rFonts w:ascii="Calibri" w:hAnsi="Calibri"/>
                <w:sz w:val="16"/>
                <w:szCs w:val="16"/>
              </w:rPr>
              <w:t xml:space="preserve">In many situations, 2016 CNS WHO diagnoses “integrate” histological and molecular information and have been referred to as “integrated” diagnoses; for these entities, both histological and molecular information is needed. (In this context, “molecular information” refers to data from any type of molecule, e.g., DNA, protein, etc., so that a immunohistochemical test provides “molecular information.”) In some scenarios, there may be differences between histological appearance and 2016 CNS WHO diagnosis (e.g., a diffuse glioma without overt </w:t>
            </w:r>
            <w:proofErr w:type="spellStart"/>
            <w:r w:rsidRPr="007350FA">
              <w:rPr>
                <w:rFonts w:ascii="Calibri" w:hAnsi="Calibri"/>
                <w:sz w:val="16"/>
                <w:szCs w:val="16"/>
              </w:rPr>
              <w:t>oligodendroglial</w:t>
            </w:r>
            <w:proofErr w:type="spellEnd"/>
            <w:r w:rsidRPr="007350FA">
              <w:rPr>
                <w:rFonts w:ascii="Calibri" w:hAnsi="Calibri"/>
                <w:sz w:val="16"/>
                <w:szCs w:val="16"/>
              </w:rPr>
              <w:t xml:space="preserve"> features but with IDH mutation and 1p/19q codeletion). Moreover, in other scenarios, necessary molecular information may not be available, leading to one of the “not otherwise specified” (“NOS”) 2016 CNS WHO diagnoses. Nonetheless, it is important to keep in mind that </w:t>
            </w:r>
            <w:r w:rsidRPr="007350FA">
              <w:rPr>
                <w:rFonts w:ascii="Calibri" w:hAnsi="Calibri"/>
                <w:i/>
                <w:iCs/>
                <w:sz w:val="16"/>
                <w:szCs w:val="16"/>
              </w:rPr>
              <w:t>the majority of 2016 CNS WHO entities can be diagnosed solely on the basis of histological features</w:t>
            </w:r>
            <w:r w:rsidRPr="007350FA">
              <w:rPr>
                <w:rFonts w:ascii="Calibri" w:hAnsi="Calibri"/>
                <w:sz w:val="16"/>
                <w:szCs w:val="16"/>
              </w:rPr>
              <w:t xml:space="preserve">. </w:t>
            </w:r>
          </w:p>
          <w:p w14:paraId="1291AB1A" w14:textId="77777777" w:rsidR="007350FA" w:rsidRPr="007350FA" w:rsidRDefault="007350FA" w:rsidP="007350FA">
            <w:pPr>
              <w:spacing w:after="0"/>
              <w:rPr>
                <w:rFonts w:ascii="Calibri" w:hAnsi="Calibri"/>
                <w:sz w:val="16"/>
                <w:szCs w:val="16"/>
              </w:rPr>
            </w:pPr>
            <w:r w:rsidRPr="007350FA">
              <w:rPr>
                <w:rFonts w:ascii="Calibri" w:hAnsi="Calibri"/>
                <w:sz w:val="16"/>
                <w:szCs w:val="16"/>
              </w:rPr>
              <w:t xml:space="preserve">To capture this </w:t>
            </w:r>
            <w:proofErr w:type="spellStart"/>
            <w:r w:rsidRPr="007350FA">
              <w:rPr>
                <w:rFonts w:ascii="Calibri" w:hAnsi="Calibri"/>
                <w:sz w:val="16"/>
                <w:szCs w:val="16"/>
              </w:rPr>
              <w:t>nosological</w:t>
            </w:r>
            <w:proofErr w:type="spellEnd"/>
            <w:r w:rsidRPr="007350FA">
              <w:rPr>
                <w:rFonts w:ascii="Calibri" w:hAnsi="Calibri"/>
                <w:sz w:val="16"/>
                <w:szCs w:val="16"/>
              </w:rPr>
              <w:t xml:space="preserve"> heterogeneity and to provide as much clinically relevant information in each report, it is recommended that layered diagnostic formatting be utilized in reports, typically with four layers: </w:t>
            </w:r>
          </w:p>
          <w:p w14:paraId="795DC1CF" w14:textId="77777777" w:rsidR="007350FA" w:rsidRPr="007350FA" w:rsidRDefault="007350FA" w:rsidP="007350FA">
            <w:pPr>
              <w:pStyle w:val="ListParagraph"/>
              <w:numPr>
                <w:ilvl w:val="0"/>
                <w:numId w:val="7"/>
              </w:numPr>
              <w:spacing w:after="0"/>
              <w:ind w:left="458" w:hanging="283"/>
              <w:rPr>
                <w:rFonts w:ascii="Calibri" w:hAnsi="Calibri"/>
                <w:sz w:val="16"/>
                <w:szCs w:val="16"/>
              </w:rPr>
            </w:pPr>
            <w:r w:rsidRPr="007350FA">
              <w:rPr>
                <w:rFonts w:ascii="Calibri" w:hAnsi="Calibri"/>
                <w:sz w:val="16"/>
                <w:szCs w:val="16"/>
              </w:rPr>
              <w:t xml:space="preserve">2016 CNS WHO diagnosis (as per this dataset) </w:t>
            </w:r>
          </w:p>
          <w:p w14:paraId="1CE11956" w14:textId="77777777" w:rsidR="007350FA" w:rsidRPr="007350FA" w:rsidRDefault="007350FA" w:rsidP="007350FA">
            <w:pPr>
              <w:pStyle w:val="ListParagraph"/>
              <w:numPr>
                <w:ilvl w:val="0"/>
                <w:numId w:val="7"/>
              </w:numPr>
              <w:spacing w:after="0"/>
              <w:ind w:left="458" w:hanging="283"/>
              <w:rPr>
                <w:rFonts w:ascii="Calibri" w:hAnsi="Calibri"/>
                <w:sz w:val="16"/>
                <w:szCs w:val="16"/>
              </w:rPr>
            </w:pPr>
            <w:r w:rsidRPr="007350FA">
              <w:rPr>
                <w:rFonts w:ascii="Calibri" w:hAnsi="Calibri"/>
                <w:sz w:val="16"/>
                <w:szCs w:val="16"/>
              </w:rPr>
              <w:t xml:space="preserve">Histological appearance (as per “Histological assessment of CNS specimens” dataset) </w:t>
            </w:r>
          </w:p>
          <w:p w14:paraId="0295CAE4" w14:textId="77777777" w:rsidR="007350FA" w:rsidRPr="007350FA" w:rsidRDefault="007350FA" w:rsidP="007350FA">
            <w:pPr>
              <w:pStyle w:val="ListParagraph"/>
              <w:numPr>
                <w:ilvl w:val="0"/>
                <w:numId w:val="7"/>
              </w:numPr>
              <w:spacing w:after="0"/>
              <w:ind w:left="458" w:hanging="283"/>
              <w:rPr>
                <w:rFonts w:ascii="Calibri" w:hAnsi="Calibri"/>
                <w:sz w:val="16"/>
                <w:szCs w:val="16"/>
              </w:rPr>
            </w:pPr>
            <w:r w:rsidRPr="007350FA">
              <w:rPr>
                <w:rFonts w:ascii="Calibri" w:hAnsi="Calibri"/>
                <w:sz w:val="16"/>
                <w:szCs w:val="16"/>
              </w:rPr>
              <w:t xml:space="preserve">WHO (histological) grade (as per “Histological assessment of CNS specimens” dataset) </w:t>
            </w:r>
          </w:p>
          <w:p w14:paraId="47954DB7" w14:textId="77777777" w:rsidR="007350FA" w:rsidRPr="007350FA" w:rsidRDefault="007350FA" w:rsidP="007350FA">
            <w:pPr>
              <w:pStyle w:val="ListParagraph"/>
              <w:numPr>
                <w:ilvl w:val="0"/>
                <w:numId w:val="7"/>
              </w:numPr>
              <w:spacing w:after="0"/>
              <w:ind w:left="458" w:hanging="283"/>
              <w:rPr>
                <w:rFonts w:ascii="Calibri" w:hAnsi="Calibri"/>
                <w:sz w:val="16"/>
                <w:szCs w:val="16"/>
              </w:rPr>
            </w:pPr>
            <w:r w:rsidRPr="007350FA">
              <w:rPr>
                <w:rFonts w:ascii="Calibri" w:hAnsi="Calibri"/>
                <w:sz w:val="16"/>
                <w:szCs w:val="16"/>
              </w:rPr>
              <w:t xml:space="preserve">Molecular parameters (as per “Molecular information for CNS specimens” dataset) </w:t>
            </w:r>
          </w:p>
          <w:p w14:paraId="45D34ADC" w14:textId="77777777" w:rsidR="007350FA" w:rsidRPr="007350FA" w:rsidRDefault="007350FA" w:rsidP="007350FA">
            <w:pPr>
              <w:spacing w:after="0"/>
              <w:rPr>
                <w:rFonts w:ascii="Calibri" w:hAnsi="Calibri"/>
                <w:sz w:val="16"/>
                <w:szCs w:val="16"/>
              </w:rPr>
            </w:pPr>
          </w:p>
          <w:p w14:paraId="55EBC18C" w14:textId="77777777" w:rsidR="007350FA" w:rsidRPr="007350FA" w:rsidRDefault="007350FA" w:rsidP="007350FA">
            <w:pPr>
              <w:spacing w:after="0"/>
              <w:rPr>
                <w:rFonts w:ascii="Calibri" w:hAnsi="Calibri"/>
                <w:sz w:val="16"/>
                <w:szCs w:val="16"/>
              </w:rPr>
            </w:pPr>
            <w:r w:rsidRPr="007350FA">
              <w:rPr>
                <w:rFonts w:ascii="Calibri" w:hAnsi="Calibri"/>
                <w:sz w:val="16"/>
                <w:szCs w:val="16"/>
              </w:rPr>
              <w:t xml:space="preserve">As mentioned above, for some entities, the 2016 CNS WHO diagnosis may be identical to the histological appearance (e.g., choroid plexus tumours), but for others there may be differences such as the following: </w:t>
            </w:r>
          </w:p>
          <w:p w14:paraId="506CF9B7" w14:textId="77777777" w:rsidR="006864E4" w:rsidRPr="006864E4" w:rsidRDefault="006864E4" w:rsidP="006864E4">
            <w:pPr>
              <w:pStyle w:val="ListParagraph"/>
              <w:numPr>
                <w:ilvl w:val="0"/>
                <w:numId w:val="8"/>
              </w:numPr>
              <w:spacing w:after="0"/>
              <w:ind w:left="458" w:hanging="283"/>
              <w:rPr>
                <w:rFonts w:ascii="Calibri" w:hAnsi="Calibri"/>
                <w:sz w:val="16"/>
                <w:szCs w:val="16"/>
              </w:rPr>
            </w:pPr>
            <w:r w:rsidRPr="006864E4">
              <w:rPr>
                <w:rFonts w:ascii="Calibri" w:hAnsi="Calibri"/>
                <w:sz w:val="16"/>
                <w:szCs w:val="16"/>
              </w:rPr>
              <w:t xml:space="preserve">2016 CNS WHO diagnosis: Diffuse astrocytoma, IDH-mutant </w:t>
            </w:r>
          </w:p>
          <w:p w14:paraId="7FB4C3DC" w14:textId="77777777" w:rsidR="006864E4" w:rsidRPr="006864E4" w:rsidRDefault="006864E4" w:rsidP="006864E4">
            <w:pPr>
              <w:pStyle w:val="ListParagraph"/>
              <w:numPr>
                <w:ilvl w:val="0"/>
                <w:numId w:val="8"/>
              </w:numPr>
              <w:spacing w:after="0"/>
              <w:ind w:left="458" w:hanging="283"/>
              <w:rPr>
                <w:rFonts w:ascii="Calibri" w:hAnsi="Calibri"/>
                <w:sz w:val="16"/>
                <w:szCs w:val="16"/>
              </w:rPr>
            </w:pPr>
            <w:r w:rsidRPr="006864E4">
              <w:rPr>
                <w:rFonts w:ascii="Calibri" w:hAnsi="Calibri"/>
                <w:sz w:val="16"/>
                <w:szCs w:val="16"/>
              </w:rPr>
              <w:t xml:space="preserve">Histological appearance: Diffuse glioma </w:t>
            </w:r>
          </w:p>
          <w:p w14:paraId="54CABBB8" w14:textId="77777777" w:rsidR="006864E4" w:rsidRPr="006864E4" w:rsidRDefault="006864E4" w:rsidP="006864E4">
            <w:pPr>
              <w:pStyle w:val="ListParagraph"/>
              <w:numPr>
                <w:ilvl w:val="0"/>
                <w:numId w:val="8"/>
              </w:numPr>
              <w:spacing w:after="0"/>
              <w:ind w:left="458" w:hanging="283"/>
              <w:rPr>
                <w:rFonts w:ascii="Calibri" w:hAnsi="Calibri"/>
                <w:sz w:val="16"/>
                <w:szCs w:val="16"/>
              </w:rPr>
            </w:pPr>
            <w:r w:rsidRPr="006864E4">
              <w:rPr>
                <w:rFonts w:ascii="Calibri" w:hAnsi="Calibri"/>
                <w:sz w:val="16"/>
                <w:szCs w:val="16"/>
              </w:rPr>
              <w:t xml:space="preserve">WHO (histological) grade: II </w:t>
            </w:r>
          </w:p>
          <w:p w14:paraId="009051CC" w14:textId="77777777" w:rsidR="006864E4" w:rsidRPr="006864E4" w:rsidRDefault="006864E4" w:rsidP="006864E4">
            <w:pPr>
              <w:pStyle w:val="ListParagraph"/>
              <w:numPr>
                <w:ilvl w:val="0"/>
                <w:numId w:val="8"/>
              </w:numPr>
              <w:spacing w:after="0"/>
              <w:ind w:left="458" w:hanging="283"/>
              <w:rPr>
                <w:rFonts w:ascii="Calibri" w:hAnsi="Calibri"/>
                <w:sz w:val="16"/>
                <w:szCs w:val="16"/>
              </w:rPr>
            </w:pPr>
            <w:r w:rsidRPr="006864E4">
              <w:rPr>
                <w:rFonts w:ascii="Calibri" w:hAnsi="Calibri"/>
                <w:sz w:val="16"/>
                <w:szCs w:val="16"/>
              </w:rPr>
              <w:t xml:space="preserve">Molecular parameters: </w:t>
            </w:r>
          </w:p>
          <w:p w14:paraId="3B9EAB51" w14:textId="77777777" w:rsidR="006864E4" w:rsidRPr="006864E4" w:rsidRDefault="006864E4" w:rsidP="006864E4">
            <w:pPr>
              <w:spacing w:after="0"/>
              <w:ind w:left="600"/>
              <w:rPr>
                <w:rFonts w:ascii="Calibri" w:hAnsi="Calibri"/>
                <w:sz w:val="16"/>
                <w:szCs w:val="16"/>
              </w:rPr>
            </w:pPr>
            <w:r w:rsidRPr="006864E4">
              <w:rPr>
                <w:rFonts w:ascii="Calibri" w:hAnsi="Calibri"/>
                <w:sz w:val="16"/>
                <w:szCs w:val="16"/>
              </w:rPr>
              <w:t xml:space="preserve">o </w:t>
            </w:r>
            <w:r w:rsidRPr="006864E4">
              <w:rPr>
                <w:rFonts w:ascii="Calibri" w:hAnsi="Calibri"/>
                <w:i/>
                <w:iCs/>
                <w:sz w:val="16"/>
                <w:szCs w:val="16"/>
              </w:rPr>
              <w:t xml:space="preserve">IDH1 </w:t>
            </w:r>
            <w:r w:rsidRPr="006864E4">
              <w:rPr>
                <w:rFonts w:ascii="Calibri" w:hAnsi="Calibri"/>
                <w:sz w:val="16"/>
                <w:szCs w:val="16"/>
              </w:rPr>
              <w:t xml:space="preserve">R132H mutation </w:t>
            </w:r>
          </w:p>
          <w:p w14:paraId="511F22B6" w14:textId="77777777" w:rsidR="006864E4" w:rsidRPr="006864E4" w:rsidRDefault="006864E4" w:rsidP="006864E4">
            <w:pPr>
              <w:spacing w:after="0"/>
              <w:ind w:left="600"/>
              <w:rPr>
                <w:rFonts w:ascii="Calibri" w:hAnsi="Calibri"/>
                <w:sz w:val="16"/>
                <w:szCs w:val="16"/>
              </w:rPr>
            </w:pPr>
            <w:r w:rsidRPr="006864E4">
              <w:rPr>
                <w:rFonts w:ascii="Calibri" w:hAnsi="Calibri"/>
                <w:sz w:val="16"/>
                <w:szCs w:val="16"/>
              </w:rPr>
              <w:t xml:space="preserve">o </w:t>
            </w:r>
            <w:r w:rsidRPr="006864E4">
              <w:rPr>
                <w:rFonts w:ascii="Calibri" w:hAnsi="Calibri"/>
                <w:i/>
                <w:iCs/>
                <w:sz w:val="16"/>
                <w:szCs w:val="16"/>
              </w:rPr>
              <w:t xml:space="preserve">ATRX </w:t>
            </w:r>
            <w:r w:rsidRPr="006864E4">
              <w:rPr>
                <w:rFonts w:ascii="Calibri" w:hAnsi="Calibri"/>
                <w:sz w:val="16"/>
                <w:szCs w:val="16"/>
              </w:rPr>
              <w:t xml:space="preserve">mutation </w:t>
            </w:r>
          </w:p>
          <w:p w14:paraId="32836EB8" w14:textId="77777777" w:rsidR="00716E71" w:rsidRDefault="006864E4" w:rsidP="00716E71">
            <w:pPr>
              <w:spacing w:after="0"/>
              <w:ind w:left="600"/>
              <w:rPr>
                <w:rFonts w:ascii="Calibri" w:hAnsi="Calibri"/>
                <w:sz w:val="16"/>
                <w:szCs w:val="16"/>
              </w:rPr>
            </w:pPr>
            <w:r w:rsidRPr="006864E4">
              <w:rPr>
                <w:rFonts w:ascii="Calibri" w:hAnsi="Calibri"/>
                <w:sz w:val="16"/>
                <w:szCs w:val="16"/>
              </w:rPr>
              <w:t xml:space="preserve">o </w:t>
            </w:r>
            <w:r w:rsidRPr="006864E4">
              <w:rPr>
                <w:rFonts w:ascii="Calibri" w:hAnsi="Calibri"/>
                <w:i/>
                <w:iCs/>
                <w:sz w:val="16"/>
                <w:szCs w:val="16"/>
              </w:rPr>
              <w:t xml:space="preserve">TP53 </w:t>
            </w:r>
            <w:r w:rsidRPr="006864E4">
              <w:rPr>
                <w:rFonts w:ascii="Calibri" w:hAnsi="Calibri"/>
                <w:sz w:val="16"/>
                <w:szCs w:val="16"/>
              </w:rPr>
              <w:t xml:space="preserve">mutation </w:t>
            </w:r>
          </w:p>
          <w:p w14:paraId="773B5112" w14:textId="77777777" w:rsidR="005252CC" w:rsidRDefault="00716E71" w:rsidP="005252CC">
            <w:pPr>
              <w:spacing w:after="0"/>
              <w:ind w:left="600"/>
              <w:rPr>
                <w:rFonts w:ascii="Calibri" w:hAnsi="Calibri"/>
                <w:sz w:val="16"/>
                <w:szCs w:val="16"/>
              </w:rPr>
            </w:pPr>
            <w:r w:rsidRPr="006864E4">
              <w:rPr>
                <w:rFonts w:ascii="Calibri" w:hAnsi="Calibri"/>
                <w:sz w:val="16"/>
                <w:szCs w:val="16"/>
              </w:rPr>
              <w:t xml:space="preserve">o </w:t>
            </w:r>
            <w:r w:rsidRPr="00716E71">
              <w:rPr>
                <w:rFonts w:ascii="Calibri" w:hAnsi="Calibri"/>
                <w:sz w:val="16"/>
                <w:szCs w:val="16"/>
              </w:rPr>
              <w:t xml:space="preserve">1p/19q retention </w:t>
            </w:r>
          </w:p>
          <w:p w14:paraId="39A223A3" w14:textId="77777777" w:rsidR="005252CC" w:rsidRDefault="005252CC" w:rsidP="005252CC">
            <w:pPr>
              <w:spacing w:after="0"/>
              <w:ind w:left="600"/>
              <w:rPr>
                <w:rFonts w:ascii="Calibri" w:hAnsi="Calibri"/>
                <w:sz w:val="16"/>
                <w:szCs w:val="16"/>
              </w:rPr>
            </w:pPr>
          </w:p>
          <w:p w14:paraId="1C3E070C" w14:textId="77777777" w:rsidR="006864E4" w:rsidRDefault="005252CC" w:rsidP="005252CC">
            <w:pPr>
              <w:spacing w:after="0"/>
              <w:ind w:left="33"/>
              <w:rPr>
                <w:rFonts w:ascii="Calibri" w:hAnsi="Calibri"/>
                <w:sz w:val="16"/>
                <w:szCs w:val="16"/>
              </w:rPr>
            </w:pPr>
            <w:r w:rsidRPr="005252CC">
              <w:rPr>
                <w:rFonts w:ascii="Calibri" w:hAnsi="Calibri"/>
                <w:b/>
                <w:bCs/>
                <w:sz w:val="16"/>
                <w:szCs w:val="16"/>
              </w:rPr>
              <w:t>2016 WHO Classification of Tumours of the Central Nervous System1</w:t>
            </w:r>
          </w:p>
          <w:tbl>
            <w:tblPr>
              <w:tblStyle w:val="TableGrid"/>
              <w:tblW w:w="0" w:type="auto"/>
              <w:tblLayout w:type="fixed"/>
              <w:tblLook w:val="04A0" w:firstRow="1" w:lastRow="0" w:firstColumn="1" w:lastColumn="0" w:noHBand="0" w:noVBand="1"/>
            </w:tblPr>
            <w:tblGrid>
              <w:gridCol w:w="5387"/>
              <w:gridCol w:w="2376"/>
            </w:tblGrid>
            <w:tr w:rsidR="00AA1258" w:rsidRPr="00721BF6" w14:paraId="6B2DBA34" w14:textId="77777777" w:rsidTr="00AA1258">
              <w:trPr>
                <w:trHeight w:val="170"/>
                <w:tblHeader/>
              </w:trPr>
              <w:tc>
                <w:tcPr>
                  <w:tcW w:w="5387" w:type="dxa"/>
                </w:tcPr>
                <w:p w14:paraId="12A1213E" w14:textId="77777777" w:rsidR="00AA1258" w:rsidRPr="00AA1258" w:rsidRDefault="00AA1258" w:rsidP="00AA1258">
                  <w:pPr>
                    <w:spacing w:after="80"/>
                    <w:rPr>
                      <w:rFonts w:asciiTheme="minorHAnsi" w:hAnsiTheme="minorHAnsi"/>
                      <w:b/>
                      <w:bCs/>
                      <w:sz w:val="16"/>
                      <w:szCs w:val="16"/>
                    </w:rPr>
                  </w:pPr>
                  <w:r w:rsidRPr="00AA1258">
                    <w:rPr>
                      <w:rFonts w:asciiTheme="minorHAnsi" w:hAnsiTheme="minorHAnsi"/>
                      <w:b/>
                      <w:bCs/>
                      <w:sz w:val="16"/>
                      <w:szCs w:val="16"/>
                    </w:rPr>
                    <w:t>Entities</w:t>
                  </w:r>
                </w:p>
              </w:tc>
              <w:tc>
                <w:tcPr>
                  <w:tcW w:w="2376" w:type="dxa"/>
                </w:tcPr>
                <w:p w14:paraId="4A84FEBF" w14:textId="77777777" w:rsidR="00AA1258" w:rsidRPr="00AA1258" w:rsidRDefault="00AA1258" w:rsidP="00AA1258">
                  <w:pPr>
                    <w:spacing w:after="80"/>
                    <w:rPr>
                      <w:rFonts w:asciiTheme="minorHAnsi" w:hAnsiTheme="minorHAnsi"/>
                      <w:b/>
                      <w:bCs/>
                      <w:sz w:val="16"/>
                      <w:szCs w:val="16"/>
                    </w:rPr>
                  </w:pPr>
                  <w:r w:rsidRPr="00AA1258">
                    <w:rPr>
                      <w:rFonts w:asciiTheme="minorHAnsi" w:hAnsiTheme="minorHAnsi"/>
                      <w:b/>
                      <w:bCs/>
                      <w:sz w:val="16"/>
                      <w:szCs w:val="16"/>
                    </w:rPr>
                    <w:t>ICD-O code</w:t>
                  </w:r>
                </w:p>
              </w:tc>
            </w:tr>
            <w:tr w:rsidR="00AA1258" w:rsidRPr="00721BF6" w14:paraId="234F2A05" w14:textId="77777777" w:rsidTr="00AA1258">
              <w:trPr>
                <w:trHeight w:val="170"/>
              </w:trPr>
              <w:tc>
                <w:tcPr>
                  <w:tcW w:w="5387" w:type="dxa"/>
                </w:tcPr>
                <w:p w14:paraId="544D4E68"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Diffuse astrocytic and </w:t>
                  </w:r>
                  <w:proofErr w:type="spellStart"/>
                  <w:r w:rsidRPr="00AA1258">
                    <w:rPr>
                      <w:rFonts w:asciiTheme="minorHAnsi" w:hAnsiTheme="minorHAnsi"/>
                      <w:bCs/>
                      <w:sz w:val="16"/>
                      <w:szCs w:val="16"/>
                    </w:rPr>
                    <w:t>oligodendroglial</w:t>
                  </w:r>
                  <w:proofErr w:type="spellEnd"/>
                  <w:r w:rsidRPr="00AA1258">
                    <w:rPr>
                      <w:rFonts w:asciiTheme="minorHAnsi" w:hAnsiTheme="minorHAnsi"/>
                      <w:bCs/>
                      <w:sz w:val="16"/>
                      <w:szCs w:val="16"/>
                    </w:rPr>
                    <w:t xml:space="preserve"> tumours</w:t>
                  </w:r>
                </w:p>
              </w:tc>
              <w:tc>
                <w:tcPr>
                  <w:tcW w:w="2376" w:type="dxa"/>
                </w:tcPr>
                <w:p w14:paraId="34C5CCD0" w14:textId="77777777" w:rsidR="00AA1258" w:rsidRPr="00AA1258" w:rsidRDefault="00AA1258" w:rsidP="00AA1258">
                  <w:pPr>
                    <w:spacing w:after="80"/>
                    <w:rPr>
                      <w:rFonts w:asciiTheme="minorHAnsi" w:hAnsiTheme="minorHAnsi"/>
                      <w:bCs/>
                      <w:sz w:val="16"/>
                      <w:szCs w:val="16"/>
                    </w:rPr>
                  </w:pPr>
                </w:p>
              </w:tc>
            </w:tr>
            <w:tr w:rsidR="00AA1258" w:rsidRPr="00721BF6" w14:paraId="2FFE61EE" w14:textId="77777777" w:rsidTr="00AA1258">
              <w:trPr>
                <w:trHeight w:val="170"/>
              </w:trPr>
              <w:tc>
                <w:tcPr>
                  <w:tcW w:w="5387" w:type="dxa"/>
                </w:tcPr>
                <w:p w14:paraId="2F0BCF38"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Diffuse astrocytoma, IDH-mutant </w:t>
                  </w:r>
                </w:p>
              </w:tc>
              <w:tc>
                <w:tcPr>
                  <w:tcW w:w="2376" w:type="dxa"/>
                </w:tcPr>
                <w:p w14:paraId="7319632B"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9400/3</w:t>
                  </w:r>
                </w:p>
              </w:tc>
            </w:tr>
            <w:tr w:rsidR="00AA1258" w:rsidRPr="00721BF6" w14:paraId="10CCB6F6" w14:textId="77777777" w:rsidTr="00AA1258">
              <w:trPr>
                <w:trHeight w:val="170"/>
              </w:trPr>
              <w:tc>
                <w:tcPr>
                  <w:tcW w:w="5387" w:type="dxa"/>
                </w:tcPr>
                <w:p w14:paraId="4CFFC44C" w14:textId="77777777" w:rsidR="00AA1258" w:rsidRPr="00AA1258" w:rsidRDefault="00AA1258" w:rsidP="00AA1258">
                  <w:pPr>
                    <w:spacing w:after="80"/>
                    <w:rPr>
                      <w:rFonts w:asciiTheme="minorHAnsi" w:hAnsiTheme="minorHAnsi"/>
                      <w:bCs/>
                      <w:sz w:val="16"/>
                      <w:szCs w:val="16"/>
                    </w:rPr>
                  </w:pPr>
                  <w:proofErr w:type="spellStart"/>
                  <w:r w:rsidRPr="00AA1258">
                    <w:rPr>
                      <w:rFonts w:asciiTheme="minorHAnsi" w:hAnsiTheme="minorHAnsi"/>
                      <w:bCs/>
                      <w:sz w:val="16"/>
                      <w:szCs w:val="16"/>
                    </w:rPr>
                    <w:t>Gemistocytic</w:t>
                  </w:r>
                  <w:proofErr w:type="spellEnd"/>
                  <w:r w:rsidRPr="00AA1258">
                    <w:rPr>
                      <w:rFonts w:asciiTheme="minorHAnsi" w:hAnsiTheme="minorHAnsi"/>
                      <w:bCs/>
                      <w:sz w:val="16"/>
                      <w:szCs w:val="16"/>
                    </w:rPr>
                    <w:t xml:space="preserve"> astrocytoma, IDH-mutant </w:t>
                  </w:r>
                </w:p>
              </w:tc>
              <w:tc>
                <w:tcPr>
                  <w:tcW w:w="2376" w:type="dxa"/>
                </w:tcPr>
                <w:p w14:paraId="0B1A737A"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9411/3</w:t>
                  </w:r>
                </w:p>
              </w:tc>
            </w:tr>
            <w:tr w:rsidR="00AA1258" w:rsidRPr="00721BF6" w14:paraId="3766E98C" w14:textId="77777777" w:rsidTr="00AA1258">
              <w:trPr>
                <w:trHeight w:val="170"/>
              </w:trPr>
              <w:tc>
                <w:tcPr>
                  <w:tcW w:w="5387" w:type="dxa"/>
                </w:tcPr>
                <w:p w14:paraId="1893B238"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Diffuse astrocytoma, IDH-wildtype </w:t>
                  </w:r>
                </w:p>
              </w:tc>
              <w:tc>
                <w:tcPr>
                  <w:tcW w:w="2376" w:type="dxa"/>
                </w:tcPr>
                <w:p w14:paraId="7528C05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9400/3</w:t>
                  </w:r>
                </w:p>
              </w:tc>
            </w:tr>
            <w:tr w:rsidR="00AA1258" w:rsidRPr="00721BF6" w14:paraId="57D2098C" w14:textId="77777777" w:rsidTr="00AA1258">
              <w:trPr>
                <w:trHeight w:val="170"/>
              </w:trPr>
              <w:tc>
                <w:tcPr>
                  <w:tcW w:w="5387" w:type="dxa"/>
                </w:tcPr>
                <w:p w14:paraId="021A7F19"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Diffuse astrocytoma, NOS </w:t>
                  </w:r>
                </w:p>
              </w:tc>
              <w:tc>
                <w:tcPr>
                  <w:tcW w:w="2376" w:type="dxa"/>
                </w:tcPr>
                <w:p w14:paraId="4D8A9063"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9400/3</w:t>
                  </w:r>
                </w:p>
              </w:tc>
            </w:tr>
            <w:tr w:rsidR="00AA1258" w:rsidRPr="00721BF6" w14:paraId="071BE16C" w14:textId="77777777" w:rsidTr="00AA1258">
              <w:trPr>
                <w:trHeight w:val="170"/>
              </w:trPr>
              <w:tc>
                <w:tcPr>
                  <w:tcW w:w="5387" w:type="dxa"/>
                </w:tcPr>
                <w:p w14:paraId="2FC519B3"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Anaplastic astrocytoma, IDH-mutant </w:t>
                  </w:r>
                </w:p>
              </w:tc>
              <w:tc>
                <w:tcPr>
                  <w:tcW w:w="2376" w:type="dxa"/>
                </w:tcPr>
                <w:p w14:paraId="3777B9B3"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9401/3</w:t>
                  </w:r>
                </w:p>
              </w:tc>
            </w:tr>
            <w:tr w:rsidR="00AA1258" w:rsidRPr="00721BF6" w14:paraId="405E33B8" w14:textId="77777777" w:rsidTr="00AA1258">
              <w:trPr>
                <w:trHeight w:val="170"/>
              </w:trPr>
              <w:tc>
                <w:tcPr>
                  <w:tcW w:w="5387" w:type="dxa"/>
                </w:tcPr>
                <w:p w14:paraId="53A39418"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Anaplastic astrocytoma, IDH-wildtype </w:t>
                  </w:r>
                </w:p>
              </w:tc>
              <w:tc>
                <w:tcPr>
                  <w:tcW w:w="2376" w:type="dxa"/>
                </w:tcPr>
                <w:p w14:paraId="45754ED6"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9401/3</w:t>
                  </w:r>
                </w:p>
              </w:tc>
            </w:tr>
            <w:tr w:rsidR="00AA1258" w:rsidRPr="00721BF6" w14:paraId="62E9F5FF" w14:textId="77777777" w:rsidTr="00AA1258">
              <w:trPr>
                <w:trHeight w:val="170"/>
              </w:trPr>
              <w:tc>
                <w:tcPr>
                  <w:tcW w:w="5387" w:type="dxa"/>
                </w:tcPr>
                <w:p w14:paraId="78F2FAB9"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Anaplastic astrocytoma, NOS </w:t>
                  </w:r>
                </w:p>
              </w:tc>
              <w:tc>
                <w:tcPr>
                  <w:tcW w:w="2376" w:type="dxa"/>
                </w:tcPr>
                <w:p w14:paraId="1C898618"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9401/3</w:t>
                  </w:r>
                </w:p>
              </w:tc>
            </w:tr>
            <w:tr w:rsidR="00AA1258" w:rsidRPr="00721BF6" w14:paraId="66BAA338" w14:textId="77777777" w:rsidTr="00AA1258">
              <w:trPr>
                <w:trHeight w:val="170"/>
              </w:trPr>
              <w:tc>
                <w:tcPr>
                  <w:tcW w:w="5387" w:type="dxa"/>
                </w:tcPr>
                <w:p w14:paraId="448F2914"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Glioblastoma, IDH-wildtype </w:t>
                  </w:r>
                </w:p>
              </w:tc>
              <w:tc>
                <w:tcPr>
                  <w:tcW w:w="2376" w:type="dxa"/>
                </w:tcPr>
                <w:p w14:paraId="4327BE4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9440/3</w:t>
                  </w:r>
                </w:p>
              </w:tc>
            </w:tr>
            <w:tr w:rsidR="00AA1258" w:rsidRPr="00721BF6" w14:paraId="57650E7A" w14:textId="77777777" w:rsidTr="00AA1258">
              <w:trPr>
                <w:trHeight w:val="170"/>
              </w:trPr>
              <w:tc>
                <w:tcPr>
                  <w:tcW w:w="5387" w:type="dxa"/>
                </w:tcPr>
                <w:p w14:paraId="211492DB"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Giant cell glioblastoma </w:t>
                  </w:r>
                </w:p>
              </w:tc>
              <w:tc>
                <w:tcPr>
                  <w:tcW w:w="2376" w:type="dxa"/>
                </w:tcPr>
                <w:p w14:paraId="2D52AA89"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9441/3</w:t>
                  </w:r>
                </w:p>
              </w:tc>
            </w:tr>
            <w:tr w:rsidR="00AA1258" w:rsidRPr="00721BF6" w14:paraId="167C7478" w14:textId="77777777" w:rsidTr="00AA1258">
              <w:trPr>
                <w:trHeight w:val="170"/>
              </w:trPr>
              <w:tc>
                <w:tcPr>
                  <w:tcW w:w="5387" w:type="dxa"/>
                </w:tcPr>
                <w:p w14:paraId="5AE94DD0" w14:textId="77777777" w:rsidR="00AA1258" w:rsidRPr="00AA1258" w:rsidRDefault="00AA1258" w:rsidP="00AA1258">
                  <w:pPr>
                    <w:spacing w:after="80"/>
                    <w:rPr>
                      <w:rFonts w:asciiTheme="minorHAnsi" w:hAnsiTheme="minorHAnsi"/>
                      <w:bCs/>
                      <w:sz w:val="16"/>
                      <w:szCs w:val="16"/>
                    </w:rPr>
                  </w:pPr>
                  <w:proofErr w:type="spellStart"/>
                  <w:r w:rsidRPr="00AA1258">
                    <w:rPr>
                      <w:rFonts w:asciiTheme="minorHAnsi" w:hAnsiTheme="minorHAnsi"/>
                      <w:bCs/>
                      <w:sz w:val="16"/>
                      <w:szCs w:val="16"/>
                    </w:rPr>
                    <w:t>Gliosarcoma</w:t>
                  </w:r>
                  <w:proofErr w:type="spellEnd"/>
                  <w:r w:rsidRPr="00AA1258">
                    <w:rPr>
                      <w:rFonts w:asciiTheme="minorHAnsi" w:hAnsiTheme="minorHAnsi"/>
                      <w:bCs/>
                      <w:sz w:val="16"/>
                      <w:szCs w:val="16"/>
                    </w:rPr>
                    <w:t xml:space="preserve"> </w:t>
                  </w:r>
                </w:p>
              </w:tc>
              <w:tc>
                <w:tcPr>
                  <w:tcW w:w="2376" w:type="dxa"/>
                </w:tcPr>
                <w:p w14:paraId="435B093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9442/3</w:t>
                  </w:r>
                </w:p>
              </w:tc>
            </w:tr>
            <w:tr w:rsidR="00AA1258" w:rsidRPr="00721BF6" w14:paraId="1CD296ED" w14:textId="77777777" w:rsidTr="00AA1258">
              <w:trPr>
                <w:trHeight w:val="170"/>
              </w:trPr>
              <w:tc>
                <w:tcPr>
                  <w:tcW w:w="5387" w:type="dxa"/>
                </w:tcPr>
                <w:p w14:paraId="3F8CE700"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Epithelioid glioblastoma </w:t>
                  </w:r>
                </w:p>
              </w:tc>
              <w:tc>
                <w:tcPr>
                  <w:tcW w:w="2376" w:type="dxa"/>
                </w:tcPr>
                <w:p w14:paraId="1B86C8D0"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9440/3</w:t>
                  </w:r>
                </w:p>
              </w:tc>
            </w:tr>
            <w:tr w:rsidR="00AA1258" w:rsidRPr="00721BF6" w14:paraId="603A19C8" w14:textId="77777777" w:rsidTr="00AA1258">
              <w:trPr>
                <w:trHeight w:val="170"/>
              </w:trPr>
              <w:tc>
                <w:tcPr>
                  <w:tcW w:w="5387" w:type="dxa"/>
                </w:tcPr>
                <w:p w14:paraId="55F4C0E3"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Glioblastoma, IDH-mutant </w:t>
                  </w:r>
                </w:p>
              </w:tc>
              <w:tc>
                <w:tcPr>
                  <w:tcW w:w="2376" w:type="dxa"/>
                </w:tcPr>
                <w:p w14:paraId="2998A68C"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9445/3*</w:t>
                  </w:r>
                </w:p>
              </w:tc>
            </w:tr>
            <w:tr w:rsidR="00AA1258" w:rsidRPr="00721BF6" w14:paraId="177B78F8" w14:textId="77777777" w:rsidTr="00AA1258">
              <w:trPr>
                <w:trHeight w:val="170"/>
              </w:trPr>
              <w:tc>
                <w:tcPr>
                  <w:tcW w:w="5387" w:type="dxa"/>
                </w:tcPr>
                <w:p w14:paraId="2FFBEE17"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Glioblastoma, NOS </w:t>
                  </w:r>
                </w:p>
              </w:tc>
              <w:tc>
                <w:tcPr>
                  <w:tcW w:w="2376" w:type="dxa"/>
                </w:tcPr>
                <w:p w14:paraId="6EE9B96D"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9440/3</w:t>
                  </w:r>
                </w:p>
              </w:tc>
            </w:tr>
            <w:tr w:rsidR="00AA1258" w:rsidRPr="00721BF6" w14:paraId="3051F33D" w14:textId="77777777" w:rsidTr="00AA1258">
              <w:trPr>
                <w:trHeight w:val="170"/>
              </w:trPr>
              <w:tc>
                <w:tcPr>
                  <w:tcW w:w="5387" w:type="dxa"/>
                </w:tcPr>
                <w:p w14:paraId="76DC8AFF"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Diffuse midline glioma, H3 K27M–mutant </w:t>
                  </w:r>
                </w:p>
              </w:tc>
              <w:tc>
                <w:tcPr>
                  <w:tcW w:w="2376" w:type="dxa"/>
                </w:tcPr>
                <w:p w14:paraId="05CD4EBA"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9385/3*</w:t>
                  </w:r>
                </w:p>
              </w:tc>
            </w:tr>
            <w:tr w:rsidR="00AA1258" w:rsidRPr="00721BF6" w14:paraId="2B46C46A" w14:textId="77777777" w:rsidTr="00AA1258">
              <w:trPr>
                <w:trHeight w:val="170"/>
              </w:trPr>
              <w:tc>
                <w:tcPr>
                  <w:tcW w:w="5387" w:type="dxa"/>
                </w:tcPr>
                <w:p w14:paraId="52ED317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Oligodendroglioma, IDH-mutant and 1p/19q-codeleted</w:t>
                  </w:r>
                </w:p>
              </w:tc>
              <w:tc>
                <w:tcPr>
                  <w:tcW w:w="2376" w:type="dxa"/>
                </w:tcPr>
                <w:p w14:paraId="708EA46C"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9450/3</w:t>
                  </w:r>
                </w:p>
              </w:tc>
            </w:tr>
            <w:tr w:rsidR="00AA1258" w:rsidRPr="00721BF6" w14:paraId="776E9F6C" w14:textId="77777777" w:rsidTr="00AA1258">
              <w:trPr>
                <w:trHeight w:val="170"/>
              </w:trPr>
              <w:tc>
                <w:tcPr>
                  <w:tcW w:w="5387" w:type="dxa"/>
                </w:tcPr>
                <w:p w14:paraId="54E9CFAD"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Oligodendroglioma, NOS </w:t>
                  </w:r>
                </w:p>
              </w:tc>
              <w:tc>
                <w:tcPr>
                  <w:tcW w:w="2376" w:type="dxa"/>
                </w:tcPr>
                <w:p w14:paraId="28D11064"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9450/3</w:t>
                  </w:r>
                </w:p>
              </w:tc>
            </w:tr>
            <w:tr w:rsidR="00AA1258" w:rsidRPr="00721BF6" w14:paraId="6DC4E030" w14:textId="77777777" w:rsidTr="00AA1258">
              <w:trPr>
                <w:trHeight w:val="170"/>
              </w:trPr>
              <w:tc>
                <w:tcPr>
                  <w:tcW w:w="5387" w:type="dxa"/>
                </w:tcPr>
                <w:p w14:paraId="69E6DCEE"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Anaplastic oligodendroglioma, IDH-mutant and 1p/19q-codeleted </w:t>
                  </w:r>
                </w:p>
              </w:tc>
              <w:tc>
                <w:tcPr>
                  <w:tcW w:w="2376" w:type="dxa"/>
                </w:tcPr>
                <w:p w14:paraId="58B6897A"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9451/3</w:t>
                  </w:r>
                </w:p>
              </w:tc>
            </w:tr>
            <w:tr w:rsidR="00AA1258" w:rsidRPr="00721BF6" w14:paraId="0FB2846B" w14:textId="77777777" w:rsidTr="00AA1258">
              <w:trPr>
                <w:trHeight w:val="170"/>
              </w:trPr>
              <w:tc>
                <w:tcPr>
                  <w:tcW w:w="5387" w:type="dxa"/>
                </w:tcPr>
                <w:p w14:paraId="34D98D98"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Anaplastic oligodendroglioma, NOS </w:t>
                  </w:r>
                </w:p>
              </w:tc>
              <w:tc>
                <w:tcPr>
                  <w:tcW w:w="2376" w:type="dxa"/>
                </w:tcPr>
                <w:p w14:paraId="1919D950"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9451/3</w:t>
                  </w:r>
                </w:p>
              </w:tc>
            </w:tr>
            <w:tr w:rsidR="00AA1258" w:rsidRPr="00721BF6" w14:paraId="7442F440" w14:textId="77777777" w:rsidTr="00AA1258">
              <w:trPr>
                <w:trHeight w:val="170"/>
              </w:trPr>
              <w:tc>
                <w:tcPr>
                  <w:tcW w:w="5387" w:type="dxa"/>
                </w:tcPr>
                <w:p w14:paraId="4E8EB2BE"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Oligoastrocytoma, NOS </w:t>
                  </w:r>
                </w:p>
              </w:tc>
              <w:tc>
                <w:tcPr>
                  <w:tcW w:w="2376" w:type="dxa"/>
                </w:tcPr>
                <w:p w14:paraId="536C13DD"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9382/3</w:t>
                  </w:r>
                </w:p>
              </w:tc>
            </w:tr>
            <w:tr w:rsidR="00AA1258" w:rsidRPr="00721BF6" w14:paraId="633CF067" w14:textId="77777777" w:rsidTr="00AA1258">
              <w:trPr>
                <w:trHeight w:val="170"/>
              </w:trPr>
              <w:tc>
                <w:tcPr>
                  <w:tcW w:w="5387" w:type="dxa"/>
                </w:tcPr>
                <w:p w14:paraId="47A13BD4"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lastRenderedPageBreak/>
                    <w:t xml:space="preserve">Anaplastic oligoastrocytoma, NOS </w:t>
                  </w:r>
                </w:p>
              </w:tc>
              <w:tc>
                <w:tcPr>
                  <w:tcW w:w="2376" w:type="dxa"/>
                </w:tcPr>
                <w:p w14:paraId="0F81022B"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9382/3</w:t>
                  </w:r>
                </w:p>
              </w:tc>
            </w:tr>
            <w:tr w:rsidR="00AA1258" w:rsidRPr="00721BF6" w14:paraId="5C207DED" w14:textId="77777777" w:rsidTr="00AA1258">
              <w:trPr>
                <w:trHeight w:val="170"/>
              </w:trPr>
              <w:tc>
                <w:tcPr>
                  <w:tcW w:w="5387" w:type="dxa"/>
                </w:tcPr>
                <w:p w14:paraId="33DF95E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Other astrocytic tumours</w:t>
                  </w:r>
                </w:p>
              </w:tc>
              <w:tc>
                <w:tcPr>
                  <w:tcW w:w="2376" w:type="dxa"/>
                </w:tcPr>
                <w:p w14:paraId="2385B93F" w14:textId="77777777" w:rsidR="00AA1258" w:rsidRPr="00AA1258" w:rsidRDefault="00AA1258" w:rsidP="00AA1258">
                  <w:pPr>
                    <w:spacing w:after="80"/>
                    <w:rPr>
                      <w:rFonts w:asciiTheme="minorHAnsi" w:hAnsiTheme="minorHAnsi"/>
                      <w:bCs/>
                      <w:sz w:val="16"/>
                      <w:szCs w:val="16"/>
                    </w:rPr>
                  </w:pPr>
                </w:p>
              </w:tc>
            </w:tr>
            <w:tr w:rsidR="00AA1258" w:rsidRPr="00721BF6" w14:paraId="35BF855E" w14:textId="77777777" w:rsidTr="00AA1258">
              <w:trPr>
                <w:trHeight w:val="170"/>
              </w:trPr>
              <w:tc>
                <w:tcPr>
                  <w:tcW w:w="5387" w:type="dxa"/>
                </w:tcPr>
                <w:p w14:paraId="658BD758"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Pilocytic astrocytoma </w:t>
                  </w:r>
                </w:p>
              </w:tc>
              <w:tc>
                <w:tcPr>
                  <w:tcW w:w="2376" w:type="dxa"/>
                </w:tcPr>
                <w:p w14:paraId="40D13A8A"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9421/1</w:t>
                  </w:r>
                </w:p>
              </w:tc>
            </w:tr>
            <w:tr w:rsidR="00AA1258" w:rsidRPr="00721BF6" w14:paraId="1C769DB5" w14:textId="77777777" w:rsidTr="00AA1258">
              <w:trPr>
                <w:trHeight w:val="170"/>
              </w:trPr>
              <w:tc>
                <w:tcPr>
                  <w:tcW w:w="5387" w:type="dxa"/>
                </w:tcPr>
                <w:p w14:paraId="0F6C3AB2" w14:textId="77777777" w:rsidR="00AA1258" w:rsidRPr="00AA1258" w:rsidRDefault="00AA1258" w:rsidP="00AA1258">
                  <w:pPr>
                    <w:spacing w:after="80"/>
                    <w:rPr>
                      <w:rFonts w:asciiTheme="minorHAnsi" w:hAnsiTheme="minorHAnsi"/>
                      <w:bCs/>
                      <w:sz w:val="16"/>
                      <w:szCs w:val="16"/>
                    </w:rPr>
                  </w:pPr>
                  <w:proofErr w:type="spellStart"/>
                  <w:r w:rsidRPr="00AA1258">
                    <w:rPr>
                      <w:rFonts w:asciiTheme="minorHAnsi" w:hAnsiTheme="minorHAnsi"/>
                      <w:bCs/>
                      <w:sz w:val="16"/>
                      <w:szCs w:val="16"/>
                    </w:rPr>
                    <w:t>Pilomyxoid</w:t>
                  </w:r>
                  <w:proofErr w:type="spellEnd"/>
                  <w:r w:rsidRPr="00AA1258">
                    <w:rPr>
                      <w:rFonts w:asciiTheme="minorHAnsi" w:hAnsiTheme="minorHAnsi"/>
                      <w:bCs/>
                      <w:sz w:val="16"/>
                      <w:szCs w:val="16"/>
                    </w:rPr>
                    <w:t xml:space="preserve"> astrocytoma </w:t>
                  </w:r>
                </w:p>
              </w:tc>
              <w:tc>
                <w:tcPr>
                  <w:tcW w:w="2376" w:type="dxa"/>
                </w:tcPr>
                <w:p w14:paraId="46148672"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9425/3</w:t>
                  </w:r>
                </w:p>
              </w:tc>
            </w:tr>
            <w:tr w:rsidR="00AA1258" w:rsidRPr="00721BF6" w14:paraId="4BB5F716" w14:textId="77777777" w:rsidTr="00AA1258">
              <w:trPr>
                <w:trHeight w:val="170"/>
              </w:trPr>
              <w:tc>
                <w:tcPr>
                  <w:tcW w:w="5387" w:type="dxa"/>
                </w:tcPr>
                <w:p w14:paraId="0D8CD783"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Subependymal giant cell astrocytoma </w:t>
                  </w:r>
                </w:p>
              </w:tc>
              <w:tc>
                <w:tcPr>
                  <w:tcW w:w="2376" w:type="dxa"/>
                </w:tcPr>
                <w:p w14:paraId="6F347D40"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9384/1</w:t>
                  </w:r>
                </w:p>
              </w:tc>
            </w:tr>
            <w:tr w:rsidR="00AA1258" w:rsidRPr="00721BF6" w14:paraId="10FB884E" w14:textId="77777777" w:rsidTr="00AA1258">
              <w:trPr>
                <w:trHeight w:val="170"/>
              </w:trPr>
              <w:tc>
                <w:tcPr>
                  <w:tcW w:w="5387" w:type="dxa"/>
                </w:tcPr>
                <w:p w14:paraId="1ED4E42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Pleomorphic </w:t>
                  </w:r>
                  <w:proofErr w:type="spellStart"/>
                  <w:r w:rsidRPr="00AA1258">
                    <w:rPr>
                      <w:rFonts w:asciiTheme="minorHAnsi" w:hAnsiTheme="minorHAnsi"/>
                      <w:bCs/>
                      <w:sz w:val="16"/>
                      <w:szCs w:val="16"/>
                    </w:rPr>
                    <w:t>xanthoastrocytoma</w:t>
                  </w:r>
                  <w:proofErr w:type="spellEnd"/>
                  <w:r w:rsidRPr="00AA1258">
                    <w:rPr>
                      <w:rFonts w:asciiTheme="minorHAnsi" w:hAnsiTheme="minorHAnsi"/>
                      <w:bCs/>
                      <w:sz w:val="16"/>
                      <w:szCs w:val="16"/>
                    </w:rPr>
                    <w:t xml:space="preserve"> </w:t>
                  </w:r>
                </w:p>
              </w:tc>
              <w:tc>
                <w:tcPr>
                  <w:tcW w:w="2376" w:type="dxa"/>
                </w:tcPr>
                <w:p w14:paraId="6840975C"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9424/3</w:t>
                  </w:r>
                </w:p>
              </w:tc>
            </w:tr>
            <w:tr w:rsidR="00AA1258" w:rsidRPr="00721BF6" w14:paraId="14E60615" w14:textId="77777777" w:rsidTr="00AA1258">
              <w:trPr>
                <w:trHeight w:val="170"/>
              </w:trPr>
              <w:tc>
                <w:tcPr>
                  <w:tcW w:w="5387" w:type="dxa"/>
                </w:tcPr>
                <w:p w14:paraId="1CA8D0AF"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Anaplastic pleomorphic </w:t>
                  </w:r>
                  <w:proofErr w:type="spellStart"/>
                  <w:r w:rsidRPr="00AA1258">
                    <w:rPr>
                      <w:rFonts w:asciiTheme="minorHAnsi" w:hAnsiTheme="minorHAnsi"/>
                      <w:bCs/>
                      <w:sz w:val="16"/>
                      <w:szCs w:val="16"/>
                    </w:rPr>
                    <w:t>xanthoastrocytoma</w:t>
                  </w:r>
                  <w:proofErr w:type="spellEnd"/>
                  <w:r w:rsidRPr="00AA1258">
                    <w:rPr>
                      <w:rFonts w:asciiTheme="minorHAnsi" w:hAnsiTheme="minorHAnsi"/>
                      <w:bCs/>
                      <w:sz w:val="16"/>
                      <w:szCs w:val="16"/>
                    </w:rPr>
                    <w:t xml:space="preserve"> </w:t>
                  </w:r>
                </w:p>
              </w:tc>
              <w:tc>
                <w:tcPr>
                  <w:tcW w:w="2376" w:type="dxa"/>
                </w:tcPr>
                <w:p w14:paraId="135A93D5"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9424/3</w:t>
                  </w:r>
                </w:p>
              </w:tc>
            </w:tr>
            <w:tr w:rsidR="00AA1258" w:rsidRPr="00721BF6" w14:paraId="14A4617D" w14:textId="77777777" w:rsidTr="00AA1258">
              <w:trPr>
                <w:trHeight w:val="170"/>
              </w:trPr>
              <w:tc>
                <w:tcPr>
                  <w:tcW w:w="5387" w:type="dxa"/>
                </w:tcPr>
                <w:p w14:paraId="578413D7"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Ependymal tumours</w:t>
                  </w:r>
                </w:p>
              </w:tc>
              <w:tc>
                <w:tcPr>
                  <w:tcW w:w="2376" w:type="dxa"/>
                </w:tcPr>
                <w:p w14:paraId="00FA1280" w14:textId="77777777" w:rsidR="00AA1258" w:rsidRPr="00AA1258" w:rsidRDefault="00AA1258" w:rsidP="00AA1258">
                  <w:pPr>
                    <w:spacing w:after="80"/>
                    <w:rPr>
                      <w:rFonts w:asciiTheme="minorHAnsi" w:hAnsiTheme="minorHAnsi"/>
                      <w:bCs/>
                      <w:sz w:val="16"/>
                      <w:szCs w:val="16"/>
                    </w:rPr>
                  </w:pPr>
                </w:p>
              </w:tc>
            </w:tr>
            <w:tr w:rsidR="00AA1258" w:rsidRPr="00721BF6" w14:paraId="1CCA073F" w14:textId="77777777" w:rsidTr="00AA1258">
              <w:trPr>
                <w:trHeight w:val="170"/>
              </w:trPr>
              <w:tc>
                <w:tcPr>
                  <w:tcW w:w="5387" w:type="dxa"/>
                </w:tcPr>
                <w:p w14:paraId="013CB99A" w14:textId="77777777" w:rsidR="00AA1258" w:rsidRPr="00AA1258" w:rsidRDefault="00AA1258" w:rsidP="00AA1258">
                  <w:pPr>
                    <w:spacing w:after="80"/>
                    <w:rPr>
                      <w:rFonts w:asciiTheme="minorHAnsi" w:hAnsiTheme="minorHAnsi"/>
                      <w:bCs/>
                      <w:sz w:val="16"/>
                      <w:szCs w:val="16"/>
                    </w:rPr>
                  </w:pPr>
                  <w:proofErr w:type="spellStart"/>
                  <w:r w:rsidRPr="00AA1258">
                    <w:rPr>
                      <w:rFonts w:asciiTheme="minorHAnsi" w:hAnsiTheme="minorHAnsi"/>
                      <w:bCs/>
                      <w:sz w:val="16"/>
                      <w:szCs w:val="16"/>
                    </w:rPr>
                    <w:t>Subependymoma</w:t>
                  </w:r>
                  <w:proofErr w:type="spellEnd"/>
                  <w:r w:rsidRPr="00AA1258">
                    <w:rPr>
                      <w:rFonts w:asciiTheme="minorHAnsi" w:hAnsiTheme="minorHAnsi"/>
                      <w:bCs/>
                      <w:sz w:val="16"/>
                      <w:szCs w:val="16"/>
                    </w:rPr>
                    <w:t xml:space="preserve"> </w:t>
                  </w:r>
                </w:p>
              </w:tc>
              <w:tc>
                <w:tcPr>
                  <w:tcW w:w="2376" w:type="dxa"/>
                </w:tcPr>
                <w:p w14:paraId="11A908FA"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9383/1</w:t>
                  </w:r>
                </w:p>
              </w:tc>
            </w:tr>
            <w:tr w:rsidR="00AA1258" w:rsidRPr="00721BF6" w14:paraId="61CF3F64" w14:textId="77777777" w:rsidTr="00AA1258">
              <w:trPr>
                <w:trHeight w:val="170"/>
              </w:trPr>
              <w:tc>
                <w:tcPr>
                  <w:tcW w:w="5387" w:type="dxa"/>
                </w:tcPr>
                <w:p w14:paraId="0D84CDDD"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Myxopapillary ependymoma </w:t>
                  </w:r>
                </w:p>
              </w:tc>
              <w:tc>
                <w:tcPr>
                  <w:tcW w:w="2376" w:type="dxa"/>
                </w:tcPr>
                <w:p w14:paraId="3ADA3FD2"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9394/1</w:t>
                  </w:r>
                </w:p>
              </w:tc>
            </w:tr>
            <w:tr w:rsidR="00AA1258" w:rsidRPr="00721BF6" w14:paraId="3AC4F906" w14:textId="77777777" w:rsidTr="00AA1258">
              <w:trPr>
                <w:trHeight w:val="170"/>
              </w:trPr>
              <w:tc>
                <w:tcPr>
                  <w:tcW w:w="5387" w:type="dxa"/>
                </w:tcPr>
                <w:p w14:paraId="66BFD2F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Ependymoma </w:t>
                  </w:r>
                </w:p>
              </w:tc>
              <w:tc>
                <w:tcPr>
                  <w:tcW w:w="2376" w:type="dxa"/>
                </w:tcPr>
                <w:p w14:paraId="680C4BCD"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9391/3</w:t>
                  </w:r>
                </w:p>
              </w:tc>
            </w:tr>
            <w:tr w:rsidR="00AA1258" w:rsidRPr="00721BF6" w14:paraId="5879DDA1" w14:textId="77777777" w:rsidTr="00AA1258">
              <w:trPr>
                <w:trHeight w:val="170"/>
              </w:trPr>
              <w:tc>
                <w:tcPr>
                  <w:tcW w:w="5387" w:type="dxa"/>
                </w:tcPr>
                <w:p w14:paraId="3192373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Papillary ependymoma </w:t>
                  </w:r>
                </w:p>
              </w:tc>
              <w:tc>
                <w:tcPr>
                  <w:tcW w:w="2376" w:type="dxa"/>
                </w:tcPr>
                <w:p w14:paraId="515C2EBD"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9393/3</w:t>
                  </w:r>
                </w:p>
              </w:tc>
            </w:tr>
            <w:tr w:rsidR="00AA1258" w:rsidRPr="00721BF6" w14:paraId="22A24AEC" w14:textId="77777777" w:rsidTr="00AA1258">
              <w:trPr>
                <w:trHeight w:val="170"/>
              </w:trPr>
              <w:tc>
                <w:tcPr>
                  <w:tcW w:w="5387" w:type="dxa"/>
                </w:tcPr>
                <w:p w14:paraId="56384294"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Clear cell ependymoma </w:t>
                  </w:r>
                </w:p>
              </w:tc>
              <w:tc>
                <w:tcPr>
                  <w:tcW w:w="2376" w:type="dxa"/>
                </w:tcPr>
                <w:p w14:paraId="475F007B"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9391/3</w:t>
                  </w:r>
                </w:p>
              </w:tc>
            </w:tr>
            <w:tr w:rsidR="00AA1258" w:rsidRPr="00721BF6" w14:paraId="43FD5CB5" w14:textId="77777777" w:rsidTr="00AA1258">
              <w:trPr>
                <w:trHeight w:val="170"/>
              </w:trPr>
              <w:tc>
                <w:tcPr>
                  <w:tcW w:w="5387" w:type="dxa"/>
                </w:tcPr>
                <w:p w14:paraId="47210A37"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Tanycytic ependymoma </w:t>
                  </w:r>
                </w:p>
              </w:tc>
              <w:tc>
                <w:tcPr>
                  <w:tcW w:w="2376" w:type="dxa"/>
                </w:tcPr>
                <w:p w14:paraId="5991A896"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9391/3</w:t>
                  </w:r>
                </w:p>
              </w:tc>
            </w:tr>
            <w:tr w:rsidR="00AA1258" w:rsidRPr="00721BF6" w14:paraId="40CF0246" w14:textId="77777777" w:rsidTr="00AA1258">
              <w:trPr>
                <w:trHeight w:val="170"/>
              </w:trPr>
              <w:tc>
                <w:tcPr>
                  <w:tcW w:w="5387" w:type="dxa"/>
                </w:tcPr>
                <w:p w14:paraId="69DA59E7"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Ependymoma, RELA fusion–positive </w:t>
                  </w:r>
                </w:p>
              </w:tc>
              <w:tc>
                <w:tcPr>
                  <w:tcW w:w="2376" w:type="dxa"/>
                </w:tcPr>
                <w:p w14:paraId="78B7DE10"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9396/3*</w:t>
                  </w:r>
                </w:p>
              </w:tc>
            </w:tr>
            <w:tr w:rsidR="00AA1258" w:rsidRPr="00721BF6" w14:paraId="346D4736" w14:textId="77777777" w:rsidTr="00AA1258">
              <w:trPr>
                <w:trHeight w:val="170"/>
              </w:trPr>
              <w:tc>
                <w:tcPr>
                  <w:tcW w:w="5387" w:type="dxa"/>
                </w:tcPr>
                <w:p w14:paraId="60971803"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Anaplastic ependymoma </w:t>
                  </w:r>
                </w:p>
              </w:tc>
              <w:tc>
                <w:tcPr>
                  <w:tcW w:w="2376" w:type="dxa"/>
                </w:tcPr>
                <w:p w14:paraId="1F810A1A"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9392/3</w:t>
                  </w:r>
                </w:p>
              </w:tc>
            </w:tr>
            <w:tr w:rsidR="00AA1258" w:rsidRPr="00721BF6" w14:paraId="6FBF2376" w14:textId="77777777" w:rsidTr="00AA1258">
              <w:trPr>
                <w:trHeight w:val="170"/>
              </w:trPr>
              <w:tc>
                <w:tcPr>
                  <w:tcW w:w="5387" w:type="dxa"/>
                </w:tcPr>
                <w:p w14:paraId="5F51AC32"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Other gliomas</w:t>
                  </w:r>
                </w:p>
              </w:tc>
              <w:tc>
                <w:tcPr>
                  <w:tcW w:w="2376" w:type="dxa"/>
                </w:tcPr>
                <w:p w14:paraId="5B47E23D" w14:textId="77777777" w:rsidR="00AA1258" w:rsidRPr="00AA1258" w:rsidRDefault="00AA1258" w:rsidP="00AA1258">
                  <w:pPr>
                    <w:spacing w:after="80"/>
                    <w:rPr>
                      <w:rFonts w:asciiTheme="minorHAnsi" w:hAnsiTheme="minorHAnsi"/>
                      <w:bCs/>
                      <w:sz w:val="16"/>
                      <w:szCs w:val="16"/>
                    </w:rPr>
                  </w:pPr>
                </w:p>
              </w:tc>
            </w:tr>
            <w:tr w:rsidR="00AA1258" w:rsidRPr="00721BF6" w14:paraId="1047827F" w14:textId="77777777" w:rsidTr="00AA1258">
              <w:trPr>
                <w:trHeight w:val="170"/>
              </w:trPr>
              <w:tc>
                <w:tcPr>
                  <w:tcW w:w="5387" w:type="dxa"/>
                </w:tcPr>
                <w:p w14:paraId="12C055E3"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Chordoid glioma of the third ventricle </w:t>
                  </w:r>
                </w:p>
              </w:tc>
              <w:tc>
                <w:tcPr>
                  <w:tcW w:w="2376" w:type="dxa"/>
                </w:tcPr>
                <w:p w14:paraId="77ABAE38"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9444/1</w:t>
                  </w:r>
                </w:p>
              </w:tc>
            </w:tr>
            <w:tr w:rsidR="00AA1258" w:rsidRPr="00721BF6" w14:paraId="4390E307" w14:textId="77777777" w:rsidTr="00AA1258">
              <w:trPr>
                <w:trHeight w:val="170"/>
              </w:trPr>
              <w:tc>
                <w:tcPr>
                  <w:tcW w:w="5387" w:type="dxa"/>
                </w:tcPr>
                <w:p w14:paraId="22660832"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Angiocentric glioma </w:t>
                  </w:r>
                </w:p>
              </w:tc>
              <w:tc>
                <w:tcPr>
                  <w:tcW w:w="2376" w:type="dxa"/>
                </w:tcPr>
                <w:p w14:paraId="3F5539A2"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9431/1</w:t>
                  </w:r>
                </w:p>
              </w:tc>
            </w:tr>
            <w:tr w:rsidR="00AA1258" w:rsidRPr="00721BF6" w14:paraId="06E67427" w14:textId="77777777" w:rsidTr="00AA1258">
              <w:trPr>
                <w:trHeight w:val="170"/>
              </w:trPr>
              <w:tc>
                <w:tcPr>
                  <w:tcW w:w="5387" w:type="dxa"/>
                </w:tcPr>
                <w:p w14:paraId="286261F4"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Astroblastoma </w:t>
                  </w:r>
                </w:p>
              </w:tc>
              <w:tc>
                <w:tcPr>
                  <w:tcW w:w="2376" w:type="dxa"/>
                </w:tcPr>
                <w:p w14:paraId="6154A262"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9430/3</w:t>
                  </w:r>
                </w:p>
              </w:tc>
            </w:tr>
            <w:tr w:rsidR="00AA1258" w:rsidRPr="00721BF6" w14:paraId="17FA5207" w14:textId="77777777" w:rsidTr="00AA1258">
              <w:trPr>
                <w:trHeight w:val="170"/>
              </w:trPr>
              <w:tc>
                <w:tcPr>
                  <w:tcW w:w="5387" w:type="dxa"/>
                </w:tcPr>
                <w:p w14:paraId="5202BAE2"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Choroid plexus tumours</w:t>
                  </w:r>
                </w:p>
              </w:tc>
              <w:tc>
                <w:tcPr>
                  <w:tcW w:w="2376" w:type="dxa"/>
                </w:tcPr>
                <w:p w14:paraId="4DC84B37" w14:textId="77777777" w:rsidR="00AA1258" w:rsidRPr="00AA1258" w:rsidRDefault="00AA1258" w:rsidP="00AA1258">
                  <w:pPr>
                    <w:spacing w:after="80"/>
                    <w:rPr>
                      <w:rFonts w:asciiTheme="minorHAnsi" w:hAnsiTheme="minorHAnsi"/>
                      <w:bCs/>
                      <w:sz w:val="16"/>
                      <w:szCs w:val="16"/>
                    </w:rPr>
                  </w:pPr>
                </w:p>
              </w:tc>
            </w:tr>
            <w:tr w:rsidR="00AA1258" w:rsidRPr="00721BF6" w14:paraId="75E6F0CC" w14:textId="77777777" w:rsidTr="00AA1258">
              <w:trPr>
                <w:trHeight w:val="170"/>
              </w:trPr>
              <w:tc>
                <w:tcPr>
                  <w:tcW w:w="5387" w:type="dxa"/>
                </w:tcPr>
                <w:p w14:paraId="7929903C"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Choroid plexus papilloma </w:t>
                  </w:r>
                </w:p>
              </w:tc>
              <w:tc>
                <w:tcPr>
                  <w:tcW w:w="2376" w:type="dxa"/>
                </w:tcPr>
                <w:p w14:paraId="4A8F48C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9390/0</w:t>
                  </w:r>
                </w:p>
              </w:tc>
            </w:tr>
            <w:tr w:rsidR="00AA1258" w:rsidRPr="00721BF6" w14:paraId="1B066913" w14:textId="77777777" w:rsidTr="00AA1258">
              <w:trPr>
                <w:trHeight w:val="170"/>
              </w:trPr>
              <w:tc>
                <w:tcPr>
                  <w:tcW w:w="5387" w:type="dxa"/>
                </w:tcPr>
                <w:p w14:paraId="37B0B666"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Atypical choroid plexus papilloma </w:t>
                  </w:r>
                </w:p>
              </w:tc>
              <w:tc>
                <w:tcPr>
                  <w:tcW w:w="2376" w:type="dxa"/>
                </w:tcPr>
                <w:p w14:paraId="11523D4D"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9390/1</w:t>
                  </w:r>
                </w:p>
              </w:tc>
            </w:tr>
            <w:tr w:rsidR="00AA1258" w:rsidRPr="00721BF6" w14:paraId="258F0AF2" w14:textId="77777777" w:rsidTr="00AA1258">
              <w:trPr>
                <w:trHeight w:val="170"/>
              </w:trPr>
              <w:tc>
                <w:tcPr>
                  <w:tcW w:w="5387" w:type="dxa"/>
                </w:tcPr>
                <w:p w14:paraId="5FF9B6EC"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Choroid plexus carcinoma </w:t>
                  </w:r>
                </w:p>
              </w:tc>
              <w:tc>
                <w:tcPr>
                  <w:tcW w:w="2376" w:type="dxa"/>
                </w:tcPr>
                <w:p w14:paraId="09EB5E58"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9390/3</w:t>
                  </w:r>
                </w:p>
              </w:tc>
            </w:tr>
            <w:tr w:rsidR="00AA1258" w:rsidRPr="00721BF6" w14:paraId="3445BEF5" w14:textId="77777777" w:rsidTr="00AA1258">
              <w:trPr>
                <w:trHeight w:val="170"/>
              </w:trPr>
              <w:tc>
                <w:tcPr>
                  <w:tcW w:w="5387" w:type="dxa"/>
                </w:tcPr>
                <w:p w14:paraId="7BA3A97F"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Neuronal and mixed neuronal-glial tumours</w:t>
                  </w:r>
                </w:p>
              </w:tc>
              <w:tc>
                <w:tcPr>
                  <w:tcW w:w="2376" w:type="dxa"/>
                </w:tcPr>
                <w:p w14:paraId="50AA6732" w14:textId="77777777" w:rsidR="00AA1258" w:rsidRPr="00AA1258" w:rsidRDefault="00AA1258" w:rsidP="00AA1258">
                  <w:pPr>
                    <w:spacing w:after="80"/>
                    <w:rPr>
                      <w:rFonts w:asciiTheme="minorHAnsi" w:hAnsiTheme="minorHAnsi"/>
                      <w:bCs/>
                      <w:sz w:val="16"/>
                      <w:szCs w:val="16"/>
                    </w:rPr>
                  </w:pPr>
                </w:p>
              </w:tc>
            </w:tr>
            <w:tr w:rsidR="00AA1258" w:rsidRPr="00721BF6" w14:paraId="6F9CE7BE" w14:textId="77777777" w:rsidTr="00AA1258">
              <w:trPr>
                <w:trHeight w:val="170"/>
              </w:trPr>
              <w:tc>
                <w:tcPr>
                  <w:tcW w:w="5387" w:type="dxa"/>
                </w:tcPr>
                <w:p w14:paraId="72BB9604" w14:textId="77777777" w:rsidR="00AA1258" w:rsidRPr="00AA1258" w:rsidRDefault="00AA1258" w:rsidP="00AA1258">
                  <w:pPr>
                    <w:spacing w:after="80"/>
                    <w:rPr>
                      <w:rFonts w:asciiTheme="minorHAnsi" w:hAnsiTheme="minorHAnsi"/>
                      <w:bCs/>
                      <w:sz w:val="16"/>
                      <w:szCs w:val="16"/>
                    </w:rPr>
                  </w:pPr>
                  <w:proofErr w:type="spellStart"/>
                  <w:r w:rsidRPr="00AA1258">
                    <w:rPr>
                      <w:rFonts w:asciiTheme="minorHAnsi" w:hAnsiTheme="minorHAnsi"/>
                      <w:bCs/>
                      <w:sz w:val="16"/>
                      <w:szCs w:val="16"/>
                    </w:rPr>
                    <w:t>Dysembryoplastic</w:t>
                  </w:r>
                  <w:proofErr w:type="spellEnd"/>
                  <w:r w:rsidRPr="00AA1258">
                    <w:rPr>
                      <w:rFonts w:asciiTheme="minorHAnsi" w:hAnsiTheme="minorHAnsi"/>
                      <w:bCs/>
                      <w:sz w:val="16"/>
                      <w:szCs w:val="16"/>
                    </w:rPr>
                    <w:t xml:space="preserve"> neuroepithelial tumour </w:t>
                  </w:r>
                </w:p>
              </w:tc>
              <w:tc>
                <w:tcPr>
                  <w:tcW w:w="2376" w:type="dxa"/>
                </w:tcPr>
                <w:p w14:paraId="21770F9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9413/0</w:t>
                  </w:r>
                </w:p>
              </w:tc>
            </w:tr>
            <w:tr w:rsidR="00AA1258" w:rsidRPr="00721BF6" w14:paraId="1D8A6B06" w14:textId="77777777" w:rsidTr="00AA1258">
              <w:trPr>
                <w:trHeight w:val="170"/>
              </w:trPr>
              <w:tc>
                <w:tcPr>
                  <w:tcW w:w="5387" w:type="dxa"/>
                </w:tcPr>
                <w:p w14:paraId="71735B75"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Gangliocytoma </w:t>
                  </w:r>
                </w:p>
              </w:tc>
              <w:tc>
                <w:tcPr>
                  <w:tcW w:w="2376" w:type="dxa"/>
                </w:tcPr>
                <w:p w14:paraId="71888605"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9492/0</w:t>
                  </w:r>
                </w:p>
              </w:tc>
            </w:tr>
            <w:tr w:rsidR="00AA1258" w:rsidRPr="00721BF6" w14:paraId="644E2B7A" w14:textId="77777777" w:rsidTr="00AA1258">
              <w:trPr>
                <w:trHeight w:val="170"/>
              </w:trPr>
              <w:tc>
                <w:tcPr>
                  <w:tcW w:w="5387" w:type="dxa"/>
                </w:tcPr>
                <w:p w14:paraId="62388CBC"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Ganglioglioma </w:t>
                  </w:r>
                </w:p>
              </w:tc>
              <w:tc>
                <w:tcPr>
                  <w:tcW w:w="2376" w:type="dxa"/>
                </w:tcPr>
                <w:p w14:paraId="2E7BF40C"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9505/1</w:t>
                  </w:r>
                </w:p>
              </w:tc>
            </w:tr>
            <w:tr w:rsidR="00AA1258" w:rsidRPr="00721BF6" w14:paraId="397D1376" w14:textId="77777777" w:rsidTr="00AA1258">
              <w:trPr>
                <w:trHeight w:val="170"/>
              </w:trPr>
              <w:tc>
                <w:tcPr>
                  <w:tcW w:w="5387" w:type="dxa"/>
                </w:tcPr>
                <w:p w14:paraId="25E6CD3A"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Anaplastic ganglioglioma </w:t>
                  </w:r>
                </w:p>
              </w:tc>
              <w:tc>
                <w:tcPr>
                  <w:tcW w:w="2376" w:type="dxa"/>
                </w:tcPr>
                <w:p w14:paraId="225BDEBF"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9505/3</w:t>
                  </w:r>
                </w:p>
              </w:tc>
            </w:tr>
            <w:tr w:rsidR="00AA1258" w:rsidRPr="00721BF6" w14:paraId="2504F7E7" w14:textId="77777777" w:rsidTr="00AA1258">
              <w:trPr>
                <w:trHeight w:val="170"/>
              </w:trPr>
              <w:tc>
                <w:tcPr>
                  <w:tcW w:w="5387" w:type="dxa"/>
                </w:tcPr>
                <w:p w14:paraId="0E607A0D"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Dysplastic cerebellar gangliocytoma (Lhermitte–Duclos disease) </w:t>
                  </w:r>
                </w:p>
              </w:tc>
              <w:tc>
                <w:tcPr>
                  <w:tcW w:w="2376" w:type="dxa"/>
                </w:tcPr>
                <w:p w14:paraId="2636F295"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9493/0</w:t>
                  </w:r>
                </w:p>
              </w:tc>
            </w:tr>
            <w:tr w:rsidR="00AA1258" w:rsidRPr="00721BF6" w14:paraId="67D25CA8" w14:textId="77777777" w:rsidTr="00AA1258">
              <w:trPr>
                <w:trHeight w:val="170"/>
              </w:trPr>
              <w:tc>
                <w:tcPr>
                  <w:tcW w:w="5387" w:type="dxa"/>
                </w:tcPr>
                <w:p w14:paraId="4AA70E1E"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Desmoplastic infantile astrocytoma and ganglioglioma </w:t>
                  </w:r>
                </w:p>
              </w:tc>
              <w:tc>
                <w:tcPr>
                  <w:tcW w:w="2376" w:type="dxa"/>
                </w:tcPr>
                <w:p w14:paraId="05D56D65"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9412/1</w:t>
                  </w:r>
                </w:p>
              </w:tc>
            </w:tr>
            <w:tr w:rsidR="00AA1258" w:rsidRPr="00721BF6" w14:paraId="39F29D5B" w14:textId="77777777" w:rsidTr="00AA1258">
              <w:trPr>
                <w:trHeight w:val="170"/>
              </w:trPr>
              <w:tc>
                <w:tcPr>
                  <w:tcW w:w="5387" w:type="dxa"/>
                </w:tcPr>
                <w:p w14:paraId="0C39963D"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lastRenderedPageBreak/>
                    <w:t xml:space="preserve">Papillary glioneuronal tumour </w:t>
                  </w:r>
                </w:p>
              </w:tc>
              <w:tc>
                <w:tcPr>
                  <w:tcW w:w="2376" w:type="dxa"/>
                </w:tcPr>
                <w:p w14:paraId="184569A5"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9509/1</w:t>
                  </w:r>
                </w:p>
              </w:tc>
            </w:tr>
            <w:tr w:rsidR="00AA1258" w:rsidRPr="00721BF6" w14:paraId="0E046D4C" w14:textId="77777777" w:rsidTr="00AA1258">
              <w:trPr>
                <w:trHeight w:val="170"/>
              </w:trPr>
              <w:tc>
                <w:tcPr>
                  <w:tcW w:w="5387" w:type="dxa"/>
                </w:tcPr>
                <w:p w14:paraId="2B8B91AA"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Rosette-forming glioneuronal tumour </w:t>
                  </w:r>
                </w:p>
              </w:tc>
              <w:tc>
                <w:tcPr>
                  <w:tcW w:w="2376" w:type="dxa"/>
                </w:tcPr>
                <w:p w14:paraId="245FE5ED"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9509/1</w:t>
                  </w:r>
                </w:p>
              </w:tc>
            </w:tr>
            <w:tr w:rsidR="00AA1258" w:rsidRPr="00721BF6" w14:paraId="72E6DB3E" w14:textId="77777777" w:rsidTr="00AA1258">
              <w:trPr>
                <w:trHeight w:val="170"/>
              </w:trPr>
              <w:tc>
                <w:tcPr>
                  <w:tcW w:w="5387" w:type="dxa"/>
                </w:tcPr>
                <w:p w14:paraId="5AE1B8ED"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Diffuse leptomeningeal glioneuronal tumour</w:t>
                  </w:r>
                </w:p>
              </w:tc>
              <w:tc>
                <w:tcPr>
                  <w:tcW w:w="2376" w:type="dxa"/>
                </w:tcPr>
                <w:p w14:paraId="20803E68" w14:textId="77777777" w:rsidR="00AA1258" w:rsidRPr="00AA1258" w:rsidRDefault="00AA1258" w:rsidP="00AA1258">
                  <w:pPr>
                    <w:spacing w:after="80"/>
                    <w:rPr>
                      <w:rFonts w:asciiTheme="minorHAnsi" w:hAnsiTheme="minorHAnsi"/>
                      <w:bCs/>
                      <w:sz w:val="16"/>
                      <w:szCs w:val="16"/>
                    </w:rPr>
                  </w:pPr>
                </w:p>
              </w:tc>
            </w:tr>
            <w:tr w:rsidR="00AA1258" w:rsidRPr="00721BF6" w14:paraId="61B8B812" w14:textId="77777777" w:rsidTr="00AA1258">
              <w:trPr>
                <w:trHeight w:val="170"/>
              </w:trPr>
              <w:tc>
                <w:tcPr>
                  <w:tcW w:w="5387" w:type="dxa"/>
                </w:tcPr>
                <w:p w14:paraId="1D75D3F5"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Central neurocytoma </w:t>
                  </w:r>
                </w:p>
              </w:tc>
              <w:tc>
                <w:tcPr>
                  <w:tcW w:w="2376" w:type="dxa"/>
                </w:tcPr>
                <w:p w14:paraId="4C51305A"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9506/1</w:t>
                  </w:r>
                </w:p>
              </w:tc>
            </w:tr>
            <w:tr w:rsidR="00AA1258" w:rsidRPr="00721BF6" w14:paraId="2C46AD25" w14:textId="77777777" w:rsidTr="00AA1258">
              <w:trPr>
                <w:trHeight w:val="170"/>
              </w:trPr>
              <w:tc>
                <w:tcPr>
                  <w:tcW w:w="5387" w:type="dxa"/>
                </w:tcPr>
                <w:p w14:paraId="067A8068" w14:textId="77777777" w:rsidR="00AA1258" w:rsidRPr="00AA1258" w:rsidRDefault="00AA1258" w:rsidP="00AA1258">
                  <w:pPr>
                    <w:spacing w:after="80"/>
                    <w:rPr>
                      <w:rFonts w:asciiTheme="minorHAnsi" w:hAnsiTheme="minorHAnsi"/>
                      <w:bCs/>
                      <w:sz w:val="16"/>
                      <w:szCs w:val="16"/>
                    </w:rPr>
                  </w:pPr>
                  <w:proofErr w:type="spellStart"/>
                  <w:r w:rsidRPr="00AA1258">
                    <w:rPr>
                      <w:rFonts w:asciiTheme="minorHAnsi" w:hAnsiTheme="minorHAnsi"/>
                      <w:bCs/>
                      <w:sz w:val="16"/>
                      <w:szCs w:val="16"/>
                    </w:rPr>
                    <w:t>Extraventricular</w:t>
                  </w:r>
                  <w:proofErr w:type="spellEnd"/>
                  <w:r w:rsidRPr="00AA1258">
                    <w:rPr>
                      <w:rFonts w:asciiTheme="minorHAnsi" w:hAnsiTheme="minorHAnsi"/>
                      <w:bCs/>
                      <w:sz w:val="16"/>
                      <w:szCs w:val="16"/>
                    </w:rPr>
                    <w:t xml:space="preserve"> neurocytoma </w:t>
                  </w:r>
                </w:p>
              </w:tc>
              <w:tc>
                <w:tcPr>
                  <w:tcW w:w="2376" w:type="dxa"/>
                </w:tcPr>
                <w:p w14:paraId="249CBE8B"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9506/1</w:t>
                  </w:r>
                </w:p>
              </w:tc>
            </w:tr>
            <w:tr w:rsidR="00AA1258" w:rsidRPr="00721BF6" w14:paraId="5EB5DDD0" w14:textId="77777777" w:rsidTr="00AA1258">
              <w:trPr>
                <w:trHeight w:val="170"/>
              </w:trPr>
              <w:tc>
                <w:tcPr>
                  <w:tcW w:w="5387" w:type="dxa"/>
                </w:tcPr>
                <w:p w14:paraId="2E6D2555"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Cerebellar </w:t>
                  </w:r>
                  <w:proofErr w:type="spellStart"/>
                  <w:r w:rsidRPr="00AA1258">
                    <w:rPr>
                      <w:rFonts w:asciiTheme="minorHAnsi" w:hAnsiTheme="minorHAnsi"/>
                      <w:bCs/>
                      <w:sz w:val="16"/>
                      <w:szCs w:val="16"/>
                    </w:rPr>
                    <w:t>liponeurocytoma</w:t>
                  </w:r>
                  <w:proofErr w:type="spellEnd"/>
                  <w:r w:rsidRPr="00AA1258">
                    <w:rPr>
                      <w:rFonts w:asciiTheme="minorHAnsi" w:hAnsiTheme="minorHAnsi"/>
                      <w:bCs/>
                      <w:sz w:val="16"/>
                      <w:szCs w:val="16"/>
                    </w:rPr>
                    <w:t xml:space="preserve"> </w:t>
                  </w:r>
                </w:p>
              </w:tc>
              <w:tc>
                <w:tcPr>
                  <w:tcW w:w="2376" w:type="dxa"/>
                </w:tcPr>
                <w:p w14:paraId="2C3DECE5"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9506/1</w:t>
                  </w:r>
                </w:p>
              </w:tc>
            </w:tr>
            <w:tr w:rsidR="00AA1258" w:rsidRPr="00721BF6" w14:paraId="022675D3" w14:textId="77777777" w:rsidTr="00AA1258">
              <w:trPr>
                <w:trHeight w:val="170"/>
              </w:trPr>
              <w:tc>
                <w:tcPr>
                  <w:tcW w:w="5387" w:type="dxa"/>
                </w:tcPr>
                <w:p w14:paraId="020B5F7D"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Paraganglioma </w:t>
                  </w:r>
                </w:p>
              </w:tc>
              <w:tc>
                <w:tcPr>
                  <w:tcW w:w="2376" w:type="dxa"/>
                </w:tcPr>
                <w:p w14:paraId="095AF99B"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8693/1</w:t>
                  </w:r>
                </w:p>
              </w:tc>
            </w:tr>
            <w:tr w:rsidR="00AA1258" w:rsidRPr="00721BF6" w14:paraId="2C250B39" w14:textId="77777777" w:rsidTr="00AA1258">
              <w:trPr>
                <w:trHeight w:val="170"/>
              </w:trPr>
              <w:tc>
                <w:tcPr>
                  <w:tcW w:w="5387" w:type="dxa"/>
                </w:tcPr>
                <w:p w14:paraId="1882C0D7"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Tumours of the pineal region</w:t>
                  </w:r>
                </w:p>
              </w:tc>
              <w:tc>
                <w:tcPr>
                  <w:tcW w:w="2376" w:type="dxa"/>
                </w:tcPr>
                <w:p w14:paraId="6B2CAE3B" w14:textId="77777777" w:rsidR="00AA1258" w:rsidRPr="00AA1258" w:rsidRDefault="00AA1258" w:rsidP="00AA1258">
                  <w:pPr>
                    <w:spacing w:after="80"/>
                    <w:rPr>
                      <w:rFonts w:asciiTheme="minorHAnsi" w:hAnsiTheme="minorHAnsi"/>
                      <w:bCs/>
                      <w:sz w:val="16"/>
                      <w:szCs w:val="16"/>
                    </w:rPr>
                  </w:pPr>
                </w:p>
              </w:tc>
            </w:tr>
            <w:tr w:rsidR="00AA1258" w:rsidRPr="00721BF6" w14:paraId="181B57B8" w14:textId="77777777" w:rsidTr="00AA1258">
              <w:trPr>
                <w:trHeight w:val="170"/>
              </w:trPr>
              <w:tc>
                <w:tcPr>
                  <w:tcW w:w="5387" w:type="dxa"/>
                </w:tcPr>
                <w:p w14:paraId="242C4414"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Pineocytoma </w:t>
                  </w:r>
                </w:p>
              </w:tc>
              <w:tc>
                <w:tcPr>
                  <w:tcW w:w="2376" w:type="dxa"/>
                </w:tcPr>
                <w:p w14:paraId="513C79D9"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9361/1</w:t>
                  </w:r>
                </w:p>
              </w:tc>
            </w:tr>
            <w:tr w:rsidR="00AA1258" w:rsidRPr="00721BF6" w14:paraId="60F128FB" w14:textId="77777777" w:rsidTr="00AA1258">
              <w:trPr>
                <w:trHeight w:val="170"/>
              </w:trPr>
              <w:tc>
                <w:tcPr>
                  <w:tcW w:w="5387" w:type="dxa"/>
                </w:tcPr>
                <w:p w14:paraId="6C00F82C"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Pineal parenchymal tumour of intermediate differentiation </w:t>
                  </w:r>
                </w:p>
              </w:tc>
              <w:tc>
                <w:tcPr>
                  <w:tcW w:w="2376" w:type="dxa"/>
                </w:tcPr>
                <w:p w14:paraId="7C3D9103"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9362/3</w:t>
                  </w:r>
                </w:p>
              </w:tc>
            </w:tr>
            <w:tr w:rsidR="00AA1258" w:rsidRPr="00721BF6" w14:paraId="2AC9367A" w14:textId="77777777" w:rsidTr="00AA1258">
              <w:trPr>
                <w:trHeight w:val="170"/>
              </w:trPr>
              <w:tc>
                <w:tcPr>
                  <w:tcW w:w="5387" w:type="dxa"/>
                </w:tcPr>
                <w:p w14:paraId="1EBE1FFE" w14:textId="77777777" w:rsidR="00AA1258" w:rsidRPr="00AA1258" w:rsidRDefault="00AA1258" w:rsidP="00AA1258">
                  <w:pPr>
                    <w:spacing w:after="80"/>
                    <w:rPr>
                      <w:rFonts w:asciiTheme="minorHAnsi" w:hAnsiTheme="minorHAnsi"/>
                      <w:bCs/>
                      <w:sz w:val="16"/>
                      <w:szCs w:val="16"/>
                    </w:rPr>
                  </w:pPr>
                  <w:proofErr w:type="spellStart"/>
                  <w:r w:rsidRPr="00AA1258">
                    <w:rPr>
                      <w:rFonts w:asciiTheme="minorHAnsi" w:hAnsiTheme="minorHAnsi"/>
                      <w:bCs/>
                      <w:sz w:val="16"/>
                      <w:szCs w:val="16"/>
                    </w:rPr>
                    <w:t>Pineoblastoma</w:t>
                  </w:r>
                  <w:proofErr w:type="spellEnd"/>
                  <w:r w:rsidRPr="00AA1258">
                    <w:rPr>
                      <w:rFonts w:asciiTheme="minorHAnsi" w:hAnsiTheme="minorHAnsi"/>
                      <w:bCs/>
                      <w:sz w:val="16"/>
                      <w:szCs w:val="16"/>
                    </w:rPr>
                    <w:t xml:space="preserve"> </w:t>
                  </w:r>
                </w:p>
              </w:tc>
              <w:tc>
                <w:tcPr>
                  <w:tcW w:w="2376" w:type="dxa"/>
                </w:tcPr>
                <w:p w14:paraId="7EDE21F2"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9362/3</w:t>
                  </w:r>
                </w:p>
              </w:tc>
            </w:tr>
            <w:tr w:rsidR="00AA1258" w:rsidRPr="00721BF6" w14:paraId="14A6DE49" w14:textId="77777777" w:rsidTr="00AA1258">
              <w:trPr>
                <w:trHeight w:val="170"/>
              </w:trPr>
              <w:tc>
                <w:tcPr>
                  <w:tcW w:w="5387" w:type="dxa"/>
                </w:tcPr>
                <w:p w14:paraId="043BC003"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Papillary tumour of the pineal region </w:t>
                  </w:r>
                </w:p>
              </w:tc>
              <w:tc>
                <w:tcPr>
                  <w:tcW w:w="2376" w:type="dxa"/>
                </w:tcPr>
                <w:p w14:paraId="0341F6D4"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9395/3</w:t>
                  </w:r>
                </w:p>
              </w:tc>
            </w:tr>
            <w:tr w:rsidR="00AA1258" w:rsidRPr="00721BF6" w14:paraId="214EE973" w14:textId="77777777" w:rsidTr="00AA1258">
              <w:trPr>
                <w:trHeight w:val="170"/>
              </w:trPr>
              <w:tc>
                <w:tcPr>
                  <w:tcW w:w="5387" w:type="dxa"/>
                </w:tcPr>
                <w:p w14:paraId="60AA63FF"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Embryonal tumours</w:t>
                  </w:r>
                </w:p>
              </w:tc>
              <w:tc>
                <w:tcPr>
                  <w:tcW w:w="2376" w:type="dxa"/>
                </w:tcPr>
                <w:p w14:paraId="03CB1771" w14:textId="77777777" w:rsidR="00AA1258" w:rsidRPr="00AA1258" w:rsidRDefault="00AA1258" w:rsidP="00AA1258">
                  <w:pPr>
                    <w:spacing w:after="80"/>
                    <w:rPr>
                      <w:rFonts w:asciiTheme="minorHAnsi" w:hAnsiTheme="minorHAnsi"/>
                      <w:bCs/>
                      <w:sz w:val="16"/>
                      <w:szCs w:val="16"/>
                    </w:rPr>
                  </w:pPr>
                </w:p>
              </w:tc>
            </w:tr>
            <w:tr w:rsidR="00AA1258" w:rsidRPr="00721BF6" w14:paraId="092AB0F9" w14:textId="77777777" w:rsidTr="00AA1258">
              <w:trPr>
                <w:trHeight w:val="170"/>
              </w:trPr>
              <w:tc>
                <w:tcPr>
                  <w:tcW w:w="5387" w:type="dxa"/>
                </w:tcPr>
                <w:p w14:paraId="6B5E985F"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Medulloblastomas, genetically defined</w:t>
                  </w:r>
                </w:p>
              </w:tc>
              <w:tc>
                <w:tcPr>
                  <w:tcW w:w="2376" w:type="dxa"/>
                </w:tcPr>
                <w:p w14:paraId="27086C2D" w14:textId="77777777" w:rsidR="00AA1258" w:rsidRPr="00AA1258" w:rsidRDefault="00AA1258" w:rsidP="00AA1258">
                  <w:pPr>
                    <w:spacing w:after="80"/>
                    <w:rPr>
                      <w:rFonts w:asciiTheme="minorHAnsi" w:hAnsiTheme="minorHAnsi"/>
                      <w:bCs/>
                      <w:sz w:val="16"/>
                      <w:szCs w:val="16"/>
                    </w:rPr>
                  </w:pPr>
                </w:p>
              </w:tc>
            </w:tr>
            <w:tr w:rsidR="00AA1258" w:rsidRPr="00721BF6" w14:paraId="0F3DA13E" w14:textId="77777777" w:rsidTr="00AA1258">
              <w:trPr>
                <w:trHeight w:val="170"/>
              </w:trPr>
              <w:tc>
                <w:tcPr>
                  <w:tcW w:w="5387" w:type="dxa"/>
                </w:tcPr>
                <w:p w14:paraId="45D403E4"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Medulloblastoma, WNT-activated </w:t>
                  </w:r>
                </w:p>
              </w:tc>
              <w:tc>
                <w:tcPr>
                  <w:tcW w:w="2376" w:type="dxa"/>
                </w:tcPr>
                <w:p w14:paraId="71A62DF2"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9475/3*</w:t>
                  </w:r>
                </w:p>
              </w:tc>
            </w:tr>
            <w:tr w:rsidR="00AA1258" w:rsidRPr="00721BF6" w14:paraId="3ECCCC1F" w14:textId="77777777" w:rsidTr="00AA1258">
              <w:trPr>
                <w:trHeight w:val="170"/>
              </w:trPr>
              <w:tc>
                <w:tcPr>
                  <w:tcW w:w="5387" w:type="dxa"/>
                </w:tcPr>
                <w:p w14:paraId="4A5F729B"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Medulloblastoma, SHH-activated and TP53-mutant </w:t>
                  </w:r>
                </w:p>
              </w:tc>
              <w:tc>
                <w:tcPr>
                  <w:tcW w:w="2376" w:type="dxa"/>
                </w:tcPr>
                <w:p w14:paraId="4ABC8F28"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9476/3*</w:t>
                  </w:r>
                </w:p>
              </w:tc>
            </w:tr>
            <w:tr w:rsidR="00AA1258" w:rsidRPr="00721BF6" w14:paraId="43578E7C" w14:textId="77777777" w:rsidTr="00AA1258">
              <w:trPr>
                <w:trHeight w:val="170"/>
              </w:trPr>
              <w:tc>
                <w:tcPr>
                  <w:tcW w:w="5387" w:type="dxa"/>
                </w:tcPr>
                <w:p w14:paraId="51BF8BE4"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Medulloblastoma, SHH-activated and TP53-wildtype </w:t>
                  </w:r>
                </w:p>
              </w:tc>
              <w:tc>
                <w:tcPr>
                  <w:tcW w:w="2376" w:type="dxa"/>
                </w:tcPr>
                <w:p w14:paraId="3C66805F"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9471/3</w:t>
                  </w:r>
                </w:p>
              </w:tc>
            </w:tr>
            <w:tr w:rsidR="00AA1258" w:rsidRPr="00721BF6" w14:paraId="5E3A9611" w14:textId="77777777" w:rsidTr="00AA1258">
              <w:trPr>
                <w:trHeight w:val="170"/>
              </w:trPr>
              <w:tc>
                <w:tcPr>
                  <w:tcW w:w="5387" w:type="dxa"/>
                </w:tcPr>
                <w:p w14:paraId="1101F9F3"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Medulloblastoma, non-WNT/non-SHH </w:t>
                  </w:r>
                </w:p>
              </w:tc>
              <w:tc>
                <w:tcPr>
                  <w:tcW w:w="2376" w:type="dxa"/>
                </w:tcPr>
                <w:p w14:paraId="13DE9D05"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9477/3*</w:t>
                  </w:r>
                </w:p>
              </w:tc>
            </w:tr>
            <w:tr w:rsidR="00AA1258" w:rsidRPr="00721BF6" w14:paraId="42C906D1" w14:textId="77777777" w:rsidTr="00AA1258">
              <w:trPr>
                <w:trHeight w:val="170"/>
              </w:trPr>
              <w:tc>
                <w:tcPr>
                  <w:tcW w:w="5387" w:type="dxa"/>
                </w:tcPr>
                <w:p w14:paraId="089BEE6F"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Medulloblastoma, group 3</w:t>
                  </w:r>
                </w:p>
              </w:tc>
              <w:tc>
                <w:tcPr>
                  <w:tcW w:w="2376" w:type="dxa"/>
                </w:tcPr>
                <w:p w14:paraId="6116CD26" w14:textId="77777777" w:rsidR="00AA1258" w:rsidRPr="00AA1258" w:rsidRDefault="00AA1258" w:rsidP="00AA1258">
                  <w:pPr>
                    <w:spacing w:after="80"/>
                    <w:rPr>
                      <w:rFonts w:asciiTheme="minorHAnsi" w:hAnsiTheme="minorHAnsi"/>
                      <w:bCs/>
                      <w:sz w:val="16"/>
                      <w:szCs w:val="16"/>
                    </w:rPr>
                  </w:pPr>
                </w:p>
              </w:tc>
            </w:tr>
            <w:tr w:rsidR="00AA1258" w:rsidRPr="00721BF6" w14:paraId="1F5F50B5" w14:textId="77777777" w:rsidTr="00AA1258">
              <w:trPr>
                <w:trHeight w:val="170"/>
              </w:trPr>
              <w:tc>
                <w:tcPr>
                  <w:tcW w:w="5387" w:type="dxa"/>
                </w:tcPr>
                <w:p w14:paraId="35175BDD"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Medulloblastoma, group 4</w:t>
                  </w:r>
                </w:p>
              </w:tc>
              <w:tc>
                <w:tcPr>
                  <w:tcW w:w="2376" w:type="dxa"/>
                </w:tcPr>
                <w:p w14:paraId="5C2C0241" w14:textId="77777777" w:rsidR="00AA1258" w:rsidRPr="00AA1258" w:rsidRDefault="00AA1258" w:rsidP="00AA1258">
                  <w:pPr>
                    <w:spacing w:after="80"/>
                    <w:rPr>
                      <w:rFonts w:asciiTheme="minorHAnsi" w:hAnsiTheme="minorHAnsi"/>
                      <w:bCs/>
                      <w:sz w:val="16"/>
                      <w:szCs w:val="16"/>
                    </w:rPr>
                  </w:pPr>
                </w:p>
              </w:tc>
            </w:tr>
            <w:tr w:rsidR="00AA1258" w:rsidRPr="00721BF6" w14:paraId="5C4D50D6" w14:textId="77777777" w:rsidTr="00AA1258">
              <w:trPr>
                <w:trHeight w:val="170"/>
              </w:trPr>
              <w:tc>
                <w:tcPr>
                  <w:tcW w:w="5387" w:type="dxa"/>
                </w:tcPr>
                <w:p w14:paraId="26A7E21C"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Medulloblastomas, histologically defined</w:t>
                  </w:r>
                </w:p>
              </w:tc>
              <w:tc>
                <w:tcPr>
                  <w:tcW w:w="2376" w:type="dxa"/>
                </w:tcPr>
                <w:p w14:paraId="119A020C" w14:textId="77777777" w:rsidR="00AA1258" w:rsidRPr="00AA1258" w:rsidRDefault="00AA1258" w:rsidP="00AA1258">
                  <w:pPr>
                    <w:spacing w:after="80"/>
                    <w:rPr>
                      <w:rFonts w:asciiTheme="minorHAnsi" w:hAnsiTheme="minorHAnsi"/>
                      <w:bCs/>
                      <w:sz w:val="16"/>
                      <w:szCs w:val="16"/>
                    </w:rPr>
                  </w:pPr>
                </w:p>
              </w:tc>
            </w:tr>
            <w:tr w:rsidR="00AA1258" w:rsidRPr="00721BF6" w14:paraId="20C4BB08" w14:textId="77777777" w:rsidTr="00AA1258">
              <w:trPr>
                <w:trHeight w:val="170"/>
              </w:trPr>
              <w:tc>
                <w:tcPr>
                  <w:tcW w:w="5387" w:type="dxa"/>
                </w:tcPr>
                <w:p w14:paraId="1D2310B7"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Medulloblastoma, classic </w:t>
                  </w:r>
                </w:p>
              </w:tc>
              <w:tc>
                <w:tcPr>
                  <w:tcW w:w="2376" w:type="dxa"/>
                </w:tcPr>
                <w:p w14:paraId="6544F054"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9470/3</w:t>
                  </w:r>
                </w:p>
              </w:tc>
            </w:tr>
            <w:tr w:rsidR="00AA1258" w:rsidRPr="00721BF6" w14:paraId="1C6BFD91" w14:textId="77777777" w:rsidTr="00AA1258">
              <w:trPr>
                <w:trHeight w:val="170"/>
              </w:trPr>
              <w:tc>
                <w:tcPr>
                  <w:tcW w:w="5387" w:type="dxa"/>
                </w:tcPr>
                <w:p w14:paraId="3647E6B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Medulloblastoma, desmoplastic/nodular </w:t>
                  </w:r>
                </w:p>
              </w:tc>
              <w:tc>
                <w:tcPr>
                  <w:tcW w:w="2376" w:type="dxa"/>
                </w:tcPr>
                <w:p w14:paraId="7F69E465"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9471/3</w:t>
                  </w:r>
                </w:p>
              </w:tc>
            </w:tr>
            <w:tr w:rsidR="00AA1258" w:rsidRPr="00721BF6" w14:paraId="1D72D845" w14:textId="77777777" w:rsidTr="00AA1258">
              <w:trPr>
                <w:trHeight w:val="170"/>
              </w:trPr>
              <w:tc>
                <w:tcPr>
                  <w:tcW w:w="5387" w:type="dxa"/>
                </w:tcPr>
                <w:p w14:paraId="75EB555A"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Medulloblastoma with extensive nodularity </w:t>
                  </w:r>
                </w:p>
              </w:tc>
              <w:tc>
                <w:tcPr>
                  <w:tcW w:w="2376" w:type="dxa"/>
                </w:tcPr>
                <w:p w14:paraId="603647F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9471/3</w:t>
                  </w:r>
                </w:p>
              </w:tc>
            </w:tr>
            <w:tr w:rsidR="00AA1258" w:rsidRPr="00721BF6" w14:paraId="3CC0A2C3" w14:textId="77777777" w:rsidTr="00AA1258">
              <w:trPr>
                <w:trHeight w:val="170"/>
              </w:trPr>
              <w:tc>
                <w:tcPr>
                  <w:tcW w:w="5387" w:type="dxa"/>
                </w:tcPr>
                <w:p w14:paraId="59DFA23C"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Medulloblastoma, large cell / anaplastic </w:t>
                  </w:r>
                </w:p>
              </w:tc>
              <w:tc>
                <w:tcPr>
                  <w:tcW w:w="2376" w:type="dxa"/>
                </w:tcPr>
                <w:p w14:paraId="735FC976"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9474/3</w:t>
                  </w:r>
                </w:p>
              </w:tc>
            </w:tr>
            <w:tr w:rsidR="00AA1258" w:rsidRPr="00721BF6" w14:paraId="5B98711C" w14:textId="77777777" w:rsidTr="00AA1258">
              <w:trPr>
                <w:trHeight w:val="170"/>
              </w:trPr>
              <w:tc>
                <w:tcPr>
                  <w:tcW w:w="5387" w:type="dxa"/>
                </w:tcPr>
                <w:p w14:paraId="4530E616"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Medulloblastoma, NOS </w:t>
                  </w:r>
                </w:p>
              </w:tc>
              <w:tc>
                <w:tcPr>
                  <w:tcW w:w="2376" w:type="dxa"/>
                </w:tcPr>
                <w:p w14:paraId="7FF7AC43"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9470/3</w:t>
                  </w:r>
                </w:p>
              </w:tc>
            </w:tr>
            <w:tr w:rsidR="00AA1258" w:rsidRPr="00721BF6" w14:paraId="70DA4437" w14:textId="77777777" w:rsidTr="00AA1258">
              <w:trPr>
                <w:trHeight w:val="170"/>
              </w:trPr>
              <w:tc>
                <w:tcPr>
                  <w:tcW w:w="5387" w:type="dxa"/>
                </w:tcPr>
                <w:p w14:paraId="0238393C"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Embryonal tumour with multilayered rosettes, C19MC-altered </w:t>
                  </w:r>
                </w:p>
              </w:tc>
              <w:tc>
                <w:tcPr>
                  <w:tcW w:w="2376" w:type="dxa"/>
                </w:tcPr>
                <w:p w14:paraId="41F86227"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9478/3*</w:t>
                  </w:r>
                </w:p>
              </w:tc>
            </w:tr>
            <w:tr w:rsidR="00AA1258" w:rsidRPr="00721BF6" w14:paraId="3AEB8EDC" w14:textId="77777777" w:rsidTr="00AA1258">
              <w:trPr>
                <w:trHeight w:val="170"/>
              </w:trPr>
              <w:tc>
                <w:tcPr>
                  <w:tcW w:w="5387" w:type="dxa"/>
                </w:tcPr>
                <w:p w14:paraId="0077DEDB"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Embryonal tumour with multilayered rosettes, NOS </w:t>
                  </w:r>
                </w:p>
              </w:tc>
              <w:tc>
                <w:tcPr>
                  <w:tcW w:w="2376" w:type="dxa"/>
                </w:tcPr>
                <w:p w14:paraId="11AD283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9478/3</w:t>
                  </w:r>
                </w:p>
              </w:tc>
            </w:tr>
            <w:tr w:rsidR="00AA1258" w:rsidRPr="00721BF6" w14:paraId="1BFF0654" w14:textId="77777777" w:rsidTr="00AA1258">
              <w:trPr>
                <w:trHeight w:val="170"/>
              </w:trPr>
              <w:tc>
                <w:tcPr>
                  <w:tcW w:w="5387" w:type="dxa"/>
                </w:tcPr>
                <w:p w14:paraId="79D44F98" w14:textId="77777777" w:rsidR="00AA1258" w:rsidRPr="00AA1258" w:rsidRDefault="00AA1258" w:rsidP="00AA1258">
                  <w:pPr>
                    <w:spacing w:after="80"/>
                    <w:rPr>
                      <w:rFonts w:asciiTheme="minorHAnsi" w:hAnsiTheme="minorHAnsi"/>
                      <w:bCs/>
                      <w:sz w:val="16"/>
                      <w:szCs w:val="16"/>
                    </w:rPr>
                  </w:pPr>
                  <w:proofErr w:type="spellStart"/>
                  <w:r w:rsidRPr="00AA1258">
                    <w:rPr>
                      <w:rFonts w:asciiTheme="minorHAnsi" w:hAnsiTheme="minorHAnsi"/>
                      <w:bCs/>
                      <w:sz w:val="16"/>
                      <w:szCs w:val="16"/>
                    </w:rPr>
                    <w:t>Medulloepithelioma</w:t>
                  </w:r>
                  <w:proofErr w:type="spellEnd"/>
                  <w:r w:rsidRPr="00AA1258">
                    <w:rPr>
                      <w:rFonts w:asciiTheme="minorHAnsi" w:hAnsiTheme="minorHAnsi"/>
                      <w:bCs/>
                      <w:sz w:val="16"/>
                      <w:szCs w:val="16"/>
                    </w:rPr>
                    <w:t xml:space="preserve"> </w:t>
                  </w:r>
                </w:p>
              </w:tc>
              <w:tc>
                <w:tcPr>
                  <w:tcW w:w="2376" w:type="dxa"/>
                </w:tcPr>
                <w:p w14:paraId="60FE6F4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9501/3</w:t>
                  </w:r>
                </w:p>
              </w:tc>
            </w:tr>
            <w:tr w:rsidR="00AA1258" w:rsidRPr="00721BF6" w14:paraId="01D2FB4D" w14:textId="77777777" w:rsidTr="00AA1258">
              <w:trPr>
                <w:trHeight w:val="170"/>
              </w:trPr>
              <w:tc>
                <w:tcPr>
                  <w:tcW w:w="5387" w:type="dxa"/>
                </w:tcPr>
                <w:p w14:paraId="21A285B5"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CNS neuroblastoma </w:t>
                  </w:r>
                </w:p>
              </w:tc>
              <w:tc>
                <w:tcPr>
                  <w:tcW w:w="2376" w:type="dxa"/>
                </w:tcPr>
                <w:p w14:paraId="72F02547"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9500/3</w:t>
                  </w:r>
                </w:p>
              </w:tc>
            </w:tr>
            <w:tr w:rsidR="00AA1258" w:rsidRPr="00721BF6" w14:paraId="1EA17E09" w14:textId="77777777" w:rsidTr="00AA1258">
              <w:trPr>
                <w:trHeight w:val="170"/>
              </w:trPr>
              <w:tc>
                <w:tcPr>
                  <w:tcW w:w="5387" w:type="dxa"/>
                </w:tcPr>
                <w:p w14:paraId="15FF58AC"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CNS </w:t>
                  </w:r>
                  <w:proofErr w:type="spellStart"/>
                  <w:r w:rsidRPr="00AA1258">
                    <w:rPr>
                      <w:rFonts w:asciiTheme="minorHAnsi" w:hAnsiTheme="minorHAnsi"/>
                      <w:bCs/>
                      <w:sz w:val="16"/>
                      <w:szCs w:val="16"/>
                    </w:rPr>
                    <w:t>ganglioneuroblastoma</w:t>
                  </w:r>
                  <w:proofErr w:type="spellEnd"/>
                  <w:r w:rsidRPr="00AA1258">
                    <w:rPr>
                      <w:rFonts w:asciiTheme="minorHAnsi" w:hAnsiTheme="minorHAnsi"/>
                      <w:bCs/>
                      <w:sz w:val="16"/>
                      <w:szCs w:val="16"/>
                    </w:rPr>
                    <w:t xml:space="preserve"> </w:t>
                  </w:r>
                </w:p>
              </w:tc>
              <w:tc>
                <w:tcPr>
                  <w:tcW w:w="2376" w:type="dxa"/>
                </w:tcPr>
                <w:p w14:paraId="7FF96B97"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9490/3</w:t>
                  </w:r>
                </w:p>
              </w:tc>
            </w:tr>
            <w:tr w:rsidR="00AA1258" w:rsidRPr="00721BF6" w14:paraId="02B0FE6C" w14:textId="77777777" w:rsidTr="00AA1258">
              <w:trPr>
                <w:trHeight w:val="170"/>
              </w:trPr>
              <w:tc>
                <w:tcPr>
                  <w:tcW w:w="5387" w:type="dxa"/>
                </w:tcPr>
                <w:p w14:paraId="346CF49D"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lastRenderedPageBreak/>
                    <w:t xml:space="preserve">CNS embryonal tumour, NOS </w:t>
                  </w:r>
                </w:p>
              </w:tc>
              <w:tc>
                <w:tcPr>
                  <w:tcW w:w="2376" w:type="dxa"/>
                </w:tcPr>
                <w:p w14:paraId="52F1009A"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9473/3</w:t>
                  </w:r>
                </w:p>
              </w:tc>
            </w:tr>
            <w:tr w:rsidR="00AA1258" w:rsidRPr="00721BF6" w14:paraId="623F8C8B" w14:textId="77777777" w:rsidTr="00AA1258">
              <w:trPr>
                <w:trHeight w:val="170"/>
              </w:trPr>
              <w:tc>
                <w:tcPr>
                  <w:tcW w:w="5387" w:type="dxa"/>
                </w:tcPr>
                <w:p w14:paraId="5B1D2CFB"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Atypical teratoid/rhabdoid tumour </w:t>
                  </w:r>
                </w:p>
              </w:tc>
              <w:tc>
                <w:tcPr>
                  <w:tcW w:w="2376" w:type="dxa"/>
                </w:tcPr>
                <w:p w14:paraId="0953786C"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9508/3</w:t>
                  </w:r>
                </w:p>
              </w:tc>
            </w:tr>
            <w:tr w:rsidR="00AA1258" w:rsidRPr="00721BF6" w14:paraId="163D616B" w14:textId="77777777" w:rsidTr="00AA1258">
              <w:trPr>
                <w:trHeight w:val="170"/>
              </w:trPr>
              <w:tc>
                <w:tcPr>
                  <w:tcW w:w="5387" w:type="dxa"/>
                </w:tcPr>
                <w:p w14:paraId="3AFF8B03"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CNS embryonal tumour with rhabdoid features </w:t>
                  </w:r>
                </w:p>
              </w:tc>
              <w:tc>
                <w:tcPr>
                  <w:tcW w:w="2376" w:type="dxa"/>
                </w:tcPr>
                <w:p w14:paraId="7884B5BF"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9508/3</w:t>
                  </w:r>
                </w:p>
              </w:tc>
            </w:tr>
            <w:tr w:rsidR="00AA1258" w:rsidRPr="00721BF6" w14:paraId="6A1F5C8F" w14:textId="77777777" w:rsidTr="00AA1258">
              <w:trPr>
                <w:trHeight w:val="170"/>
              </w:trPr>
              <w:tc>
                <w:tcPr>
                  <w:tcW w:w="5387" w:type="dxa"/>
                </w:tcPr>
                <w:p w14:paraId="4BCEF14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Tumours of the cranial and paraspinal nerves</w:t>
                  </w:r>
                </w:p>
              </w:tc>
              <w:tc>
                <w:tcPr>
                  <w:tcW w:w="2376" w:type="dxa"/>
                </w:tcPr>
                <w:p w14:paraId="5D0A2AF8" w14:textId="77777777" w:rsidR="00AA1258" w:rsidRPr="00AA1258" w:rsidRDefault="00AA1258" w:rsidP="00AA1258">
                  <w:pPr>
                    <w:spacing w:after="80"/>
                    <w:rPr>
                      <w:rFonts w:asciiTheme="minorHAnsi" w:hAnsiTheme="minorHAnsi"/>
                      <w:bCs/>
                      <w:sz w:val="16"/>
                      <w:szCs w:val="16"/>
                    </w:rPr>
                  </w:pPr>
                </w:p>
              </w:tc>
            </w:tr>
            <w:tr w:rsidR="00AA1258" w:rsidRPr="00721BF6" w14:paraId="136FEE82" w14:textId="77777777" w:rsidTr="00AA1258">
              <w:trPr>
                <w:trHeight w:val="170"/>
              </w:trPr>
              <w:tc>
                <w:tcPr>
                  <w:tcW w:w="5387" w:type="dxa"/>
                </w:tcPr>
                <w:p w14:paraId="502ECC70"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Schwannoma </w:t>
                  </w:r>
                </w:p>
              </w:tc>
              <w:tc>
                <w:tcPr>
                  <w:tcW w:w="2376" w:type="dxa"/>
                </w:tcPr>
                <w:p w14:paraId="2E65D382"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9560/0</w:t>
                  </w:r>
                </w:p>
              </w:tc>
            </w:tr>
            <w:tr w:rsidR="00AA1258" w:rsidRPr="00721BF6" w14:paraId="6D58BB3B" w14:textId="77777777" w:rsidTr="00AA1258">
              <w:trPr>
                <w:trHeight w:val="170"/>
              </w:trPr>
              <w:tc>
                <w:tcPr>
                  <w:tcW w:w="5387" w:type="dxa"/>
                </w:tcPr>
                <w:p w14:paraId="481DA14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Cellular schwannoma </w:t>
                  </w:r>
                </w:p>
              </w:tc>
              <w:tc>
                <w:tcPr>
                  <w:tcW w:w="2376" w:type="dxa"/>
                </w:tcPr>
                <w:p w14:paraId="33C02503"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9560/0</w:t>
                  </w:r>
                </w:p>
              </w:tc>
            </w:tr>
            <w:tr w:rsidR="00AA1258" w:rsidRPr="00721BF6" w14:paraId="09BF59B2" w14:textId="77777777" w:rsidTr="00AA1258">
              <w:trPr>
                <w:trHeight w:val="170"/>
              </w:trPr>
              <w:tc>
                <w:tcPr>
                  <w:tcW w:w="5387" w:type="dxa"/>
                </w:tcPr>
                <w:p w14:paraId="0013A9CB"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Plexiform schwannoma </w:t>
                  </w:r>
                </w:p>
              </w:tc>
              <w:tc>
                <w:tcPr>
                  <w:tcW w:w="2376" w:type="dxa"/>
                </w:tcPr>
                <w:p w14:paraId="0D657ED5"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9560/0</w:t>
                  </w:r>
                </w:p>
              </w:tc>
            </w:tr>
            <w:tr w:rsidR="00AA1258" w:rsidRPr="00721BF6" w14:paraId="086C803E" w14:textId="77777777" w:rsidTr="00AA1258">
              <w:trPr>
                <w:trHeight w:val="170"/>
              </w:trPr>
              <w:tc>
                <w:tcPr>
                  <w:tcW w:w="5387" w:type="dxa"/>
                </w:tcPr>
                <w:p w14:paraId="0CE0B829"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Melanotic schwannoma </w:t>
                  </w:r>
                </w:p>
              </w:tc>
              <w:tc>
                <w:tcPr>
                  <w:tcW w:w="2376" w:type="dxa"/>
                </w:tcPr>
                <w:p w14:paraId="2405AA8C"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9560/1</w:t>
                  </w:r>
                </w:p>
              </w:tc>
            </w:tr>
            <w:tr w:rsidR="00AA1258" w:rsidRPr="00721BF6" w14:paraId="176481D9" w14:textId="77777777" w:rsidTr="00AA1258">
              <w:trPr>
                <w:trHeight w:val="170"/>
              </w:trPr>
              <w:tc>
                <w:tcPr>
                  <w:tcW w:w="5387" w:type="dxa"/>
                </w:tcPr>
                <w:p w14:paraId="45808172"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Neurofibroma </w:t>
                  </w:r>
                </w:p>
              </w:tc>
              <w:tc>
                <w:tcPr>
                  <w:tcW w:w="2376" w:type="dxa"/>
                </w:tcPr>
                <w:p w14:paraId="6DF2D1B8"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9540/0</w:t>
                  </w:r>
                </w:p>
              </w:tc>
            </w:tr>
            <w:tr w:rsidR="00AA1258" w:rsidRPr="00721BF6" w14:paraId="267F0A98" w14:textId="77777777" w:rsidTr="00AA1258">
              <w:trPr>
                <w:trHeight w:val="170"/>
              </w:trPr>
              <w:tc>
                <w:tcPr>
                  <w:tcW w:w="5387" w:type="dxa"/>
                </w:tcPr>
                <w:p w14:paraId="05D61B02"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Atypical neurofibroma </w:t>
                  </w:r>
                </w:p>
              </w:tc>
              <w:tc>
                <w:tcPr>
                  <w:tcW w:w="2376" w:type="dxa"/>
                </w:tcPr>
                <w:p w14:paraId="01D6BF8C"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9540/0</w:t>
                  </w:r>
                </w:p>
              </w:tc>
            </w:tr>
            <w:tr w:rsidR="00AA1258" w:rsidRPr="00721BF6" w14:paraId="08B4087B" w14:textId="77777777" w:rsidTr="00AA1258">
              <w:trPr>
                <w:trHeight w:val="170"/>
              </w:trPr>
              <w:tc>
                <w:tcPr>
                  <w:tcW w:w="5387" w:type="dxa"/>
                </w:tcPr>
                <w:p w14:paraId="72C62D8E"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Plexiform neurofibroma </w:t>
                  </w:r>
                </w:p>
              </w:tc>
              <w:tc>
                <w:tcPr>
                  <w:tcW w:w="2376" w:type="dxa"/>
                </w:tcPr>
                <w:p w14:paraId="37CE843E"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9550/0</w:t>
                  </w:r>
                </w:p>
              </w:tc>
            </w:tr>
            <w:tr w:rsidR="00AA1258" w:rsidRPr="00721BF6" w14:paraId="6A2EF281" w14:textId="77777777" w:rsidTr="00AA1258">
              <w:trPr>
                <w:trHeight w:val="170"/>
              </w:trPr>
              <w:tc>
                <w:tcPr>
                  <w:tcW w:w="5387" w:type="dxa"/>
                </w:tcPr>
                <w:p w14:paraId="7DB614DF" w14:textId="77777777" w:rsidR="00AA1258" w:rsidRPr="00AA1258" w:rsidRDefault="00AA1258" w:rsidP="00AA1258">
                  <w:pPr>
                    <w:spacing w:after="80"/>
                    <w:rPr>
                      <w:rFonts w:asciiTheme="minorHAnsi" w:hAnsiTheme="minorHAnsi"/>
                      <w:bCs/>
                      <w:sz w:val="16"/>
                      <w:szCs w:val="16"/>
                    </w:rPr>
                  </w:pPr>
                  <w:proofErr w:type="spellStart"/>
                  <w:r w:rsidRPr="00AA1258">
                    <w:rPr>
                      <w:rFonts w:asciiTheme="minorHAnsi" w:hAnsiTheme="minorHAnsi"/>
                      <w:bCs/>
                      <w:sz w:val="16"/>
                      <w:szCs w:val="16"/>
                    </w:rPr>
                    <w:t>Perineurioma</w:t>
                  </w:r>
                  <w:proofErr w:type="spellEnd"/>
                  <w:r w:rsidRPr="00AA1258">
                    <w:rPr>
                      <w:rFonts w:asciiTheme="minorHAnsi" w:hAnsiTheme="minorHAnsi"/>
                      <w:bCs/>
                      <w:sz w:val="16"/>
                      <w:szCs w:val="16"/>
                    </w:rPr>
                    <w:t xml:space="preserve"> </w:t>
                  </w:r>
                </w:p>
              </w:tc>
              <w:tc>
                <w:tcPr>
                  <w:tcW w:w="2376" w:type="dxa"/>
                </w:tcPr>
                <w:p w14:paraId="4D4BA613"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9571/0</w:t>
                  </w:r>
                </w:p>
              </w:tc>
            </w:tr>
            <w:tr w:rsidR="00AA1258" w:rsidRPr="00721BF6" w14:paraId="33A328C9" w14:textId="77777777" w:rsidTr="00AA1258">
              <w:trPr>
                <w:trHeight w:val="170"/>
              </w:trPr>
              <w:tc>
                <w:tcPr>
                  <w:tcW w:w="5387" w:type="dxa"/>
                </w:tcPr>
                <w:p w14:paraId="261A2345"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Hybrid nerve sheath tumours</w:t>
                  </w:r>
                </w:p>
              </w:tc>
              <w:tc>
                <w:tcPr>
                  <w:tcW w:w="2376" w:type="dxa"/>
                </w:tcPr>
                <w:p w14:paraId="53C7D0D4" w14:textId="77777777" w:rsidR="00AA1258" w:rsidRPr="00AA1258" w:rsidRDefault="00AA1258" w:rsidP="00AA1258">
                  <w:pPr>
                    <w:spacing w:after="80"/>
                    <w:rPr>
                      <w:rFonts w:asciiTheme="minorHAnsi" w:hAnsiTheme="minorHAnsi"/>
                      <w:bCs/>
                      <w:sz w:val="16"/>
                      <w:szCs w:val="16"/>
                    </w:rPr>
                  </w:pPr>
                </w:p>
              </w:tc>
            </w:tr>
            <w:tr w:rsidR="00AA1258" w:rsidRPr="00721BF6" w14:paraId="2C53DD74" w14:textId="77777777" w:rsidTr="00AA1258">
              <w:trPr>
                <w:trHeight w:val="170"/>
              </w:trPr>
              <w:tc>
                <w:tcPr>
                  <w:tcW w:w="5387" w:type="dxa"/>
                </w:tcPr>
                <w:p w14:paraId="156083B5"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Malignant peripheral nerve sheath tumour </w:t>
                  </w:r>
                </w:p>
              </w:tc>
              <w:tc>
                <w:tcPr>
                  <w:tcW w:w="2376" w:type="dxa"/>
                </w:tcPr>
                <w:p w14:paraId="32A984AE"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9540/3</w:t>
                  </w:r>
                </w:p>
              </w:tc>
            </w:tr>
            <w:tr w:rsidR="00AA1258" w:rsidRPr="00721BF6" w14:paraId="370ABF1F" w14:textId="77777777" w:rsidTr="00AA1258">
              <w:trPr>
                <w:trHeight w:val="170"/>
              </w:trPr>
              <w:tc>
                <w:tcPr>
                  <w:tcW w:w="5387" w:type="dxa"/>
                </w:tcPr>
                <w:p w14:paraId="2863879B"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Epithelioid MPNST </w:t>
                  </w:r>
                </w:p>
              </w:tc>
              <w:tc>
                <w:tcPr>
                  <w:tcW w:w="2376" w:type="dxa"/>
                </w:tcPr>
                <w:p w14:paraId="0D55FE55"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9540/3</w:t>
                  </w:r>
                </w:p>
              </w:tc>
            </w:tr>
            <w:tr w:rsidR="00AA1258" w:rsidRPr="00721BF6" w14:paraId="5ABB8B1A" w14:textId="77777777" w:rsidTr="00AA1258">
              <w:trPr>
                <w:trHeight w:val="170"/>
              </w:trPr>
              <w:tc>
                <w:tcPr>
                  <w:tcW w:w="5387" w:type="dxa"/>
                </w:tcPr>
                <w:p w14:paraId="3252E39A"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MPNST with perineurial differentiation </w:t>
                  </w:r>
                </w:p>
              </w:tc>
              <w:tc>
                <w:tcPr>
                  <w:tcW w:w="2376" w:type="dxa"/>
                </w:tcPr>
                <w:p w14:paraId="30F24E88"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9540/3</w:t>
                  </w:r>
                </w:p>
              </w:tc>
            </w:tr>
            <w:tr w:rsidR="00AA1258" w:rsidRPr="00721BF6" w14:paraId="41CB9934" w14:textId="77777777" w:rsidTr="00AA1258">
              <w:trPr>
                <w:trHeight w:val="170"/>
              </w:trPr>
              <w:tc>
                <w:tcPr>
                  <w:tcW w:w="5387" w:type="dxa"/>
                </w:tcPr>
                <w:p w14:paraId="67D43A29"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Meningiomas</w:t>
                  </w:r>
                </w:p>
              </w:tc>
              <w:tc>
                <w:tcPr>
                  <w:tcW w:w="2376" w:type="dxa"/>
                </w:tcPr>
                <w:p w14:paraId="53C82F4E" w14:textId="77777777" w:rsidR="00AA1258" w:rsidRPr="00AA1258" w:rsidRDefault="00AA1258" w:rsidP="00AA1258">
                  <w:pPr>
                    <w:spacing w:after="80"/>
                    <w:rPr>
                      <w:rFonts w:asciiTheme="minorHAnsi" w:hAnsiTheme="minorHAnsi"/>
                      <w:bCs/>
                      <w:sz w:val="16"/>
                      <w:szCs w:val="16"/>
                    </w:rPr>
                  </w:pPr>
                </w:p>
              </w:tc>
            </w:tr>
            <w:tr w:rsidR="00AA1258" w:rsidRPr="00721BF6" w14:paraId="2B3CDABC" w14:textId="77777777" w:rsidTr="00AA1258">
              <w:trPr>
                <w:trHeight w:val="170"/>
              </w:trPr>
              <w:tc>
                <w:tcPr>
                  <w:tcW w:w="5387" w:type="dxa"/>
                </w:tcPr>
                <w:p w14:paraId="3AC13FE0"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Meningioma </w:t>
                  </w:r>
                </w:p>
              </w:tc>
              <w:tc>
                <w:tcPr>
                  <w:tcW w:w="2376" w:type="dxa"/>
                </w:tcPr>
                <w:p w14:paraId="22BC420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9530/0</w:t>
                  </w:r>
                </w:p>
              </w:tc>
            </w:tr>
            <w:tr w:rsidR="00AA1258" w:rsidRPr="00721BF6" w14:paraId="117F2975" w14:textId="77777777" w:rsidTr="00AA1258">
              <w:trPr>
                <w:trHeight w:val="170"/>
              </w:trPr>
              <w:tc>
                <w:tcPr>
                  <w:tcW w:w="5387" w:type="dxa"/>
                </w:tcPr>
                <w:p w14:paraId="58A024E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Meningothelial meningioma </w:t>
                  </w:r>
                </w:p>
              </w:tc>
              <w:tc>
                <w:tcPr>
                  <w:tcW w:w="2376" w:type="dxa"/>
                </w:tcPr>
                <w:p w14:paraId="12B3A9A0"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9531/0</w:t>
                  </w:r>
                </w:p>
              </w:tc>
            </w:tr>
            <w:tr w:rsidR="00AA1258" w:rsidRPr="00721BF6" w14:paraId="6F0A7673" w14:textId="77777777" w:rsidTr="00AA1258">
              <w:trPr>
                <w:trHeight w:val="170"/>
              </w:trPr>
              <w:tc>
                <w:tcPr>
                  <w:tcW w:w="5387" w:type="dxa"/>
                </w:tcPr>
                <w:p w14:paraId="5666282C"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Fibrous meningioma </w:t>
                  </w:r>
                </w:p>
              </w:tc>
              <w:tc>
                <w:tcPr>
                  <w:tcW w:w="2376" w:type="dxa"/>
                </w:tcPr>
                <w:p w14:paraId="2820027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9532/0</w:t>
                  </w:r>
                </w:p>
              </w:tc>
            </w:tr>
            <w:tr w:rsidR="00AA1258" w:rsidRPr="00721BF6" w14:paraId="2613E879" w14:textId="77777777" w:rsidTr="00AA1258">
              <w:trPr>
                <w:trHeight w:val="170"/>
              </w:trPr>
              <w:tc>
                <w:tcPr>
                  <w:tcW w:w="5387" w:type="dxa"/>
                </w:tcPr>
                <w:p w14:paraId="7F6F0BF7"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Transitional meningioma </w:t>
                  </w:r>
                </w:p>
              </w:tc>
              <w:tc>
                <w:tcPr>
                  <w:tcW w:w="2376" w:type="dxa"/>
                </w:tcPr>
                <w:p w14:paraId="622AFC0A"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9537/0</w:t>
                  </w:r>
                </w:p>
              </w:tc>
            </w:tr>
            <w:tr w:rsidR="00AA1258" w:rsidRPr="00721BF6" w14:paraId="727EC712" w14:textId="77777777" w:rsidTr="00AA1258">
              <w:trPr>
                <w:trHeight w:val="170"/>
              </w:trPr>
              <w:tc>
                <w:tcPr>
                  <w:tcW w:w="5387" w:type="dxa"/>
                </w:tcPr>
                <w:p w14:paraId="64CA1F74" w14:textId="77777777" w:rsidR="00AA1258" w:rsidRPr="00AA1258" w:rsidRDefault="00AA1258" w:rsidP="00AA1258">
                  <w:pPr>
                    <w:spacing w:after="80"/>
                    <w:rPr>
                      <w:rFonts w:asciiTheme="minorHAnsi" w:hAnsiTheme="minorHAnsi"/>
                      <w:bCs/>
                      <w:sz w:val="16"/>
                      <w:szCs w:val="16"/>
                    </w:rPr>
                  </w:pPr>
                  <w:proofErr w:type="spellStart"/>
                  <w:r w:rsidRPr="00AA1258">
                    <w:rPr>
                      <w:rFonts w:asciiTheme="minorHAnsi" w:hAnsiTheme="minorHAnsi"/>
                      <w:bCs/>
                      <w:sz w:val="16"/>
                      <w:szCs w:val="16"/>
                    </w:rPr>
                    <w:t>Psammomatous</w:t>
                  </w:r>
                  <w:proofErr w:type="spellEnd"/>
                  <w:r w:rsidRPr="00AA1258">
                    <w:rPr>
                      <w:rFonts w:asciiTheme="minorHAnsi" w:hAnsiTheme="minorHAnsi"/>
                      <w:bCs/>
                      <w:sz w:val="16"/>
                      <w:szCs w:val="16"/>
                    </w:rPr>
                    <w:t xml:space="preserve"> meningioma </w:t>
                  </w:r>
                </w:p>
              </w:tc>
              <w:tc>
                <w:tcPr>
                  <w:tcW w:w="2376" w:type="dxa"/>
                </w:tcPr>
                <w:p w14:paraId="3925998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9533/0</w:t>
                  </w:r>
                </w:p>
              </w:tc>
            </w:tr>
            <w:tr w:rsidR="00AA1258" w:rsidRPr="00721BF6" w14:paraId="6D54A71C" w14:textId="77777777" w:rsidTr="00AA1258">
              <w:trPr>
                <w:trHeight w:val="170"/>
              </w:trPr>
              <w:tc>
                <w:tcPr>
                  <w:tcW w:w="5387" w:type="dxa"/>
                </w:tcPr>
                <w:p w14:paraId="04A7FC3F"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Angiomatous meningioma </w:t>
                  </w:r>
                </w:p>
              </w:tc>
              <w:tc>
                <w:tcPr>
                  <w:tcW w:w="2376" w:type="dxa"/>
                </w:tcPr>
                <w:p w14:paraId="3B84B65B"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9534/0</w:t>
                  </w:r>
                </w:p>
              </w:tc>
            </w:tr>
            <w:tr w:rsidR="00AA1258" w:rsidRPr="00721BF6" w14:paraId="1F03E304" w14:textId="77777777" w:rsidTr="00AA1258">
              <w:trPr>
                <w:trHeight w:val="170"/>
              </w:trPr>
              <w:tc>
                <w:tcPr>
                  <w:tcW w:w="5387" w:type="dxa"/>
                </w:tcPr>
                <w:p w14:paraId="639BC625"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Microcystic meningioma </w:t>
                  </w:r>
                </w:p>
              </w:tc>
              <w:tc>
                <w:tcPr>
                  <w:tcW w:w="2376" w:type="dxa"/>
                </w:tcPr>
                <w:p w14:paraId="6A0D65B6"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9530/0</w:t>
                  </w:r>
                </w:p>
              </w:tc>
            </w:tr>
            <w:tr w:rsidR="00AA1258" w:rsidRPr="00721BF6" w14:paraId="3D463967" w14:textId="77777777" w:rsidTr="00AA1258">
              <w:trPr>
                <w:trHeight w:val="170"/>
              </w:trPr>
              <w:tc>
                <w:tcPr>
                  <w:tcW w:w="5387" w:type="dxa"/>
                </w:tcPr>
                <w:p w14:paraId="7328D98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Secretory meningioma </w:t>
                  </w:r>
                </w:p>
              </w:tc>
              <w:tc>
                <w:tcPr>
                  <w:tcW w:w="2376" w:type="dxa"/>
                </w:tcPr>
                <w:p w14:paraId="012D2DE4"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9530/0</w:t>
                  </w:r>
                </w:p>
              </w:tc>
            </w:tr>
            <w:tr w:rsidR="00AA1258" w:rsidRPr="00721BF6" w14:paraId="7F1BD203" w14:textId="77777777" w:rsidTr="00AA1258">
              <w:trPr>
                <w:trHeight w:val="170"/>
              </w:trPr>
              <w:tc>
                <w:tcPr>
                  <w:tcW w:w="5387" w:type="dxa"/>
                </w:tcPr>
                <w:p w14:paraId="4A14F963" w14:textId="77777777" w:rsidR="00AA1258" w:rsidRPr="00AA1258" w:rsidRDefault="00AA1258" w:rsidP="00AA1258">
                  <w:pPr>
                    <w:spacing w:after="80"/>
                    <w:rPr>
                      <w:rFonts w:asciiTheme="minorHAnsi" w:hAnsiTheme="minorHAnsi"/>
                      <w:bCs/>
                      <w:sz w:val="16"/>
                      <w:szCs w:val="16"/>
                    </w:rPr>
                  </w:pPr>
                  <w:proofErr w:type="spellStart"/>
                  <w:r w:rsidRPr="00AA1258">
                    <w:rPr>
                      <w:rFonts w:asciiTheme="minorHAnsi" w:hAnsiTheme="minorHAnsi"/>
                      <w:bCs/>
                      <w:sz w:val="16"/>
                      <w:szCs w:val="16"/>
                    </w:rPr>
                    <w:t>Lymphoplasmacyte</w:t>
                  </w:r>
                  <w:proofErr w:type="spellEnd"/>
                  <w:r w:rsidRPr="00AA1258">
                    <w:rPr>
                      <w:rFonts w:asciiTheme="minorHAnsi" w:hAnsiTheme="minorHAnsi"/>
                      <w:bCs/>
                      <w:sz w:val="16"/>
                      <w:szCs w:val="16"/>
                    </w:rPr>
                    <w:t xml:space="preserve">-rich meningioma </w:t>
                  </w:r>
                </w:p>
              </w:tc>
              <w:tc>
                <w:tcPr>
                  <w:tcW w:w="2376" w:type="dxa"/>
                </w:tcPr>
                <w:p w14:paraId="21B02F85"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9530/0</w:t>
                  </w:r>
                </w:p>
              </w:tc>
            </w:tr>
            <w:tr w:rsidR="00AA1258" w:rsidRPr="00721BF6" w14:paraId="04898AA6" w14:textId="77777777" w:rsidTr="00AA1258">
              <w:trPr>
                <w:trHeight w:val="170"/>
              </w:trPr>
              <w:tc>
                <w:tcPr>
                  <w:tcW w:w="5387" w:type="dxa"/>
                </w:tcPr>
                <w:p w14:paraId="6954AEFB"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Metaplastic meningioma </w:t>
                  </w:r>
                </w:p>
              </w:tc>
              <w:tc>
                <w:tcPr>
                  <w:tcW w:w="2376" w:type="dxa"/>
                </w:tcPr>
                <w:p w14:paraId="70C9B09E"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9530/0</w:t>
                  </w:r>
                </w:p>
              </w:tc>
            </w:tr>
            <w:tr w:rsidR="00AA1258" w:rsidRPr="00721BF6" w14:paraId="280D3017" w14:textId="77777777" w:rsidTr="00AA1258">
              <w:trPr>
                <w:trHeight w:val="170"/>
              </w:trPr>
              <w:tc>
                <w:tcPr>
                  <w:tcW w:w="5387" w:type="dxa"/>
                </w:tcPr>
                <w:p w14:paraId="2B98AF7D"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Chordoid meningioma </w:t>
                  </w:r>
                </w:p>
              </w:tc>
              <w:tc>
                <w:tcPr>
                  <w:tcW w:w="2376" w:type="dxa"/>
                </w:tcPr>
                <w:p w14:paraId="1B911632"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9538/1</w:t>
                  </w:r>
                </w:p>
              </w:tc>
            </w:tr>
            <w:tr w:rsidR="00AA1258" w:rsidRPr="00721BF6" w14:paraId="739D2B04" w14:textId="77777777" w:rsidTr="00AA1258">
              <w:trPr>
                <w:trHeight w:val="170"/>
              </w:trPr>
              <w:tc>
                <w:tcPr>
                  <w:tcW w:w="5387" w:type="dxa"/>
                </w:tcPr>
                <w:p w14:paraId="1CFAB77A"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Clear cell meningioma </w:t>
                  </w:r>
                </w:p>
              </w:tc>
              <w:tc>
                <w:tcPr>
                  <w:tcW w:w="2376" w:type="dxa"/>
                </w:tcPr>
                <w:p w14:paraId="595D83FB"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9538/1</w:t>
                  </w:r>
                </w:p>
              </w:tc>
            </w:tr>
            <w:tr w:rsidR="00AA1258" w:rsidRPr="00721BF6" w14:paraId="1E855023" w14:textId="77777777" w:rsidTr="00AA1258">
              <w:trPr>
                <w:trHeight w:val="170"/>
              </w:trPr>
              <w:tc>
                <w:tcPr>
                  <w:tcW w:w="5387" w:type="dxa"/>
                </w:tcPr>
                <w:p w14:paraId="6F883BCD"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Atypical meningioma </w:t>
                  </w:r>
                </w:p>
              </w:tc>
              <w:tc>
                <w:tcPr>
                  <w:tcW w:w="2376" w:type="dxa"/>
                </w:tcPr>
                <w:p w14:paraId="586B1158"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9539/1</w:t>
                  </w:r>
                </w:p>
              </w:tc>
            </w:tr>
            <w:tr w:rsidR="00AA1258" w:rsidRPr="00721BF6" w14:paraId="3CF7EA41" w14:textId="77777777" w:rsidTr="00AA1258">
              <w:trPr>
                <w:trHeight w:val="170"/>
              </w:trPr>
              <w:tc>
                <w:tcPr>
                  <w:tcW w:w="5387" w:type="dxa"/>
                </w:tcPr>
                <w:p w14:paraId="7B600928"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Papillary meningioma </w:t>
                  </w:r>
                </w:p>
              </w:tc>
              <w:tc>
                <w:tcPr>
                  <w:tcW w:w="2376" w:type="dxa"/>
                </w:tcPr>
                <w:p w14:paraId="2E4C3772"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9538/3</w:t>
                  </w:r>
                </w:p>
              </w:tc>
            </w:tr>
            <w:tr w:rsidR="00AA1258" w:rsidRPr="00721BF6" w14:paraId="559A96DE" w14:textId="77777777" w:rsidTr="00AA1258">
              <w:trPr>
                <w:trHeight w:val="170"/>
              </w:trPr>
              <w:tc>
                <w:tcPr>
                  <w:tcW w:w="5387" w:type="dxa"/>
                </w:tcPr>
                <w:p w14:paraId="0DE2914A"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lastRenderedPageBreak/>
                    <w:t xml:space="preserve">Rhabdoid meningioma </w:t>
                  </w:r>
                </w:p>
              </w:tc>
              <w:tc>
                <w:tcPr>
                  <w:tcW w:w="2376" w:type="dxa"/>
                </w:tcPr>
                <w:p w14:paraId="47EC76E9"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9538/3</w:t>
                  </w:r>
                </w:p>
              </w:tc>
            </w:tr>
            <w:tr w:rsidR="00AA1258" w:rsidRPr="00721BF6" w14:paraId="0E22B899" w14:textId="77777777" w:rsidTr="00AA1258">
              <w:trPr>
                <w:trHeight w:val="170"/>
              </w:trPr>
              <w:tc>
                <w:tcPr>
                  <w:tcW w:w="5387" w:type="dxa"/>
                </w:tcPr>
                <w:p w14:paraId="269AB4C4"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Anaplastic (malignant) meningioma </w:t>
                  </w:r>
                </w:p>
              </w:tc>
              <w:tc>
                <w:tcPr>
                  <w:tcW w:w="2376" w:type="dxa"/>
                </w:tcPr>
                <w:p w14:paraId="18158F2F"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9530/3</w:t>
                  </w:r>
                </w:p>
              </w:tc>
            </w:tr>
            <w:tr w:rsidR="00AA1258" w:rsidRPr="00721BF6" w14:paraId="60CD4E6A" w14:textId="77777777" w:rsidTr="00AA1258">
              <w:trPr>
                <w:trHeight w:val="170"/>
              </w:trPr>
              <w:tc>
                <w:tcPr>
                  <w:tcW w:w="5387" w:type="dxa"/>
                </w:tcPr>
                <w:p w14:paraId="651073BC"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Mesenchymal, non-meningothelial tumours</w:t>
                  </w:r>
                </w:p>
              </w:tc>
              <w:tc>
                <w:tcPr>
                  <w:tcW w:w="2376" w:type="dxa"/>
                </w:tcPr>
                <w:p w14:paraId="4334EF4E" w14:textId="77777777" w:rsidR="00AA1258" w:rsidRPr="00AA1258" w:rsidRDefault="00AA1258" w:rsidP="00AA1258">
                  <w:pPr>
                    <w:spacing w:after="80"/>
                    <w:rPr>
                      <w:rFonts w:asciiTheme="minorHAnsi" w:hAnsiTheme="minorHAnsi"/>
                      <w:bCs/>
                      <w:sz w:val="16"/>
                      <w:szCs w:val="16"/>
                    </w:rPr>
                  </w:pPr>
                </w:p>
              </w:tc>
            </w:tr>
            <w:tr w:rsidR="00AA1258" w:rsidRPr="00721BF6" w14:paraId="09587D8A" w14:textId="77777777" w:rsidTr="00AA1258">
              <w:trPr>
                <w:trHeight w:val="170"/>
              </w:trPr>
              <w:tc>
                <w:tcPr>
                  <w:tcW w:w="5387" w:type="dxa"/>
                </w:tcPr>
                <w:p w14:paraId="3F46127F"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Solitary fibrous tumour / </w:t>
                  </w:r>
                  <w:proofErr w:type="spellStart"/>
                  <w:r w:rsidRPr="00AA1258">
                    <w:rPr>
                      <w:rFonts w:asciiTheme="minorHAnsi" w:hAnsiTheme="minorHAnsi"/>
                      <w:bCs/>
                      <w:sz w:val="16"/>
                      <w:szCs w:val="16"/>
                    </w:rPr>
                    <w:t>haemangiopericytoma</w:t>
                  </w:r>
                  <w:proofErr w:type="spellEnd"/>
                  <w:r w:rsidRPr="00AA1258">
                    <w:rPr>
                      <w:rFonts w:asciiTheme="minorHAnsi" w:hAnsiTheme="minorHAnsi"/>
                      <w:bCs/>
                      <w:sz w:val="16"/>
                      <w:szCs w:val="16"/>
                    </w:rPr>
                    <w:t>**</w:t>
                  </w:r>
                </w:p>
              </w:tc>
              <w:tc>
                <w:tcPr>
                  <w:tcW w:w="2376" w:type="dxa"/>
                </w:tcPr>
                <w:p w14:paraId="7E4071BE" w14:textId="77777777" w:rsidR="00AA1258" w:rsidRPr="00AA1258" w:rsidRDefault="00AA1258" w:rsidP="00AA1258">
                  <w:pPr>
                    <w:spacing w:after="80"/>
                    <w:rPr>
                      <w:rFonts w:asciiTheme="minorHAnsi" w:hAnsiTheme="minorHAnsi"/>
                      <w:bCs/>
                      <w:sz w:val="16"/>
                      <w:szCs w:val="16"/>
                    </w:rPr>
                  </w:pPr>
                </w:p>
              </w:tc>
            </w:tr>
            <w:tr w:rsidR="00AA1258" w:rsidRPr="00721BF6" w14:paraId="77453D1A" w14:textId="77777777" w:rsidTr="00AA1258">
              <w:trPr>
                <w:trHeight w:val="170"/>
              </w:trPr>
              <w:tc>
                <w:tcPr>
                  <w:tcW w:w="5387" w:type="dxa"/>
                </w:tcPr>
                <w:p w14:paraId="22D4BFD2"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Grade 1 </w:t>
                  </w:r>
                </w:p>
              </w:tc>
              <w:tc>
                <w:tcPr>
                  <w:tcW w:w="2376" w:type="dxa"/>
                </w:tcPr>
                <w:p w14:paraId="56CFA6F7"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8815/0</w:t>
                  </w:r>
                </w:p>
              </w:tc>
            </w:tr>
            <w:tr w:rsidR="00AA1258" w:rsidRPr="00721BF6" w14:paraId="79A874E5" w14:textId="77777777" w:rsidTr="00AA1258">
              <w:trPr>
                <w:trHeight w:val="170"/>
              </w:trPr>
              <w:tc>
                <w:tcPr>
                  <w:tcW w:w="5387" w:type="dxa"/>
                </w:tcPr>
                <w:p w14:paraId="3645F373"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Grade 2 </w:t>
                  </w:r>
                </w:p>
              </w:tc>
              <w:tc>
                <w:tcPr>
                  <w:tcW w:w="2376" w:type="dxa"/>
                </w:tcPr>
                <w:p w14:paraId="349956EC"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8815/1</w:t>
                  </w:r>
                </w:p>
              </w:tc>
            </w:tr>
            <w:tr w:rsidR="00AA1258" w:rsidRPr="00721BF6" w14:paraId="00CF6D85" w14:textId="77777777" w:rsidTr="00AA1258">
              <w:trPr>
                <w:trHeight w:val="170"/>
              </w:trPr>
              <w:tc>
                <w:tcPr>
                  <w:tcW w:w="5387" w:type="dxa"/>
                </w:tcPr>
                <w:p w14:paraId="4E997B3D"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Grade 3 </w:t>
                  </w:r>
                </w:p>
              </w:tc>
              <w:tc>
                <w:tcPr>
                  <w:tcW w:w="2376" w:type="dxa"/>
                </w:tcPr>
                <w:p w14:paraId="7119AB59"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8815/3</w:t>
                  </w:r>
                </w:p>
              </w:tc>
            </w:tr>
            <w:tr w:rsidR="00AA1258" w:rsidRPr="00721BF6" w14:paraId="59131515" w14:textId="77777777" w:rsidTr="00AA1258">
              <w:trPr>
                <w:trHeight w:val="170"/>
              </w:trPr>
              <w:tc>
                <w:tcPr>
                  <w:tcW w:w="5387" w:type="dxa"/>
                </w:tcPr>
                <w:p w14:paraId="30A94848" w14:textId="77777777" w:rsidR="00AA1258" w:rsidRPr="00AA1258" w:rsidRDefault="00AA1258" w:rsidP="00AA1258">
                  <w:pPr>
                    <w:spacing w:after="80"/>
                    <w:rPr>
                      <w:rFonts w:asciiTheme="minorHAnsi" w:hAnsiTheme="minorHAnsi"/>
                      <w:bCs/>
                      <w:sz w:val="16"/>
                      <w:szCs w:val="16"/>
                    </w:rPr>
                  </w:pPr>
                  <w:proofErr w:type="spellStart"/>
                  <w:r w:rsidRPr="00AA1258">
                    <w:rPr>
                      <w:rFonts w:asciiTheme="minorHAnsi" w:hAnsiTheme="minorHAnsi"/>
                      <w:bCs/>
                      <w:sz w:val="16"/>
                      <w:szCs w:val="16"/>
                    </w:rPr>
                    <w:t>Haemangioblastoma</w:t>
                  </w:r>
                  <w:proofErr w:type="spellEnd"/>
                  <w:r w:rsidRPr="00AA1258">
                    <w:rPr>
                      <w:rFonts w:asciiTheme="minorHAnsi" w:hAnsiTheme="minorHAnsi"/>
                      <w:bCs/>
                      <w:sz w:val="16"/>
                      <w:szCs w:val="16"/>
                    </w:rPr>
                    <w:t xml:space="preserve"> </w:t>
                  </w:r>
                </w:p>
              </w:tc>
              <w:tc>
                <w:tcPr>
                  <w:tcW w:w="2376" w:type="dxa"/>
                </w:tcPr>
                <w:p w14:paraId="6946B823"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9161/1</w:t>
                  </w:r>
                </w:p>
              </w:tc>
            </w:tr>
            <w:tr w:rsidR="00AA1258" w:rsidRPr="00721BF6" w14:paraId="0B7ACE2C" w14:textId="77777777" w:rsidTr="00AA1258">
              <w:trPr>
                <w:trHeight w:val="170"/>
              </w:trPr>
              <w:tc>
                <w:tcPr>
                  <w:tcW w:w="5387" w:type="dxa"/>
                </w:tcPr>
                <w:p w14:paraId="4C1C9A40"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Haemangioma </w:t>
                  </w:r>
                </w:p>
              </w:tc>
              <w:tc>
                <w:tcPr>
                  <w:tcW w:w="2376" w:type="dxa"/>
                </w:tcPr>
                <w:p w14:paraId="0056580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9120/0</w:t>
                  </w:r>
                </w:p>
              </w:tc>
            </w:tr>
            <w:tr w:rsidR="00AA1258" w:rsidRPr="00721BF6" w14:paraId="6C447E0C" w14:textId="77777777" w:rsidTr="00AA1258">
              <w:trPr>
                <w:trHeight w:val="170"/>
              </w:trPr>
              <w:tc>
                <w:tcPr>
                  <w:tcW w:w="5387" w:type="dxa"/>
                </w:tcPr>
                <w:p w14:paraId="01441D1F"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Epithelioid haemangioendothelioma </w:t>
                  </w:r>
                </w:p>
              </w:tc>
              <w:tc>
                <w:tcPr>
                  <w:tcW w:w="2376" w:type="dxa"/>
                </w:tcPr>
                <w:p w14:paraId="2D1DD36B"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9133/3</w:t>
                  </w:r>
                </w:p>
              </w:tc>
            </w:tr>
            <w:tr w:rsidR="00AA1258" w:rsidRPr="00721BF6" w14:paraId="23DD75DC" w14:textId="77777777" w:rsidTr="00AA1258">
              <w:trPr>
                <w:trHeight w:val="170"/>
              </w:trPr>
              <w:tc>
                <w:tcPr>
                  <w:tcW w:w="5387" w:type="dxa"/>
                </w:tcPr>
                <w:p w14:paraId="1AA4906E"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Angiosarcoma </w:t>
                  </w:r>
                </w:p>
              </w:tc>
              <w:tc>
                <w:tcPr>
                  <w:tcW w:w="2376" w:type="dxa"/>
                </w:tcPr>
                <w:p w14:paraId="364583C9"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9120/3</w:t>
                  </w:r>
                </w:p>
              </w:tc>
            </w:tr>
            <w:tr w:rsidR="00AA1258" w:rsidRPr="00721BF6" w14:paraId="0BC8348B" w14:textId="77777777" w:rsidTr="00AA1258">
              <w:trPr>
                <w:trHeight w:val="170"/>
              </w:trPr>
              <w:tc>
                <w:tcPr>
                  <w:tcW w:w="5387" w:type="dxa"/>
                </w:tcPr>
                <w:p w14:paraId="01FF4979"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Kaposi sarcoma </w:t>
                  </w:r>
                </w:p>
              </w:tc>
              <w:tc>
                <w:tcPr>
                  <w:tcW w:w="2376" w:type="dxa"/>
                </w:tcPr>
                <w:p w14:paraId="39B2648C"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9140/3</w:t>
                  </w:r>
                </w:p>
              </w:tc>
            </w:tr>
            <w:tr w:rsidR="00AA1258" w:rsidRPr="00721BF6" w14:paraId="27F55B92" w14:textId="77777777" w:rsidTr="00AA1258">
              <w:trPr>
                <w:trHeight w:val="170"/>
              </w:trPr>
              <w:tc>
                <w:tcPr>
                  <w:tcW w:w="5387" w:type="dxa"/>
                </w:tcPr>
                <w:p w14:paraId="1A946F45"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Ewing sarcoma / PNET </w:t>
                  </w:r>
                </w:p>
              </w:tc>
              <w:tc>
                <w:tcPr>
                  <w:tcW w:w="2376" w:type="dxa"/>
                </w:tcPr>
                <w:p w14:paraId="4B7D7B70"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9364/3</w:t>
                  </w:r>
                </w:p>
              </w:tc>
            </w:tr>
            <w:tr w:rsidR="00AA1258" w:rsidRPr="00721BF6" w14:paraId="05E04669" w14:textId="77777777" w:rsidTr="00AA1258">
              <w:trPr>
                <w:trHeight w:val="170"/>
              </w:trPr>
              <w:tc>
                <w:tcPr>
                  <w:tcW w:w="5387" w:type="dxa"/>
                </w:tcPr>
                <w:p w14:paraId="0AC6A864"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Lipoma </w:t>
                  </w:r>
                </w:p>
              </w:tc>
              <w:tc>
                <w:tcPr>
                  <w:tcW w:w="2376" w:type="dxa"/>
                </w:tcPr>
                <w:p w14:paraId="0236A839"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8850/0</w:t>
                  </w:r>
                </w:p>
              </w:tc>
            </w:tr>
            <w:tr w:rsidR="00AA1258" w:rsidRPr="00721BF6" w14:paraId="44775F71" w14:textId="77777777" w:rsidTr="00AA1258">
              <w:trPr>
                <w:trHeight w:val="170"/>
              </w:trPr>
              <w:tc>
                <w:tcPr>
                  <w:tcW w:w="5387" w:type="dxa"/>
                </w:tcPr>
                <w:p w14:paraId="07F9EA5D"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Angiolipoma </w:t>
                  </w:r>
                </w:p>
              </w:tc>
              <w:tc>
                <w:tcPr>
                  <w:tcW w:w="2376" w:type="dxa"/>
                </w:tcPr>
                <w:p w14:paraId="19A0AF72"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8861/0</w:t>
                  </w:r>
                </w:p>
              </w:tc>
            </w:tr>
            <w:tr w:rsidR="00AA1258" w:rsidRPr="00721BF6" w14:paraId="73404BE5" w14:textId="77777777" w:rsidTr="00AA1258">
              <w:trPr>
                <w:trHeight w:val="170"/>
              </w:trPr>
              <w:tc>
                <w:tcPr>
                  <w:tcW w:w="5387" w:type="dxa"/>
                </w:tcPr>
                <w:p w14:paraId="32953962"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Hibernoma </w:t>
                  </w:r>
                </w:p>
              </w:tc>
              <w:tc>
                <w:tcPr>
                  <w:tcW w:w="2376" w:type="dxa"/>
                </w:tcPr>
                <w:p w14:paraId="21C73B72"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8880/0</w:t>
                  </w:r>
                </w:p>
              </w:tc>
            </w:tr>
            <w:tr w:rsidR="00AA1258" w:rsidRPr="00721BF6" w14:paraId="739EF90F" w14:textId="77777777" w:rsidTr="00AA1258">
              <w:trPr>
                <w:trHeight w:val="170"/>
              </w:trPr>
              <w:tc>
                <w:tcPr>
                  <w:tcW w:w="5387" w:type="dxa"/>
                </w:tcPr>
                <w:p w14:paraId="04AC74F9"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Liposarcoma </w:t>
                  </w:r>
                </w:p>
              </w:tc>
              <w:tc>
                <w:tcPr>
                  <w:tcW w:w="2376" w:type="dxa"/>
                </w:tcPr>
                <w:p w14:paraId="671033C5"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8850/3</w:t>
                  </w:r>
                </w:p>
              </w:tc>
            </w:tr>
            <w:tr w:rsidR="00AA1258" w:rsidRPr="00721BF6" w14:paraId="393DDDFE" w14:textId="77777777" w:rsidTr="00AA1258">
              <w:trPr>
                <w:trHeight w:val="170"/>
              </w:trPr>
              <w:tc>
                <w:tcPr>
                  <w:tcW w:w="5387" w:type="dxa"/>
                </w:tcPr>
                <w:p w14:paraId="34C5B54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Desmoid-type fibromatosis </w:t>
                  </w:r>
                </w:p>
              </w:tc>
              <w:tc>
                <w:tcPr>
                  <w:tcW w:w="2376" w:type="dxa"/>
                </w:tcPr>
                <w:p w14:paraId="1FC73B62"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8821/1</w:t>
                  </w:r>
                </w:p>
              </w:tc>
            </w:tr>
            <w:tr w:rsidR="00AA1258" w:rsidRPr="00721BF6" w14:paraId="6363C63B" w14:textId="77777777" w:rsidTr="00AA1258">
              <w:trPr>
                <w:trHeight w:val="170"/>
              </w:trPr>
              <w:tc>
                <w:tcPr>
                  <w:tcW w:w="5387" w:type="dxa"/>
                </w:tcPr>
                <w:p w14:paraId="157A2661" w14:textId="77777777" w:rsidR="00AA1258" w:rsidRPr="00AA1258" w:rsidRDefault="00AA1258" w:rsidP="00AA1258">
                  <w:pPr>
                    <w:spacing w:after="80"/>
                    <w:rPr>
                      <w:rFonts w:asciiTheme="minorHAnsi" w:hAnsiTheme="minorHAnsi"/>
                      <w:bCs/>
                      <w:sz w:val="16"/>
                      <w:szCs w:val="16"/>
                    </w:rPr>
                  </w:pPr>
                  <w:proofErr w:type="spellStart"/>
                  <w:r w:rsidRPr="00AA1258">
                    <w:rPr>
                      <w:rFonts w:asciiTheme="minorHAnsi" w:hAnsiTheme="minorHAnsi"/>
                      <w:bCs/>
                      <w:sz w:val="16"/>
                      <w:szCs w:val="16"/>
                    </w:rPr>
                    <w:t>Myofibroblastoma</w:t>
                  </w:r>
                  <w:proofErr w:type="spellEnd"/>
                  <w:r w:rsidRPr="00AA1258">
                    <w:rPr>
                      <w:rFonts w:asciiTheme="minorHAnsi" w:hAnsiTheme="minorHAnsi"/>
                      <w:bCs/>
                      <w:sz w:val="16"/>
                      <w:szCs w:val="16"/>
                    </w:rPr>
                    <w:t xml:space="preserve"> </w:t>
                  </w:r>
                </w:p>
              </w:tc>
              <w:tc>
                <w:tcPr>
                  <w:tcW w:w="2376" w:type="dxa"/>
                </w:tcPr>
                <w:p w14:paraId="0A1F0732"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8825/0</w:t>
                  </w:r>
                </w:p>
              </w:tc>
            </w:tr>
            <w:tr w:rsidR="00AA1258" w:rsidRPr="00721BF6" w14:paraId="03D424C3" w14:textId="77777777" w:rsidTr="00AA1258">
              <w:trPr>
                <w:trHeight w:val="170"/>
              </w:trPr>
              <w:tc>
                <w:tcPr>
                  <w:tcW w:w="5387" w:type="dxa"/>
                </w:tcPr>
                <w:p w14:paraId="05B8A0B3"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Inflammatory </w:t>
                  </w:r>
                  <w:proofErr w:type="spellStart"/>
                  <w:r w:rsidRPr="00AA1258">
                    <w:rPr>
                      <w:rFonts w:asciiTheme="minorHAnsi" w:hAnsiTheme="minorHAnsi"/>
                      <w:bCs/>
                      <w:sz w:val="16"/>
                      <w:szCs w:val="16"/>
                    </w:rPr>
                    <w:t>myofibroblastic</w:t>
                  </w:r>
                  <w:proofErr w:type="spellEnd"/>
                  <w:r w:rsidRPr="00AA1258">
                    <w:rPr>
                      <w:rFonts w:asciiTheme="minorHAnsi" w:hAnsiTheme="minorHAnsi"/>
                      <w:bCs/>
                      <w:sz w:val="16"/>
                      <w:szCs w:val="16"/>
                    </w:rPr>
                    <w:t xml:space="preserve"> tumour </w:t>
                  </w:r>
                </w:p>
              </w:tc>
              <w:tc>
                <w:tcPr>
                  <w:tcW w:w="2376" w:type="dxa"/>
                </w:tcPr>
                <w:p w14:paraId="16F9AFA6"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8825/1</w:t>
                  </w:r>
                </w:p>
              </w:tc>
            </w:tr>
            <w:tr w:rsidR="00AA1258" w:rsidRPr="00721BF6" w14:paraId="2569C82F" w14:textId="77777777" w:rsidTr="00AA1258">
              <w:trPr>
                <w:trHeight w:val="170"/>
              </w:trPr>
              <w:tc>
                <w:tcPr>
                  <w:tcW w:w="5387" w:type="dxa"/>
                </w:tcPr>
                <w:p w14:paraId="7C92FBD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Benign fibrous histiocytoma </w:t>
                  </w:r>
                </w:p>
              </w:tc>
              <w:tc>
                <w:tcPr>
                  <w:tcW w:w="2376" w:type="dxa"/>
                </w:tcPr>
                <w:p w14:paraId="2DD37CDC"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8830/0</w:t>
                  </w:r>
                </w:p>
              </w:tc>
            </w:tr>
            <w:tr w:rsidR="00AA1258" w:rsidRPr="00721BF6" w14:paraId="7C5DAE02" w14:textId="77777777" w:rsidTr="00AA1258">
              <w:trPr>
                <w:trHeight w:val="170"/>
              </w:trPr>
              <w:tc>
                <w:tcPr>
                  <w:tcW w:w="5387" w:type="dxa"/>
                </w:tcPr>
                <w:p w14:paraId="663178C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Fibrosarcoma </w:t>
                  </w:r>
                </w:p>
              </w:tc>
              <w:tc>
                <w:tcPr>
                  <w:tcW w:w="2376" w:type="dxa"/>
                </w:tcPr>
                <w:p w14:paraId="12F28179"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8810/3</w:t>
                  </w:r>
                </w:p>
              </w:tc>
            </w:tr>
            <w:tr w:rsidR="00AA1258" w:rsidRPr="00721BF6" w14:paraId="7A51D3AC" w14:textId="77777777" w:rsidTr="00AA1258">
              <w:trPr>
                <w:trHeight w:val="170"/>
              </w:trPr>
              <w:tc>
                <w:tcPr>
                  <w:tcW w:w="5387" w:type="dxa"/>
                </w:tcPr>
                <w:p w14:paraId="30E985A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Undifferentiated pleomorphic sarcoma / malignant fibrous histiocytoma </w:t>
                  </w:r>
                </w:p>
              </w:tc>
              <w:tc>
                <w:tcPr>
                  <w:tcW w:w="2376" w:type="dxa"/>
                </w:tcPr>
                <w:p w14:paraId="09B8318E"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8802/3</w:t>
                  </w:r>
                </w:p>
              </w:tc>
            </w:tr>
            <w:tr w:rsidR="00AA1258" w:rsidRPr="00721BF6" w14:paraId="427A1336" w14:textId="77777777" w:rsidTr="00AA1258">
              <w:trPr>
                <w:trHeight w:val="170"/>
              </w:trPr>
              <w:tc>
                <w:tcPr>
                  <w:tcW w:w="5387" w:type="dxa"/>
                </w:tcPr>
                <w:p w14:paraId="30326B7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Leiomyoma </w:t>
                  </w:r>
                </w:p>
              </w:tc>
              <w:tc>
                <w:tcPr>
                  <w:tcW w:w="2376" w:type="dxa"/>
                </w:tcPr>
                <w:p w14:paraId="19508E9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8890/0</w:t>
                  </w:r>
                </w:p>
              </w:tc>
            </w:tr>
            <w:tr w:rsidR="00AA1258" w:rsidRPr="00721BF6" w14:paraId="4CDDC11E" w14:textId="77777777" w:rsidTr="00AA1258">
              <w:trPr>
                <w:trHeight w:val="170"/>
              </w:trPr>
              <w:tc>
                <w:tcPr>
                  <w:tcW w:w="5387" w:type="dxa"/>
                </w:tcPr>
                <w:p w14:paraId="603FE3D8"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Leiomyosarcoma </w:t>
                  </w:r>
                </w:p>
              </w:tc>
              <w:tc>
                <w:tcPr>
                  <w:tcW w:w="2376" w:type="dxa"/>
                </w:tcPr>
                <w:p w14:paraId="0E14BE86"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8890/3</w:t>
                  </w:r>
                </w:p>
              </w:tc>
            </w:tr>
            <w:tr w:rsidR="00AA1258" w:rsidRPr="00721BF6" w14:paraId="2CAAFF2D" w14:textId="77777777" w:rsidTr="00AA1258">
              <w:trPr>
                <w:trHeight w:val="170"/>
              </w:trPr>
              <w:tc>
                <w:tcPr>
                  <w:tcW w:w="5387" w:type="dxa"/>
                </w:tcPr>
                <w:p w14:paraId="72467CB4"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Rhabdomyoma </w:t>
                  </w:r>
                </w:p>
              </w:tc>
              <w:tc>
                <w:tcPr>
                  <w:tcW w:w="2376" w:type="dxa"/>
                </w:tcPr>
                <w:p w14:paraId="152AF94F"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8900/0</w:t>
                  </w:r>
                </w:p>
              </w:tc>
            </w:tr>
            <w:tr w:rsidR="00AA1258" w:rsidRPr="00721BF6" w14:paraId="3AF65F7B" w14:textId="77777777" w:rsidTr="00AA1258">
              <w:trPr>
                <w:trHeight w:val="170"/>
              </w:trPr>
              <w:tc>
                <w:tcPr>
                  <w:tcW w:w="5387" w:type="dxa"/>
                </w:tcPr>
                <w:p w14:paraId="370C3305"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Rhabdomyosarcoma </w:t>
                  </w:r>
                </w:p>
              </w:tc>
              <w:tc>
                <w:tcPr>
                  <w:tcW w:w="2376" w:type="dxa"/>
                </w:tcPr>
                <w:p w14:paraId="6A0E2034"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8900/3</w:t>
                  </w:r>
                </w:p>
              </w:tc>
            </w:tr>
            <w:tr w:rsidR="00AA1258" w:rsidRPr="00721BF6" w14:paraId="663B83A3" w14:textId="77777777" w:rsidTr="00AA1258">
              <w:trPr>
                <w:trHeight w:val="170"/>
              </w:trPr>
              <w:tc>
                <w:tcPr>
                  <w:tcW w:w="5387" w:type="dxa"/>
                </w:tcPr>
                <w:p w14:paraId="18B9BD70"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Chondroma </w:t>
                  </w:r>
                </w:p>
              </w:tc>
              <w:tc>
                <w:tcPr>
                  <w:tcW w:w="2376" w:type="dxa"/>
                </w:tcPr>
                <w:p w14:paraId="28A53DAB"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9220/0</w:t>
                  </w:r>
                </w:p>
              </w:tc>
            </w:tr>
            <w:tr w:rsidR="00AA1258" w:rsidRPr="00721BF6" w14:paraId="62CEA5A6" w14:textId="77777777" w:rsidTr="00AA1258">
              <w:trPr>
                <w:trHeight w:val="170"/>
              </w:trPr>
              <w:tc>
                <w:tcPr>
                  <w:tcW w:w="5387" w:type="dxa"/>
                </w:tcPr>
                <w:p w14:paraId="1435FF1A"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Chondrosarcoma </w:t>
                  </w:r>
                </w:p>
              </w:tc>
              <w:tc>
                <w:tcPr>
                  <w:tcW w:w="2376" w:type="dxa"/>
                </w:tcPr>
                <w:p w14:paraId="768837B9"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9220/3</w:t>
                  </w:r>
                </w:p>
              </w:tc>
            </w:tr>
            <w:tr w:rsidR="00AA1258" w:rsidRPr="00721BF6" w14:paraId="3286E57D" w14:textId="77777777" w:rsidTr="00AA1258">
              <w:trPr>
                <w:trHeight w:val="170"/>
              </w:trPr>
              <w:tc>
                <w:tcPr>
                  <w:tcW w:w="5387" w:type="dxa"/>
                </w:tcPr>
                <w:p w14:paraId="2CB5AB72"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Osteoma </w:t>
                  </w:r>
                </w:p>
              </w:tc>
              <w:tc>
                <w:tcPr>
                  <w:tcW w:w="2376" w:type="dxa"/>
                </w:tcPr>
                <w:p w14:paraId="507EFB98"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9180/0</w:t>
                  </w:r>
                </w:p>
              </w:tc>
            </w:tr>
            <w:tr w:rsidR="00AA1258" w:rsidRPr="00721BF6" w14:paraId="04F99DF7" w14:textId="77777777" w:rsidTr="00AA1258">
              <w:trPr>
                <w:trHeight w:val="170"/>
              </w:trPr>
              <w:tc>
                <w:tcPr>
                  <w:tcW w:w="5387" w:type="dxa"/>
                </w:tcPr>
                <w:p w14:paraId="7C1EBC2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Osteochondroma </w:t>
                  </w:r>
                </w:p>
              </w:tc>
              <w:tc>
                <w:tcPr>
                  <w:tcW w:w="2376" w:type="dxa"/>
                </w:tcPr>
                <w:p w14:paraId="42244862"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9210/0</w:t>
                  </w:r>
                </w:p>
              </w:tc>
            </w:tr>
            <w:tr w:rsidR="00AA1258" w:rsidRPr="00721BF6" w14:paraId="344F862A" w14:textId="77777777" w:rsidTr="00AA1258">
              <w:trPr>
                <w:trHeight w:val="170"/>
              </w:trPr>
              <w:tc>
                <w:tcPr>
                  <w:tcW w:w="5387" w:type="dxa"/>
                </w:tcPr>
                <w:p w14:paraId="772DAF58"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lastRenderedPageBreak/>
                    <w:t xml:space="preserve">Osteosarcoma </w:t>
                  </w:r>
                </w:p>
              </w:tc>
              <w:tc>
                <w:tcPr>
                  <w:tcW w:w="2376" w:type="dxa"/>
                </w:tcPr>
                <w:p w14:paraId="2EACC007"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9180/3</w:t>
                  </w:r>
                </w:p>
              </w:tc>
            </w:tr>
            <w:tr w:rsidR="00AA1258" w:rsidRPr="00721BF6" w14:paraId="464F5453" w14:textId="77777777" w:rsidTr="00AA1258">
              <w:trPr>
                <w:trHeight w:val="170"/>
              </w:trPr>
              <w:tc>
                <w:tcPr>
                  <w:tcW w:w="5387" w:type="dxa"/>
                </w:tcPr>
                <w:p w14:paraId="69DAC6E2"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Melanocytic tumours</w:t>
                  </w:r>
                </w:p>
              </w:tc>
              <w:tc>
                <w:tcPr>
                  <w:tcW w:w="2376" w:type="dxa"/>
                </w:tcPr>
                <w:p w14:paraId="090CACD6" w14:textId="77777777" w:rsidR="00AA1258" w:rsidRPr="00AA1258" w:rsidRDefault="00AA1258" w:rsidP="00AA1258">
                  <w:pPr>
                    <w:spacing w:after="80"/>
                    <w:rPr>
                      <w:rFonts w:asciiTheme="minorHAnsi" w:hAnsiTheme="minorHAnsi"/>
                      <w:bCs/>
                      <w:sz w:val="16"/>
                      <w:szCs w:val="16"/>
                    </w:rPr>
                  </w:pPr>
                </w:p>
              </w:tc>
            </w:tr>
            <w:tr w:rsidR="00AA1258" w:rsidRPr="00721BF6" w14:paraId="4AD92566" w14:textId="77777777" w:rsidTr="00AA1258">
              <w:trPr>
                <w:trHeight w:val="170"/>
              </w:trPr>
              <w:tc>
                <w:tcPr>
                  <w:tcW w:w="5387" w:type="dxa"/>
                </w:tcPr>
                <w:p w14:paraId="6C62D209"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Meningeal </w:t>
                  </w:r>
                  <w:proofErr w:type="spellStart"/>
                  <w:r w:rsidRPr="00AA1258">
                    <w:rPr>
                      <w:rFonts w:asciiTheme="minorHAnsi" w:hAnsiTheme="minorHAnsi"/>
                      <w:bCs/>
                      <w:sz w:val="16"/>
                      <w:szCs w:val="16"/>
                    </w:rPr>
                    <w:t>melanocytosis</w:t>
                  </w:r>
                  <w:proofErr w:type="spellEnd"/>
                  <w:r w:rsidRPr="00AA1258">
                    <w:rPr>
                      <w:rFonts w:asciiTheme="minorHAnsi" w:hAnsiTheme="minorHAnsi"/>
                      <w:bCs/>
                      <w:sz w:val="16"/>
                      <w:szCs w:val="16"/>
                    </w:rPr>
                    <w:t xml:space="preserve"> </w:t>
                  </w:r>
                </w:p>
              </w:tc>
              <w:tc>
                <w:tcPr>
                  <w:tcW w:w="2376" w:type="dxa"/>
                </w:tcPr>
                <w:p w14:paraId="262093F7"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8728/0</w:t>
                  </w:r>
                </w:p>
              </w:tc>
            </w:tr>
            <w:tr w:rsidR="00AA1258" w:rsidRPr="00721BF6" w14:paraId="0A514E1B" w14:textId="77777777" w:rsidTr="00AA1258">
              <w:trPr>
                <w:trHeight w:val="170"/>
              </w:trPr>
              <w:tc>
                <w:tcPr>
                  <w:tcW w:w="5387" w:type="dxa"/>
                </w:tcPr>
                <w:p w14:paraId="077C9C84"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Meningeal melanocytoma </w:t>
                  </w:r>
                </w:p>
              </w:tc>
              <w:tc>
                <w:tcPr>
                  <w:tcW w:w="2376" w:type="dxa"/>
                </w:tcPr>
                <w:p w14:paraId="528D1AFD"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8728/1</w:t>
                  </w:r>
                </w:p>
              </w:tc>
            </w:tr>
            <w:tr w:rsidR="00AA1258" w:rsidRPr="00721BF6" w14:paraId="78E31A65" w14:textId="77777777" w:rsidTr="00AA1258">
              <w:trPr>
                <w:trHeight w:val="170"/>
              </w:trPr>
              <w:tc>
                <w:tcPr>
                  <w:tcW w:w="5387" w:type="dxa"/>
                </w:tcPr>
                <w:p w14:paraId="6C2E0E63"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Meningeal melanoma </w:t>
                  </w:r>
                </w:p>
              </w:tc>
              <w:tc>
                <w:tcPr>
                  <w:tcW w:w="2376" w:type="dxa"/>
                </w:tcPr>
                <w:p w14:paraId="3DEAEF17"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8720/3</w:t>
                  </w:r>
                </w:p>
              </w:tc>
            </w:tr>
            <w:tr w:rsidR="00AA1258" w:rsidRPr="00721BF6" w14:paraId="5E239A57" w14:textId="77777777" w:rsidTr="00AA1258">
              <w:trPr>
                <w:trHeight w:val="170"/>
              </w:trPr>
              <w:tc>
                <w:tcPr>
                  <w:tcW w:w="5387" w:type="dxa"/>
                </w:tcPr>
                <w:p w14:paraId="3B789B1D"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Meningeal </w:t>
                  </w:r>
                  <w:proofErr w:type="spellStart"/>
                  <w:r w:rsidRPr="00AA1258">
                    <w:rPr>
                      <w:rFonts w:asciiTheme="minorHAnsi" w:hAnsiTheme="minorHAnsi"/>
                      <w:bCs/>
                      <w:sz w:val="16"/>
                      <w:szCs w:val="16"/>
                    </w:rPr>
                    <w:t>melanomatosis</w:t>
                  </w:r>
                  <w:proofErr w:type="spellEnd"/>
                  <w:r w:rsidRPr="00AA1258">
                    <w:rPr>
                      <w:rFonts w:asciiTheme="minorHAnsi" w:hAnsiTheme="minorHAnsi"/>
                      <w:bCs/>
                      <w:sz w:val="16"/>
                      <w:szCs w:val="16"/>
                    </w:rPr>
                    <w:t xml:space="preserve"> </w:t>
                  </w:r>
                </w:p>
              </w:tc>
              <w:tc>
                <w:tcPr>
                  <w:tcW w:w="2376" w:type="dxa"/>
                </w:tcPr>
                <w:p w14:paraId="1CE37C48"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8728/3</w:t>
                  </w:r>
                </w:p>
              </w:tc>
            </w:tr>
            <w:tr w:rsidR="00AA1258" w:rsidRPr="00721BF6" w14:paraId="586558FB" w14:textId="77777777" w:rsidTr="00AA1258">
              <w:trPr>
                <w:trHeight w:val="170"/>
              </w:trPr>
              <w:tc>
                <w:tcPr>
                  <w:tcW w:w="5387" w:type="dxa"/>
                </w:tcPr>
                <w:p w14:paraId="16E4E0B0"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Lymphomas</w:t>
                  </w:r>
                </w:p>
              </w:tc>
              <w:tc>
                <w:tcPr>
                  <w:tcW w:w="2376" w:type="dxa"/>
                </w:tcPr>
                <w:p w14:paraId="658C74AF" w14:textId="77777777" w:rsidR="00AA1258" w:rsidRPr="00AA1258" w:rsidRDefault="00AA1258" w:rsidP="00AA1258">
                  <w:pPr>
                    <w:spacing w:after="80"/>
                    <w:rPr>
                      <w:rFonts w:asciiTheme="minorHAnsi" w:hAnsiTheme="minorHAnsi"/>
                      <w:bCs/>
                      <w:sz w:val="16"/>
                      <w:szCs w:val="16"/>
                    </w:rPr>
                  </w:pPr>
                </w:p>
              </w:tc>
            </w:tr>
            <w:tr w:rsidR="00AA1258" w:rsidRPr="00721BF6" w14:paraId="0D5C7B83" w14:textId="77777777" w:rsidTr="00AA1258">
              <w:trPr>
                <w:trHeight w:val="170"/>
              </w:trPr>
              <w:tc>
                <w:tcPr>
                  <w:tcW w:w="5387" w:type="dxa"/>
                </w:tcPr>
                <w:p w14:paraId="4313753E"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Diffuse large B-cell lymphoma of the CNS </w:t>
                  </w:r>
                </w:p>
              </w:tc>
              <w:tc>
                <w:tcPr>
                  <w:tcW w:w="2376" w:type="dxa"/>
                </w:tcPr>
                <w:p w14:paraId="5C85A01E"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9680/3</w:t>
                  </w:r>
                </w:p>
              </w:tc>
            </w:tr>
            <w:tr w:rsidR="00AA1258" w:rsidRPr="00721BF6" w14:paraId="311DD6CC" w14:textId="77777777" w:rsidTr="00AA1258">
              <w:trPr>
                <w:trHeight w:val="170"/>
              </w:trPr>
              <w:tc>
                <w:tcPr>
                  <w:tcW w:w="5387" w:type="dxa"/>
                </w:tcPr>
                <w:p w14:paraId="2FFB178C"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Immunodeficiency-associated CNS lymphomas</w:t>
                  </w:r>
                </w:p>
              </w:tc>
              <w:tc>
                <w:tcPr>
                  <w:tcW w:w="2376" w:type="dxa"/>
                </w:tcPr>
                <w:p w14:paraId="4EC33039" w14:textId="77777777" w:rsidR="00AA1258" w:rsidRPr="00AA1258" w:rsidRDefault="00AA1258" w:rsidP="00AA1258">
                  <w:pPr>
                    <w:spacing w:after="80"/>
                    <w:rPr>
                      <w:rFonts w:asciiTheme="minorHAnsi" w:hAnsiTheme="minorHAnsi"/>
                      <w:bCs/>
                      <w:sz w:val="16"/>
                      <w:szCs w:val="16"/>
                    </w:rPr>
                  </w:pPr>
                </w:p>
              </w:tc>
            </w:tr>
            <w:tr w:rsidR="00AA1258" w:rsidRPr="00721BF6" w14:paraId="3C25286B" w14:textId="77777777" w:rsidTr="00AA1258">
              <w:trPr>
                <w:trHeight w:val="170"/>
              </w:trPr>
              <w:tc>
                <w:tcPr>
                  <w:tcW w:w="5387" w:type="dxa"/>
                </w:tcPr>
                <w:p w14:paraId="60C60CA6"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AIDS-related diffuse large B-cell lymphoma</w:t>
                  </w:r>
                </w:p>
              </w:tc>
              <w:tc>
                <w:tcPr>
                  <w:tcW w:w="2376" w:type="dxa"/>
                </w:tcPr>
                <w:p w14:paraId="28E03384" w14:textId="77777777" w:rsidR="00AA1258" w:rsidRPr="00AA1258" w:rsidRDefault="00AA1258" w:rsidP="00AA1258">
                  <w:pPr>
                    <w:spacing w:after="80"/>
                    <w:rPr>
                      <w:rFonts w:asciiTheme="minorHAnsi" w:hAnsiTheme="minorHAnsi"/>
                      <w:bCs/>
                      <w:sz w:val="16"/>
                      <w:szCs w:val="16"/>
                    </w:rPr>
                  </w:pPr>
                </w:p>
              </w:tc>
            </w:tr>
            <w:tr w:rsidR="00AA1258" w:rsidRPr="00721BF6" w14:paraId="1D990E8E" w14:textId="77777777" w:rsidTr="00AA1258">
              <w:trPr>
                <w:trHeight w:val="170"/>
              </w:trPr>
              <w:tc>
                <w:tcPr>
                  <w:tcW w:w="5387" w:type="dxa"/>
                </w:tcPr>
                <w:p w14:paraId="788C6610"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EBV-positive diffuse large B-cell lymphoma, NOS</w:t>
                  </w:r>
                </w:p>
              </w:tc>
              <w:tc>
                <w:tcPr>
                  <w:tcW w:w="2376" w:type="dxa"/>
                </w:tcPr>
                <w:p w14:paraId="3D3461CF" w14:textId="77777777" w:rsidR="00AA1258" w:rsidRPr="00AA1258" w:rsidRDefault="00AA1258" w:rsidP="00AA1258">
                  <w:pPr>
                    <w:spacing w:after="80"/>
                    <w:rPr>
                      <w:rFonts w:asciiTheme="minorHAnsi" w:hAnsiTheme="minorHAnsi"/>
                      <w:bCs/>
                      <w:sz w:val="16"/>
                      <w:szCs w:val="16"/>
                    </w:rPr>
                  </w:pPr>
                </w:p>
              </w:tc>
            </w:tr>
            <w:tr w:rsidR="00AA1258" w:rsidRPr="00721BF6" w14:paraId="4AA8334C" w14:textId="77777777" w:rsidTr="00AA1258">
              <w:trPr>
                <w:trHeight w:val="170"/>
              </w:trPr>
              <w:tc>
                <w:tcPr>
                  <w:tcW w:w="5387" w:type="dxa"/>
                </w:tcPr>
                <w:p w14:paraId="13D01496" w14:textId="77777777" w:rsidR="00AA1258" w:rsidRPr="00AA1258" w:rsidRDefault="00AA1258" w:rsidP="00AA1258">
                  <w:pPr>
                    <w:spacing w:after="80"/>
                    <w:rPr>
                      <w:rFonts w:asciiTheme="minorHAnsi" w:hAnsiTheme="minorHAnsi"/>
                      <w:bCs/>
                      <w:sz w:val="16"/>
                      <w:szCs w:val="16"/>
                    </w:rPr>
                  </w:pPr>
                  <w:proofErr w:type="spellStart"/>
                  <w:r w:rsidRPr="00AA1258">
                    <w:rPr>
                      <w:rFonts w:asciiTheme="minorHAnsi" w:hAnsiTheme="minorHAnsi"/>
                      <w:bCs/>
                      <w:sz w:val="16"/>
                      <w:szCs w:val="16"/>
                    </w:rPr>
                    <w:t>Lymphomatoid</w:t>
                  </w:r>
                  <w:proofErr w:type="spellEnd"/>
                  <w:r w:rsidRPr="00AA1258">
                    <w:rPr>
                      <w:rFonts w:asciiTheme="minorHAnsi" w:hAnsiTheme="minorHAnsi"/>
                      <w:bCs/>
                      <w:sz w:val="16"/>
                      <w:szCs w:val="16"/>
                    </w:rPr>
                    <w:t xml:space="preserve"> granulomatosis </w:t>
                  </w:r>
                </w:p>
              </w:tc>
              <w:tc>
                <w:tcPr>
                  <w:tcW w:w="2376" w:type="dxa"/>
                </w:tcPr>
                <w:p w14:paraId="30B27E68"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9766/1</w:t>
                  </w:r>
                </w:p>
              </w:tc>
            </w:tr>
            <w:tr w:rsidR="00AA1258" w:rsidRPr="00721BF6" w14:paraId="7529C96B" w14:textId="77777777" w:rsidTr="00AA1258">
              <w:trPr>
                <w:trHeight w:val="170"/>
              </w:trPr>
              <w:tc>
                <w:tcPr>
                  <w:tcW w:w="5387" w:type="dxa"/>
                </w:tcPr>
                <w:p w14:paraId="31C4CA72"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Intravascular large B-cell lymphoma </w:t>
                  </w:r>
                </w:p>
              </w:tc>
              <w:tc>
                <w:tcPr>
                  <w:tcW w:w="2376" w:type="dxa"/>
                </w:tcPr>
                <w:p w14:paraId="6597371A"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9712/3</w:t>
                  </w:r>
                </w:p>
              </w:tc>
            </w:tr>
            <w:tr w:rsidR="00AA1258" w:rsidRPr="00721BF6" w14:paraId="49E92FFC" w14:textId="77777777" w:rsidTr="00AA1258">
              <w:trPr>
                <w:trHeight w:val="170"/>
              </w:trPr>
              <w:tc>
                <w:tcPr>
                  <w:tcW w:w="5387" w:type="dxa"/>
                </w:tcPr>
                <w:p w14:paraId="5F20FA1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Low-grade B-cell lymphomas of the CNS</w:t>
                  </w:r>
                </w:p>
              </w:tc>
              <w:tc>
                <w:tcPr>
                  <w:tcW w:w="2376" w:type="dxa"/>
                </w:tcPr>
                <w:p w14:paraId="0F26431C" w14:textId="77777777" w:rsidR="00AA1258" w:rsidRPr="00AA1258" w:rsidRDefault="00AA1258" w:rsidP="00AA1258">
                  <w:pPr>
                    <w:spacing w:after="80"/>
                    <w:rPr>
                      <w:rFonts w:asciiTheme="minorHAnsi" w:hAnsiTheme="minorHAnsi"/>
                      <w:bCs/>
                      <w:sz w:val="16"/>
                      <w:szCs w:val="16"/>
                    </w:rPr>
                  </w:pPr>
                </w:p>
              </w:tc>
            </w:tr>
            <w:tr w:rsidR="00AA1258" w:rsidRPr="00721BF6" w14:paraId="168E2894" w14:textId="77777777" w:rsidTr="00AA1258">
              <w:trPr>
                <w:trHeight w:val="170"/>
              </w:trPr>
              <w:tc>
                <w:tcPr>
                  <w:tcW w:w="5387" w:type="dxa"/>
                </w:tcPr>
                <w:p w14:paraId="11E2B3D6"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T-cell and NK/T-cell lymphomas of the CNS</w:t>
                  </w:r>
                </w:p>
              </w:tc>
              <w:tc>
                <w:tcPr>
                  <w:tcW w:w="2376" w:type="dxa"/>
                </w:tcPr>
                <w:p w14:paraId="4119D1B0" w14:textId="77777777" w:rsidR="00AA1258" w:rsidRPr="00AA1258" w:rsidRDefault="00AA1258" w:rsidP="00AA1258">
                  <w:pPr>
                    <w:spacing w:after="80"/>
                    <w:rPr>
                      <w:rFonts w:asciiTheme="minorHAnsi" w:hAnsiTheme="minorHAnsi"/>
                      <w:bCs/>
                      <w:sz w:val="16"/>
                      <w:szCs w:val="16"/>
                    </w:rPr>
                  </w:pPr>
                </w:p>
              </w:tc>
            </w:tr>
            <w:tr w:rsidR="00AA1258" w:rsidRPr="00721BF6" w14:paraId="6E6BFA5A" w14:textId="77777777" w:rsidTr="00AA1258">
              <w:trPr>
                <w:trHeight w:val="170"/>
              </w:trPr>
              <w:tc>
                <w:tcPr>
                  <w:tcW w:w="5387" w:type="dxa"/>
                </w:tcPr>
                <w:p w14:paraId="66B76EDC"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Anaplastic large cell lymphoma, ALK-positive </w:t>
                  </w:r>
                </w:p>
              </w:tc>
              <w:tc>
                <w:tcPr>
                  <w:tcW w:w="2376" w:type="dxa"/>
                </w:tcPr>
                <w:p w14:paraId="2624D77F"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9714/3</w:t>
                  </w:r>
                </w:p>
              </w:tc>
            </w:tr>
            <w:tr w:rsidR="00AA1258" w:rsidRPr="00721BF6" w14:paraId="228E6542" w14:textId="77777777" w:rsidTr="00AA1258">
              <w:trPr>
                <w:trHeight w:val="170"/>
              </w:trPr>
              <w:tc>
                <w:tcPr>
                  <w:tcW w:w="5387" w:type="dxa"/>
                </w:tcPr>
                <w:p w14:paraId="3F703905"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Anaplastic large cell lymphoma, ALK-negative </w:t>
                  </w:r>
                </w:p>
              </w:tc>
              <w:tc>
                <w:tcPr>
                  <w:tcW w:w="2376" w:type="dxa"/>
                </w:tcPr>
                <w:p w14:paraId="4F484510"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9702/3</w:t>
                  </w:r>
                </w:p>
              </w:tc>
            </w:tr>
            <w:tr w:rsidR="00AA1258" w:rsidRPr="00721BF6" w14:paraId="0A966EA0" w14:textId="77777777" w:rsidTr="00AA1258">
              <w:trPr>
                <w:trHeight w:val="170"/>
              </w:trPr>
              <w:tc>
                <w:tcPr>
                  <w:tcW w:w="5387" w:type="dxa"/>
                </w:tcPr>
                <w:p w14:paraId="4BCF64C6"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MALT lymphoma of the dura </w:t>
                  </w:r>
                </w:p>
              </w:tc>
              <w:tc>
                <w:tcPr>
                  <w:tcW w:w="2376" w:type="dxa"/>
                </w:tcPr>
                <w:p w14:paraId="6E59EAED"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9699/3</w:t>
                  </w:r>
                </w:p>
              </w:tc>
            </w:tr>
            <w:tr w:rsidR="00AA1258" w:rsidRPr="00721BF6" w14:paraId="4D946CEC" w14:textId="77777777" w:rsidTr="00AA1258">
              <w:trPr>
                <w:trHeight w:val="170"/>
              </w:trPr>
              <w:tc>
                <w:tcPr>
                  <w:tcW w:w="5387" w:type="dxa"/>
                </w:tcPr>
                <w:p w14:paraId="481EB296"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Histiocytic tumours</w:t>
                  </w:r>
                </w:p>
              </w:tc>
              <w:tc>
                <w:tcPr>
                  <w:tcW w:w="2376" w:type="dxa"/>
                </w:tcPr>
                <w:p w14:paraId="5CB602C0" w14:textId="77777777" w:rsidR="00AA1258" w:rsidRPr="00AA1258" w:rsidRDefault="00AA1258" w:rsidP="00AA1258">
                  <w:pPr>
                    <w:spacing w:after="80"/>
                    <w:rPr>
                      <w:rFonts w:asciiTheme="minorHAnsi" w:hAnsiTheme="minorHAnsi"/>
                      <w:bCs/>
                      <w:sz w:val="16"/>
                      <w:szCs w:val="16"/>
                    </w:rPr>
                  </w:pPr>
                </w:p>
              </w:tc>
            </w:tr>
            <w:tr w:rsidR="00AA1258" w:rsidRPr="00721BF6" w14:paraId="7E6EC7DC" w14:textId="77777777" w:rsidTr="00AA1258">
              <w:trPr>
                <w:trHeight w:val="170"/>
              </w:trPr>
              <w:tc>
                <w:tcPr>
                  <w:tcW w:w="5387" w:type="dxa"/>
                </w:tcPr>
                <w:p w14:paraId="52236629"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Langerhans cell histiocytosis </w:t>
                  </w:r>
                </w:p>
              </w:tc>
              <w:tc>
                <w:tcPr>
                  <w:tcW w:w="2376" w:type="dxa"/>
                </w:tcPr>
                <w:p w14:paraId="3313173A"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9751/3</w:t>
                  </w:r>
                </w:p>
              </w:tc>
            </w:tr>
            <w:tr w:rsidR="00AA1258" w:rsidRPr="00721BF6" w14:paraId="3279FFCA" w14:textId="77777777" w:rsidTr="00AA1258">
              <w:trPr>
                <w:trHeight w:val="170"/>
              </w:trPr>
              <w:tc>
                <w:tcPr>
                  <w:tcW w:w="5387" w:type="dxa"/>
                </w:tcPr>
                <w:p w14:paraId="7AF6412C" w14:textId="77777777" w:rsidR="00AA1258" w:rsidRPr="00AA1258" w:rsidRDefault="00AA1258" w:rsidP="00AA1258">
                  <w:pPr>
                    <w:spacing w:after="80"/>
                    <w:rPr>
                      <w:rFonts w:asciiTheme="minorHAnsi" w:hAnsiTheme="minorHAnsi"/>
                      <w:bCs/>
                      <w:sz w:val="16"/>
                      <w:szCs w:val="16"/>
                    </w:rPr>
                  </w:pPr>
                  <w:proofErr w:type="spellStart"/>
                  <w:r w:rsidRPr="00AA1258">
                    <w:rPr>
                      <w:rFonts w:asciiTheme="minorHAnsi" w:hAnsiTheme="minorHAnsi"/>
                      <w:bCs/>
                      <w:sz w:val="16"/>
                      <w:szCs w:val="16"/>
                    </w:rPr>
                    <w:t>Erdheim</w:t>
                  </w:r>
                  <w:proofErr w:type="spellEnd"/>
                  <w:r w:rsidRPr="00AA1258">
                    <w:rPr>
                      <w:rFonts w:asciiTheme="minorHAnsi" w:hAnsiTheme="minorHAnsi"/>
                      <w:bCs/>
                      <w:sz w:val="16"/>
                      <w:szCs w:val="16"/>
                    </w:rPr>
                    <w:t xml:space="preserve">–Chester disease </w:t>
                  </w:r>
                </w:p>
              </w:tc>
              <w:tc>
                <w:tcPr>
                  <w:tcW w:w="2376" w:type="dxa"/>
                </w:tcPr>
                <w:p w14:paraId="542F37BC"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9750/1</w:t>
                  </w:r>
                </w:p>
              </w:tc>
            </w:tr>
            <w:tr w:rsidR="00AA1258" w:rsidRPr="00721BF6" w14:paraId="7BEDF5A1" w14:textId="77777777" w:rsidTr="00AA1258">
              <w:trPr>
                <w:trHeight w:val="170"/>
              </w:trPr>
              <w:tc>
                <w:tcPr>
                  <w:tcW w:w="5387" w:type="dxa"/>
                </w:tcPr>
                <w:p w14:paraId="0D56AFB8" w14:textId="77777777" w:rsidR="00AA1258" w:rsidRPr="00AA1258" w:rsidRDefault="00AA1258" w:rsidP="00AA1258">
                  <w:pPr>
                    <w:spacing w:after="80"/>
                    <w:rPr>
                      <w:rFonts w:asciiTheme="minorHAnsi" w:hAnsiTheme="minorHAnsi"/>
                      <w:bCs/>
                      <w:sz w:val="16"/>
                      <w:szCs w:val="16"/>
                    </w:rPr>
                  </w:pPr>
                  <w:proofErr w:type="spellStart"/>
                  <w:r w:rsidRPr="00AA1258">
                    <w:rPr>
                      <w:rFonts w:asciiTheme="minorHAnsi" w:hAnsiTheme="minorHAnsi"/>
                      <w:bCs/>
                      <w:sz w:val="16"/>
                      <w:szCs w:val="16"/>
                    </w:rPr>
                    <w:t>Rosai</w:t>
                  </w:r>
                  <w:proofErr w:type="spellEnd"/>
                  <w:r w:rsidRPr="00AA1258">
                    <w:rPr>
                      <w:rFonts w:asciiTheme="minorHAnsi" w:hAnsiTheme="minorHAnsi"/>
                      <w:bCs/>
                      <w:sz w:val="16"/>
                      <w:szCs w:val="16"/>
                    </w:rPr>
                    <w:t>–Dorfman disease</w:t>
                  </w:r>
                </w:p>
              </w:tc>
              <w:tc>
                <w:tcPr>
                  <w:tcW w:w="2376" w:type="dxa"/>
                </w:tcPr>
                <w:p w14:paraId="519FD652" w14:textId="77777777" w:rsidR="00AA1258" w:rsidRPr="00AA1258" w:rsidRDefault="00AA1258" w:rsidP="00AA1258">
                  <w:pPr>
                    <w:spacing w:after="80"/>
                    <w:rPr>
                      <w:rFonts w:asciiTheme="minorHAnsi" w:hAnsiTheme="minorHAnsi"/>
                      <w:bCs/>
                      <w:sz w:val="16"/>
                      <w:szCs w:val="16"/>
                    </w:rPr>
                  </w:pPr>
                </w:p>
              </w:tc>
            </w:tr>
            <w:tr w:rsidR="00AA1258" w:rsidRPr="00721BF6" w14:paraId="0E65F1D5" w14:textId="77777777" w:rsidTr="00AA1258">
              <w:trPr>
                <w:trHeight w:val="170"/>
              </w:trPr>
              <w:tc>
                <w:tcPr>
                  <w:tcW w:w="5387" w:type="dxa"/>
                </w:tcPr>
                <w:p w14:paraId="72F52CA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Juvenile </w:t>
                  </w:r>
                  <w:proofErr w:type="spellStart"/>
                  <w:r w:rsidRPr="00AA1258">
                    <w:rPr>
                      <w:rFonts w:asciiTheme="minorHAnsi" w:hAnsiTheme="minorHAnsi"/>
                      <w:bCs/>
                      <w:sz w:val="16"/>
                      <w:szCs w:val="16"/>
                    </w:rPr>
                    <w:t>xanthogranuloma</w:t>
                  </w:r>
                  <w:proofErr w:type="spellEnd"/>
                </w:p>
              </w:tc>
              <w:tc>
                <w:tcPr>
                  <w:tcW w:w="2376" w:type="dxa"/>
                </w:tcPr>
                <w:p w14:paraId="42BE022B" w14:textId="77777777" w:rsidR="00AA1258" w:rsidRPr="00AA1258" w:rsidRDefault="00AA1258" w:rsidP="00AA1258">
                  <w:pPr>
                    <w:spacing w:after="80"/>
                    <w:rPr>
                      <w:rFonts w:asciiTheme="minorHAnsi" w:hAnsiTheme="minorHAnsi"/>
                      <w:bCs/>
                      <w:sz w:val="16"/>
                      <w:szCs w:val="16"/>
                    </w:rPr>
                  </w:pPr>
                </w:p>
              </w:tc>
            </w:tr>
            <w:tr w:rsidR="00AA1258" w:rsidRPr="00721BF6" w14:paraId="7A9771DA" w14:textId="77777777" w:rsidTr="00AA1258">
              <w:trPr>
                <w:trHeight w:val="170"/>
              </w:trPr>
              <w:tc>
                <w:tcPr>
                  <w:tcW w:w="5387" w:type="dxa"/>
                </w:tcPr>
                <w:p w14:paraId="77FB336B"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Histiocytic sarcoma </w:t>
                  </w:r>
                </w:p>
              </w:tc>
              <w:tc>
                <w:tcPr>
                  <w:tcW w:w="2376" w:type="dxa"/>
                </w:tcPr>
                <w:p w14:paraId="7AF0952A"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9755/3</w:t>
                  </w:r>
                </w:p>
              </w:tc>
            </w:tr>
            <w:tr w:rsidR="00AA1258" w:rsidRPr="00721BF6" w14:paraId="50E06244" w14:textId="77777777" w:rsidTr="00AA1258">
              <w:trPr>
                <w:trHeight w:val="170"/>
              </w:trPr>
              <w:tc>
                <w:tcPr>
                  <w:tcW w:w="5387" w:type="dxa"/>
                </w:tcPr>
                <w:p w14:paraId="1EF7B34E"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Germ cell tumours</w:t>
                  </w:r>
                </w:p>
              </w:tc>
              <w:tc>
                <w:tcPr>
                  <w:tcW w:w="2376" w:type="dxa"/>
                </w:tcPr>
                <w:p w14:paraId="1FA67B99" w14:textId="77777777" w:rsidR="00AA1258" w:rsidRPr="00AA1258" w:rsidRDefault="00AA1258" w:rsidP="00AA1258">
                  <w:pPr>
                    <w:spacing w:after="80"/>
                    <w:rPr>
                      <w:rFonts w:asciiTheme="minorHAnsi" w:hAnsiTheme="minorHAnsi"/>
                      <w:bCs/>
                      <w:sz w:val="16"/>
                      <w:szCs w:val="16"/>
                    </w:rPr>
                  </w:pPr>
                </w:p>
              </w:tc>
            </w:tr>
            <w:tr w:rsidR="00AA1258" w:rsidRPr="00721BF6" w14:paraId="7AE7A529" w14:textId="77777777" w:rsidTr="00AA1258">
              <w:trPr>
                <w:trHeight w:val="170"/>
              </w:trPr>
              <w:tc>
                <w:tcPr>
                  <w:tcW w:w="5387" w:type="dxa"/>
                </w:tcPr>
                <w:p w14:paraId="4B26A1B2"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Germinoma </w:t>
                  </w:r>
                </w:p>
              </w:tc>
              <w:tc>
                <w:tcPr>
                  <w:tcW w:w="2376" w:type="dxa"/>
                </w:tcPr>
                <w:p w14:paraId="2415FF16"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9064/3</w:t>
                  </w:r>
                </w:p>
              </w:tc>
            </w:tr>
            <w:tr w:rsidR="00AA1258" w:rsidRPr="00721BF6" w14:paraId="334A2EFC" w14:textId="77777777" w:rsidTr="00AA1258">
              <w:trPr>
                <w:trHeight w:val="170"/>
              </w:trPr>
              <w:tc>
                <w:tcPr>
                  <w:tcW w:w="5387" w:type="dxa"/>
                </w:tcPr>
                <w:p w14:paraId="23B8229D"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Embryonal carcinoma </w:t>
                  </w:r>
                </w:p>
              </w:tc>
              <w:tc>
                <w:tcPr>
                  <w:tcW w:w="2376" w:type="dxa"/>
                </w:tcPr>
                <w:p w14:paraId="6A14994E"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9070/3</w:t>
                  </w:r>
                </w:p>
              </w:tc>
            </w:tr>
            <w:tr w:rsidR="00AA1258" w:rsidRPr="00721BF6" w14:paraId="44F81A43" w14:textId="77777777" w:rsidTr="00AA1258">
              <w:trPr>
                <w:trHeight w:val="170"/>
              </w:trPr>
              <w:tc>
                <w:tcPr>
                  <w:tcW w:w="5387" w:type="dxa"/>
                </w:tcPr>
                <w:p w14:paraId="3FF957BB"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Yolk sac tumour </w:t>
                  </w:r>
                </w:p>
              </w:tc>
              <w:tc>
                <w:tcPr>
                  <w:tcW w:w="2376" w:type="dxa"/>
                </w:tcPr>
                <w:p w14:paraId="5BA78722"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9071/3</w:t>
                  </w:r>
                </w:p>
              </w:tc>
            </w:tr>
            <w:tr w:rsidR="00AA1258" w:rsidRPr="00721BF6" w14:paraId="67E0044E" w14:textId="77777777" w:rsidTr="00AA1258">
              <w:trPr>
                <w:trHeight w:val="170"/>
              </w:trPr>
              <w:tc>
                <w:tcPr>
                  <w:tcW w:w="5387" w:type="dxa"/>
                </w:tcPr>
                <w:p w14:paraId="7D14604A"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Choriocarcinoma </w:t>
                  </w:r>
                </w:p>
              </w:tc>
              <w:tc>
                <w:tcPr>
                  <w:tcW w:w="2376" w:type="dxa"/>
                </w:tcPr>
                <w:p w14:paraId="11BF02ED"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9100/3</w:t>
                  </w:r>
                </w:p>
              </w:tc>
            </w:tr>
            <w:tr w:rsidR="00AA1258" w:rsidRPr="00721BF6" w14:paraId="0AF71E2B" w14:textId="77777777" w:rsidTr="00AA1258">
              <w:trPr>
                <w:trHeight w:val="170"/>
              </w:trPr>
              <w:tc>
                <w:tcPr>
                  <w:tcW w:w="5387" w:type="dxa"/>
                </w:tcPr>
                <w:p w14:paraId="181205BF"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Teratoma </w:t>
                  </w:r>
                </w:p>
              </w:tc>
              <w:tc>
                <w:tcPr>
                  <w:tcW w:w="2376" w:type="dxa"/>
                </w:tcPr>
                <w:p w14:paraId="067328F6"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9080/1</w:t>
                  </w:r>
                </w:p>
              </w:tc>
            </w:tr>
            <w:tr w:rsidR="00AA1258" w:rsidRPr="00721BF6" w14:paraId="1C9BB638" w14:textId="77777777" w:rsidTr="00AA1258">
              <w:trPr>
                <w:trHeight w:val="170"/>
              </w:trPr>
              <w:tc>
                <w:tcPr>
                  <w:tcW w:w="5387" w:type="dxa"/>
                </w:tcPr>
                <w:p w14:paraId="454CFEF5"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Mature teratoma </w:t>
                  </w:r>
                </w:p>
              </w:tc>
              <w:tc>
                <w:tcPr>
                  <w:tcW w:w="2376" w:type="dxa"/>
                </w:tcPr>
                <w:p w14:paraId="35DDE4B5"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9080/0</w:t>
                  </w:r>
                </w:p>
              </w:tc>
            </w:tr>
            <w:tr w:rsidR="00AA1258" w:rsidRPr="00721BF6" w14:paraId="2D1D404F" w14:textId="77777777" w:rsidTr="00AA1258">
              <w:trPr>
                <w:trHeight w:val="170"/>
              </w:trPr>
              <w:tc>
                <w:tcPr>
                  <w:tcW w:w="5387" w:type="dxa"/>
                </w:tcPr>
                <w:p w14:paraId="1CAA3A3E"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lastRenderedPageBreak/>
                    <w:t xml:space="preserve">Immature teratoma </w:t>
                  </w:r>
                </w:p>
              </w:tc>
              <w:tc>
                <w:tcPr>
                  <w:tcW w:w="2376" w:type="dxa"/>
                </w:tcPr>
                <w:p w14:paraId="49892355"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9080/3</w:t>
                  </w:r>
                </w:p>
              </w:tc>
            </w:tr>
            <w:tr w:rsidR="00AA1258" w:rsidRPr="00721BF6" w14:paraId="7CC36BE5" w14:textId="77777777" w:rsidTr="00AA1258">
              <w:trPr>
                <w:trHeight w:val="170"/>
              </w:trPr>
              <w:tc>
                <w:tcPr>
                  <w:tcW w:w="5387" w:type="dxa"/>
                </w:tcPr>
                <w:p w14:paraId="5638D4AA"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Teratoma with malignant transformation </w:t>
                  </w:r>
                </w:p>
              </w:tc>
              <w:tc>
                <w:tcPr>
                  <w:tcW w:w="2376" w:type="dxa"/>
                </w:tcPr>
                <w:p w14:paraId="5D435FEA"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9084/3</w:t>
                  </w:r>
                </w:p>
              </w:tc>
            </w:tr>
            <w:tr w:rsidR="00AA1258" w:rsidRPr="00721BF6" w14:paraId="53EAC3A4" w14:textId="77777777" w:rsidTr="00AA1258">
              <w:trPr>
                <w:trHeight w:val="170"/>
              </w:trPr>
              <w:tc>
                <w:tcPr>
                  <w:tcW w:w="5387" w:type="dxa"/>
                </w:tcPr>
                <w:p w14:paraId="700F32DD"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Mixed germ cell tumour </w:t>
                  </w:r>
                </w:p>
              </w:tc>
              <w:tc>
                <w:tcPr>
                  <w:tcW w:w="2376" w:type="dxa"/>
                </w:tcPr>
                <w:p w14:paraId="121F4019"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9085/3</w:t>
                  </w:r>
                </w:p>
              </w:tc>
            </w:tr>
            <w:tr w:rsidR="00AA1258" w:rsidRPr="00721BF6" w14:paraId="2516DEB3" w14:textId="77777777" w:rsidTr="00AA1258">
              <w:trPr>
                <w:trHeight w:val="170"/>
              </w:trPr>
              <w:tc>
                <w:tcPr>
                  <w:tcW w:w="5387" w:type="dxa"/>
                </w:tcPr>
                <w:p w14:paraId="70604C22"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Tumours of the </w:t>
                  </w:r>
                  <w:proofErr w:type="spellStart"/>
                  <w:r w:rsidRPr="00AA1258">
                    <w:rPr>
                      <w:rFonts w:asciiTheme="minorHAnsi" w:hAnsiTheme="minorHAnsi"/>
                      <w:bCs/>
                      <w:sz w:val="16"/>
                      <w:szCs w:val="16"/>
                    </w:rPr>
                    <w:t>sellar</w:t>
                  </w:r>
                  <w:proofErr w:type="spellEnd"/>
                  <w:r w:rsidRPr="00AA1258">
                    <w:rPr>
                      <w:rFonts w:asciiTheme="minorHAnsi" w:hAnsiTheme="minorHAnsi"/>
                      <w:bCs/>
                      <w:sz w:val="16"/>
                      <w:szCs w:val="16"/>
                    </w:rPr>
                    <w:t xml:space="preserve"> region</w:t>
                  </w:r>
                </w:p>
              </w:tc>
              <w:tc>
                <w:tcPr>
                  <w:tcW w:w="2376" w:type="dxa"/>
                </w:tcPr>
                <w:p w14:paraId="3955A139" w14:textId="77777777" w:rsidR="00AA1258" w:rsidRPr="00AA1258" w:rsidRDefault="00AA1258" w:rsidP="00AA1258">
                  <w:pPr>
                    <w:spacing w:after="80"/>
                    <w:rPr>
                      <w:rFonts w:asciiTheme="minorHAnsi" w:hAnsiTheme="minorHAnsi"/>
                      <w:bCs/>
                      <w:sz w:val="16"/>
                      <w:szCs w:val="16"/>
                    </w:rPr>
                  </w:pPr>
                </w:p>
              </w:tc>
            </w:tr>
            <w:tr w:rsidR="00AA1258" w:rsidRPr="00721BF6" w14:paraId="68E51BB4" w14:textId="77777777" w:rsidTr="00AA1258">
              <w:trPr>
                <w:trHeight w:val="170"/>
              </w:trPr>
              <w:tc>
                <w:tcPr>
                  <w:tcW w:w="5387" w:type="dxa"/>
                </w:tcPr>
                <w:p w14:paraId="796A4E7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Craniopharyngioma </w:t>
                  </w:r>
                </w:p>
              </w:tc>
              <w:tc>
                <w:tcPr>
                  <w:tcW w:w="2376" w:type="dxa"/>
                </w:tcPr>
                <w:p w14:paraId="7E5047F2"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9350/1</w:t>
                  </w:r>
                </w:p>
              </w:tc>
            </w:tr>
            <w:tr w:rsidR="00AA1258" w:rsidRPr="00721BF6" w14:paraId="4C8B0324" w14:textId="77777777" w:rsidTr="00AA1258">
              <w:trPr>
                <w:trHeight w:val="170"/>
              </w:trPr>
              <w:tc>
                <w:tcPr>
                  <w:tcW w:w="5387" w:type="dxa"/>
                </w:tcPr>
                <w:p w14:paraId="3864ADEB" w14:textId="77777777" w:rsidR="00AA1258" w:rsidRPr="00AA1258" w:rsidRDefault="00AA1258" w:rsidP="00AA1258">
                  <w:pPr>
                    <w:spacing w:after="80"/>
                    <w:rPr>
                      <w:rFonts w:asciiTheme="minorHAnsi" w:hAnsiTheme="minorHAnsi"/>
                      <w:bCs/>
                      <w:sz w:val="16"/>
                      <w:szCs w:val="16"/>
                    </w:rPr>
                  </w:pPr>
                  <w:proofErr w:type="spellStart"/>
                  <w:r w:rsidRPr="00AA1258">
                    <w:rPr>
                      <w:rFonts w:asciiTheme="minorHAnsi" w:hAnsiTheme="minorHAnsi"/>
                      <w:bCs/>
                      <w:sz w:val="16"/>
                      <w:szCs w:val="16"/>
                    </w:rPr>
                    <w:t>Adamantinomatous</w:t>
                  </w:r>
                  <w:proofErr w:type="spellEnd"/>
                  <w:r w:rsidRPr="00AA1258">
                    <w:rPr>
                      <w:rFonts w:asciiTheme="minorHAnsi" w:hAnsiTheme="minorHAnsi"/>
                      <w:bCs/>
                      <w:sz w:val="16"/>
                      <w:szCs w:val="16"/>
                    </w:rPr>
                    <w:t xml:space="preserve"> craniopharyngioma </w:t>
                  </w:r>
                </w:p>
              </w:tc>
              <w:tc>
                <w:tcPr>
                  <w:tcW w:w="2376" w:type="dxa"/>
                </w:tcPr>
                <w:p w14:paraId="0970EEEF"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9351/1</w:t>
                  </w:r>
                </w:p>
              </w:tc>
            </w:tr>
            <w:tr w:rsidR="00AA1258" w:rsidRPr="00721BF6" w14:paraId="57143F08" w14:textId="77777777" w:rsidTr="00AA1258">
              <w:trPr>
                <w:trHeight w:val="170"/>
              </w:trPr>
              <w:tc>
                <w:tcPr>
                  <w:tcW w:w="5387" w:type="dxa"/>
                </w:tcPr>
                <w:p w14:paraId="0C045E63"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Papillary craniopharyngioma </w:t>
                  </w:r>
                </w:p>
              </w:tc>
              <w:tc>
                <w:tcPr>
                  <w:tcW w:w="2376" w:type="dxa"/>
                </w:tcPr>
                <w:p w14:paraId="1EA5BB6E"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9352/1</w:t>
                  </w:r>
                </w:p>
              </w:tc>
            </w:tr>
            <w:tr w:rsidR="00AA1258" w:rsidRPr="00721BF6" w14:paraId="32559BFE" w14:textId="77777777" w:rsidTr="00AA1258">
              <w:trPr>
                <w:trHeight w:val="170"/>
              </w:trPr>
              <w:tc>
                <w:tcPr>
                  <w:tcW w:w="5387" w:type="dxa"/>
                </w:tcPr>
                <w:p w14:paraId="3EC2E81A"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Granular cell tumour of the </w:t>
                  </w:r>
                  <w:proofErr w:type="spellStart"/>
                  <w:r w:rsidRPr="00AA1258">
                    <w:rPr>
                      <w:rFonts w:asciiTheme="minorHAnsi" w:hAnsiTheme="minorHAnsi"/>
                      <w:bCs/>
                      <w:sz w:val="16"/>
                      <w:szCs w:val="16"/>
                    </w:rPr>
                    <w:t>sellar</w:t>
                  </w:r>
                  <w:proofErr w:type="spellEnd"/>
                  <w:r w:rsidRPr="00AA1258">
                    <w:rPr>
                      <w:rFonts w:asciiTheme="minorHAnsi" w:hAnsiTheme="minorHAnsi"/>
                      <w:bCs/>
                      <w:sz w:val="16"/>
                      <w:szCs w:val="16"/>
                    </w:rPr>
                    <w:t xml:space="preserve"> region </w:t>
                  </w:r>
                </w:p>
              </w:tc>
              <w:tc>
                <w:tcPr>
                  <w:tcW w:w="2376" w:type="dxa"/>
                </w:tcPr>
                <w:p w14:paraId="564F1140"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9582/0</w:t>
                  </w:r>
                </w:p>
              </w:tc>
            </w:tr>
            <w:tr w:rsidR="00AA1258" w:rsidRPr="00721BF6" w14:paraId="39F7845F" w14:textId="77777777" w:rsidTr="00AA1258">
              <w:trPr>
                <w:trHeight w:val="170"/>
              </w:trPr>
              <w:tc>
                <w:tcPr>
                  <w:tcW w:w="5387" w:type="dxa"/>
                </w:tcPr>
                <w:p w14:paraId="194E2DA7"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Pituicytoma </w:t>
                  </w:r>
                </w:p>
              </w:tc>
              <w:tc>
                <w:tcPr>
                  <w:tcW w:w="2376" w:type="dxa"/>
                </w:tcPr>
                <w:p w14:paraId="673A12FE"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9432/1</w:t>
                  </w:r>
                </w:p>
              </w:tc>
            </w:tr>
            <w:tr w:rsidR="00AA1258" w:rsidRPr="00721BF6" w14:paraId="2650242B" w14:textId="77777777" w:rsidTr="00AA1258">
              <w:trPr>
                <w:trHeight w:val="170"/>
              </w:trPr>
              <w:tc>
                <w:tcPr>
                  <w:tcW w:w="5387" w:type="dxa"/>
                </w:tcPr>
                <w:p w14:paraId="679E1224"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 xml:space="preserve">Spindle cell oncocytoma </w:t>
                  </w:r>
                </w:p>
              </w:tc>
              <w:tc>
                <w:tcPr>
                  <w:tcW w:w="2376" w:type="dxa"/>
                </w:tcPr>
                <w:p w14:paraId="362AE2EB"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8290/0</w:t>
                  </w:r>
                </w:p>
              </w:tc>
            </w:tr>
            <w:tr w:rsidR="00AA1258" w:rsidRPr="00721BF6" w14:paraId="26FCD0AC" w14:textId="77777777" w:rsidTr="00AA1258">
              <w:trPr>
                <w:trHeight w:val="170"/>
              </w:trPr>
              <w:tc>
                <w:tcPr>
                  <w:tcW w:w="5387" w:type="dxa"/>
                </w:tcPr>
                <w:p w14:paraId="6B885471" w14:textId="77777777" w:rsidR="00AA1258" w:rsidRPr="00AA1258" w:rsidRDefault="00AA1258" w:rsidP="00AA1258">
                  <w:pPr>
                    <w:spacing w:after="80"/>
                    <w:rPr>
                      <w:rFonts w:asciiTheme="minorHAnsi" w:hAnsiTheme="minorHAnsi"/>
                      <w:bCs/>
                      <w:sz w:val="16"/>
                      <w:szCs w:val="16"/>
                    </w:rPr>
                  </w:pPr>
                  <w:r w:rsidRPr="00AA1258">
                    <w:rPr>
                      <w:rFonts w:asciiTheme="minorHAnsi" w:hAnsiTheme="minorHAnsi"/>
                      <w:bCs/>
                      <w:sz w:val="16"/>
                      <w:szCs w:val="16"/>
                    </w:rPr>
                    <w:t>Metastatic tumours</w:t>
                  </w:r>
                </w:p>
              </w:tc>
              <w:tc>
                <w:tcPr>
                  <w:tcW w:w="2376" w:type="dxa"/>
                </w:tcPr>
                <w:p w14:paraId="681C768C" w14:textId="77777777" w:rsidR="00AA1258" w:rsidRPr="00AA1258" w:rsidRDefault="00AA1258" w:rsidP="00AA1258">
                  <w:pPr>
                    <w:spacing w:after="80"/>
                    <w:rPr>
                      <w:rFonts w:asciiTheme="minorHAnsi" w:hAnsiTheme="minorHAnsi"/>
                      <w:bCs/>
                      <w:sz w:val="16"/>
                      <w:szCs w:val="16"/>
                    </w:rPr>
                  </w:pPr>
                </w:p>
              </w:tc>
            </w:tr>
          </w:tbl>
          <w:p w14:paraId="4BDE1AF8" w14:textId="77777777" w:rsidR="00AA1258" w:rsidRDefault="00AA1258" w:rsidP="00AA1258">
            <w:pPr>
              <w:spacing w:after="0"/>
              <w:rPr>
                <w:rFonts w:ascii="Calibri" w:hAnsi="Calibri"/>
                <w:sz w:val="16"/>
                <w:szCs w:val="16"/>
              </w:rPr>
            </w:pPr>
          </w:p>
          <w:p w14:paraId="22BD76AF" w14:textId="77777777" w:rsidR="00DE073F" w:rsidRPr="00DE073F" w:rsidRDefault="00DE073F" w:rsidP="00DE073F">
            <w:pPr>
              <w:spacing w:after="0"/>
              <w:rPr>
                <w:rFonts w:ascii="Calibri" w:hAnsi="Calibri"/>
                <w:sz w:val="16"/>
                <w:szCs w:val="16"/>
              </w:rPr>
            </w:pPr>
            <w:r w:rsidRPr="00DE073F">
              <w:rPr>
                <w:rFonts w:ascii="Calibri" w:hAnsi="Calibri"/>
                <w:sz w:val="16"/>
                <w:szCs w:val="16"/>
              </w:rPr>
              <w:t xml:space="preserve">The morphology codes are from the International Classification of Diseases for Oncology (ICD-O). Behaviour is coded /0 for benign tumours; /1 for unspecified, borderline, or uncertain behaviour; /2 for carcinoma in situ and grade III intraepithelial neoplasia; and /3 for malignant tumours. </w:t>
            </w:r>
          </w:p>
          <w:p w14:paraId="597EE234" w14:textId="77777777" w:rsidR="00DE073F" w:rsidRPr="00DE073F" w:rsidRDefault="00DE073F" w:rsidP="00DE073F">
            <w:pPr>
              <w:spacing w:after="0"/>
              <w:rPr>
                <w:rFonts w:ascii="Calibri" w:hAnsi="Calibri"/>
                <w:sz w:val="16"/>
                <w:szCs w:val="16"/>
              </w:rPr>
            </w:pPr>
            <w:r w:rsidRPr="00DE073F">
              <w:rPr>
                <w:rFonts w:ascii="Calibri" w:hAnsi="Calibri"/>
                <w:sz w:val="16"/>
                <w:szCs w:val="16"/>
              </w:rPr>
              <w:t xml:space="preserve">The classification is modified from the previous WHO classification, taking into account changes in our understanding of these lesions. </w:t>
            </w:r>
          </w:p>
          <w:p w14:paraId="73B8BB6E" w14:textId="77777777" w:rsidR="00DE073F" w:rsidRPr="00DE073F" w:rsidRDefault="00DE073F" w:rsidP="00DE073F">
            <w:pPr>
              <w:spacing w:after="0"/>
              <w:rPr>
                <w:rFonts w:ascii="Calibri" w:hAnsi="Calibri"/>
                <w:sz w:val="16"/>
                <w:szCs w:val="16"/>
              </w:rPr>
            </w:pPr>
            <w:r w:rsidRPr="00DE073F">
              <w:rPr>
                <w:rFonts w:ascii="Calibri" w:hAnsi="Calibri"/>
                <w:sz w:val="16"/>
                <w:szCs w:val="16"/>
              </w:rPr>
              <w:t xml:space="preserve">*These new codes were approved by the IARC/WHO Committee for ICD-O. </w:t>
            </w:r>
          </w:p>
          <w:p w14:paraId="10FB634D" w14:textId="77777777" w:rsidR="00DE073F" w:rsidRDefault="00DE073F" w:rsidP="00DE073F">
            <w:pPr>
              <w:spacing w:after="0"/>
              <w:rPr>
                <w:rFonts w:ascii="Calibri" w:hAnsi="Calibri"/>
                <w:sz w:val="16"/>
                <w:szCs w:val="16"/>
              </w:rPr>
            </w:pPr>
            <w:r w:rsidRPr="00DE073F">
              <w:rPr>
                <w:rFonts w:ascii="Calibri" w:hAnsi="Calibri"/>
                <w:sz w:val="16"/>
                <w:szCs w:val="16"/>
              </w:rPr>
              <w:t xml:space="preserve">**Grading similar to that of non-CNS solitary fibrous tumours as proposed in the 2013 WHO Classification of Tumours of Soft Tissue and Bone.3 </w:t>
            </w:r>
          </w:p>
          <w:p w14:paraId="171D29A9" w14:textId="77777777" w:rsidR="00DE073F" w:rsidRPr="00DE073F" w:rsidRDefault="00DE073F" w:rsidP="00DE073F">
            <w:pPr>
              <w:spacing w:after="0"/>
              <w:rPr>
                <w:rFonts w:ascii="Calibri" w:hAnsi="Calibri"/>
                <w:sz w:val="16"/>
                <w:szCs w:val="16"/>
              </w:rPr>
            </w:pPr>
          </w:p>
          <w:p w14:paraId="54D40412" w14:textId="77777777" w:rsidR="00DE073F" w:rsidRPr="00DE073F" w:rsidRDefault="00DE073F" w:rsidP="00DE073F">
            <w:pPr>
              <w:spacing w:after="0"/>
              <w:rPr>
                <w:rFonts w:ascii="Calibri" w:hAnsi="Calibri"/>
                <w:sz w:val="16"/>
                <w:szCs w:val="16"/>
              </w:rPr>
            </w:pPr>
            <w:r w:rsidRPr="00DE073F">
              <w:rPr>
                <w:rFonts w:ascii="Calibri" w:hAnsi="Calibri"/>
                <w:bCs/>
                <w:sz w:val="16"/>
                <w:szCs w:val="16"/>
              </w:rPr>
              <w:t xml:space="preserve">References </w:t>
            </w:r>
          </w:p>
          <w:p w14:paraId="64AD11E9" w14:textId="77777777" w:rsidR="00DE073F" w:rsidRPr="00DE073F" w:rsidRDefault="00DE073F" w:rsidP="00DE073F">
            <w:pPr>
              <w:spacing w:after="0"/>
              <w:rPr>
                <w:rFonts w:ascii="Calibri" w:hAnsi="Calibri"/>
                <w:sz w:val="16"/>
                <w:szCs w:val="16"/>
              </w:rPr>
            </w:pPr>
            <w:r w:rsidRPr="00DE073F">
              <w:rPr>
                <w:rFonts w:ascii="Calibri" w:hAnsi="Calibri"/>
                <w:sz w:val="16"/>
                <w:szCs w:val="16"/>
              </w:rPr>
              <w:t xml:space="preserve">1 Louis DN, </w:t>
            </w:r>
            <w:proofErr w:type="spellStart"/>
            <w:r w:rsidRPr="00DE073F">
              <w:rPr>
                <w:rFonts w:ascii="Calibri" w:hAnsi="Calibri"/>
                <w:sz w:val="16"/>
                <w:szCs w:val="16"/>
              </w:rPr>
              <w:t>Ohgaki</w:t>
            </w:r>
            <w:proofErr w:type="spellEnd"/>
            <w:r w:rsidRPr="00DE073F">
              <w:rPr>
                <w:rFonts w:ascii="Calibri" w:hAnsi="Calibri"/>
                <w:sz w:val="16"/>
                <w:szCs w:val="16"/>
              </w:rPr>
              <w:t xml:space="preserve"> H, </w:t>
            </w:r>
            <w:proofErr w:type="spellStart"/>
            <w:r w:rsidRPr="00DE073F">
              <w:rPr>
                <w:rFonts w:ascii="Calibri" w:hAnsi="Calibri"/>
                <w:sz w:val="16"/>
                <w:szCs w:val="16"/>
              </w:rPr>
              <w:t>Wiestler</w:t>
            </w:r>
            <w:proofErr w:type="spellEnd"/>
            <w:r w:rsidRPr="00DE073F">
              <w:rPr>
                <w:rFonts w:ascii="Calibri" w:hAnsi="Calibri"/>
                <w:sz w:val="16"/>
                <w:szCs w:val="16"/>
              </w:rPr>
              <w:t xml:space="preserve"> OD and Cavenee WK (eds) (2016). </w:t>
            </w:r>
            <w:r w:rsidRPr="00DE073F">
              <w:rPr>
                <w:rFonts w:ascii="Calibri" w:hAnsi="Calibri"/>
                <w:i/>
                <w:iCs/>
                <w:sz w:val="16"/>
                <w:szCs w:val="16"/>
              </w:rPr>
              <w:t>WHO Classification of Tumours of the Central Nervous System, Revised. Fourth Edition</w:t>
            </w:r>
            <w:r w:rsidRPr="00DE073F">
              <w:rPr>
                <w:rFonts w:ascii="Calibri" w:hAnsi="Calibri"/>
                <w:sz w:val="16"/>
                <w:szCs w:val="16"/>
              </w:rPr>
              <w:t xml:space="preserve">, IARC, Lyon. </w:t>
            </w:r>
          </w:p>
          <w:p w14:paraId="5E94FCA5" w14:textId="77777777" w:rsidR="00DE073F" w:rsidRPr="00DE073F" w:rsidRDefault="00DE073F" w:rsidP="00DE073F">
            <w:pPr>
              <w:spacing w:after="0"/>
              <w:rPr>
                <w:rFonts w:ascii="Calibri" w:hAnsi="Calibri"/>
                <w:sz w:val="16"/>
                <w:szCs w:val="16"/>
              </w:rPr>
            </w:pPr>
            <w:r w:rsidRPr="00DE073F">
              <w:rPr>
                <w:rFonts w:ascii="Calibri" w:hAnsi="Calibri"/>
                <w:sz w:val="16"/>
                <w:szCs w:val="16"/>
              </w:rPr>
              <w:t xml:space="preserve">2 Louis DN, Wesseling P, Paulus W, Giannini C, Batchelor TT, Cairncross JG, Capper D, Figarella-Branger D, Lopes MB, Wick W and van den Bent M (2018). </w:t>
            </w:r>
            <w:proofErr w:type="spellStart"/>
            <w:r w:rsidRPr="00DE073F">
              <w:rPr>
                <w:rFonts w:ascii="Calibri" w:hAnsi="Calibri"/>
                <w:sz w:val="16"/>
                <w:szCs w:val="16"/>
              </w:rPr>
              <w:t>cIMPACT</w:t>
            </w:r>
            <w:proofErr w:type="spellEnd"/>
            <w:r w:rsidRPr="00DE073F">
              <w:rPr>
                <w:rFonts w:ascii="Calibri" w:hAnsi="Calibri"/>
                <w:sz w:val="16"/>
                <w:szCs w:val="16"/>
              </w:rPr>
              <w:t xml:space="preserve">-NOW update 1: Not Otherwise Specified (NOS) and Not Elsewhere Classified (NEC). </w:t>
            </w:r>
            <w:r w:rsidRPr="00DE073F">
              <w:rPr>
                <w:rFonts w:ascii="Calibri" w:hAnsi="Calibri"/>
                <w:i/>
                <w:iCs/>
                <w:sz w:val="16"/>
                <w:szCs w:val="16"/>
              </w:rPr>
              <w:t xml:space="preserve">Acta </w:t>
            </w:r>
            <w:proofErr w:type="spellStart"/>
            <w:r w:rsidRPr="00DE073F">
              <w:rPr>
                <w:rFonts w:ascii="Calibri" w:hAnsi="Calibri"/>
                <w:i/>
                <w:iCs/>
                <w:sz w:val="16"/>
                <w:szCs w:val="16"/>
              </w:rPr>
              <w:t>Neuropathol</w:t>
            </w:r>
            <w:proofErr w:type="spellEnd"/>
            <w:r w:rsidRPr="00DE073F">
              <w:rPr>
                <w:rFonts w:ascii="Calibri" w:hAnsi="Calibri"/>
                <w:i/>
                <w:iCs/>
                <w:sz w:val="16"/>
                <w:szCs w:val="16"/>
              </w:rPr>
              <w:t xml:space="preserve">. </w:t>
            </w:r>
            <w:r w:rsidRPr="00DE073F">
              <w:rPr>
                <w:rFonts w:ascii="Calibri" w:hAnsi="Calibri"/>
                <w:sz w:val="16"/>
                <w:szCs w:val="16"/>
              </w:rPr>
              <w:t xml:space="preserve">135(3):481-484. </w:t>
            </w:r>
          </w:p>
          <w:p w14:paraId="14AD4074" w14:textId="77777777" w:rsidR="005252CC" w:rsidRDefault="00DE073F" w:rsidP="00DE073F">
            <w:pPr>
              <w:spacing w:after="0"/>
              <w:rPr>
                <w:rFonts w:ascii="Calibri" w:hAnsi="Calibri"/>
                <w:sz w:val="16"/>
                <w:szCs w:val="16"/>
              </w:rPr>
            </w:pPr>
            <w:r w:rsidRPr="00DE073F">
              <w:rPr>
                <w:rFonts w:ascii="Calibri" w:hAnsi="Calibri"/>
                <w:sz w:val="16"/>
                <w:szCs w:val="16"/>
              </w:rPr>
              <w:t xml:space="preserve">3 Fletcher CDM, Bridge JA, </w:t>
            </w:r>
            <w:proofErr w:type="spellStart"/>
            <w:r w:rsidRPr="00DE073F">
              <w:rPr>
                <w:rFonts w:ascii="Calibri" w:hAnsi="Calibri"/>
                <w:sz w:val="16"/>
                <w:szCs w:val="16"/>
              </w:rPr>
              <w:t>Hogendoorn</w:t>
            </w:r>
            <w:proofErr w:type="spellEnd"/>
            <w:r w:rsidRPr="00DE073F">
              <w:rPr>
                <w:rFonts w:ascii="Calibri" w:hAnsi="Calibri"/>
                <w:sz w:val="16"/>
                <w:szCs w:val="16"/>
              </w:rPr>
              <w:t xml:space="preserve"> PCW and Mertens F (eds) (2013). </w:t>
            </w:r>
            <w:r w:rsidRPr="00DE073F">
              <w:rPr>
                <w:rFonts w:ascii="Calibri" w:hAnsi="Calibri"/>
                <w:i/>
                <w:iCs/>
                <w:sz w:val="16"/>
                <w:szCs w:val="16"/>
              </w:rPr>
              <w:t xml:space="preserve">World Health Organization Classification of Tumours. Pathology and genetics of soft tissue and bone 4th Ed </w:t>
            </w:r>
            <w:r w:rsidRPr="00DE073F">
              <w:rPr>
                <w:rFonts w:ascii="Calibri" w:hAnsi="Calibri"/>
                <w:sz w:val="16"/>
                <w:szCs w:val="16"/>
              </w:rPr>
              <w:t>IARC Press Lyon.</w:t>
            </w:r>
          </w:p>
          <w:p w14:paraId="558E54F1" w14:textId="77777777" w:rsidR="00DE073F" w:rsidRDefault="00DE073F" w:rsidP="00DE073F">
            <w:pPr>
              <w:spacing w:after="0"/>
              <w:rPr>
                <w:rFonts w:ascii="Calibri" w:hAnsi="Calibri"/>
                <w:sz w:val="16"/>
                <w:szCs w:val="16"/>
              </w:rPr>
            </w:pPr>
          </w:p>
          <w:p w14:paraId="505D813C" w14:textId="77777777" w:rsidR="00DE073F" w:rsidRPr="00DE073F" w:rsidRDefault="00DE073F" w:rsidP="00DE073F">
            <w:pPr>
              <w:spacing w:after="0"/>
              <w:rPr>
                <w:rFonts w:ascii="Calibri" w:hAnsi="Calibri"/>
                <w:sz w:val="16"/>
                <w:szCs w:val="16"/>
              </w:rPr>
            </w:pPr>
            <w:r w:rsidRPr="00DE073F">
              <w:rPr>
                <w:rFonts w:ascii="Calibri" w:hAnsi="Calibri"/>
                <w:b/>
                <w:bCs/>
                <w:sz w:val="16"/>
                <w:szCs w:val="16"/>
              </w:rPr>
              <w:t xml:space="preserve">Diagnosis not elsewhere classified </w:t>
            </w:r>
            <w:r w:rsidRPr="00DE073F">
              <w:rPr>
                <w:rFonts w:ascii="Calibri" w:hAnsi="Calibri"/>
                <w:sz w:val="16"/>
                <w:szCs w:val="16"/>
              </w:rPr>
              <w:t xml:space="preserve"> </w:t>
            </w:r>
          </w:p>
          <w:p w14:paraId="2E33B2EA" w14:textId="77777777" w:rsidR="00DE073F" w:rsidRPr="00DE073F" w:rsidRDefault="00DE073F" w:rsidP="00DE073F">
            <w:pPr>
              <w:spacing w:after="0"/>
              <w:rPr>
                <w:rFonts w:ascii="Calibri" w:hAnsi="Calibri"/>
                <w:sz w:val="16"/>
                <w:szCs w:val="16"/>
              </w:rPr>
            </w:pPr>
            <w:r w:rsidRPr="00DE073F">
              <w:rPr>
                <w:rFonts w:ascii="Calibri" w:hAnsi="Calibri"/>
                <w:sz w:val="16"/>
                <w:szCs w:val="16"/>
              </w:rPr>
              <w:t xml:space="preserve">In the event that </w:t>
            </w:r>
            <w:r w:rsidRPr="00DE073F">
              <w:rPr>
                <w:rFonts w:ascii="Calibri" w:hAnsi="Calibri"/>
                <w:i/>
                <w:iCs/>
                <w:sz w:val="16"/>
                <w:szCs w:val="16"/>
              </w:rPr>
              <w:t xml:space="preserve">all diagnostic information is present </w:t>
            </w:r>
            <w:r w:rsidRPr="00DE073F">
              <w:rPr>
                <w:rFonts w:ascii="Calibri" w:hAnsi="Calibri"/>
                <w:sz w:val="16"/>
                <w:szCs w:val="16"/>
              </w:rPr>
              <w:t xml:space="preserve">but the tumour still does not meet criteria for an entity defined by the 2016 WHO classification (e.g., a paediatric diffuse glioma that does not harbour IDH or H3 mutations), a “descriptive” or NEC (not elsewhere classified) diagnosis can be issued, which draws attention to the unusual nature of the lesion. Such designations are distinct from NOS diagnoses, which are included in the 2016 WHO classification and which are cases in which necessary diagnostic information is not available.1 </w:t>
            </w:r>
          </w:p>
          <w:p w14:paraId="106385DD" w14:textId="77777777" w:rsidR="00DE073F" w:rsidRDefault="00DE073F" w:rsidP="00DE073F">
            <w:pPr>
              <w:spacing w:after="0"/>
              <w:rPr>
                <w:rFonts w:ascii="Calibri" w:hAnsi="Calibri"/>
                <w:bCs/>
                <w:sz w:val="16"/>
                <w:szCs w:val="16"/>
              </w:rPr>
            </w:pPr>
          </w:p>
          <w:p w14:paraId="5513345E" w14:textId="77777777" w:rsidR="00DE073F" w:rsidRPr="00DE073F" w:rsidRDefault="00DE073F" w:rsidP="00DE073F">
            <w:pPr>
              <w:spacing w:after="0"/>
              <w:rPr>
                <w:rFonts w:ascii="Calibri" w:hAnsi="Calibri"/>
                <w:sz w:val="16"/>
                <w:szCs w:val="16"/>
              </w:rPr>
            </w:pPr>
            <w:r w:rsidRPr="00DE073F">
              <w:rPr>
                <w:rFonts w:ascii="Calibri" w:hAnsi="Calibri"/>
                <w:bCs/>
                <w:sz w:val="16"/>
                <w:szCs w:val="16"/>
              </w:rPr>
              <w:lastRenderedPageBreak/>
              <w:t xml:space="preserve">References </w:t>
            </w:r>
          </w:p>
          <w:p w14:paraId="5CCCE61E" w14:textId="77777777" w:rsidR="00DE073F" w:rsidRPr="005E3AD4" w:rsidRDefault="00DE073F" w:rsidP="00AA1258">
            <w:pPr>
              <w:spacing w:after="0"/>
              <w:rPr>
                <w:rFonts w:ascii="Calibri" w:hAnsi="Calibri"/>
                <w:sz w:val="16"/>
                <w:szCs w:val="16"/>
              </w:rPr>
            </w:pPr>
            <w:r w:rsidRPr="00DE073F">
              <w:rPr>
                <w:rFonts w:ascii="Calibri" w:hAnsi="Calibri"/>
                <w:sz w:val="16"/>
                <w:szCs w:val="16"/>
              </w:rPr>
              <w:t xml:space="preserve">1 Louis DN, Wesseling P, Paulus W, Giannini C, Batchelor TT, Cairncross JG, Capper D, Figarella-Branger D, Lopes MB, Wick W and van den Bent M (2018). </w:t>
            </w:r>
            <w:proofErr w:type="spellStart"/>
            <w:r w:rsidRPr="00DE073F">
              <w:rPr>
                <w:rFonts w:ascii="Calibri" w:hAnsi="Calibri"/>
                <w:sz w:val="16"/>
                <w:szCs w:val="16"/>
              </w:rPr>
              <w:t>cIMPACT</w:t>
            </w:r>
            <w:proofErr w:type="spellEnd"/>
            <w:r w:rsidRPr="00DE073F">
              <w:rPr>
                <w:rFonts w:ascii="Calibri" w:hAnsi="Calibri"/>
                <w:sz w:val="16"/>
                <w:szCs w:val="16"/>
              </w:rPr>
              <w:t xml:space="preserve">-NOW update 1: Not Otherwise Specified (NOS) and Not Elsewhere Classified (NEC). </w:t>
            </w:r>
            <w:r w:rsidRPr="00DE073F">
              <w:rPr>
                <w:rFonts w:ascii="Calibri" w:hAnsi="Calibri"/>
                <w:i/>
                <w:iCs/>
                <w:sz w:val="16"/>
                <w:szCs w:val="16"/>
              </w:rPr>
              <w:t xml:space="preserve">Acta </w:t>
            </w:r>
            <w:proofErr w:type="spellStart"/>
            <w:r w:rsidRPr="00DE073F">
              <w:rPr>
                <w:rFonts w:ascii="Calibri" w:hAnsi="Calibri"/>
                <w:i/>
                <w:iCs/>
                <w:sz w:val="16"/>
                <w:szCs w:val="16"/>
              </w:rPr>
              <w:t>Neuropathol</w:t>
            </w:r>
            <w:proofErr w:type="spellEnd"/>
            <w:r w:rsidRPr="00DE073F">
              <w:rPr>
                <w:rFonts w:ascii="Calibri" w:hAnsi="Calibri"/>
                <w:i/>
                <w:iCs/>
                <w:sz w:val="16"/>
                <w:szCs w:val="16"/>
              </w:rPr>
              <w:t xml:space="preserve">. </w:t>
            </w:r>
            <w:r w:rsidRPr="00DE073F">
              <w:rPr>
                <w:rFonts w:ascii="Calibri" w:hAnsi="Calibri"/>
                <w:sz w:val="16"/>
                <w:szCs w:val="16"/>
              </w:rPr>
              <w:t>135(3):481-484.</w:t>
            </w:r>
          </w:p>
        </w:tc>
        <w:tc>
          <w:tcPr>
            <w:tcW w:w="1701" w:type="dxa"/>
            <w:tcBorders>
              <w:top w:val="nil"/>
              <w:left w:val="nil"/>
              <w:bottom w:val="single" w:sz="4" w:space="0" w:color="auto"/>
              <w:right w:val="single" w:sz="4" w:space="0" w:color="auto"/>
            </w:tcBorders>
            <w:shd w:val="clear" w:color="auto" w:fill="auto"/>
          </w:tcPr>
          <w:p w14:paraId="3BA50349" w14:textId="77777777" w:rsidR="00154DD4" w:rsidRPr="00CC5E7C" w:rsidRDefault="00154DD4" w:rsidP="00CC5E7C">
            <w:pPr>
              <w:rPr>
                <w:rFonts w:ascii="Calibri" w:hAnsi="Calibri"/>
                <w:color w:val="000000"/>
                <w:sz w:val="16"/>
                <w:szCs w:val="16"/>
              </w:rPr>
            </w:pPr>
          </w:p>
        </w:tc>
      </w:tr>
      <w:tr w:rsidR="00154DD4" w:rsidRPr="00CC5E7C" w14:paraId="539283EF" w14:textId="77777777" w:rsidTr="00DE073F">
        <w:trPr>
          <w:trHeight w:val="576"/>
        </w:trPr>
        <w:tc>
          <w:tcPr>
            <w:tcW w:w="1008" w:type="dxa"/>
            <w:tcBorders>
              <w:top w:val="nil"/>
              <w:left w:val="single" w:sz="4" w:space="0" w:color="auto"/>
              <w:bottom w:val="single" w:sz="4" w:space="0" w:color="auto"/>
              <w:right w:val="single" w:sz="4" w:space="0" w:color="auto"/>
            </w:tcBorders>
            <w:shd w:val="clear" w:color="000000" w:fill="EEECE1"/>
          </w:tcPr>
          <w:p w14:paraId="5F75D89C" w14:textId="77777777" w:rsidR="00154DD4" w:rsidRPr="007A448C" w:rsidRDefault="000D6631" w:rsidP="001628EF">
            <w:pPr>
              <w:rPr>
                <w:rFonts w:ascii="Calibri" w:hAnsi="Calibri"/>
                <w:color w:val="000000"/>
                <w:sz w:val="16"/>
                <w:szCs w:val="16"/>
              </w:rPr>
            </w:pPr>
            <w:r>
              <w:rPr>
                <w:rFonts w:ascii="Calibri" w:hAnsi="Calibri"/>
                <w:color w:val="000000"/>
                <w:sz w:val="16"/>
                <w:szCs w:val="16"/>
              </w:rPr>
              <w:lastRenderedPageBreak/>
              <w:t>Core</w:t>
            </w:r>
          </w:p>
        </w:tc>
        <w:tc>
          <w:tcPr>
            <w:tcW w:w="1701" w:type="dxa"/>
            <w:tcBorders>
              <w:top w:val="nil"/>
              <w:left w:val="nil"/>
              <w:bottom w:val="single" w:sz="4" w:space="0" w:color="auto"/>
              <w:right w:val="single" w:sz="4" w:space="0" w:color="auto"/>
            </w:tcBorders>
            <w:shd w:val="clear" w:color="000000" w:fill="EEECE1"/>
          </w:tcPr>
          <w:p w14:paraId="4703C28C" w14:textId="77777777" w:rsidR="00154DD4" w:rsidRPr="000D6631" w:rsidRDefault="000D6631" w:rsidP="000D6631">
            <w:pPr>
              <w:rPr>
                <w:rFonts w:ascii="Calibri" w:hAnsi="Calibri"/>
                <w:color w:val="000000"/>
                <w:sz w:val="16"/>
                <w:szCs w:val="16"/>
              </w:rPr>
            </w:pPr>
            <w:r w:rsidRPr="000D6631">
              <w:rPr>
                <w:rFonts w:ascii="Calibri" w:hAnsi="Calibri"/>
                <w:bCs/>
                <w:color w:val="000000"/>
                <w:sz w:val="16"/>
                <w:szCs w:val="16"/>
              </w:rPr>
              <w:t>INTEGRATED DIAGNOSIS BASED ON</w:t>
            </w:r>
          </w:p>
        </w:tc>
        <w:tc>
          <w:tcPr>
            <w:tcW w:w="2552" w:type="dxa"/>
            <w:tcBorders>
              <w:top w:val="nil"/>
              <w:left w:val="nil"/>
              <w:bottom w:val="single" w:sz="4" w:space="0" w:color="auto"/>
              <w:right w:val="single" w:sz="4" w:space="0" w:color="auto"/>
            </w:tcBorders>
            <w:shd w:val="clear" w:color="auto" w:fill="auto"/>
          </w:tcPr>
          <w:p w14:paraId="764B4195" w14:textId="77777777" w:rsidR="000D6631" w:rsidRPr="000D6631" w:rsidRDefault="000D6631" w:rsidP="000D6631">
            <w:pPr>
              <w:spacing w:after="0"/>
              <w:rPr>
                <w:rFonts w:ascii="Calibri" w:hAnsi="Calibri"/>
                <w:bCs/>
                <w:iCs/>
                <w:color w:val="000000"/>
                <w:sz w:val="16"/>
                <w:szCs w:val="16"/>
              </w:rPr>
            </w:pPr>
            <w:r w:rsidRPr="000D6631">
              <w:rPr>
                <w:rFonts w:ascii="Calibri" w:hAnsi="Calibri"/>
                <w:bCs/>
                <w:iCs/>
                <w:color w:val="000000"/>
                <w:sz w:val="16"/>
                <w:szCs w:val="16"/>
              </w:rPr>
              <w:t>(Multi-select - select all that apply)</w:t>
            </w:r>
          </w:p>
          <w:p w14:paraId="401FF155" w14:textId="77777777" w:rsidR="000D6631" w:rsidRPr="000D6631" w:rsidRDefault="000D6631" w:rsidP="000D6631">
            <w:pPr>
              <w:spacing w:after="0"/>
              <w:rPr>
                <w:rFonts w:ascii="Calibri" w:hAnsi="Calibri"/>
                <w:bCs/>
                <w:color w:val="000000"/>
                <w:sz w:val="16"/>
                <w:szCs w:val="16"/>
              </w:rPr>
            </w:pPr>
            <w:r w:rsidRPr="000D6631">
              <w:rPr>
                <w:rFonts w:ascii="Calibri" w:hAnsi="Calibri"/>
                <w:bCs/>
                <w:color w:val="000000"/>
                <w:sz w:val="16"/>
                <w:szCs w:val="16"/>
              </w:rPr>
              <w:t>• Histology</w:t>
            </w:r>
          </w:p>
          <w:p w14:paraId="247A1BA1" w14:textId="77777777" w:rsidR="00154DD4" w:rsidRPr="000D6631" w:rsidRDefault="000D6631" w:rsidP="000D6631">
            <w:pPr>
              <w:spacing w:after="0"/>
              <w:rPr>
                <w:rFonts w:ascii="Calibri" w:hAnsi="Calibri"/>
                <w:bCs/>
                <w:color w:val="000000"/>
                <w:sz w:val="16"/>
                <w:szCs w:val="16"/>
              </w:rPr>
            </w:pPr>
            <w:r w:rsidRPr="000D6631">
              <w:rPr>
                <w:rFonts w:ascii="Calibri" w:hAnsi="Calibri"/>
                <w:bCs/>
                <w:color w:val="000000"/>
                <w:sz w:val="16"/>
                <w:szCs w:val="16"/>
              </w:rPr>
              <w:t xml:space="preserve">• Molecular information </w:t>
            </w:r>
          </w:p>
        </w:tc>
        <w:tc>
          <w:tcPr>
            <w:tcW w:w="8221" w:type="dxa"/>
            <w:tcBorders>
              <w:top w:val="nil"/>
              <w:left w:val="nil"/>
              <w:bottom w:val="single" w:sz="4" w:space="0" w:color="auto"/>
              <w:right w:val="single" w:sz="4" w:space="0" w:color="auto"/>
            </w:tcBorders>
            <w:shd w:val="clear" w:color="auto" w:fill="auto"/>
          </w:tcPr>
          <w:p w14:paraId="7B82A97B" w14:textId="77777777" w:rsidR="00154DD4" w:rsidRDefault="00154DD4" w:rsidP="00B03F04">
            <w:pPr>
              <w:spacing w:after="0"/>
              <w:rPr>
                <w:rFonts w:ascii="Calibri" w:hAnsi="Calibri"/>
                <w:sz w:val="16"/>
                <w:szCs w:val="16"/>
              </w:rPr>
            </w:pPr>
          </w:p>
          <w:p w14:paraId="5EACC426" w14:textId="77777777" w:rsidR="005252CC" w:rsidRPr="005E3AD4" w:rsidRDefault="005252CC" w:rsidP="00B03F04">
            <w:pPr>
              <w:spacing w:after="0"/>
              <w:rPr>
                <w:rFonts w:ascii="Calibri" w:hAnsi="Calibri"/>
                <w:sz w:val="16"/>
                <w:szCs w:val="16"/>
              </w:rPr>
            </w:pPr>
          </w:p>
        </w:tc>
        <w:tc>
          <w:tcPr>
            <w:tcW w:w="1701" w:type="dxa"/>
            <w:tcBorders>
              <w:top w:val="nil"/>
              <w:left w:val="nil"/>
              <w:bottom w:val="single" w:sz="4" w:space="0" w:color="auto"/>
              <w:right w:val="single" w:sz="4" w:space="0" w:color="auto"/>
            </w:tcBorders>
            <w:shd w:val="clear" w:color="auto" w:fill="auto"/>
          </w:tcPr>
          <w:p w14:paraId="24EDD85F" w14:textId="77777777" w:rsidR="00154DD4" w:rsidRPr="00CC5E7C" w:rsidRDefault="00154DD4" w:rsidP="00CC5E7C">
            <w:pPr>
              <w:rPr>
                <w:rFonts w:ascii="Calibri" w:hAnsi="Calibri"/>
                <w:color w:val="000000"/>
                <w:sz w:val="16"/>
                <w:szCs w:val="16"/>
              </w:rPr>
            </w:pPr>
          </w:p>
        </w:tc>
      </w:tr>
    </w:tbl>
    <w:p w14:paraId="36DC5658" w14:textId="77777777" w:rsidR="00EF64B1" w:rsidRDefault="00EF64B1"/>
    <w:p w14:paraId="3DE944BC" w14:textId="77777777" w:rsidR="008C1679" w:rsidRDefault="008C1679" w:rsidP="00681073">
      <w:pPr>
        <w:rPr>
          <w:rFonts w:ascii="Calibri" w:hAnsi="Calibri"/>
          <w:b/>
          <w:bCs/>
          <w:color w:val="000000" w:themeColor="text1"/>
          <w:sz w:val="16"/>
          <w:szCs w:val="16"/>
        </w:rPr>
      </w:pPr>
    </w:p>
    <w:p w14:paraId="38FEC72D" w14:textId="77777777" w:rsidR="00B03F04" w:rsidRDefault="00681073" w:rsidP="00681073">
      <w:pPr>
        <w:rPr>
          <w:rFonts w:ascii="Calibri" w:hAnsi="Calibri"/>
          <w:b/>
          <w:bCs/>
          <w:color w:val="000000" w:themeColor="text1"/>
          <w:sz w:val="16"/>
          <w:szCs w:val="16"/>
        </w:rPr>
      </w:pPr>
      <w:r w:rsidRPr="00681073">
        <w:rPr>
          <w:rFonts w:ascii="Calibri" w:hAnsi="Calibri"/>
          <w:b/>
          <w:bCs/>
          <w:color w:val="000000" w:themeColor="text1"/>
          <w:sz w:val="16"/>
          <w:szCs w:val="16"/>
        </w:rPr>
        <w:t>OVERVIEW OF SELECTED MOLECULAR MARKERS</w:t>
      </w:r>
    </w:p>
    <w:p w14:paraId="212BCBE3" w14:textId="77777777" w:rsidR="008C1679" w:rsidRPr="008C1679" w:rsidRDefault="008C1679" w:rsidP="008C1679">
      <w:pPr>
        <w:spacing w:after="120" w:line="240" w:lineRule="auto"/>
        <w:rPr>
          <w:rFonts w:eastAsia="Calibri" w:cs="Times New Roman"/>
          <w:iCs/>
          <w:sz w:val="16"/>
          <w:szCs w:val="16"/>
        </w:rPr>
      </w:pPr>
      <w:r w:rsidRPr="008C1679">
        <w:rPr>
          <w:rFonts w:eastAsia="Calibri" w:cs="Times New Roman"/>
          <w:sz w:val="16"/>
          <w:szCs w:val="16"/>
        </w:rPr>
        <w:t xml:space="preserve">The table below summarizes selected molecular diagnostic markers for CNS tumours; the list of tests is not exhaustive and other assays may be helpful in some diagnostic circumstances. In addition, the tests listed are those related to ruling in the corresponding diagnoses; however, it should be realized that the assays may also be used in particular diagnostic situations to rule out other diagnoses. An example of this would be ATRX immunohistochemistry, which is commonly used to support a diagnosis of IDH-mutant diffuse astrocytoma, but which is also used to evaluate a possible diagnosis of oligodendroglioma, IDH-mutant and 1p/19q-codeleted. </w:t>
      </w:r>
      <w:r w:rsidRPr="008C1679">
        <w:rPr>
          <w:rFonts w:eastAsia="Calibri" w:cs="Times New Roman"/>
          <w:iCs/>
          <w:sz w:val="16"/>
          <w:szCs w:val="16"/>
        </w:rPr>
        <w:t xml:space="preserve">Some specific tests recommended in the commentaries below represent one of several validated and equivalent approaches to the evaluation of the described molecular variable; </w:t>
      </w:r>
      <w:r w:rsidRPr="008C1679">
        <w:rPr>
          <w:rFonts w:eastAsia="Calibri" w:cs="Times New Roman"/>
          <w:sz w:val="16"/>
          <w:szCs w:val="16"/>
        </w:rPr>
        <w:t>for those tests that have multiple testing modalities (e.g., sequencing and immunohistochemistry for BRAF V600E), it is assumed that only one of these testing modalities would be used per case unless one test yields equivocal results (e.g., a result of weak immunohistochemical positivity versus nonspecific background staining should be followed by gene sequencing). For some tests, relevance may be related to the age of the patient (e.g., EGFR gene amplification in adult high-grade gliomas rather than paediatric ones) and</w:t>
      </w:r>
      <w:r w:rsidRPr="008C1679">
        <w:rPr>
          <w:rFonts w:eastAsia="Calibri" w:cs="Times New Roman"/>
          <w:i/>
          <w:sz w:val="16"/>
          <w:szCs w:val="16"/>
        </w:rPr>
        <w:t xml:space="preserve"> the reader is referred to the commentaries under each molecular parameter for further information.</w:t>
      </w:r>
      <w:r w:rsidRPr="008C1679">
        <w:rPr>
          <w:rFonts w:eastAsia="Calibri" w:cs="Times New Roman"/>
          <w:iCs/>
          <w:sz w:val="16"/>
          <w:szCs w:val="16"/>
        </w:rPr>
        <w:t xml:space="preserve"> </w:t>
      </w:r>
    </w:p>
    <w:p w14:paraId="28398255" w14:textId="77777777" w:rsidR="008C1679" w:rsidRDefault="008C1679" w:rsidP="008C1679">
      <w:pPr>
        <w:spacing w:after="120" w:line="240" w:lineRule="auto"/>
        <w:outlineLvl w:val="0"/>
        <w:rPr>
          <w:rFonts w:eastAsia="Calibri" w:cs="Times New Roman"/>
          <w:b/>
          <w:sz w:val="16"/>
          <w:szCs w:val="16"/>
          <w:u w:val="single"/>
        </w:rPr>
      </w:pPr>
    </w:p>
    <w:p w14:paraId="4149B991" w14:textId="77777777" w:rsidR="008C1679" w:rsidRPr="008C1679" w:rsidRDefault="008C1679" w:rsidP="008C1679">
      <w:pPr>
        <w:spacing w:after="120" w:line="240" w:lineRule="auto"/>
        <w:outlineLvl w:val="0"/>
        <w:rPr>
          <w:rFonts w:eastAsia="Calibri" w:cs="Times New Roman"/>
          <w:b/>
          <w:sz w:val="16"/>
          <w:szCs w:val="16"/>
          <w:u w:val="single"/>
        </w:rPr>
      </w:pPr>
      <w:r w:rsidRPr="008C1679">
        <w:rPr>
          <w:rFonts w:eastAsia="Calibri" w:cs="Times New Roman"/>
          <w:b/>
          <w:sz w:val="16"/>
          <w:szCs w:val="16"/>
          <w:u w:val="single"/>
        </w:rPr>
        <w:t>Summary of tests by tumour type</w:t>
      </w:r>
    </w:p>
    <w:p w14:paraId="4460BC7A" w14:textId="77777777" w:rsidR="008C1679" w:rsidRPr="008C1679" w:rsidRDefault="008C1679" w:rsidP="008C1679">
      <w:pPr>
        <w:spacing w:after="120" w:line="240" w:lineRule="auto"/>
        <w:rPr>
          <w:rFonts w:eastAsia="Calibri" w:cs="Times New Roman"/>
          <w:sz w:val="16"/>
          <w:szCs w:val="16"/>
        </w:rPr>
      </w:pPr>
      <w:r w:rsidRPr="008C1679">
        <w:rPr>
          <w:rFonts w:eastAsia="Calibri" w:cs="Times New Roman"/>
          <w:sz w:val="16"/>
          <w:szCs w:val="16"/>
        </w:rPr>
        <w:t>Note: this is a summary and the reader is referred to the specific notes for details on use of each test.</w:t>
      </w:r>
    </w:p>
    <w:p w14:paraId="4E2B7521" w14:textId="77777777" w:rsidR="008C1679" w:rsidRPr="008C1679" w:rsidRDefault="008C1679" w:rsidP="008C1679">
      <w:pPr>
        <w:spacing w:after="120" w:line="240" w:lineRule="auto"/>
        <w:outlineLvl w:val="0"/>
        <w:rPr>
          <w:rFonts w:eastAsia="Calibri" w:cs="Times New Roman"/>
          <w:sz w:val="16"/>
          <w:szCs w:val="16"/>
        </w:rPr>
      </w:pPr>
      <w:r w:rsidRPr="008C1679">
        <w:rPr>
          <w:rFonts w:eastAsia="Calibri" w:cs="Times New Roman"/>
          <w:b/>
          <w:sz w:val="16"/>
          <w:szCs w:val="16"/>
        </w:rPr>
        <w:t>W</w:t>
      </w:r>
      <w:r w:rsidRPr="008C1679">
        <w:rPr>
          <w:rFonts w:eastAsia="Calibri" w:cs="Times New Roman"/>
          <w:sz w:val="16"/>
          <w:szCs w:val="16"/>
        </w:rPr>
        <w:t xml:space="preserve"> = component of the 2016 CNS WHO diagnostic criteria and 2017 WHO diagnostic criteria for pituitary adenomas</w:t>
      </w:r>
    </w:p>
    <w:p w14:paraId="74394089" w14:textId="77777777" w:rsidR="008C1679" w:rsidRPr="008C1679" w:rsidRDefault="008C1679" w:rsidP="008C1679">
      <w:pPr>
        <w:spacing w:after="120" w:line="240" w:lineRule="auto"/>
        <w:rPr>
          <w:rFonts w:eastAsia="Calibri" w:cs="Times New Roman"/>
          <w:sz w:val="16"/>
          <w:szCs w:val="16"/>
        </w:rPr>
      </w:pPr>
      <w:r w:rsidRPr="008C1679">
        <w:rPr>
          <w:rFonts w:eastAsia="Calibri" w:cs="Times New Roman"/>
          <w:b/>
          <w:sz w:val="16"/>
          <w:szCs w:val="16"/>
        </w:rPr>
        <w:t>D</w:t>
      </w:r>
      <w:r w:rsidRPr="008C1679">
        <w:rPr>
          <w:rFonts w:eastAsia="Calibri" w:cs="Times New Roman"/>
          <w:sz w:val="16"/>
          <w:szCs w:val="16"/>
        </w:rPr>
        <w:t xml:space="preserve"> = commonly used to support or refine the diagnosis, or provide important ancillary information in the corresponding tumour type </w:t>
      </w:r>
    </w:p>
    <w:p w14:paraId="536DC7E5" w14:textId="77777777" w:rsidR="008C1679" w:rsidRPr="008C1679" w:rsidRDefault="008C1679" w:rsidP="008C1679">
      <w:pPr>
        <w:spacing w:after="120" w:line="240" w:lineRule="auto"/>
        <w:outlineLvl w:val="0"/>
        <w:rPr>
          <w:rFonts w:eastAsia="Calibri" w:cs="Times New Roman"/>
          <w:sz w:val="16"/>
          <w:szCs w:val="16"/>
        </w:rPr>
      </w:pPr>
      <w:r w:rsidRPr="008C1679">
        <w:rPr>
          <w:rFonts w:eastAsia="Calibri" w:cs="Times New Roman"/>
          <w:b/>
          <w:sz w:val="16"/>
          <w:szCs w:val="16"/>
        </w:rPr>
        <w:t>D</w:t>
      </w:r>
      <w:r w:rsidRPr="008C1679">
        <w:rPr>
          <w:rFonts w:eastAsia="Calibri" w:cs="Times New Roman"/>
          <w:sz w:val="16"/>
          <w:szCs w:val="16"/>
        </w:rPr>
        <w:t>* = commonly used to rule out the diagnosis; see commentary for details</w:t>
      </w:r>
    </w:p>
    <w:p w14:paraId="359A8D69" w14:textId="77777777" w:rsidR="008C1679" w:rsidRPr="008C1679" w:rsidRDefault="008C1679" w:rsidP="008C1679">
      <w:pPr>
        <w:spacing w:after="120" w:line="240" w:lineRule="auto"/>
        <w:rPr>
          <w:rFonts w:eastAsia="Calibri" w:cs="Times New Roman"/>
          <w:sz w:val="16"/>
          <w:szCs w:val="16"/>
        </w:rPr>
      </w:pPr>
      <w:r w:rsidRPr="008C1679">
        <w:rPr>
          <w:rFonts w:eastAsia="Calibri" w:cs="Times New Roman"/>
          <w:b/>
          <w:sz w:val="16"/>
          <w:szCs w:val="16"/>
        </w:rPr>
        <w:t>(D)</w:t>
      </w:r>
      <w:r w:rsidRPr="008C1679">
        <w:rPr>
          <w:rFonts w:eastAsia="Calibri" w:cs="Times New Roman"/>
          <w:sz w:val="16"/>
          <w:szCs w:val="16"/>
        </w:rPr>
        <w:t xml:space="preserve"> = can be used to support or refine the diagnosis, or provide important ancillary information in specific tumour subtype(s); see commentary for details</w:t>
      </w:r>
    </w:p>
    <w:p w14:paraId="052FBA3B" w14:textId="77777777" w:rsidR="008C1679" w:rsidRPr="008C1679" w:rsidRDefault="008C1679" w:rsidP="008C1679">
      <w:pPr>
        <w:spacing w:after="120" w:line="240" w:lineRule="auto"/>
        <w:rPr>
          <w:rFonts w:asciiTheme="majorHAnsi" w:eastAsia="Calibri" w:hAnsiTheme="majorHAnsi" w:cs="Times New Roman"/>
          <w:sz w:val="16"/>
          <w:szCs w:val="16"/>
        </w:rPr>
      </w:pPr>
    </w:p>
    <w:p w14:paraId="13082F0C" w14:textId="77777777" w:rsidR="008C1679" w:rsidRDefault="008C1679" w:rsidP="008C1679">
      <w:pPr>
        <w:spacing w:after="120" w:line="240" w:lineRule="auto"/>
        <w:rPr>
          <w:rFonts w:eastAsia="Calibri" w:cs="Times New Roman"/>
          <w:sz w:val="16"/>
          <w:szCs w:val="16"/>
        </w:rPr>
      </w:pPr>
      <w:r w:rsidRPr="008C1679">
        <w:rPr>
          <w:rFonts w:eastAsia="Calibri" w:cs="Times New Roman"/>
          <w:sz w:val="16"/>
          <w:szCs w:val="16"/>
        </w:rPr>
        <w:t xml:space="preserve">DA = diffuse astrocytoma; AA = anaplastic astrocytoma; O = oligodendroglioma; AO = anaplastic oligodendroglioma; GBM = glioblastoma; PXA = pleomorphic </w:t>
      </w:r>
      <w:proofErr w:type="spellStart"/>
      <w:r w:rsidRPr="008C1679">
        <w:rPr>
          <w:rFonts w:eastAsia="Calibri" w:cs="Times New Roman"/>
          <w:sz w:val="16"/>
          <w:szCs w:val="16"/>
        </w:rPr>
        <w:t>xanthoastrocytoma</w:t>
      </w:r>
      <w:proofErr w:type="spellEnd"/>
      <w:r w:rsidRPr="008C1679">
        <w:rPr>
          <w:rFonts w:eastAsia="Calibri" w:cs="Times New Roman"/>
          <w:sz w:val="16"/>
          <w:szCs w:val="16"/>
        </w:rPr>
        <w:t xml:space="preserve">; GG = ganglioglioma; AT/RT = atypical teratoid / rhabdoid tumour; ETMR = embryonal tumour with multilayered rosettes; SFT/HPC = solitary fibrous tumour / </w:t>
      </w:r>
      <w:proofErr w:type="spellStart"/>
      <w:r w:rsidRPr="008C1679">
        <w:rPr>
          <w:rFonts w:eastAsia="Calibri" w:cs="Times New Roman"/>
          <w:sz w:val="16"/>
          <w:szCs w:val="16"/>
        </w:rPr>
        <w:t>haemangiopericytoma</w:t>
      </w:r>
      <w:proofErr w:type="spellEnd"/>
      <w:r w:rsidRPr="008C1679">
        <w:rPr>
          <w:rFonts w:eastAsia="Calibri" w:cs="Times New Roman"/>
          <w:sz w:val="16"/>
          <w:szCs w:val="16"/>
        </w:rPr>
        <w:t>; MPNST = malignant peripheral nerve sheath tumour</w:t>
      </w:r>
    </w:p>
    <w:p w14:paraId="3C018905" w14:textId="77777777" w:rsidR="008C1679" w:rsidRDefault="008C1679" w:rsidP="008C1679">
      <w:pPr>
        <w:spacing w:after="120" w:line="240" w:lineRule="auto"/>
        <w:rPr>
          <w:rFonts w:eastAsia="Calibri" w:cs="Times New Roman"/>
          <w:sz w:val="16"/>
          <w:szCs w:val="16"/>
        </w:rPr>
      </w:pPr>
    </w:p>
    <w:p w14:paraId="21F25E5C" w14:textId="77777777" w:rsidR="008C1679" w:rsidRDefault="008C1679" w:rsidP="008C1679">
      <w:pPr>
        <w:spacing w:after="120" w:line="240" w:lineRule="auto"/>
        <w:rPr>
          <w:rFonts w:eastAsia="Calibri" w:cs="Times New Roman"/>
          <w:sz w:val="16"/>
          <w:szCs w:val="16"/>
        </w:rPr>
      </w:pPr>
    </w:p>
    <w:p w14:paraId="6A1AA538" w14:textId="77777777" w:rsidR="008C1679" w:rsidRDefault="008C1679" w:rsidP="008C1679">
      <w:pPr>
        <w:spacing w:after="120" w:line="240" w:lineRule="auto"/>
        <w:rPr>
          <w:rFonts w:eastAsia="Calibri" w:cs="Times New Roman"/>
          <w:sz w:val="16"/>
          <w:szCs w:val="16"/>
        </w:rPr>
      </w:pPr>
    </w:p>
    <w:p w14:paraId="1B413F38" w14:textId="77777777" w:rsidR="008C1679" w:rsidRDefault="008C1679" w:rsidP="008C1679">
      <w:pPr>
        <w:spacing w:after="120" w:line="240" w:lineRule="auto"/>
        <w:rPr>
          <w:rFonts w:eastAsia="Calibri" w:cs="Times New Roman"/>
          <w:sz w:val="16"/>
          <w:szCs w:val="16"/>
        </w:rPr>
      </w:pPr>
    </w:p>
    <w:p w14:paraId="31231412" w14:textId="77777777" w:rsidR="008C1679" w:rsidRPr="008C1679" w:rsidRDefault="008C1679" w:rsidP="008C1679">
      <w:pPr>
        <w:spacing w:after="120" w:line="240" w:lineRule="auto"/>
        <w:rPr>
          <w:rFonts w:eastAsia="Calibri" w:cs="Times New Roman"/>
          <w:sz w:val="16"/>
          <w:szCs w:val="16"/>
        </w:rPr>
      </w:pPr>
    </w:p>
    <w:tbl>
      <w:tblPr>
        <w:tblW w:w="1433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8"/>
        <w:gridCol w:w="564"/>
        <w:gridCol w:w="567"/>
        <w:gridCol w:w="558"/>
        <w:gridCol w:w="576"/>
        <w:gridCol w:w="567"/>
        <w:gridCol w:w="657"/>
        <w:gridCol w:w="481"/>
        <w:gridCol w:w="567"/>
        <w:gridCol w:w="567"/>
        <w:gridCol w:w="567"/>
        <w:gridCol w:w="571"/>
        <w:gridCol w:w="567"/>
        <w:gridCol w:w="567"/>
        <w:gridCol w:w="567"/>
        <w:gridCol w:w="567"/>
        <w:gridCol w:w="567"/>
        <w:gridCol w:w="571"/>
      </w:tblGrid>
      <w:tr w:rsidR="008C1679" w:rsidRPr="008C1679" w14:paraId="264A74E4" w14:textId="77777777" w:rsidTr="00221C44">
        <w:trPr>
          <w:trHeight w:val="300"/>
          <w:tblHeader/>
        </w:trPr>
        <w:tc>
          <w:tcPr>
            <w:tcW w:w="4688" w:type="dxa"/>
            <w:shd w:val="clear" w:color="000000" w:fill="D9D9D9"/>
            <w:vAlign w:val="center"/>
            <w:hideMark/>
          </w:tcPr>
          <w:p w14:paraId="29C5D061" w14:textId="77777777" w:rsidR="008C1679" w:rsidRPr="008C1679" w:rsidRDefault="008C1679" w:rsidP="008C1679">
            <w:pPr>
              <w:spacing w:after="0" w:line="240" w:lineRule="auto"/>
              <w:rPr>
                <w:rFonts w:ascii="Calibri" w:eastAsia="Times New Roman" w:hAnsi="Calibri" w:cs="Times New Roman"/>
                <w:b/>
                <w:bCs/>
                <w:color w:val="000000"/>
                <w:sz w:val="20"/>
                <w:szCs w:val="20"/>
                <w:lang w:eastAsia="en-AU"/>
              </w:rPr>
            </w:pPr>
            <w:r w:rsidRPr="008C1679">
              <w:rPr>
                <w:rFonts w:ascii="Calibri" w:eastAsia="Times New Roman" w:hAnsi="Calibri" w:cs="Times New Roman"/>
                <w:b/>
                <w:bCs/>
                <w:color w:val="000000"/>
                <w:sz w:val="20"/>
                <w:szCs w:val="20"/>
                <w:lang w:eastAsia="en-AU"/>
              </w:rPr>
              <w:lastRenderedPageBreak/>
              <w:t>Test</w:t>
            </w:r>
          </w:p>
        </w:tc>
        <w:tc>
          <w:tcPr>
            <w:tcW w:w="4537" w:type="dxa"/>
            <w:gridSpan w:val="8"/>
            <w:shd w:val="clear" w:color="000000" w:fill="D9D9D9"/>
            <w:vAlign w:val="center"/>
            <w:hideMark/>
          </w:tcPr>
          <w:p w14:paraId="24D7EAE9" w14:textId="77777777" w:rsidR="008C1679" w:rsidRPr="008C1679" w:rsidRDefault="008C1679" w:rsidP="008C1679">
            <w:pPr>
              <w:spacing w:after="0" w:line="240" w:lineRule="auto"/>
              <w:jc w:val="center"/>
              <w:rPr>
                <w:rFonts w:ascii="Calibri" w:eastAsia="Times New Roman" w:hAnsi="Calibri" w:cs="Times New Roman"/>
                <w:b/>
                <w:bCs/>
                <w:color w:val="000000"/>
                <w:sz w:val="20"/>
                <w:szCs w:val="20"/>
                <w:lang w:eastAsia="en-AU"/>
              </w:rPr>
            </w:pPr>
            <w:r w:rsidRPr="008C1679">
              <w:rPr>
                <w:rFonts w:ascii="Calibri" w:eastAsia="Times New Roman" w:hAnsi="Calibri" w:cs="Times New Roman"/>
                <w:b/>
                <w:bCs/>
                <w:color w:val="000000"/>
                <w:sz w:val="20"/>
                <w:szCs w:val="20"/>
                <w:lang w:eastAsia="en-AU"/>
              </w:rPr>
              <w:t>Gliomas</w:t>
            </w:r>
          </w:p>
        </w:tc>
        <w:tc>
          <w:tcPr>
            <w:tcW w:w="1705" w:type="dxa"/>
            <w:gridSpan w:val="3"/>
            <w:shd w:val="clear" w:color="000000" w:fill="D9D9D9"/>
            <w:vAlign w:val="center"/>
            <w:hideMark/>
          </w:tcPr>
          <w:p w14:paraId="0A5BC60A" w14:textId="77777777" w:rsidR="008C1679" w:rsidRPr="008C1679" w:rsidRDefault="008C1679" w:rsidP="008C1679">
            <w:pPr>
              <w:spacing w:after="0" w:line="240" w:lineRule="auto"/>
              <w:jc w:val="center"/>
              <w:rPr>
                <w:rFonts w:ascii="Calibri" w:eastAsia="Times New Roman" w:hAnsi="Calibri" w:cs="Times New Roman"/>
                <w:b/>
                <w:bCs/>
                <w:color w:val="000000"/>
                <w:sz w:val="20"/>
                <w:szCs w:val="20"/>
                <w:lang w:eastAsia="en-AU"/>
              </w:rPr>
            </w:pPr>
            <w:r w:rsidRPr="008C1679">
              <w:rPr>
                <w:rFonts w:ascii="Calibri" w:eastAsia="Times New Roman" w:hAnsi="Calibri" w:cs="Times New Roman"/>
                <w:b/>
                <w:bCs/>
                <w:color w:val="000000"/>
                <w:sz w:val="20"/>
                <w:szCs w:val="20"/>
                <w:lang w:eastAsia="en-AU"/>
              </w:rPr>
              <w:t>Embryonal tumours</w:t>
            </w:r>
            <w:r w:rsidRPr="008C1679">
              <w:rPr>
                <w:rFonts w:ascii="Calibri" w:eastAsia="Times New Roman" w:hAnsi="Calibri" w:cs="Times New Roman"/>
                <w:color w:val="000000"/>
                <w:sz w:val="16"/>
                <w:szCs w:val="16"/>
                <w:lang w:eastAsia="en-AU"/>
              </w:rPr>
              <w:t> </w:t>
            </w:r>
          </w:p>
        </w:tc>
        <w:tc>
          <w:tcPr>
            <w:tcW w:w="3406" w:type="dxa"/>
            <w:gridSpan w:val="6"/>
            <w:shd w:val="clear" w:color="000000" w:fill="D9D9D9"/>
          </w:tcPr>
          <w:p w14:paraId="7DC9157E" w14:textId="77777777" w:rsidR="008C1679" w:rsidRPr="008C1679" w:rsidRDefault="008C1679" w:rsidP="008C1679">
            <w:pPr>
              <w:spacing w:after="0" w:line="240" w:lineRule="auto"/>
              <w:jc w:val="center"/>
              <w:rPr>
                <w:rFonts w:ascii="Calibri" w:eastAsia="Times New Roman" w:hAnsi="Calibri" w:cs="Times New Roman"/>
                <w:b/>
                <w:bCs/>
                <w:color w:val="000000"/>
                <w:sz w:val="20"/>
                <w:szCs w:val="20"/>
                <w:lang w:eastAsia="en-AU"/>
              </w:rPr>
            </w:pPr>
            <w:r w:rsidRPr="008C1679">
              <w:rPr>
                <w:rFonts w:ascii="Calibri" w:eastAsia="Times New Roman" w:hAnsi="Calibri" w:cs="Times New Roman"/>
                <w:b/>
                <w:bCs/>
                <w:color w:val="000000"/>
                <w:sz w:val="20"/>
                <w:szCs w:val="20"/>
                <w:lang w:eastAsia="en-AU"/>
              </w:rPr>
              <w:t>Other</w:t>
            </w:r>
          </w:p>
        </w:tc>
      </w:tr>
      <w:tr w:rsidR="008C1679" w:rsidRPr="008C1679" w14:paraId="6C9E6243" w14:textId="77777777" w:rsidTr="00221C44">
        <w:trPr>
          <w:cantSplit/>
          <w:trHeight w:val="2481"/>
          <w:tblHeader/>
        </w:trPr>
        <w:tc>
          <w:tcPr>
            <w:tcW w:w="4688" w:type="dxa"/>
            <w:shd w:val="clear" w:color="auto" w:fill="auto"/>
            <w:textDirection w:val="btLr"/>
            <w:vAlign w:val="center"/>
          </w:tcPr>
          <w:p w14:paraId="11731AE2" w14:textId="77777777" w:rsidR="008C1679" w:rsidRPr="008C1679" w:rsidRDefault="008C1679" w:rsidP="008C1679">
            <w:pPr>
              <w:spacing w:after="0" w:line="240" w:lineRule="auto"/>
              <w:rPr>
                <w:rFonts w:ascii="Calibri" w:eastAsia="Times New Roman" w:hAnsi="Calibri" w:cs="Times New Roman"/>
                <w:color w:val="000000"/>
                <w:sz w:val="18"/>
                <w:szCs w:val="18"/>
                <w:lang w:eastAsia="en-AU"/>
              </w:rPr>
            </w:pPr>
          </w:p>
        </w:tc>
        <w:tc>
          <w:tcPr>
            <w:tcW w:w="564" w:type="dxa"/>
            <w:shd w:val="clear" w:color="auto" w:fill="auto"/>
            <w:textDirection w:val="btLr"/>
            <w:vAlign w:val="center"/>
          </w:tcPr>
          <w:p w14:paraId="07DB1198" w14:textId="77777777" w:rsidR="008C1679" w:rsidRPr="008C1679" w:rsidRDefault="008C1679" w:rsidP="008C1679">
            <w:pPr>
              <w:spacing w:after="0" w:line="240" w:lineRule="auto"/>
              <w:rPr>
                <w:rFonts w:ascii="Calibri" w:eastAsia="Times New Roman" w:hAnsi="Calibri" w:cs="Times New Roman"/>
                <w:b/>
                <w:bCs/>
                <w:color w:val="000000"/>
                <w:sz w:val="18"/>
                <w:szCs w:val="18"/>
                <w:lang w:eastAsia="en-AU"/>
              </w:rPr>
            </w:pPr>
            <w:r w:rsidRPr="008C1679">
              <w:rPr>
                <w:rFonts w:ascii="Calibri" w:eastAsia="Times New Roman" w:hAnsi="Calibri" w:cs="Times New Roman"/>
                <w:b/>
                <w:bCs/>
                <w:color w:val="000000"/>
                <w:sz w:val="18"/>
                <w:szCs w:val="18"/>
                <w:lang w:eastAsia="en-AU"/>
              </w:rPr>
              <w:t>DA, AA</w:t>
            </w:r>
          </w:p>
        </w:tc>
        <w:tc>
          <w:tcPr>
            <w:tcW w:w="567" w:type="dxa"/>
            <w:shd w:val="clear" w:color="auto" w:fill="auto"/>
            <w:textDirection w:val="btLr"/>
            <w:vAlign w:val="center"/>
            <w:hideMark/>
          </w:tcPr>
          <w:p w14:paraId="7A3E9E40" w14:textId="77777777" w:rsidR="008C1679" w:rsidRPr="008C1679" w:rsidRDefault="008C1679" w:rsidP="008C1679">
            <w:pPr>
              <w:spacing w:after="0" w:line="240" w:lineRule="auto"/>
              <w:rPr>
                <w:rFonts w:ascii="Calibri" w:eastAsia="Times New Roman" w:hAnsi="Calibri" w:cs="Times New Roman"/>
                <w:b/>
                <w:bCs/>
                <w:color w:val="000000"/>
                <w:sz w:val="18"/>
                <w:szCs w:val="18"/>
                <w:lang w:eastAsia="en-AU"/>
              </w:rPr>
            </w:pPr>
            <w:r w:rsidRPr="008C1679">
              <w:rPr>
                <w:rFonts w:ascii="Calibri" w:eastAsia="Times New Roman" w:hAnsi="Calibri" w:cs="Times New Roman"/>
                <w:b/>
                <w:bCs/>
                <w:color w:val="000000"/>
                <w:sz w:val="18"/>
                <w:szCs w:val="18"/>
                <w:lang w:eastAsia="en-AU"/>
              </w:rPr>
              <w:t>O, AO</w:t>
            </w:r>
          </w:p>
        </w:tc>
        <w:tc>
          <w:tcPr>
            <w:tcW w:w="558" w:type="dxa"/>
            <w:shd w:val="clear" w:color="auto" w:fill="auto"/>
            <w:textDirection w:val="btLr"/>
            <w:vAlign w:val="center"/>
            <w:hideMark/>
          </w:tcPr>
          <w:p w14:paraId="4F49F9A1" w14:textId="77777777" w:rsidR="008C1679" w:rsidRPr="008C1679" w:rsidRDefault="008C1679" w:rsidP="008C1679">
            <w:pPr>
              <w:spacing w:after="0" w:line="240" w:lineRule="auto"/>
              <w:rPr>
                <w:rFonts w:ascii="Calibri" w:eastAsia="Times New Roman" w:hAnsi="Calibri" w:cs="Times New Roman"/>
                <w:b/>
                <w:bCs/>
                <w:color w:val="000000"/>
                <w:sz w:val="18"/>
                <w:szCs w:val="18"/>
                <w:lang w:eastAsia="en-AU"/>
              </w:rPr>
            </w:pPr>
            <w:r w:rsidRPr="008C1679">
              <w:rPr>
                <w:rFonts w:ascii="Calibri" w:eastAsia="Times New Roman" w:hAnsi="Calibri" w:cs="Times New Roman"/>
                <w:b/>
                <w:bCs/>
                <w:color w:val="000000"/>
                <w:sz w:val="18"/>
                <w:szCs w:val="18"/>
                <w:lang w:eastAsia="en-AU"/>
              </w:rPr>
              <w:t>Diffuse midline glioma</w:t>
            </w:r>
          </w:p>
        </w:tc>
        <w:tc>
          <w:tcPr>
            <w:tcW w:w="576" w:type="dxa"/>
            <w:shd w:val="clear" w:color="auto" w:fill="auto"/>
            <w:textDirection w:val="btLr"/>
            <w:vAlign w:val="center"/>
            <w:hideMark/>
          </w:tcPr>
          <w:p w14:paraId="63FA8368" w14:textId="77777777" w:rsidR="008C1679" w:rsidRPr="008C1679" w:rsidRDefault="008C1679" w:rsidP="008C1679">
            <w:pPr>
              <w:spacing w:after="0" w:line="240" w:lineRule="auto"/>
              <w:rPr>
                <w:rFonts w:ascii="Calibri" w:eastAsia="Times New Roman" w:hAnsi="Calibri" w:cs="Times New Roman"/>
                <w:b/>
                <w:bCs/>
                <w:color w:val="000000"/>
                <w:sz w:val="18"/>
                <w:szCs w:val="18"/>
                <w:lang w:eastAsia="en-AU"/>
              </w:rPr>
            </w:pPr>
            <w:r w:rsidRPr="008C1679">
              <w:rPr>
                <w:rFonts w:ascii="Calibri" w:eastAsia="Times New Roman" w:hAnsi="Calibri" w:cs="Times New Roman"/>
                <w:b/>
                <w:bCs/>
                <w:color w:val="000000"/>
                <w:sz w:val="18"/>
                <w:szCs w:val="18"/>
                <w:lang w:eastAsia="en-AU"/>
              </w:rPr>
              <w:t>GBM</w:t>
            </w:r>
          </w:p>
        </w:tc>
        <w:tc>
          <w:tcPr>
            <w:tcW w:w="567" w:type="dxa"/>
            <w:shd w:val="clear" w:color="auto" w:fill="auto"/>
            <w:textDirection w:val="btLr"/>
            <w:vAlign w:val="center"/>
            <w:hideMark/>
          </w:tcPr>
          <w:p w14:paraId="1C901888" w14:textId="77777777" w:rsidR="008C1679" w:rsidRPr="008C1679" w:rsidRDefault="008C1679" w:rsidP="008C1679">
            <w:pPr>
              <w:spacing w:after="0" w:line="240" w:lineRule="auto"/>
              <w:rPr>
                <w:rFonts w:ascii="Calibri" w:eastAsia="Times New Roman" w:hAnsi="Calibri" w:cs="Times New Roman"/>
                <w:b/>
                <w:bCs/>
                <w:color w:val="000000"/>
                <w:sz w:val="18"/>
                <w:szCs w:val="18"/>
                <w:lang w:eastAsia="en-AU"/>
              </w:rPr>
            </w:pPr>
            <w:r w:rsidRPr="008C1679">
              <w:rPr>
                <w:rFonts w:ascii="Calibri" w:eastAsia="Times New Roman" w:hAnsi="Calibri" w:cs="Times New Roman"/>
                <w:b/>
                <w:bCs/>
                <w:color w:val="000000"/>
                <w:sz w:val="18"/>
                <w:szCs w:val="18"/>
                <w:lang w:eastAsia="en-AU"/>
              </w:rPr>
              <w:t>Pilocytic astrocytoma</w:t>
            </w:r>
          </w:p>
        </w:tc>
        <w:tc>
          <w:tcPr>
            <w:tcW w:w="657" w:type="dxa"/>
            <w:shd w:val="clear" w:color="auto" w:fill="auto"/>
            <w:textDirection w:val="btLr"/>
            <w:vAlign w:val="center"/>
            <w:hideMark/>
          </w:tcPr>
          <w:p w14:paraId="5F09D486" w14:textId="77777777" w:rsidR="008C1679" w:rsidRPr="008C1679" w:rsidRDefault="008C1679" w:rsidP="008C1679">
            <w:pPr>
              <w:spacing w:after="0" w:line="240" w:lineRule="auto"/>
              <w:rPr>
                <w:rFonts w:ascii="Calibri" w:eastAsia="Times New Roman" w:hAnsi="Calibri" w:cs="Times New Roman"/>
                <w:b/>
                <w:bCs/>
                <w:color w:val="000000"/>
                <w:sz w:val="18"/>
                <w:szCs w:val="18"/>
                <w:lang w:eastAsia="en-AU"/>
              </w:rPr>
            </w:pPr>
            <w:r w:rsidRPr="008C1679">
              <w:rPr>
                <w:rFonts w:ascii="Calibri" w:eastAsia="Times New Roman" w:hAnsi="Calibri" w:cs="Times New Roman"/>
                <w:b/>
                <w:bCs/>
                <w:color w:val="000000"/>
                <w:sz w:val="18"/>
                <w:szCs w:val="18"/>
                <w:lang w:eastAsia="en-AU"/>
              </w:rPr>
              <w:t>PXA, GG</w:t>
            </w:r>
          </w:p>
        </w:tc>
        <w:tc>
          <w:tcPr>
            <w:tcW w:w="481" w:type="dxa"/>
            <w:shd w:val="clear" w:color="auto" w:fill="auto"/>
            <w:textDirection w:val="btLr"/>
            <w:vAlign w:val="center"/>
            <w:hideMark/>
          </w:tcPr>
          <w:p w14:paraId="172AFE96" w14:textId="77777777" w:rsidR="008C1679" w:rsidRPr="008C1679" w:rsidRDefault="008C1679" w:rsidP="008C1679">
            <w:pPr>
              <w:spacing w:after="0" w:line="240" w:lineRule="auto"/>
              <w:rPr>
                <w:rFonts w:ascii="Calibri" w:eastAsia="Times New Roman" w:hAnsi="Calibri" w:cs="Times New Roman"/>
                <w:b/>
                <w:bCs/>
                <w:color w:val="000000"/>
                <w:sz w:val="18"/>
                <w:szCs w:val="18"/>
                <w:lang w:eastAsia="en-AU"/>
              </w:rPr>
            </w:pPr>
            <w:r w:rsidRPr="008C1679">
              <w:rPr>
                <w:rFonts w:ascii="Calibri" w:eastAsia="Times New Roman" w:hAnsi="Calibri" w:cs="Times New Roman"/>
                <w:b/>
                <w:bCs/>
                <w:color w:val="000000"/>
                <w:sz w:val="18"/>
                <w:szCs w:val="18"/>
                <w:lang w:eastAsia="en-AU"/>
              </w:rPr>
              <w:t>Ependymoma - supratentorial</w:t>
            </w:r>
          </w:p>
        </w:tc>
        <w:tc>
          <w:tcPr>
            <w:tcW w:w="567" w:type="dxa"/>
            <w:textDirection w:val="btLr"/>
          </w:tcPr>
          <w:p w14:paraId="6775752A" w14:textId="77777777" w:rsidR="008C1679" w:rsidRPr="008C1679" w:rsidRDefault="008C1679" w:rsidP="008C1679">
            <w:pPr>
              <w:spacing w:after="0" w:line="240" w:lineRule="auto"/>
              <w:rPr>
                <w:rFonts w:ascii="Calibri" w:eastAsia="Times New Roman" w:hAnsi="Calibri" w:cs="Times New Roman"/>
                <w:b/>
                <w:bCs/>
                <w:color w:val="000000"/>
                <w:sz w:val="18"/>
                <w:szCs w:val="18"/>
                <w:lang w:eastAsia="en-AU"/>
              </w:rPr>
            </w:pPr>
            <w:r w:rsidRPr="008C1679">
              <w:rPr>
                <w:rFonts w:ascii="Calibri" w:eastAsia="Calibri" w:hAnsi="Calibri" w:cs="Times New Roman"/>
                <w:b/>
                <w:sz w:val="18"/>
              </w:rPr>
              <w:t>Ependymoma – posterior fossa</w:t>
            </w:r>
          </w:p>
        </w:tc>
        <w:tc>
          <w:tcPr>
            <w:tcW w:w="567" w:type="dxa"/>
            <w:shd w:val="clear" w:color="auto" w:fill="auto"/>
            <w:textDirection w:val="btLr"/>
            <w:vAlign w:val="center"/>
            <w:hideMark/>
          </w:tcPr>
          <w:p w14:paraId="201CC0B3" w14:textId="77777777" w:rsidR="008C1679" w:rsidRPr="008C1679" w:rsidRDefault="008C1679" w:rsidP="008C1679">
            <w:pPr>
              <w:spacing w:after="0" w:line="240" w:lineRule="auto"/>
              <w:rPr>
                <w:rFonts w:ascii="Calibri" w:eastAsia="Times New Roman" w:hAnsi="Calibri" w:cs="Times New Roman"/>
                <w:b/>
                <w:bCs/>
                <w:color w:val="000000"/>
                <w:sz w:val="18"/>
                <w:szCs w:val="18"/>
                <w:lang w:eastAsia="en-AU"/>
              </w:rPr>
            </w:pPr>
            <w:r w:rsidRPr="008C1679">
              <w:rPr>
                <w:rFonts w:ascii="Calibri" w:eastAsia="Times New Roman" w:hAnsi="Calibri" w:cs="Times New Roman"/>
                <w:b/>
                <w:bCs/>
                <w:color w:val="000000"/>
                <w:sz w:val="18"/>
                <w:szCs w:val="18"/>
                <w:lang w:eastAsia="en-AU"/>
              </w:rPr>
              <w:t>Medulloblastoma</w:t>
            </w:r>
          </w:p>
        </w:tc>
        <w:tc>
          <w:tcPr>
            <w:tcW w:w="567" w:type="dxa"/>
            <w:shd w:val="clear" w:color="auto" w:fill="auto"/>
            <w:textDirection w:val="btLr"/>
            <w:vAlign w:val="center"/>
            <w:hideMark/>
          </w:tcPr>
          <w:p w14:paraId="0A1950D9" w14:textId="77777777" w:rsidR="008C1679" w:rsidRPr="008C1679" w:rsidRDefault="008C1679" w:rsidP="008C1679">
            <w:pPr>
              <w:spacing w:after="0" w:line="240" w:lineRule="auto"/>
              <w:rPr>
                <w:rFonts w:ascii="Calibri" w:eastAsia="Times New Roman" w:hAnsi="Calibri" w:cs="Times New Roman"/>
                <w:b/>
                <w:bCs/>
                <w:color w:val="000000"/>
                <w:sz w:val="18"/>
                <w:szCs w:val="18"/>
                <w:lang w:eastAsia="en-AU"/>
              </w:rPr>
            </w:pPr>
            <w:r w:rsidRPr="008C1679">
              <w:rPr>
                <w:rFonts w:ascii="Calibri" w:eastAsia="Times New Roman" w:hAnsi="Calibri" w:cs="Times New Roman"/>
                <w:b/>
                <w:bCs/>
                <w:color w:val="000000"/>
                <w:sz w:val="18"/>
                <w:szCs w:val="18"/>
                <w:lang w:eastAsia="en-AU"/>
              </w:rPr>
              <w:t>AT/RT</w:t>
            </w:r>
          </w:p>
        </w:tc>
        <w:tc>
          <w:tcPr>
            <w:tcW w:w="571" w:type="dxa"/>
            <w:shd w:val="clear" w:color="auto" w:fill="auto"/>
            <w:textDirection w:val="btLr"/>
            <w:vAlign w:val="center"/>
            <w:hideMark/>
          </w:tcPr>
          <w:p w14:paraId="083F42B1" w14:textId="77777777" w:rsidR="008C1679" w:rsidRPr="008C1679" w:rsidRDefault="008C1679" w:rsidP="008C1679">
            <w:pPr>
              <w:spacing w:after="0" w:line="240" w:lineRule="auto"/>
              <w:rPr>
                <w:rFonts w:ascii="Calibri" w:eastAsia="Times New Roman" w:hAnsi="Calibri" w:cs="Times New Roman"/>
                <w:b/>
                <w:bCs/>
                <w:color w:val="000000"/>
                <w:sz w:val="18"/>
                <w:szCs w:val="18"/>
                <w:lang w:eastAsia="en-AU"/>
              </w:rPr>
            </w:pPr>
            <w:r w:rsidRPr="008C1679">
              <w:rPr>
                <w:rFonts w:ascii="Calibri" w:eastAsia="Times New Roman" w:hAnsi="Calibri" w:cs="Times New Roman"/>
                <w:b/>
                <w:bCs/>
                <w:color w:val="000000"/>
                <w:sz w:val="18"/>
                <w:szCs w:val="18"/>
                <w:lang w:eastAsia="en-AU"/>
              </w:rPr>
              <w:t>ETMR</w:t>
            </w:r>
          </w:p>
        </w:tc>
        <w:tc>
          <w:tcPr>
            <w:tcW w:w="567" w:type="dxa"/>
            <w:shd w:val="clear" w:color="auto" w:fill="auto"/>
            <w:textDirection w:val="btLr"/>
            <w:vAlign w:val="center"/>
            <w:hideMark/>
          </w:tcPr>
          <w:p w14:paraId="7DEE3A11" w14:textId="77777777" w:rsidR="008C1679" w:rsidRPr="008C1679" w:rsidRDefault="008C1679" w:rsidP="008C1679">
            <w:pPr>
              <w:spacing w:after="0" w:line="240" w:lineRule="auto"/>
              <w:rPr>
                <w:rFonts w:ascii="Calibri" w:eastAsia="Times New Roman" w:hAnsi="Calibri" w:cs="Times New Roman"/>
                <w:b/>
                <w:bCs/>
                <w:color w:val="000000"/>
                <w:sz w:val="18"/>
                <w:szCs w:val="18"/>
                <w:lang w:eastAsia="en-AU"/>
              </w:rPr>
            </w:pPr>
            <w:r w:rsidRPr="008C1679">
              <w:rPr>
                <w:rFonts w:ascii="Calibri" w:eastAsia="Times New Roman" w:hAnsi="Calibri" w:cs="Times New Roman"/>
                <w:b/>
                <w:color w:val="000000"/>
                <w:sz w:val="18"/>
                <w:szCs w:val="18"/>
                <w:lang w:eastAsia="en-AU"/>
              </w:rPr>
              <w:t> </w:t>
            </w:r>
            <w:proofErr w:type="spellStart"/>
            <w:r w:rsidRPr="008C1679">
              <w:rPr>
                <w:rFonts w:ascii="Calibri" w:eastAsia="Times New Roman" w:hAnsi="Calibri" w:cs="Times New Roman"/>
                <w:b/>
                <w:color w:val="000000"/>
                <w:sz w:val="18"/>
                <w:szCs w:val="18"/>
                <w:lang w:eastAsia="en-AU"/>
              </w:rPr>
              <w:t>Extraventricular</w:t>
            </w:r>
            <w:proofErr w:type="spellEnd"/>
            <w:r w:rsidRPr="008C1679">
              <w:rPr>
                <w:rFonts w:ascii="Calibri" w:eastAsia="Times New Roman" w:hAnsi="Calibri" w:cs="Times New Roman"/>
                <w:b/>
                <w:color w:val="000000"/>
                <w:sz w:val="18"/>
                <w:szCs w:val="18"/>
                <w:lang w:eastAsia="en-AU"/>
              </w:rPr>
              <w:t xml:space="preserve"> neurocytoma</w:t>
            </w:r>
          </w:p>
        </w:tc>
        <w:tc>
          <w:tcPr>
            <w:tcW w:w="567" w:type="dxa"/>
            <w:textDirection w:val="btLr"/>
          </w:tcPr>
          <w:p w14:paraId="3736A01A" w14:textId="77777777" w:rsidR="008C1679" w:rsidRPr="008C1679" w:rsidRDefault="008C1679" w:rsidP="008C1679">
            <w:pPr>
              <w:spacing w:after="0" w:line="240" w:lineRule="auto"/>
              <w:rPr>
                <w:rFonts w:ascii="Calibri" w:eastAsia="Times New Roman" w:hAnsi="Calibri" w:cs="Times New Roman"/>
                <w:b/>
                <w:bCs/>
                <w:color w:val="000000"/>
                <w:sz w:val="18"/>
                <w:szCs w:val="18"/>
                <w:lang w:eastAsia="en-AU"/>
              </w:rPr>
            </w:pPr>
            <w:r w:rsidRPr="008C1679">
              <w:rPr>
                <w:rFonts w:ascii="Calibri" w:eastAsia="Times New Roman" w:hAnsi="Calibri" w:cs="Times New Roman"/>
                <w:b/>
                <w:bCs/>
                <w:color w:val="000000"/>
                <w:sz w:val="18"/>
                <w:szCs w:val="18"/>
                <w:lang w:eastAsia="en-AU"/>
              </w:rPr>
              <w:t>Meningioma</w:t>
            </w:r>
          </w:p>
        </w:tc>
        <w:tc>
          <w:tcPr>
            <w:tcW w:w="567" w:type="dxa"/>
            <w:shd w:val="clear" w:color="auto" w:fill="auto"/>
            <w:textDirection w:val="btLr"/>
            <w:vAlign w:val="center"/>
            <w:hideMark/>
          </w:tcPr>
          <w:p w14:paraId="45A8DE16" w14:textId="77777777" w:rsidR="008C1679" w:rsidRPr="008C1679" w:rsidRDefault="008C1679" w:rsidP="008C1679">
            <w:pPr>
              <w:spacing w:after="0" w:line="240" w:lineRule="auto"/>
              <w:rPr>
                <w:rFonts w:ascii="Calibri" w:eastAsia="Times New Roman" w:hAnsi="Calibri" w:cs="Times New Roman"/>
                <w:b/>
                <w:bCs/>
                <w:color w:val="000000"/>
                <w:sz w:val="18"/>
                <w:szCs w:val="18"/>
                <w:lang w:eastAsia="en-AU"/>
              </w:rPr>
            </w:pPr>
            <w:r w:rsidRPr="008C1679">
              <w:rPr>
                <w:rFonts w:ascii="Calibri" w:eastAsia="Times New Roman" w:hAnsi="Calibri" w:cs="Times New Roman"/>
                <w:b/>
                <w:bCs/>
                <w:color w:val="000000"/>
                <w:sz w:val="18"/>
                <w:szCs w:val="18"/>
                <w:lang w:eastAsia="en-AU"/>
              </w:rPr>
              <w:t>SFT/HPC</w:t>
            </w:r>
          </w:p>
        </w:tc>
        <w:tc>
          <w:tcPr>
            <w:tcW w:w="567" w:type="dxa"/>
            <w:shd w:val="clear" w:color="auto" w:fill="auto"/>
            <w:textDirection w:val="btLr"/>
            <w:vAlign w:val="center"/>
            <w:hideMark/>
          </w:tcPr>
          <w:p w14:paraId="7A5CC742" w14:textId="77777777" w:rsidR="008C1679" w:rsidRPr="008C1679" w:rsidRDefault="008C1679" w:rsidP="008C1679">
            <w:pPr>
              <w:spacing w:after="0" w:line="240" w:lineRule="auto"/>
              <w:rPr>
                <w:rFonts w:ascii="Calibri" w:eastAsia="Times New Roman" w:hAnsi="Calibri" w:cs="Times New Roman"/>
                <w:b/>
                <w:bCs/>
                <w:color w:val="000000"/>
                <w:sz w:val="18"/>
                <w:szCs w:val="18"/>
                <w:lang w:eastAsia="en-AU"/>
              </w:rPr>
            </w:pPr>
            <w:r w:rsidRPr="008C1679">
              <w:rPr>
                <w:rFonts w:ascii="Calibri" w:eastAsia="Times New Roman" w:hAnsi="Calibri" w:cs="Times New Roman"/>
                <w:b/>
                <w:bCs/>
                <w:color w:val="000000"/>
                <w:sz w:val="18"/>
                <w:szCs w:val="18"/>
                <w:lang w:eastAsia="en-AU"/>
              </w:rPr>
              <w:t>Craniopharyngioma</w:t>
            </w:r>
          </w:p>
        </w:tc>
        <w:tc>
          <w:tcPr>
            <w:tcW w:w="567" w:type="dxa"/>
            <w:shd w:val="clear" w:color="auto" w:fill="auto"/>
            <w:textDirection w:val="btLr"/>
            <w:vAlign w:val="center"/>
            <w:hideMark/>
          </w:tcPr>
          <w:p w14:paraId="545523F0" w14:textId="77777777" w:rsidR="008C1679" w:rsidRPr="008C1679" w:rsidRDefault="008C1679" w:rsidP="008C1679">
            <w:pPr>
              <w:spacing w:after="0" w:line="240" w:lineRule="auto"/>
              <w:rPr>
                <w:rFonts w:ascii="Calibri" w:eastAsia="Times New Roman" w:hAnsi="Calibri" w:cs="Times New Roman"/>
                <w:b/>
                <w:bCs/>
                <w:color w:val="000000"/>
                <w:sz w:val="18"/>
                <w:szCs w:val="18"/>
                <w:lang w:eastAsia="en-AU"/>
              </w:rPr>
            </w:pPr>
            <w:r w:rsidRPr="008C1679">
              <w:rPr>
                <w:rFonts w:ascii="Calibri" w:eastAsia="Times New Roman" w:hAnsi="Calibri" w:cs="Times New Roman"/>
                <w:b/>
                <w:bCs/>
                <w:color w:val="000000"/>
                <w:sz w:val="18"/>
                <w:szCs w:val="18"/>
                <w:lang w:eastAsia="en-AU"/>
              </w:rPr>
              <w:t>MPNST</w:t>
            </w:r>
          </w:p>
        </w:tc>
        <w:tc>
          <w:tcPr>
            <w:tcW w:w="571" w:type="dxa"/>
            <w:shd w:val="clear" w:color="auto" w:fill="auto"/>
            <w:textDirection w:val="btLr"/>
            <w:vAlign w:val="center"/>
            <w:hideMark/>
          </w:tcPr>
          <w:p w14:paraId="61509CDB" w14:textId="77777777" w:rsidR="008C1679" w:rsidRPr="008C1679" w:rsidRDefault="008C1679" w:rsidP="008C1679">
            <w:pPr>
              <w:spacing w:after="0" w:line="240" w:lineRule="auto"/>
              <w:rPr>
                <w:rFonts w:ascii="Calibri" w:eastAsia="Times New Roman" w:hAnsi="Calibri" w:cs="Times New Roman"/>
                <w:b/>
                <w:bCs/>
                <w:color w:val="000000"/>
                <w:sz w:val="18"/>
                <w:szCs w:val="18"/>
                <w:lang w:eastAsia="en-AU"/>
              </w:rPr>
            </w:pPr>
            <w:r w:rsidRPr="008C1679">
              <w:rPr>
                <w:rFonts w:ascii="Calibri" w:eastAsia="Times New Roman" w:hAnsi="Calibri" w:cs="Times New Roman"/>
                <w:b/>
                <w:bCs/>
                <w:color w:val="000000"/>
                <w:sz w:val="18"/>
                <w:szCs w:val="18"/>
                <w:lang w:eastAsia="en-AU"/>
              </w:rPr>
              <w:t>Pituitary tumours</w:t>
            </w:r>
          </w:p>
        </w:tc>
      </w:tr>
      <w:tr w:rsidR="008C1679" w:rsidRPr="008C1679" w14:paraId="114C76F5" w14:textId="77777777" w:rsidTr="00221C44">
        <w:trPr>
          <w:trHeight w:val="300"/>
        </w:trPr>
        <w:tc>
          <w:tcPr>
            <w:tcW w:w="4688" w:type="dxa"/>
            <w:shd w:val="clear" w:color="auto" w:fill="auto"/>
            <w:vAlign w:val="center"/>
            <w:hideMark/>
          </w:tcPr>
          <w:p w14:paraId="132C82FA" w14:textId="77777777" w:rsidR="008C1679" w:rsidRPr="008C1679" w:rsidRDefault="008C1679" w:rsidP="008C1679">
            <w:pPr>
              <w:spacing w:after="0" w:line="240" w:lineRule="auto"/>
              <w:rPr>
                <w:rFonts w:ascii="Calibri" w:eastAsia="Times New Roman" w:hAnsi="Calibri" w:cs="Times New Roman"/>
                <w:b/>
                <w:bCs/>
                <w:sz w:val="16"/>
                <w:szCs w:val="16"/>
                <w:lang w:eastAsia="en-AU"/>
              </w:rPr>
            </w:pPr>
            <w:r w:rsidRPr="008C1679">
              <w:rPr>
                <w:rFonts w:ascii="Calibri" w:eastAsia="Times New Roman" w:hAnsi="Calibri" w:cs="Times New Roman"/>
                <w:b/>
                <w:bCs/>
                <w:i/>
                <w:sz w:val="16"/>
                <w:szCs w:val="16"/>
                <w:lang w:eastAsia="en-AU"/>
              </w:rPr>
              <w:t>ATRX</w:t>
            </w:r>
            <w:r w:rsidRPr="008C1679">
              <w:rPr>
                <w:rFonts w:ascii="Calibri" w:eastAsia="Times New Roman" w:hAnsi="Calibri" w:cs="Times New Roman"/>
                <w:b/>
                <w:bCs/>
                <w:sz w:val="16"/>
                <w:szCs w:val="16"/>
                <w:lang w:eastAsia="en-AU"/>
              </w:rPr>
              <w:t xml:space="preserve"> mutation</w:t>
            </w:r>
          </w:p>
        </w:tc>
        <w:tc>
          <w:tcPr>
            <w:tcW w:w="564" w:type="dxa"/>
            <w:shd w:val="clear" w:color="auto" w:fill="auto"/>
            <w:vAlign w:val="center"/>
            <w:hideMark/>
          </w:tcPr>
          <w:p w14:paraId="2DA9742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58DAEDD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auto" w:fill="auto"/>
            <w:vAlign w:val="center"/>
            <w:hideMark/>
          </w:tcPr>
          <w:p w14:paraId="61E4195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auto" w:fill="auto"/>
            <w:vAlign w:val="center"/>
            <w:hideMark/>
          </w:tcPr>
          <w:p w14:paraId="06ADFC1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5BAC1EF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auto" w:fill="auto"/>
            <w:vAlign w:val="center"/>
            <w:hideMark/>
          </w:tcPr>
          <w:p w14:paraId="752D078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auto" w:fill="auto"/>
            <w:vAlign w:val="center"/>
            <w:hideMark/>
          </w:tcPr>
          <w:p w14:paraId="5B86B46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59C40F6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5190253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21F12C7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3C43978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081864F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tcPr>
          <w:p w14:paraId="2AE6328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5C2DDE0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66ABA31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619C561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459F74B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680D6D46" w14:textId="77777777" w:rsidTr="00221C44">
        <w:trPr>
          <w:trHeight w:val="300"/>
        </w:trPr>
        <w:tc>
          <w:tcPr>
            <w:tcW w:w="4688" w:type="dxa"/>
            <w:shd w:val="clear" w:color="auto" w:fill="auto"/>
            <w:vAlign w:val="center"/>
            <w:hideMark/>
          </w:tcPr>
          <w:p w14:paraId="3D7C4183" w14:textId="77777777" w:rsidR="008C1679" w:rsidRPr="008C1679" w:rsidRDefault="008C1679" w:rsidP="008C1679">
            <w:pPr>
              <w:spacing w:after="0" w:line="240" w:lineRule="auto"/>
              <w:rPr>
                <w:rFonts w:ascii="Calibri" w:eastAsia="Times New Roman" w:hAnsi="Calibri" w:cs="Times New Roman"/>
                <w:bCs/>
                <w:sz w:val="16"/>
                <w:szCs w:val="16"/>
                <w:lang w:eastAsia="en-AU"/>
              </w:rPr>
            </w:pPr>
            <w:r w:rsidRPr="008C1679">
              <w:rPr>
                <w:rFonts w:ascii="Calibri" w:eastAsia="Times New Roman" w:hAnsi="Calibri" w:cs="Times New Roman"/>
                <w:color w:val="000000"/>
                <w:sz w:val="16"/>
                <w:szCs w:val="16"/>
                <w:lang w:eastAsia="en-AU"/>
              </w:rPr>
              <w:t xml:space="preserve">          </w:t>
            </w:r>
            <w:r w:rsidRPr="008C1679">
              <w:rPr>
                <w:rFonts w:ascii="Calibri" w:eastAsia="Times New Roman" w:hAnsi="Calibri" w:cs="Times New Roman"/>
                <w:bCs/>
                <w:i/>
                <w:sz w:val="16"/>
                <w:szCs w:val="16"/>
                <w:lang w:eastAsia="en-AU"/>
              </w:rPr>
              <w:t>ATRX</w:t>
            </w:r>
            <w:r w:rsidRPr="008C1679">
              <w:rPr>
                <w:rFonts w:ascii="Calibri" w:eastAsia="Times New Roman" w:hAnsi="Calibri" w:cs="Times New Roman"/>
                <w:bCs/>
                <w:sz w:val="16"/>
                <w:szCs w:val="16"/>
                <w:lang w:eastAsia="en-AU"/>
              </w:rPr>
              <w:t xml:space="preserve"> mutation </w:t>
            </w:r>
          </w:p>
        </w:tc>
        <w:tc>
          <w:tcPr>
            <w:tcW w:w="564" w:type="dxa"/>
            <w:shd w:val="clear" w:color="auto" w:fill="auto"/>
            <w:vAlign w:val="center"/>
            <w:hideMark/>
          </w:tcPr>
          <w:p w14:paraId="62EA146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auto" w:fill="auto"/>
            <w:vAlign w:val="center"/>
            <w:hideMark/>
          </w:tcPr>
          <w:p w14:paraId="491CCC9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auto" w:fill="auto"/>
            <w:vAlign w:val="center"/>
            <w:hideMark/>
          </w:tcPr>
          <w:p w14:paraId="70E29B2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auto" w:fill="auto"/>
            <w:vAlign w:val="center"/>
            <w:hideMark/>
          </w:tcPr>
          <w:p w14:paraId="4066BAC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auto" w:fill="auto"/>
            <w:vAlign w:val="center"/>
            <w:hideMark/>
          </w:tcPr>
          <w:p w14:paraId="401914B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auto" w:fill="auto"/>
            <w:vAlign w:val="center"/>
            <w:hideMark/>
          </w:tcPr>
          <w:p w14:paraId="1D3CFDA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auto" w:fill="auto"/>
            <w:vAlign w:val="center"/>
            <w:hideMark/>
          </w:tcPr>
          <w:p w14:paraId="47DB166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3AF846F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61C8274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5696F68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787C73E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597857F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tcPr>
          <w:p w14:paraId="78D364C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60CE6CD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6A32CE8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3A29B0A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6C6B364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6C418B91" w14:textId="77777777" w:rsidTr="00221C44">
        <w:trPr>
          <w:trHeight w:val="300"/>
        </w:trPr>
        <w:tc>
          <w:tcPr>
            <w:tcW w:w="4688" w:type="dxa"/>
            <w:shd w:val="clear" w:color="auto" w:fill="auto"/>
            <w:vAlign w:val="center"/>
            <w:hideMark/>
          </w:tcPr>
          <w:p w14:paraId="6625F476" w14:textId="77777777" w:rsidR="008C1679" w:rsidRPr="008C1679" w:rsidRDefault="008C1679" w:rsidP="008C1679">
            <w:pPr>
              <w:spacing w:after="0" w:line="240" w:lineRule="auto"/>
              <w:rPr>
                <w:rFonts w:ascii="Calibri" w:eastAsia="Times New Roman" w:hAnsi="Calibri" w:cs="Times New Roman"/>
                <w:bCs/>
                <w:sz w:val="16"/>
                <w:szCs w:val="16"/>
                <w:lang w:eastAsia="en-AU"/>
              </w:rPr>
            </w:pPr>
            <w:r w:rsidRPr="008C1679">
              <w:rPr>
                <w:rFonts w:ascii="Calibri" w:eastAsia="Times New Roman" w:hAnsi="Calibri" w:cs="Times New Roman"/>
                <w:color w:val="000000"/>
                <w:sz w:val="16"/>
                <w:szCs w:val="16"/>
                <w:lang w:eastAsia="en-AU"/>
              </w:rPr>
              <w:t xml:space="preserve">          </w:t>
            </w:r>
            <w:r w:rsidRPr="008C1679">
              <w:rPr>
                <w:rFonts w:ascii="Calibri" w:eastAsia="Times New Roman" w:hAnsi="Calibri" w:cs="Times New Roman"/>
                <w:bCs/>
                <w:sz w:val="16"/>
                <w:szCs w:val="16"/>
                <w:lang w:eastAsia="en-AU"/>
              </w:rPr>
              <w:t>ATRX loss of expression (immunohistochemistry)</w:t>
            </w:r>
          </w:p>
        </w:tc>
        <w:tc>
          <w:tcPr>
            <w:tcW w:w="564" w:type="dxa"/>
            <w:shd w:val="clear" w:color="auto" w:fill="auto"/>
            <w:vAlign w:val="center"/>
            <w:hideMark/>
          </w:tcPr>
          <w:p w14:paraId="5920517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auto" w:fill="auto"/>
            <w:vAlign w:val="center"/>
            <w:hideMark/>
          </w:tcPr>
          <w:p w14:paraId="47E34DE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auto" w:fill="auto"/>
            <w:vAlign w:val="center"/>
            <w:hideMark/>
          </w:tcPr>
          <w:p w14:paraId="7631604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auto" w:fill="auto"/>
            <w:vAlign w:val="center"/>
            <w:hideMark/>
          </w:tcPr>
          <w:p w14:paraId="5F4856B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auto" w:fill="auto"/>
            <w:vAlign w:val="center"/>
            <w:hideMark/>
          </w:tcPr>
          <w:p w14:paraId="7532B3B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auto" w:fill="auto"/>
            <w:vAlign w:val="center"/>
            <w:hideMark/>
          </w:tcPr>
          <w:p w14:paraId="3525778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auto" w:fill="auto"/>
            <w:vAlign w:val="center"/>
            <w:hideMark/>
          </w:tcPr>
          <w:p w14:paraId="79666BC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69426C7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3447044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237C718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781C68C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74EBF26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tcPr>
          <w:p w14:paraId="1AC04DE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5E78D4E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5C8CA12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1A0EF29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4A7E59A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11598CB7" w14:textId="77777777" w:rsidTr="00221C44">
        <w:trPr>
          <w:trHeight w:val="300"/>
        </w:trPr>
        <w:tc>
          <w:tcPr>
            <w:tcW w:w="4688" w:type="dxa"/>
            <w:shd w:val="clear" w:color="auto" w:fill="auto"/>
            <w:vAlign w:val="center"/>
            <w:hideMark/>
          </w:tcPr>
          <w:p w14:paraId="29943336" w14:textId="77777777" w:rsidR="008C1679" w:rsidRPr="008C1679" w:rsidRDefault="008C1679" w:rsidP="008C1679">
            <w:pPr>
              <w:spacing w:after="0" w:line="240" w:lineRule="auto"/>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i/>
                <w:sz w:val="16"/>
                <w:szCs w:val="16"/>
                <w:lang w:eastAsia="en-AU"/>
              </w:rPr>
              <w:t>BRAF</w:t>
            </w:r>
            <w:r w:rsidRPr="008C1679">
              <w:rPr>
                <w:rFonts w:ascii="Calibri" w:eastAsia="Times New Roman" w:hAnsi="Calibri" w:cs="Times New Roman"/>
                <w:b/>
                <w:bCs/>
                <w:sz w:val="16"/>
                <w:szCs w:val="16"/>
                <w:lang w:eastAsia="en-AU"/>
              </w:rPr>
              <w:t xml:space="preserve"> alterations </w:t>
            </w:r>
          </w:p>
        </w:tc>
        <w:tc>
          <w:tcPr>
            <w:tcW w:w="564" w:type="dxa"/>
            <w:shd w:val="clear" w:color="auto" w:fill="auto"/>
            <w:vAlign w:val="center"/>
            <w:hideMark/>
          </w:tcPr>
          <w:p w14:paraId="357D6A1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275B0B0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auto" w:fill="auto"/>
            <w:vAlign w:val="center"/>
            <w:hideMark/>
          </w:tcPr>
          <w:p w14:paraId="6AC216B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auto" w:fill="auto"/>
            <w:vAlign w:val="center"/>
            <w:hideMark/>
          </w:tcPr>
          <w:p w14:paraId="32EED6F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0FB9326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auto" w:fill="auto"/>
            <w:vAlign w:val="center"/>
            <w:hideMark/>
          </w:tcPr>
          <w:p w14:paraId="4ECE374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auto" w:fill="auto"/>
            <w:vAlign w:val="center"/>
            <w:hideMark/>
          </w:tcPr>
          <w:p w14:paraId="582BBE0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212578C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3596E4D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78D5428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286600A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6C339E6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tcPr>
          <w:p w14:paraId="13515EF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33B4F96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40CFDB4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011CE36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4C4BC1E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2C41D94F" w14:textId="77777777" w:rsidTr="00221C44">
        <w:trPr>
          <w:trHeight w:val="300"/>
        </w:trPr>
        <w:tc>
          <w:tcPr>
            <w:tcW w:w="4688" w:type="dxa"/>
            <w:shd w:val="clear" w:color="auto" w:fill="auto"/>
            <w:vAlign w:val="center"/>
            <w:hideMark/>
          </w:tcPr>
          <w:p w14:paraId="3377FB5C" w14:textId="77777777" w:rsidR="008C1679" w:rsidRPr="008C1679" w:rsidRDefault="008C1679" w:rsidP="008C1679">
            <w:pPr>
              <w:spacing w:after="0" w:line="240" w:lineRule="auto"/>
              <w:rPr>
                <w:rFonts w:ascii="Calibri" w:eastAsia="Times New Roman" w:hAnsi="Calibri" w:cs="Times New Roman"/>
                <w:i/>
                <w:iCs/>
                <w:color w:val="000000"/>
                <w:sz w:val="16"/>
                <w:szCs w:val="16"/>
                <w:lang w:eastAsia="en-AU"/>
              </w:rPr>
            </w:pPr>
            <w:r w:rsidRPr="008C1679">
              <w:rPr>
                <w:rFonts w:ascii="Calibri" w:eastAsia="Times New Roman" w:hAnsi="Calibri" w:cs="Times New Roman"/>
                <w:color w:val="000000"/>
                <w:sz w:val="16"/>
                <w:szCs w:val="16"/>
                <w:lang w:eastAsia="en-AU"/>
              </w:rPr>
              <w:t xml:space="preserve">          </w:t>
            </w:r>
            <w:r w:rsidRPr="008C1679">
              <w:rPr>
                <w:rFonts w:ascii="Calibri" w:eastAsia="Times New Roman" w:hAnsi="Calibri" w:cs="Times New Roman"/>
                <w:i/>
                <w:iCs/>
                <w:color w:val="000000"/>
                <w:sz w:val="16"/>
                <w:szCs w:val="16"/>
                <w:lang w:val="it-IT" w:eastAsia="en-AU"/>
              </w:rPr>
              <w:t>BRAF</w:t>
            </w:r>
            <w:r w:rsidRPr="008C1679">
              <w:rPr>
                <w:rFonts w:ascii="Calibri" w:eastAsia="Times New Roman" w:hAnsi="Calibri" w:cs="Times New Roman"/>
                <w:color w:val="000000"/>
                <w:sz w:val="16"/>
                <w:szCs w:val="16"/>
                <w:lang w:val="it-IT" w:eastAsia="en-AU"/>
              </w:rPr>
              <w:t xml:space="preserve"> mutation</w:t>
            </w:r>
          </w:p>
        </w:tc>
        <w:tc>
          <w:tcPr>
            <w:tcW w:w="564" w:type="dxa"/>
            <w:shd w:val="clear" w:color="auto" w:fill="auto"/>
            <w:vAlign w:val="center"/>
            <w:hideMark/>
          </w:tcPr>
          <w:p w14:paraId="1CF2B8B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auto" w:fill="auto"/>
            <w:vAlign w:val="center"/>
            <w:hideMark/>
          </w:tcPr>
          <w:p w14:paraId="26A4F21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auto" w:fill="auto"/>
            <w:vAlign w:val="center"/>
            <w:hideMark/>
          </w:tcPr>
          <w:p w14:paraId="20E90DC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auto" w:fill="auto"/>
            <w:vAlign w:val="center"/>
            <w:hideMark/>
          </w:tcPr>
          <w:p w14:paraId="27C1D9C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auto" w:fill="auto"/>
            <w:vAlign w:val="center"/>
            <w:hideMark/>
          </w:tcPr>
          <w:p w14:paraId="52CC0B9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657" w:type="dxa"/>
            <w:shd w:val="clear" w:color="auto" w:fill="auto"/>
            <w:vAlign w:val="center"/>
            <w:hideMark/>
          </w:tcPr>
          <w:p w14:paraId="78E4B1E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481" w:type="dxa"/>
            <w:shd w:val="clear" w:color="auto" w:fill="auto"/>
            <w:vAlign w:val="center"/>
            <w:hideMark/>
          </w:tcPr>
          <w:p w14:paraId="788B0C1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095CC32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46B66F9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5FE3492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2D79FC1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3BC9BF0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tcPr>
          <w:p w14:paraId="45B3196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02E19F4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24A7C54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auto" w:fill="auto"/>
            <w:vAlign w:val="center"/>
            <w:hideMark/>
          </w:tcPr>
          <w:p w14:paraId="5348ED6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2FC8250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521D4253" w14:textId="77777777" w:rsidTr="00221C44">
        <w:trPr>
          <w:trHeight w:val="300"/>
        </w:trPr>
        <w:tc>
          <w:tcPr>
            <w:tcW w:w="4688" w:type="dxa"/>
            <w:shd w:val="clear" w:color="auto" w:fill="auto"/>
            <w:vAlign w:val="center"/>
            <w:hideMark/>
          </w:tcPr>
          <w:p w14:paraId="753A7C05" w14:textId="77777777" w:rsidR="008C1679" w:rsidRPr="008C1679" w:rsidRDefault="008C1679" w:rsidP="008C1679">
            <w:pPr>
              <w:spacing w:after="0" w:line="240" w:lineRule="auto"/>
              <w:rPr>
                <w:rFonts w:ascii="Calibri" w:eastAsia="Times New Roman" w:hAnsi="Calibri" w:cs="Times New Roman"/>
                <w:color w:val="000000"/>
                <w:sz w:val="16"/>
                <w:szCs w:val="16"/>
                <w:lang w:eastAsia="en-AU"/>
              </w:rPr>
            </w:pPr>
            <w:r w:rsidRPr="008C1679">
              <w:rPr>
                <w:rFonts w:ascii="Calibri" w:eastAsia="Times New Roman" w:hAnsi="Calibri" w:cs="Times New Roman"/>
                <w:color w:val="000000"/>
                <w:sz w:val="16"/>
                <w:szCs w:val="16"/>
                <w:lang w:eastAsia="en-AU"/>
              </w:rPr>
              <w:t xml:space="preserve">          BRAF V600E </w:t>
            </w:r>
            <w:r w:rsidRPr="008C1679">
              <w:rPr>
                <w:rFonts w:ascii="Calibri" w:eastAsia="Times New Roman" w:hAnsi="Calibri" w:cs="Times New Roman"/>
                <w:sz w:val="16"/>
                <w:szCs w:val="16"/>
                <w:lang w:eastAsia="en-AU"/>
              </w:rPr>
              <w:t>expression (</w:t>
            </w:r>
            <w:r w:rsidRPr="008C1679">
              <w:rPr>
                <w:rFonts w:ascii="Calibri" w:eastAsia="Times New Roman" w:hAnsi="Calibri" w:cs="Times New Roman"/>
                <w:color w:val="000000"/>
                <w:sz w:val="16"/>
                <w:szCs w:val="16"/>
                <w:lang w:eastAsia="en-AU"/>
              </w:rPr>
              <w:t>immunohistochemistry)</w:t>
            </w:r>
          </w:p>
        </w:tc>
        <w:tc>
          <w:tcPr>
            <w:tcW w:w="564" w:type="dxa"/>
            <w:shd w:val="clear" w:color="auto" w:fill="auto"/>
            <w:vAlign w:val="center"/>
            <w:hideMark/>
          </w:tcPr>
          <w:p w14:paraId="5FB4C13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auto" w:fill="auto"/>
            <w:vAlign w:val="center"/>
            <w:hideMark/>
          </w:tcPr>
          <w:p w14:paraId="3465C03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auto" w:fill="auto"/>
            <w:vAlign w:val="center"/>
            <w:hideMark/>
          </w:tcPr>
          <w:p w14:paraId="3E8ABD6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auto" w:fill="auto"/>
            <w:vAlign w:val="center"/>
            <w:hideMark/>
          </w:tcPr>
          <w:p w14:paraId="6B916C6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auto" w:fill="auto"/>
            <w:vAlign w:val="center"/>
            <w:hideMark/>
          </w:tcPr>
          <w:p w14:paraId="44F80CD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657" w:type="dxa"/>
            <w:shd w:val="clear" w:color="auto" w:fill="auto"/>
            <w:vAlign w:val="center"/>
            <w:hideMark/>
          </w:tcPr>
          <w:p w14:paraId="7B11B67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481" w:type="dxa"/>
            <w:shd w:val="clear" w:color="auto" w:fill="auto"/>
            <w:vAlign w:val="center"/>
            <w:hideMark/>
          </w:tcPr>
          <w:p w14:paraId="7192316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107DF03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4A74756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70C9801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7D447DC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4799F96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tcPr>
          <w:p w14:paraId="7901FAF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5C0512E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49B2B42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auto" w:fill="auto"/>
            <w:vAlign w:val="center"/>
            <w:hideMark/>
          </w:tcPr>
          <w:p w14:paraId="67B5472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3076A17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225FA5A1" w14:textId="77777777" w:rsidTr="00221C44">
        <w:trPr>
          <w:trHeight w:val="300"/>
        </w:trPr>
        <w:tc>
          <w:tcPr>
            <w:tcW w:w="4688" w:type="dxa"/>
            <w:shd w:val="clear" w:color="auto" w:fill="auto"/>
            <w:vAlign w:val="center"/>
            <w:hideMark/>
          </w:tcPr>
          <w:p w14:paraId="478639CD" w14:textId="77777777" w:rsidR="008C1679" w:rsidRPr="008C1679" w:rsidRDefault="008C1679" w:rsidP="008C1679">
            <w:pPr>
              <w:spacing w:after="0" w:line="240" w:lineRule="auto"/>
              <w:rPr>
                <w:rFonts w:ascii="Calibri" w:eastAsia="Times New Roman" w:hAnsi="Calibri" w:cs="Times New Roman"/>
                <w:i/>
                <w:iCs/>
                <w:color w:val="000000"/>
                <w:sz w:val="16"/>
                <w:szCs w:val="16"/>
                <w:lang w:eastAsia="en-AU"/>
              </w:rPr>
            </w:pPr>
            <w:r w:rsidRPr="008C1679">
              <w:rPr>
                <w:rFonts w:ascii="Calibri" w:eastAsia="Times New Roman" w:hAnsi="Calibri" w:cs="Times New Roman"/>
                <w:color w:val="000000"/>
                <w:sz w:val="16"/>
                <w:szCs w:val="16"/>
                <w:lang w:eastAsia="en-AU"/>
              </w:rPr>
              <w:t xml:space="preserve">          </w:t>
            </w:r>
            <w:r w:rsidRPr="008C1679">
              <w:rPr>
                <w:rFonts w:ascii="Calibri" w:eastAsia="Times New Roman" w:hAnsi="Calibri" w:cs="Times New Roman"/>
                <w:i/>
                <w:iCs/>
                <w:color w:val="000000"/>
                <w:sz w:val="16"/>
                <w:szCs w:val="16"/>
                <w:lang w:eastAsia="en-AU"/>
              </w:rPr>
              <w:t>BRAF</w:t>
            </w:r>
            <w:r w:rsidRPr="008C1679">
              <w:rPr>
                <w:rFonts w:ascii="Calibri" w:eastAsia="Times New Roman" w:hAnsi="Calibri" w:cs="Times New Roman"/>
                <w:color w:val="000000"/>
                <w:sz w:val="16"/>
                <w:szCs w:val="16"/>
                <w:lang w:eastAsia="en-AU"/>
              </w:rPr>
              <w:t xml:space="preserve"> rearrangement/duplication</w:t>
            </w:r>
          </w:p>
        </w:tc>
        <w:tc>
          <w:tcPr>
            <w:tcW w:w="564" w:type="dxa"/>
            <w:shd w:val="clear" w:color="auto" w:fill="auto"/>
            <w:vAlign w:val="center"/>
            <w:hideMark/>
          </w:tcPr>
          <w:p w14:paraId="03644A8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398C342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auto" w:fill="auto"/>
            <w:vAlign w:val="center"/>
            <w:hideMark/>
          </w:tcPr>
          <w:p w14:paraId="52BA63F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auto" w:fill="auto"/>
            <w:vAlign w:val="center"/>
            <w:hideMark/>
          </w:tcPr>
          <w:p w14:paraId="539A98E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6CE7E3E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657" w:type="dxa"/>
            <w:shd w:val="clear" w:color="auto" w:fill="auto"/>
            <w:vAlign w:val="center"/>
            <w:hideMark/>
          </w:tcPr>
          <w:p w14:paraId="171DF70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auto" w:fill="auto"/>
            <w:vAlign w:val="center"/>
            <w:hideMark/>
          </w:tcPr>
          <w:p w14:paraId="739B45C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26D0A28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2CF820F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46144F6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1436454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010CBD7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tcPr>
          <w:p w14:paraId="60CD3DB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3CC4A9B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5FB06EF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0E9D88C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4C959AC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6AB5A111" w14:textId="77777777" w:rsidTr="00221C44">
        <w:trPr>
          <w:trHeight w:val="300"/>
        </w:trPr>
        <w:tc>
          <w:tcPr>
            <w:tcW w:w="4688" w:type="dxa"/>
            <w:shd w:val="clear" w:color="auto" w:fill="auto"/>
            <w:vAlign w:val="center"/>
          </w:tcPr>
          <w:p w14:paraId="4A61C317" w14:textId="77777777" w:rsidR="008C1679" w:rsidRPr="008C1679" w:rsidRDefault="008C1679" w:rsidP="008C1679">
            <w:pPr>
              <w:spacing w:after="0" w:line="240" w:lineRule="auto"/>
              <w:rPr>
                <w:rFonts w:ascii="Calibri" w:eastAsia="Times New Roman" w:hAnsi="Calibri" w:cs="Times New Roman"/>
                <w:b/>
                <w:bCs/>
                <w:color w:val="000000"/>
                <w:sz w:val="16"/>
                <w:szCs w:val="16"/>
                <w:lang w:eastAsia="en-AU"/>
              </w:rPr>
            </w:pPr>
            <w:r w:rsidRPr="008C1679">
              <w:rPr>
                <w:rFonts w:ascii="Calibri" w:eastAsia="Times New Roman" w:hAnsi="Calibri" w:cs="Times New Roman"/>
                <w:b/>
                <w:bCs/>
                <w:i/>
                <w:color w:val="000000"/>
                <w:sz w:val="16"/>
                <w:szCs w:val="16"/>
                <w:lang w:eastAsia="en-AU"/>
              </w:rPr>
              <w:t>CDKN2A/B</w:t>
            </w:r>
            <w:r w:rsidRPr="008C1679">
              <w:rPr>
                <w:rFonts w:ascii="Calibri" w:eastAsia="Times New Roman" w:hAnsi="Calibri" w:cs="Times New Roman"/>
                <w:b/>
                <w:bCs/>
                <w:color w:val="000000"/>
                <w:sz w:val="16"/>
                <w:szCs w:val="16"/>
                <w:lang w:eastAsia="en-AU"/>
              </w:rPr>
              <w:t xml:space="preserve"> homozygous deletion</w:t>
            </w:r>
          </w:p>
        </w:tc>
        <w:tc>
          <w:tcPr>
            <w:tcW w:w="564" w:type="dxa"/>
            <w:shd w:val="clear" w:color="auto" w:fill="auto"/>
            <w:vAlign w:val="center"/>
          </w:tcPr>
          <w:p w14:paraId="23862CA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auto" w:fill="auto"/>
            <w:vAlign w:val="center"/>
          </w:tcPr>
          <w:p w14:paraId="6D6B368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auto" w:fill="auto"/>
            <w:vAlign w:val="center"/>
          </w:tcPr>
          <w:p w14:paraId="4518375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auto" w:fill="auto"/>
            <w:vAlign w:val="center"/>
          </w:tcPr>
          <w:p w14:paraId="4D10753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tcPr>
          <w:p w14:paraId="0B6D08E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auto" w:fill="auto"/>
            <w:vAlign w:val="center"/>
          </w:tcPr>
          <w:p w14:paraId="70FA9A6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481" w:type="dxa"/>
            <w:shd w:val="clear" w:color="auto" w:fill="auto"/>
            <w:vAlign w:val="center"/>
          </w:tcPr>
          <w:p w14:paraId="5901FBC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3C25723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tcPr>
          <w:p w14:paraId="039A744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tcPr>
          <w:p w14:paraId="576C982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tcPr>
          <w:p w14:paraId="7C15AC0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tcPr>
          <w:p w14:paraId="6675EB5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tcPr>
          <w:p w14:paraId="54D2AEF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tcPr>
          <w:p w14:paraId="318E25D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tcPr>
          <w:p w14:paraId="354DD41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tcPr>
          <w:p w14:paraId="05CD3D7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tcPr>
          <w:p w14:paraId="2DBA9A1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61D1D8A3" w14:textId="77777777" w:rsidTr="00221C44">
        <w:trPr>
          <w:trHeight w:val="300"/>
        </w:trPr>
        <w:tc>
          <w:tcPr>
            <w:tcW w:w="4688" w:type="dxa"/>
            <w:shd w:val="clear" w:color="auto" w:fill="auto"/>
            <w:vAlign w:val="center"/>
            <w:hideMark/>
          </w:tcPr>
          <w:p w14:paraId="54F10508" w14:textId="77777777" w:rsidR="008C1679" w:rsidRPr="008C1679" w:rsidRDefault="008C1679" w:rsidP="008C1679">
            <w:pPr>
              <w:spacing w:after="0" w:line="240" w:lineRule="auto"/>
              <w:rPr>
                <w:rFonts w:ascii="Calibri" w:eastAsia="Times New Roman" w:hAnsi="Calibri" w:cs="Times New Roman"/>
                <w:b/>
                <w:bCs/>
                <w:color w:val="000000"/>
                <w:sz w:val="16"/>
                <w:szCs w:val="16"/>
                <w:lang w:eastAsia="en-AU"/>
              </w:rPr>
            </w:pPr>
            <w:r w:rsidRPr="008C1679">
              <w:rPr>
                <w:rFonts w:ascii="Calibri" w:eastAsia="Times New Roman" w:hAnsi="Calibri" w:cs="Times New Roman"/>
                <w:b/>
                <w:bCs/>
                <w:color w:val="000000"/>
                <w:sz w:val="16"/>
                <w:szCs w:val="16"/>
                <w:lang w:eastAsia="en-AU"/>
              </w:rPr>
              <w:t>C19MC alteration</w:t>
            </w:r>
          </w:p>
        </w:tc>
        <w:tc>
          <w:tcPr>
            <w:tcW w:w="564" w:type="dxa"/>
            <w:shd w:val="clear" w:color="auto" w:fill="auto"/>
            <w:vAlign w:val="center"/>
            <w:hideMark/>
          </w:tcPr>
          <w:p w14:paraId="3D5AE76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636C896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auto" w:fill="auto"/>
            <w:vAlign w:val="center"/>
            <w:hideMark/>
          </w:tcPr>
          <w:p w14:paraId="55DF06B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auto" w:fill="auto"/>
            <w:vAlign w:val="center"/>
            <w:hideMark/>
          </w:tcPr>
          <w:p w14:paraId="6812327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1D27B73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auto" w:fill="auto"/>
            <w:vAlign w:val="center"/>
            <w:hideMark/>
          </w:tcPr>
          <w:p w14:paraId="17AD39C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auto" w:fill="auto"/>
            <w:vAlign w:val="center"/>
            <w:hideMark/>
          </w:tcPr>
          <w:p w14:paraId="6B8DB3D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3638722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2E802D8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065FEC2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28F2CED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W</w:t>
            </w:r>
          </w:p>
        </w:tc>
        <w:tc>
          <w:tcPr>
            <w:tcW w:w="567" w:type="dxa"/>
            <w:shd w:val="clear" w:color="auto" w:fill="auto"/>
            <w:vAlign w:val="center"/>
            <w:hideMark/>
          </w:tcPr>
          <w:p w14:paraId="05F6A71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tcPr>
          <w:p w14:paraId="6274D6A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375C82F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7319089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226B279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03DA1E8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7FD4A546" w14:textId="77777777" w:rsidTr="00221C44">
        <w:trPr>
          <w:trHeight w:val="300"/>
        </w:trPr>
        <w:tc>
          <w:tcPr>
            <w:tcW w:w="4688" w:type="dxa"/>
            <w:shd w:val="clear" w:color="auto" w:fill="auto"/>
            <w:vAlign w:val="center"/>
            <w:hideMark/>
          </w:tcPr>
          <w:p w14:paraId="4A70DCE0" w14:textId="77777777" w:rsidR="008C1679" w:rsidRPr="008C1679" w:rsidRDefault="008C1679" w:rsidP="008C1679">
            <w:pPr>
              <w:spacing w:after="0" w:line="240" w:lineRule="auto"/>
              <w:rPr>
                <w:rFonts w:ascii="Calibri" w:eastAsia="Times New Roman" w:hAnsi="Calibri" w:cs="Times New Roman"/>
                <w:b/>
                <w:bCs/>
                <w:i/>
                <w:iCs/>
                <w:color w:val="000000"/>
                <w:sz w:val="16"/>
                <w:szCs w:val="16"/>
                <w:lang w:eastAsia="en-AU"/>
              </w:rPr>
            </w:pPr>
            <w:r w:rsidRPr="008C1679">
              <w:rPr>
                <w:rFonts w:ascii="Calibri" w:eastAsia="Times New Roman" w:hAnsi="Calibri" w:cs="Times New Roman"/>
                <w:b/>
                <w:bCs/>
                <w:color w:val="000000"/>
                <w:sz w:val="16"/>
                <w:szCs w:val="16"/>
                <w:lang w:eastAsia="en-AU"/>
              </w:rPr>
              <w:t xml:space="preserve">Chromosomal arm </w:t>
            </w:r>
            <w:r w:rsidRPr="008C1679">
              <w:rPr>
                <w:rFonts w:ascii="Calibri" w:eastAsia="Times New Roman" w:hAnsi="Calibri" w:cs="Times New Roman"/>
                <w:b/>
                <w:bCs/>
                <w:iCs/>
                <w:color w:val="000000"/>
                <w:sz w:val="16"/>
                <w:szCs w:val="16"/>
                <w:lang w:eastAsia="en-AU"/>
              </w:rPr>
              <w:t>1p/19q</w:t>
            </w:r>
            <w:r w:rsidRPr="008C1679">
              <w:rPr>
                <w:rFonts w:ascii="Calibri" w:eastAsia="Times New Roman" w:hAnsi="Calibri" w:cs="Times New Roman"/>
                <w:b/>
                <w:bCs/>
                <w:color w:val="000000"/>
                <w:sz w:val="16"/>
                <w:szCs w:val="16"/>
                <w:lang w:eastAsia="en-AU"/>
              </w:rPr>
              <w:t xml:space="preserve"> codeletion</w:t>
            </w:r>
          </w:p>
        </w:tc>
        <w:tc>
          <w:tcPr>
            <w:tcW w:w="564" w:type="dxa"/>
            <w:shd w:val="clear" w:color="auto" w:fill="auto"/>
            <w:vAlign w:val="center"/>
            <w:hideMark/>
          </w:tcPr>
          <w:p w14:paraId="66D65A4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4852855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W</w:t>
            </w:r>
          </w:p>
        </w:tc>
        <w:tc>
          <w:tcPr>
            <w:tcW w:w="558" w:type="dxa"/>
            <w:shd w:val="clear" w:color="auto" w:fill="auto"/>
            <w:vAlign w:val="center"/>
            <w:hideMark/>
          </w:tcPr>
          <w:p w14:paraId="20D2979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auto" w:fill="auto"/>
            <w:vAlign w:val="center"/>
            <w:hideMark/>
          </w:tcPr>
          <w:p w14:paraId="4A0DBFF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0C8B21B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auto" w:fill="auto"/>
            <w:vAlign w:val="center"/>
            <w:hideMark/>
          </w:tcPr>
          <w:p w14:paraId="5099CE1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auto" w:fill="auto"/>
            <w:vAlign w:val="center"/>
            <w:hideMark/>
          </w:tcPr>
          <w:p w14:paraId="378402F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5E71FFC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566DD3B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4E60520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603786A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4D35594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tcPr>
          <w:p w14:paraId="12AFFEB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04CBBC9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170E242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148EA4D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3F56CBC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411F1907" w14:textId="77777777" w:rsidTr="00221C44">
        <w:trPr>
          <w:trHeight w:val="300"/>
        </w:trPr>
        <w:tc>
          <w:tcPr>
            <w:tcW w:w="4688" w:type="dxa"/>
            <w:shd w:val="clear" w:color="auto" w:fill="auto"/>
            <w:vAlign w:val="center"/>
            <w:hideMark/>
          </w:tcPr>
          <w:p w14:paraId="1BD564AB" w14:textId="77777777" w:rsidR="008C1679" w:rsidRPr="008C1679" w:rsidRDefault="008C1679" w:rsidP="008C1679">
            <w:pPr>
              <w:spacing w:after="0" w:line="240" w:lineRule="auto"/>
              <w:rPr>
                <w:rFonts w:ascii="Calibri" w:eastAsia="Times New Roman" w:hAnsi="Calibri" w:cs="Times New Roman"/>
                <w:b/>
                <w:bCs/>
                <w:color w:val="000000"/>
                <w:sz w:val="16"/>
                <w:szCs w:val="16"/>
                <w:lang w:eastAsia="en-AU"/>
              </w:rPr>
            </w:pPr>
            <w:r w:rsidRPr="008C1679">
              <w:rPr>
                <w:rFonts w:ascii="Calibri" w:eastAsia="Times New Roman" w:hAnsi="Calibri" w:cs="Times New Roman"/>
                <w:b/>
                <w:bCs/>
                <w:color w:val="000000"/>
                <w:sz w:val="16"/>
                <w:szCs w:val="16"/>
                <w:lang w:eastAsia="en-AU"/>
              </w:rPr>
              <w:t>Chromosome 7 gain combined with chromosome 10 loss (see below)</w:t>
            </w:r>
          </w:p>
        </w:tc>
        <w:tc>
          <w:tcPr>
            <w:tcW w:w="564" w:type="dxa"/>
            <w:shd w:val="clear" w:color="auto" w:fill="auto"/>
            <w:vAlign w:val="center"/>
            <w:hideMark/>
          </w:tcPr>
          <w:p w14:paraId="6483BFD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2D64C05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auto" w:fill="auto"/>
            <w:vAlign w:val="center"/>
            <w:hideMark/>
          </w:tcPr>
          <w:p w14:paraId="0D341D9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auto" w:fill="auto"/>
            <w:vAlign w:val="center"/>
            <w:hideMark/>
          </w:tcPr>
          <w:p w14:paraId="235F8B4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auto" w:fill="auto"/>
            <w:vAlign w:val="center"/>
            <w:hideMark/>
          </w:tcPr>
          <w:p w14:paraId="236F452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auto" w:fill="auto"/>
            <w:vAlign w:val="center"/>
            <w:hideMark/>
          </w:tcPr>
          <w:p w14:paraId="7EBD275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auto" w:fill="auto"/>
            <w:vAlign w:val="center"/>
            <w:hideMark/>
          </w:tcPr>
          <w:p w14:paraId="399AE83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06CBFF1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5B06FA0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35B2364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10DA39C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1EE799A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tcPr>
          <w:p w14:paraId="35FD858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59F7CC2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125EEA2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5E499DA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4932E8F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64372FF3" w14:textId="77777777" w:rsidTr="00221C44">
        <w:trPr>
          <w:trHeight w:val="492"/>
        </w:trPr>
        <w:tc>
          <w:tcPr>
            <w:tcW w:w="4688" w:type="dxa"/>
            <w:shd w:val="clear" w:color="auto" w:fill="auto"/>
            <w:vAlign w:val="center"/>
            <w:hideMark/>
          </w:tcPr>
          <w:p w14:paraId="610FF337" w14:textId="77777777" w:rsidR="008C1679" w:rsidRPr="008C1679" w:rsidRDefault="008C1679" w:rsidP="008C1679">
            <w:pPr>
              <w:spacing w:after="0" w:line="240" w:lineRule="auto"/>
              <w:rPr>
                <w:rFonts w:ascii="Calibri" w:eastAsia="Times New Roman" w:hAnsi="Calibri" w:cs="Times New Roman"/>
                <w:b/>
                <w:bCs/>
                <w:sz w:val="16"/>
                <w:szCs w:val="16"/>
                <w:lang w:eastAsia="en-AU"/>
              </w:rPr>
            </w:pPr>
            <w:r w:rsidRPr="008C1679">
              <w:rPr>
                <w:rFonts w:ascii="Calibri" w:eastAsia="Times New Roman" w:hAnsi="Calibri" w:cs="Times New Roman"/>
                <w:b/>
                <w:bCs/>
                <w:sz w:val="16"/>
                <w:szCs w:val="16"/>
                <w:lang w:eastAsia="en-AU"/>
              </w:rPr>
              <w:t xml:space="preserve">Chromosome 10q23 (PTEN locus) deletion and </w:t>
            </w:r>
            <w:r w:rsidRPr="008C1679">
              <w:rPr>
                <w:rFonts w:ascii="Calibri" w:eastAsia="Times New Roman" w:hAnsi="Calibri" w:cs="Times New Roman"/>
                <w:b/>
                <w:bCs/>
                <w:i/>
                <w:sz w:val="16"/>
                <w:szCs w:val="16"/>
                <w:lang w:eastAsia="en-AU"/>
              </w:rPr>
              <w:t>PTEN</w:t>
            </w:r>
            <w:r w:rsidRPr="008C1679">
              <w:rPr>
                <w:rFonts w:ascii="Calibri" w:eastAsia="Times New Roman" w:hAnsi="Calibri" w:cs="Times New Roman"/>
                <w:b/>
                <w:bCs/>
                <w:sz w:val="16"/>
                <w:szCs w:val="16"/>
                <w:lang w:eastAsia="en-AU"/>
              </w:rPr>
              <w:t xml:space="preserve"> mutation </w:t>
            </w:r>
          </w:p>
        </w:tc>
        <w:tc>
          <w:tcPr>
            <w:tcW w:w="564" w:type="dxa"/>
            <w:shd w:val="clear" w:color="auto" w:fill="auto"/>
            <w:vAlign w:val="center"/>
            <w:hideMark/>
          </w:tcPr>
          <w:p w14:paraId="3BF25E5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5C1B30B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auto" w:fill="auto"/>
            <w:vAlign w:val="center"/>
            <w:hideMark/>
          </w:tcPr>
          <w:p w14:paraId="1A298E6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auto" w:fill="auto"/>
            <w:vAlign w:val="center"/>
            <w:hideMark/>
          </w:tcPr>
          <w:p w14:paraId="4749447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60D529E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auto" w:fill="auto"/>
            <w:vAlign w:val="center"/>
            <w:hideMark/>
          </w:tcPr>
          <w:p w14:paraId="6CB663F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auto" w:fill="auto"/>
            <w:vAlign w:val="center"/>
            <w:hideMark/>
          </w:tcPr>
          <w:p w14:paraId="2C2669D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58B6B52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7451139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6568F04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05D5BF3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74154D0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70394AF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60FE4AA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168225C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19EF557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0DADEBA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2E43EB34" w14:textId="77777777" w:rsidTr="00221C44">
        <w:trPr>
          <w:trHeight w:val="300"/>
        </w:trPr>
        <w:tc>
          <w:tcPr>
            <w:tcW w:w="4688" w:type="dxa"/>
            <w:shd w:val="clear" w:color="auto" w:fill="auto"/>
            <w:vAlign w:val="center"/>
            <w:hideMark/>
          </w:tcPr>
          <w:p w14:paraId="343770E5" w14:textId="77777777" w:rsidR="008C1679" w:rsidRPr="008C1679" w:rsidRDefault="008C1679" w:rsidP="008C1679">
            <w:pPr>
              <w:spacing w:after="0" w:line="240" w:lineRule="auto"/>
              <w:ind w:left="330"/>
              <w:rPr>
                <w:rFonts w:ascii="Calibri" w:eastAsia="Times New Roman" w:hAnsi="Calibri" w:cs="Times New Roman"/>
                <w:sz w:val="16"/>
                <w:szCs w:val="16"/>
                <w:lang w:val="fr-FR" w:eastAsia="en-AU"/>
              </w:rPr>
            </w:pPr>
            <w:r w:rsidRPr="008C1679">
              <w:rPr>
                <w:rFonts w:ascii="Calibri" w:eastAsia="Times New Roman" w:hAnsi="Calibri" w:cs="Times New Roman"/>
                <w:sz w:val="16"/>
                <w:szCs w:val="16"/>
                <w:lang w:val="fr-FR" w:eastAsia="en-AU"/>
              </w:rPr>
              <w:t>Chromosome 10q23</w:t>
            </w:r>
            <w:r w:rsidRPr="008C1679">
              <w:rPr>
                <w:rFonts w:ascii="Calibri" w:eastAsia="Times New Roman" w:hAnsi="Calibri" w:cs="Times New Roman"/>
                <w:i/>
                <w:iCs/>
                <w:sz w:val="16"/>
                <w:szCs w:val="16"/>
                <w:lang w:val="fr-FR" w:eastAsia="en-AU"/>
              </w:rPr>
              <w:t xml:space="preserve"> (PTEN </w:t>
            </w:r>
            <w:r w:rsidRPr="008C1679">
              <w:rPr>
                <w:rFonts w:ascii="Calibri" w:eastAsia="Times New Roman" w:hAnsi="Calibri" w:cs="Times New Roman"/>
                <w:sz w:val="16"/>
                <w:szCs w:val="16"/>
                <w:lang w:val="fr-FR" w:eastAsia="en-AU"/>
              </w:rPr>
              <w:t>locus)</w:t>
            </w:r>
            <w:r w:rsidRPr="008C1679">
              <w:rPr>
                <w:rFonts w:ascii="Calibri" w:eastAsia="Times New Roman" w:hAnsi="Calibri" w:cs="Times New Roman"/>
                <w:i/>
                <w:iCs/>
                <w:sz w:val="16"/>
                <w:szCs w:val="16"/>
                <w:lang w:val="fr-FR" w:eastAsia="en-AU"/>
              </w:rPr>
              <w:t xml:space="preserve"> </w:t>
            </w:r>
            <w:proofErr w:type="spellStart"/>
            <w:r w:rsidRPr="008C1679">
              <w:rPr>
                <w:rFonts w:ascii="Calibri" w:eastAsia="Times New Roman" w:hAnsi="Calibri" w:cs="Times New Roman"/>
                <w:sz w:val="16"/>
                <w:szCs w:val="16"/>
                <w:lang w:val="fr-FR" w:eastAsia="en-AU"/>
              </w:rPr>
              <w:t>deletion</w:t>
            </w:r>
            <w:proofErr w:type="spellEnd"/>
            <w:r w:rsidRPr="008C1679">
              <w:rPr>
                <w:rFonts w:ascii="Calibri" w:eastAsia="Times New Roman" w:hAnsi="Calibri" w:cs="Times New Roman"/>
                <w:sz w:val="16"/>
                <w:szCs w:val="16"/>
                <w:lang w:val="fr-FR" w:eastAsia="en-AU"/>
              </w:rPr>
              <w:t xml:space="preserve"> or </w:t>
            </w:r>
          </w:p>
          <w:p w14:paraId="4DF2BF15" w14:textId="77777777" w:rsidR="008C1679" w:rsidRPr="008C1679" w:rsidRDefault="008C1679" w:rsidP="008C1679">
            <w:pPr>
              <w:spacing w:after="0" w:line="240" w:lineRule="auto"/>
              <w:ind w:left="330"/>
              <w:rPr>
                <w:rFonts w:ascii="Calibri" w:eastAsia="Times New Roman" w:hAnsi="Calibri" w:cs="Times New Roman"/>
                <w:sz w:val="16"/>
                <w:szCs w:val="16"/>
                <w:lang w:eastAsia="en-AU"/>
              </w:rPr>
            </w:pPr>
            <w:proofErr w:type="spellStart"/>
            <w:r w:rsidRPr="008C1679">
              <w:rPr>
                <w:rFonts w:ascii="Calibri" w:eastAsia="Times New Roman" w:hAnsi="Calibri" w:cs="Times New Roman"/>
                <w:sz w:val="16"/>
                <w:szCs w:val="16"/>
                <w:lang w:val="fr-FR" w:eastAsia="en-AU"/>
              </w:rPr>
              <w:t>monosomy</w:t>
            </w:r>
            <w:proofErr w:type="spellEnd"/>
            <w:r w:rsidRPr="008C1679">
              <w:rPr>
                <w:rFonts w:ascii="Calibri" w:eastAsia="Times New Roman" w:hAnsi="Calibri" w:cs="Times New Roman"/>
                <w:sz w:val="16"/>
                <w:szCs w:val="16"/>
                <w:lang w:val="fr-FR" w:eastAsia="en-AU"/>
              </w:rPr>
              <w:t xml:space="preserve"> 10</w:t>
            </w:r>
          </w:p>
        </w:tc>
        <w:tc>
          <w:tcPr>
            <w:tcW w:w="564" w:type="dxa"/>
            <w:shd w:val="clear" w:color="auto" w:fill="auto"/>
            <w:vAlign w:val="center"/>
            <w:hideMark/>
          </w:tcPr>
          <w:p w14:paraId="749963D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3B9724F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auto" w:fill="auto"/>
            <w:vAlign w:val="center"/>
            <w:hideMark/>
          </w:tcPr>
          <w:p w14:paraId="3070E72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auto" w:fill="auto"/>
            <w:vAlign w:val="center"/>
            <w:hideMark/>
          </w:tcPr>
          <w:p w14:paraId="765F8B9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auto" w:fill="auto"/>
            <w:vAlign w:val="center"/>
            <w:hideMark/>
          </w:tcPr>
          <w:p w14:paraId="4A7B1F4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auto" w:fill="auto"/>
            <w:vAlign w:val="center"/>
            <w:hideMark/>
          </w:tcPr>
          <w:p w14:paraId="706CF27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auto" w:fill="auto"/>
            <w:vAlign w:val="center"/>
            <w:hideMark/>
          </w:tcPr>
          <w:p w14:paraId="1E9F889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6948DBC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2B236A7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08B7E13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11471B1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6FE66E8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762C48C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1BF1CD3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2659C03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5C30020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38C9BC2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14A701AF" w14:textId="77777777" w:rsidTr="00221C44">
        <w:trPr>
          <w:trHeight w:val="300"/>
        </w:trPr>
        <w:tc>
          <w:tcPr>
            <w:tcW w:w="4688" w:type="dxa"/>
            <w:shd w:val="clear" w:color="000000" w:fill="FFFFFF"/>
            <w:vAlign w:val="center"/>
            <w:hideMark/>
          </w:tcPr>
          <w:p w14:paraId="7EA2E4DB" w14:textId="77777777" w:rsidR="008C1679" w:rsidRPr="008C1679" w:rsidRDefault="008C1679" w:rsidP="008C1679">
            <w:pPr>
              <w:spacing w:after="0" w:line="240" w:lineRule="auto"/>
              <w:ind w:firstLine="330"/>
              <w:rPr>
                <w:rFonts w:ascii="Calibri" w:eastAsia="Times New Roman" w:hAnsi="Calibri" w:cs="Times New Roman"/>
                <w:i/>
                <w:iCs/>
                <w:sz w:val="16"/>
                <w:szCs w:val="16"/>
                <w:lang w:eastAsia="en-AU"/>
              </w:rPr>
            </w:pPr>
            <w:r w:rsidRPr="008C1679">
              <w:rPr>
                <w:rFonts w:ascii="Calibri" w:eastAsia="Times New Roman" w:hAnsi="Calibri" w:cs="Times New Roman"/>
                <w:i/>
                <w:iCs/>
                <w:sz w:val="16"/>
                <w:szCs w:val="16"/>
                <w:lang w:eastAsia="en-AU"/>
              </w:rPr>
              <w:t>PTEN</w:t>
            </w:r>
            <w:r w:rsidRPr="008C1679">
              <w:rPr>
                <w:rFonts w:ascii="Calibri" w:eastAsia="Times New Roman" w:hAnsi="Calibri" w:cs="Times New Roman"/>
                <w:sz w:val="16"/>
                <w:szCs w:val="16"/>
                <w:lang w:eastAsia="en-AU"/>
              </w:rPr>
              <w:t xml:space="preserve"> mutation</w:t>
            </w:r>
          </w:p>
        </w:tc>
        <w:tc>
          <w:tcPr>
            <w:tcW w:w="564" w:type="dxa"/>
            <w:shd w:val="clear" w:color="000000" w:fill="FFFFFF"/>
            <w:vAlign w:val="center"/>
            <w:hideMark/>
          </w:tcPr>
          <w:p w14:paraId="4A32A3E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13C61EE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000000" w:fill="FFFFFF"/>
            <w:vAlign w:val="center"/>
            <w:hideMark/>
          </w:tcPr>
          <w:p w14:paraId="329C127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000000" w:fill="FFFFFF"/>
            <w:vAlign w:val="center"/>
            <w:hideMark/>
          </w:tcPr>
          <w:p w14:paraId="287CCF1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000000" w:fill="FFFFFF"/>
            <w:vAlign w:val="center"/>
            <w:hideMark/>
          </w:tcPr>
          <w:p w14:paraId="5722B01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000000" w:fill="FFFFFF"/>
            <w:vAlign w:val="center"/>
            <w:hideMark/>
          </w:tcPr>
          <w:p w14:paraId="68C9C49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000000" w:fill="FFFFFF"/>
            <w:vAlign w:val="center"/>
            <w:hideMark/>
          </w:tcPr>
          <w:p w14:paraId="1F886A3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4F6090A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469974F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0828E09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233D489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0117929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00607A3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103E2A8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3BF2ADD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6803B39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710CD72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67AEC04F" w14:textId="77777777" w:rsidTr="00221C44">
        <w:trPr>
          <w:trHeight w:val="300"/>
        </w:trPr>
        <w:tc>
          <w:tcPr>
            <w:tcW w:w="4688" w:type="dxa"/>
            <w:shd w:val="clear" w:color="auto" w:fill="auto"/>
            <w:vAlign w:val="center"/>
            <w:hideMark/>
          </w:tcPr>
          <w:p w14:paraId="65F85CA1" w14:textId="77777777" w:rsidR="008C1679" w:rsidRPr="008C1679" w:rsidRDefault="008C1679" w:rsidP="008C1679">
            <w:pPr>
              <w:spacing w:after="0" w:line="240" w:lineRule="auto"/>
              <w:rPr>
                <w:rFonts w:ascii="Calibri" w:eastAsia="Times New Roman" w:hAnsi="Calibri" w:cs="Times New Roman"/>
                <w:b/>
                <w:bCs/>
                <w:i/>
                <w:iCs/>
                <w:sz w:val="16"/>
                <w:szCs w:val="16"/>
                <w:lang w:eastAsia="en-AU"/>
              </w:rPr>
            </w:pPr>
            <w:r w:rsidRPr="008C1679">
              <w:rPr>
                <w:rFonts w:ascii="Calibri" w:eastAsia="Times New Roman" w:hAnsi="Calibri" w:cs="Times New Roman"/>
                <w:b/>
                <w:bCs/>
                <w:i/>
                <w:iCs/>
                <w:sz w:val="16"/>
                <w:szCs w:val="16"/>
                <w:lang w:eastAsia="en-AU"/>
              </w:rPr>
              <w:t>EGFR</w:t>
            </w:r>
            <w:r w:rsidRPr="008C1679">
              <w:rPr>
                <w:rFonts w:ascii="Calibri" w:eastAsia="Times New Roman" w:hAnsi="Calibri" w:cs="Times New Roman"/>
                <w:b/>
                <w:bCs/>
                <w:sz w:val="16"/>
                <w:szCs w:val="16"/>
                <w:lang w:eastAsia="en-AU"/>
              </w:rPr>
              <w:t xml:space="preserve"> amplification and </w:t>
            </w:r>
            <w:proofErr w:type="spellStart"/>
            <w:r w:rsidRPr="008C1679">
              <w:rPr>
                <w:rFonts w:ascii="Calibri" w:eastAsia="Times New Roman" w:hAnsi="Calibri" w:cs="Times New Roman"/>
                <w:b/>
                <w:bCs/>
                <w:sz w:val="16"/>
                <w:szCs w:val="16"/>
                <w:lang w:eastAsia="en-AU"/>
              </w:rPr>
              <w:t>EGFRvIII</w:t>
            </w:r>
            <w:proofErr w:type="spellEnd"/>
            <w:r w:rsidRPr="008C1679">
              <w:rPr>
                <w:rFonts w:ascii="Calibri" w:eastAsia="Times New Roman" w:hAnsi="Calibri" w:cs="Times New Roman"/>
                <w:b/>
                <w:bCs/>
                <w:sz w:val="16"/>
                <w:szCs w:val="16"/>
                <w:lang w:eastAsia="en-AU"/>
              </w:rPr>
              <w:t xml:space="preserve"> mutation</w:t>
            </w:r>
          </w:p>
        </w:tc>
        <w:tc>
          <w:tcPr>
            <w:tcW w:w="564" w:type="dxa"/>
            <w:shd w:val="clear" w:color="auto" w:fill="auto"/>
            <w:vAlign w:val="center"/>
            <w:hideMark/>
          </w:tcPr>
          <w:p w14:paraId="0406865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095BDEF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auto" w:fill="auto"/>
            <w:vAlign w:val="center"/>
            <w:hideMark/>
          </w:tcPr>
          <w:p w14:paraId="2485882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auto" w:fill="auto"/>
            <w:vAlign w:val="center"/>
            <w:hideMark/>
          </w:tcPr>
          <w:p w14:paraId="31C4A1D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5F80DFD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auto" w:fill="auto"/>
            <w:vAlign w:val="center"/>
            <w:hideMark/>
          </w:tcPr>
          <w:p w14:paraId="6E17F9D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auto" w:fill="auto"/>
            <w:vAlign w:val="center"/>
            <w:hideMark/>
          </w:tcPr>
          <w:p w14:paraId="28D7C86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792FEC7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3E8F4AE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1A3A3AD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46F034A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0820CFC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6DCEAD7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2CE2DC8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1633A0A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55A61C0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608EF73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2AAA89E2" w14:textId="77777777" w:rsidTr="00221C44">
        <w:trPr>
          <w:trHeight w:val="300"/>
        </w:trPr>
        <w:tc>
          <w:tcPr>
            <w:tcW w:w="4688" w:type="dxa"/>
            <w:shd w:val="clear" w:color="auto" w:fill="auto"/>
            <w:vAlign w:val="center"/>
            <w:hideMark/>
          </w:tcPr>
          <w:p w14:paraId="361493E8" w14:textId="77777777" w:rsidR="008C1679" w:rsidRPr="008C1679" w:rsidRDefault="008C1679" w:rsidP="008C1679">
            <w:pPr>
              <w:spacing w:after="0" w:line="240" w:lineRule="auto"/>
              <w:ind w:left="330"/>
              <w:rPr>
                <w:rFonts w:ascii="Calibri" w:eastAsia="Times New Roman" w:hAnsi="Calibri" w:cs="Times New Roman"/>
                <w:bCs/>
                <w:i/>
                <w:iCs/>
                <w:sz w:val="16"/>
                <w:szCs w:val="16"/>
                <w:lang w:eastAsia="en-AU"/>
              </w:rPr>
            </w:pPr>
            <w:r w:rsidRPr="008C1679">
              <w:rPr>
                <w:rFonts w:ascii="Calibri" w:eastAsia="Times New Roman" w:hAnsi="Calibri" w:cs="Times New Roman"/>
                <w:bCs/>
                <w:i/>
                <w:iCs/>
                <w:sz w:val="16"/>
                <w:szCs w:val="16"/>
                <w:lang w:eastAsia="en-AU"/>
              </w:rPr>
              <w:t>EGFR</w:t>
            </w:r>
            <w:r w:rsidRPr="008C1679">
              <w:rPr>
                <w:rFonts w:ascii="Calibri" w:eastAsia="Times New Roman" w:hAnsi="Calibri" w:cs="Times New Roman"/>
                <w:bCs/>
                <w:sz w:val="16"/>
                <w:szCs w:val="16"/>
                <w:lang w:eastAsia="en-AU"/>
              </w:rPr>
              <w:t xml:space="preserve"> amplification</w:t>
            </w:r>
          </w:p>
        </w:tc>
        <w:tc>
          <w:tcPr>
            <w:tcW w:w="564" w:type="dxa"/>
            <w:shd w:val="clear" w:color="auto" w:fill="auto"/>
            <w:vAlign w:val="center"/>
            <w:hideMark/>
          </w:tcPr>
          <w:p w14:paraId="4E7AF2C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5DC0079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auto" w:fill="auto"/>
            <w:vAlign w:val="center"/>
            <w:hideMark/>
          </w:tcPr>
          <w:p w14:paraId="2AF11E0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auto" w:fill="auto"/>
            <w:vAlign w:val="center"/>
            <w:hideMark/>
          </w:tcPr>
          <w:p w14:paraId="7F18CB8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auto" w:fill="auto"/>
            <w:vAlign w:val="center"/>
            <w:hideMark/>
          </w:tcPr>
          <w:p w14:paraId="7544D89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auto" w:fill="auto"/>
            <w:vAlign w:val="center"/>
            <w:hideMark/>
          </w:tcPr>
          <w:p w14:paraId="6D366EC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auto" w:fill="auto"/>
            <w:vAlign w:val="center"/>
            <w:hideMark/>
          </w:tcPr>
          <w:p w14:paraId="5C44923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4DAB5F8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427C229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2F48F52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1CF2506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170475B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21239FB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6EB384A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77F4CB9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0533404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1A36280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6F2C012D" w14:textId="77777777" w:rsidTr="00221C44">
        <w:trPr>
          <w:trHeight w:val="300"/>
        </w:trPr>
        <w:tc>
          <w:tcPr>
            <w:tcW w:w="4688" w:type="dxa"/>
            <w:shd w:val="clear" w:color="auto" w:fill="auto"/>
            <w:vAlign w:val="center"/>
            <w:hideMark/>
          </w:tcPr>
          <w:p w14:paraId="6B7867CF" w14:textId="77777777" w:rsidR="008C1679" w:rsidRPr="008C1679" w:rsidRDefault="008C1679" w:rsidP="008C1679">
            <w:pPr>
              <w:spacing w:after="0" w:line="240" w:lineRule="auto"/>
              <w:ind w:left="330"/>
              <w:rPr>
                <w:rFonts w:ascii="Calibri" w:eastAsia="Times New Roman" w:hAnsi="Calibri" w:cs="Times New Roman"/>
                <w:bCs/>
                <w:i/>
                <w:iCs/>
                <w:sz w:val="16"/>
                <w:szCs w:val="16"/>
                <w:lang w:eastAsia="en-AU"/>
              </w:rPr>
            </w:pPr>
            <w:proofErr w:type="spellStart"/>
            <w:r w:rsidRPr="008C1679">
              <w:rPr>
                <w:rFonts w:ascii="Calibri" w:eastAsia="Times New Roman" w:hAnsi="Calibri" w:cs="Times New Roman"/>
                <w:bCs/>
                <w:iCs/>
                <w:sz w:val="16"/>
                <w:szCs w:val="16"/>
                <w:lang w:eastAsia="en-AU"/>
              </w:rPr>
              <w:t>EGFR</w:t>
            </w:r>
            <w:r w:rsidRPr="008C1679">
              <w:rPr>
                <w:rFonts w:ascii="Calibri" w:eastAsia="Times New Roman" w:hAnsi="Calibri" w:cs="Times New Roman"/>
                <w:bCs/>
                <w:sz w:val="16"/>
                <w:szCs w:val="16"/>
                <w:lang w:eastAsia="en-AU"/>
              </w:rPr>
              <w:t>vIII</w:t>
            </w:r>
            <w:proofErr w:type="spellEnd"/>
            <w:r w:rsidRPr="008C1679">
              <w:rPr>
                <w:rFonts w:ascii="Calibri" w:eastAsia="Times New Roman" w:hAnsi="Calibri" w:cs="Times New Roman"/>
                <w:bCs/>
                <w:sz w:val="16"/>
                <w:szCs w:val="16"/>
                <w:lang w:eastAsia="en-AU"/>
              </w:rPr>
              <w:t xml:space="preserve"> mutation</w:t>
            </w:r>
          </w:p>
        </w:tc>
        <w:tc>
          <w:tcPr>
            <w:tcW w:w="564" w:type="dxa"/>
            <w:shd w:val="clear" w:color="auto" w:fill="auto"/>
            <w:vAlign w:val="center"/>
            <w:hideMark/>
          </w:tcPr>
          <w:p w14:paraId="05335FB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1EEAEDE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auto" w:fill="auto"/>
            <w:vAlign w:val="center"/>
            <w:hideMark/>
          </w:tcPr>
          <w:p w14:paraId="35B69B2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auto" w:fill="auto"/>
            <w:vAlign w:val="center"/>
            <w:hideMark/>
          </w:tcPr>
          <w:p w14:paraId="396A086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auto" w:fill="auto"/>
            <w:vAlign w:val="center"/>
            <w:hideMark/>
          </w:tcPr>
          <w:p w14:paraId="33D0E88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auto" w:fill="auto"/>
            <w:vAlign w:val="center"/>
            <w:hideMark/>
          </w:tcPr>
          <w:p w14:paraId="7074603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auto" w:fill="auto"/>
            <w:vAlign w:val="center"/>
            <w:hideMark/>
          </w:tcPr>
          <w:p w14:paraId="3B9C4FD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76B08D2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6E23F00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73BC14E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117A01F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10A913F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416F413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6425E96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1D78932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35B2EF0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2C87C20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04422343" w14:textId="77777777" w:rsidTr="00221C44">
        <w:trPr>
          <w:trHeight w:val="300"/>
        </w:trPr>
        <w:tc>
          <w:tcPr>
            <w:tcW w:w="4688" w:type="dxa"/>
            <w:shd w:val="clear" w:color="auto" w:fill="auto"/>
            <w:vAlign w:val="center"/>
            <w:hideMark/>
          </w:tcPr>
          <w:p w14:paraId="06360BBE" w14:textId="77777777" w:rsidR="008C1679" w:rsidRPr="008C1679" w:rsidRDefault="008C1679" w:rsidP="008C1679">
            <w:pPr>
              <w:spacing w:after="0" w:line="240" w:lineRule="auto"/>
              <w:rPr>
                <w:rFonts w:ascii="Calibri" w:eastAsia="Times New Roman" w:hAnsi="Calibri" w:cs="Times New Roman"/>
                <w:b/>
                <w:bCs/>
                <w:sz w:val="16"/>
                <w:szCs w:val="16"/>
                <w:lang w:eastAsia="en-AU"/>
              </w:rPr>
            </w:pPr>
            <w:r w:rsidRPr="008C1679">
              <w:rPr>
                <w:rFonts w:ascii="Calibri" w:eastAsia="Times New Roman" w:hAnsi="Calibri" w:cs="Times New Roman"/>
                <w:b/>
                <w:bCs/>
                <w:sz w:val="16"/>
                <w:szCs w:val="16"/>
                <w:lang w:eastAsia="en-AU"/>
              </w:rPr>
              <w:t>Histone H3 mutation and H3 K27 trimethylation (me3)</w:t>
            </w:r>
          </w:p>
        </w:tc>
        <w:tc>
          <w:tcPr>
            <w:tcW w:w="564" w:type="dxa"/>
            <w:shd w:val="clear" w:color="auto" w:fill="auto"/>
            <w:vAlign w:val="center"/>
            <w:hideMark/>
          </w:tcPr>
          <w:p w14:paraId="626D3D2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13D100A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auto" w:fill="auto"/>
            <w:vAlign w:val="center"/>
            <w:hideMark/>
          </w:tcPr>
          <w:p w14:paraId="5412D29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auto" w:fill="auto"/>
            <w:vAlign w:val="center"/>
            <w:hideMark/>
          </w:tcPr>
          <w:p w14:paraId="712504F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343BDD4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auto" w:fill="auto"/>
            <w:vAlign w:val="center"/>
            <w:hideMark/>
          </w:tcPr>
          <w:p w14:paraId="77A4E87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auto" w:fill="auto"/>
            <w:vAlign w:val="center"/>
            <w:hideMark/>
          </w:tcPr>
          <w:p w14:paraId="0C784C1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7E0B12C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09DD082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7F8EBDA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220F52D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40E9D68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65D8ADE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44941FC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019308B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00C2AAB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471B7AC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49A3EFC6" w14:textId="77777777" w:rsidTr="00221C44">
        <w:trPr>
          <w:trHeight w:val="300"/>
        </w:trPr>
        <w:tc>
          <w:tcPr>
            <w:tcW w:w="4688" w:type="dxa"/>
            <w:shd w:val="clear" w:color="auto" w:fill="auto"/>
            <w:vAlign w:val="center"/>
            <w:hideMark/>
          </w:tcPr>
          <w:p w14:paraId="784F68F9" w14:textId="77777777" w:rsidR="008C1679" w:rsidRPr="008C1679" w:rsidRDefault="008C1679" w:rsidP="008C1679">
            <w:pPr>
              <w:spacing w:after="0" w:line="240" w:lineRule="auto"/>
              <w:ind w:left="330"/>
              <w:rPr>
                <w:rFonts w:ascii="Calibri" w:eastAsia="Times New Roman" w:hAnsi="Calibri" w:cs="Times New Roman"/>
                <w:sz w:val="16"/>
                <w:szCs w:val="16"/>
                <w:lang w:eastAsia="en-AU"/>
              </w:rPr>
            </w:pPr>
            <w:r w:rsidRPr="008C1679">
              <w:rPr>
                <w:rFonts w:ascii="Calibri" w:eastAsia="Times New Roman" w:hAnsi="Calibri" w:cs="Times New Roman"/>
                <w:sz w:val="16"/>
                <w:szCs w:val="16"/>
                <w:lang w:eastAsia="en-AU"/>
              </w:rPr>
              <w:t>Histone H3 K27M mutation (sequencing) and expression  (immunohistochemistry)</w:t>
            </w:r>
          </w:p>
        </w:tc>
        <w:tc>
          <w:tcPr>
            <w:tcW w:w="564" w:type="dxa"/>
            <w:shd w:val="clear" w:color="auto" w:fill="auto"/>
            <w:vAlign w:val="center"/>
            <w:hideMark/>
          </w:tcPr>
          <w:p w14:paraId="197B1C0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auto" w:fill="auto"/>
            <w:vAlign w:val="center"/>
            <w:hideMark/>
          </w:tcPr>
          <w:p w14:paraId="22EF374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auto" w:fill="auto"/>
            <w:vAlign w:val="center"/>
            <w:hideMark/>
          </w:tcPr>
          <w:p w14:paraId="4E274BA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W</w:t>
            </w:r>
          </w:p>
        </w:tc>
        <w:tc>
          <w:tcPr>
            <w:tcW w:w="576" w:type="dxa"/>
            <w:shd w:val="clear" w:color="auto" w:fill="auto"/>
            <w:vAlign w:val="center"/>
            <w:hideMark/>
          </w:tcPr>
          <w:p w14:paraId="548DD80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auto" w:fill="auto"/>
            <w:vAlign w:val="center"/>
            <w:hideMark/>
          </w:tcPr>
          <w:p w14:paraId="60A54B4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auto" w:fill="auto"/>
            <w:vAlign w:val="center"/>
            <w:hideMark/>
          </w:tcPr>
          <w:p w14:paraId="4045A84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auto" w:fill="auto"/>
            <w:vAlign w:val="center"/>
            <w:hideMark/>
          </w:tcPr>
          <w:p w14:paraId="4B5487B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04E6BFD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2359439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3283A89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7FE7786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6E03EA0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2736E9B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00AFCD3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7361A83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047F97B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2DEBC9A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4D95FEF7" w14:textId="77777777" w:rsidTr="00221C44">
        <w:trPr>
          <w:trHeight w:val="300"/>
        </w:trPr>
        <w:tc>
          <w:tcPr>
            <w:tcW w:w="4688" w:type="dxa"/>
            <w:shd w:val="clear" w:color="auto" w:fill="auto"/>
            <w:vAlign w:val="center"/>
          </w:tcPr>
          <w:p w14:paraId="31324C2F" w14:textId="77777777" w:rsidR="008C1679" w:rsidRPr="008C1679" w:rsidRDefault="008C1679" w:rsidP="008C1679">
            <w:pPr>
              <w:spacing w:after="0" w:line="240" w:lineRule="auto"/>
              <w:ind w:left="330"/>
              <w:rPr>
                <w:rFonts w:ascii="Calibri" w:eastAsia="Times New Roman" w:hAnsi="Calibri" w:cs="Times New Roman"/>
                <w:sz w:val="16"/>
                <w:szCs w:val="16"/>
                <w:lang w:eastAsia="en-AU"/>
              </w:rPr>
            </w:pPr>
            <w:r w:rsidRPr="008C1679">
              <w:rPr>
                <w:rFonts w:ascii="Calibri" w:eastAsia="Times New Roman" w:hAnsi="Calibri" w:cs="Times New Roman"/>
                <w:sz w:val="16"/>
                <w:szCs w:val="16"/>
                <w:lang w:eastAsia="en-AU"/>
              </w:rPr>
              <w:t xml:space="preserve">Histone H3 G34 mutation (sequencing) and expression  </w:t>
            </w:r>
            <w:r w:rsidRPr="008C1679">
              <w:rPr>
                <w:rFonts w:ascii="Calibri" w:eastAsia="Times New Roman" w:hAnsi="Calibri" w:cs="Times New Roman"/>
                <w:sz w:val="16"/>
                <w:szCs w:val="16"/>
                <w:lang w:eastAsia="en-AU"/>
              </w:rPr>
              <w:lastRenderedPageBreak/>
              <w:t>(immunohistochemistry)</w:t>
            </w:r>
          </w:p>
        </w:tc>
        <w:tc>
          <w:tcPr>
            <w:tcW w:w="564" w:type="dxa"/>
            <w:shd w:val="clear" w:color="auto" w:fill="auto"/>
            <w:vAlign w:val="center"/>
          </w:tcPr>
          <w:p w14:paraId="71A164F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lastRenderedPageBreak/>
              <w:t>(D)</w:t>
            </w:r>
          </w:p>
        </w:tc>
        <w:tc>
          <w:tcPr>
            <w:tcW w:w="567" w:type="dxa"/>
            <w:shd w:val="clear" w:color="auto" w:fill="auto"/>
            <w:vAlign w:val="center"/>
          </w:tcPr>
          <w:p w14:paraId="57AB32E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auto" w:fill="auto"/>
            <w:vAlign w:val="center"/>
          </w:tcPr>
          <w:p w14:paraId="5DCD3D7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auto" w:fill="auto"/>
            <w:vAlign w:val="center"/>
          </w:tcPr>
          <w:p w14:paraId="25BB946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auto" w:fill="auto"/>
            <w:vAlign w:val="center"/>
          </w:tcPr>
          <w:p w14:paraId="283950F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auto" w:fill="auto"/>
            <w:vAlign w:val="center"/>
          </w:tcPr>
          <w:p w14:paraId="39E4F9B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auto" w:fill="auto"/>
            <w:vAlign w:val="center"/>
          </w:tcPr>
          <w:p w14:paraId="204D9CD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5C87453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tcPr>
          <w:p w14:paraId="4C76352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tcPr>
          <w:p w14:paraId="6DE1F68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tcPr>
          <w:p w14:paraId="10BB7F5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tcPr>
          <w:p w14:paraId="0410446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7F1C240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tcPr>
          <w:p w14:paraId="759F759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tcPr>
          <w:p w14:paraId="016DFEB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tcPr>
          <w:p w14:paraId="73D2620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tcPr>
          <w:p w14:paraId="6907069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0D74A6DF" w14:textId="77777777" w:rsidTr="00221C44">
        <w:trPr>
          <w:trHeight w:val="300"/>
        </w:trPr>
        <w:tc>
          <w:tcPr>
            <w:tcW w:w="4688" w:type="dxa"/>
            <w:shd w:val="clear" w:color="auto" w:fill="auto"/>
            <w:vAlign w:val="center"/>
            <w:hideMark/>
          </w:tcPr>
          <w:p w14:paraId="0E633794" w14:textId="77777777" w:rsidR="008C1679" w:rsidRPr="008C1679" w:rsidRDefault="008C1679" w:rsidP="008C1679">
            <w:pPr>
              <w:spacing w:after="0" w:line="240" w:lineRule="auto"/>
              <w:ind w:left="330"/>
              <w:rPr>
                <w:rFonts w:ascii="Calibri" w:eastAsia="Times New Roman" w:hAnsi="Calibri" w:cs="Times New Roman"/>
                <w:sz w:val="16"/>
                <w:szCs w:val="16"/>
                <w:lang w:eastAsia="en-AU"/>
              </w:rPr>
            </w:pPr>
            <w:r w:rsidRPr="008C1679">
              <w:rPr>
                <w:rFonts w:ascii="Calibri" w:eastAsia="Times New Roman" w:hAnsi="Calibri" w:cs="Times New Roman"/>
                <w:sz w:val="16"/>
                <w:szCs w:val="16"/>
                <w:lang w:eastAsia="en-AU"/>
              </w:rPr>
              <w:t>Histone H3 K27me3 expression (immunohistochemistry)</w:t>
            </w:r>
          </w:p>
        </w:tc>
        <w:tc>
          <w:tcPr>
            <w:tcW w:w="564" w:type="dxa"/>
            <w:shd w:val="clear" w:color="auto" w:fill="auto"/>
            <w:vAlign w:val="center"/>
            <w:hideMark/>
          </w:tcPr>
          <w:p w14:paraId="0F57E72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3A4CB55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auto" w:fill="auto"/>
            <w:vAlign w:val="center"/>
            <w:hideMark/>
          </w:tcPr>
          <w:p w14:paraId="2BD4A39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76" w:type="dxa"/>
            <w:shd w:val="clear" w:color="auto" w:fill="auto"/>
            <w:vAlign w:val="center"/>
            <w:hideMark/>
          </w:tcPr>
          <w:p w14:paraId="1794B66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3F26E33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auto" w:fill="auto"/>
            <w:vAlign w:val="center"/>
            <w:hideMark/>
          </w:tcPr>
          <w:p w14:paraId="51E68AB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auto" w:fill="auto"/>
            <w:vAlign w:val="center"/>
            <w:hideMark/>
          </w:tcPr>
          <w:p w14:paraId="146580D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150CFF4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auto" w:fill="auto"/>
            <w:vAlign w:val="center"/>
            <w:hideMark/>
          </w:tcPr>
          <w:p w14:paraId="2EA9A5E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3D4E4C5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7FD43D2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0C3B42A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58781AB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12A4C9F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56E52ED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3143090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71" w:type="dxa"/>
            <w:shd w:val="clear" w:color="auto" w:fill="auto"/>
            <w:vAlign w:val="center"/>
            <w:hideMark/>
          </w:tcPr>
          <w:p w14:paraId="73BF503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212FC7B9" w14:textId="77777777" w:rsidTr="00221C44">
        <w:trPr>
          <w:trHeight w:val="300"/>
        </w:trPr>
        <w:tc>
          <w:tcPr>
            <w:tcW w:w="4688" w:type="dxa"/>
            <w:shd w:val="clear" w:color="auto" w:fill="auto"/>
            <w:vAlign w:val="center"/>
            <w:hideMark/>
          </w:tcPr>
          <w:p w14:paraId="4F3273AE" w14:textId="77777777" w:rsidR="008C1679" w:rsidRPr="008C1679" w:rsidRDefault="008C1679" w:rsidP="008C1679">
            <w:pPr>
              <w:spacing w:after="0" w:line="240" w:lineRule="auto"/>
              <w:rPr>
                <w:rFonts w:ascii="Calibri" w:eastAsia="Times New Roman" w:hAnsi="Calibri" w:cs="Times New Roman"/>
                <w:b/>
                <w:bCs/>
                <w:sz w:val="16"/>
                <w:szCs w:val="16"/>
                <w:lang w:eastAsia="en-AU"/>
              </w:rPr>
            </w:pPr>
            <w:r w:rsidRPr="008C1679">
              <w:rPr>
                <w:rFonts w:ascii="Calibri" w:eastAsia="Times New Roman" w:hAnsi="Calibri" w:cs="Times New Roman"/>
                <w:b/>
                <w:bCs/>
                <w:i/>
                <w:sz w:val="16"/>
                <w:szCs w:val="16"/>
                <w:lang w:eastAsia="en-AU"/>
              </w:rPr>
              <w:t>IDH1/IDH2</w:t>
            </w:r>
            <w:r w:rsidRPr="008C1679">
              <w:rPr>
                <w:rFonts w:ascii="Calibri" w:eastAsia="Times New Roman" w:hAnsi="Calibri" w:cs="Times New Roman"/>
                <w:b/>
                <w:bCs/>
                <w:sz w:val="16"/>
                <w:szCs w:val="16"/>
                <w:lang w:eastAsia="en-AU"/>
              </w:rPr>
              <w:t xml:space="preserve"> mutation </w:t>
            </w:r>
          </w:p>
        </w:tc>
        <w:tc>
          <w:tcPr>
            <w:tcW w:w="564" w:type="dxa"/>
            <w:shd w:val="clear" w:color="auto" w:fill="auto"/>
            <w:vAlign w:val="center"/>
            <w:hideMark/>
          </w:tcPr>
          <w:p w14:paraId="5D8CBCA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7B2EB98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auto" w:fill="auto"/>
            <w:vAlign w:val="center"/>
            <w:hideMark/>
          </w:tcPr>
          <w:p w14:paraId="4A90158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auto" w:fill="auto"/>
            <w:vAlign w:val="center"/>
            <w:hideMark/>
          </w:tcPr>
          <w:p w14:paraId="1495EF2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570547B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auto" w:fill="auto"/>
            <w:vAlign w:val="center"/>
            <w:hideMark/>
          </w:tcPr>
          <w:p w14:paraId="009E3F4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auto" w:fill="auto"/>
            <w:vAlign w:val="center"/>
            <w:hideMark/>
          </w:tcPr>
          <w:p w14:paraId="51EE7F4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4595A3A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18B33ED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2F7D9DE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011FC02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3A1B36B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410FCEB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1679666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4A5A017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79F704B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147D2CE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7097BFE2" w14:textId="77777777" w:rsidTr="00221C44">
        <w:trPr>
          <w:trHeight w:val="300"/>
        </w:trPr>
        <w:tc>
          <w:tcPr>
            <w:tcW w:w="4688" w:type="dxa"/>
            <w:shd w:val="clear" w:color="auto" w:fill="auto"/>
            <w:vAlign w:val="center"/>
            <w:hideMark/>
          </w:tcPr>
          <w:p w14:paraId="410DD415" w14:textId="77777777" w:rsidR="008C1679" w:rsidRPr="008C1679" w:rsidRDefault="008C1679" w:rsidP="008C1679">
            <w:pPr>
              <w:spacing w:after="0" w:line="240" w:lineRule="auto"/>
              <w:ind w:left="330"/>
              <w:rPr>
                <w:rFonts w:ascii="Calibri" w:eastAsia="Times New Roman" w:hAnsi="Calibri" w:cs="Times New Roman"/>
                <w:i/>
                <w:iCs/>
                <w:sz w:val="16"/>
                <w:szCs w:val="16"/>
                <w:lang w:eastAsia="en-AU"/>
              </w:rPr>
            </w:pPr>
            <w:r w:rsidRPr="008C1679">
              <w:rPr>
                <w:rFonts w:ascii="Calibri" w:eastAsia="Times New Roman" w:hAnsi="Calibri" w:cs="Times New Roman"/>
                <w:sz w:val="16"/>
                <w:szCs w:val="16"/>
                <w:lang w:eastAsia="en-AU"/>
              </w:rPr>
              <w:t xml:space="preserve"> </w:t>
            </w:r>
            <w:r w:rsidRPr="008C1679">
              <w:rPr>
                <w:rFonts w:ascii="Calibri" w:eastAsia="Times New Roman" w:hAnsi="Calibri" w:cs="Times New Roman"/>
                <w:i/>
                <w:iCs/>
                <w:sz w:val="16"/>
                <w:szCs w:val="16"/>
                <w:lang w:eastAsia="en-AU"/>
              </w:rPr>
              <w:t xml:space="preserve">IDH1/IDH2 </w:t>
            </w:r>
            <w:r w:rsidRPr="008C1679">
              <w:rPr>
                <w:rFonts w:ascii="Calibri" w:eastAsia="Times New Roman" w:hAnsi="Calibri" w:cs="Times New Roman"/>
                <w:sz w:val="16"/>
                <w:szCs w:val="16"/>
                <w:lang w:eastAsia="en-AU"/>
              </w:rPr>
              <w:t>mutation</w:t>
            </w:r>
          </w:p>
        </w:tc>
        <w:tc>
          <w:tcPr>
            <w:tcW w:w="564" w:type="dxa"/>
            <w:shd w:val="clear" w:color="auto" w:fill="auto"/>
            <w:vAlign w:val="center"/>
            <w:hideMark/>
          </w:tcPr>
          <w:p w14:paraId="4A8DF53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W</w:t>
            </w:r>
          </w:p>
        </w:tc>
        <w:tc>
          <w:tcPr>
            <w:tcW w:w="567" w:type="dxa"/>
            <w:shd w:val="clear" w:color="auto" w:fill="auto"/>
            <w:vAlign w:val="center"/>
            <w:hideMark/>
          </w:tcPr>
          <w:p w14:paraId="4305BCD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W</w:t>
            </w:r>
          </w:p>
        </w:tc>
        <w:tc>
          <w:tcPr>
            <w:tcW w:w="558" w:type="dxa"/>
            <w:shd w:val="clear" w:color="auto" w:fill="auto"/>
            <w:vAlign w:val="center"/>
            <w:hideMark/>
          </w:tcPr>
          <w:p w14:paraId="4E2A46D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76" w:type="dxa"/>
            <w:shd w:val="clear" w:color="auto" w:fill="auto"/>
            <w:vAlign w:val="center"/>
            <w:hideMark/>
          </w:tcPr>
          <w:p w14:paraId="46ED866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W</w:t>
            </w:r>
          </w:p>
        </w:tc>
        <w:tc>
          <w:tcPr>
            <w:tcW w:w="567" w:type="dxa"/>
            <w:shd w:val="clear" w:color="auto" w:fill="auto"/>
            <w:vAlign w:val="center"/>
            <w:hideMark/>
          </w:tcPr>
          <w:p w14:paraId="214A938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657" w:type="dxa"/>
            <w:shd w:val="clear" w:color="auto" w:fill="auto"/>
            <w:vAlign w:val="center"/>
            <w:hideMark/>
          </w:tcPr>
          <w:p w14:paraId="450BA2E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481" w:type="dxa"/>
            <w:shd w:val="clear" w:color="auto" w:fill="auto"/>
            <w:vAlign w:val="center"/>
            <w:hideMark/>
          </w:tcPr>
          <w:p w14:paraId="6A74419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090626D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4C0DA54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428B83F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7D518FE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3D09E16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vAlign w:val="center"/>
          </w:tcPr>
          <w:p w14:paraId="3F19735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4E6B275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7FD1717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20FC121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014FE1D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52B459B4" w14:textId="77777777" w:rsidTr="00221C44">
        <w:trPr>
          <w:trHeight w:val="300"/>
        </w:trPr>
        <w:tc>
          <w:tcPr>
            <w:tcW w:w="4688" w:type="dxa"/>
            <w:shd w:val="clear" w:color="auto" w:fill="auto"/>
            <w:vAlign w:val="center"/>
            <w:hideMark/>
          </w:tcPr>
          <w:p w14:paraId="08A92596" w14:textId="77777777" w:rsidR="008C1679" w:rsidRPr="008C1679" w:rsidRDefault="008C1679" w:rsidP="008C1679">
            <w:pPr>
              <w:spacing w:after="0" w:line="240" w:lineRule="auto"/>
              <w:ind w:left="330"/>
              <w:rPr>
                <w:rFonts w:ascii="Calibri" w:eastAsia="Times New Roman" w:hAnsi="Calibri" w:cs="Times New Roman"/>
                <w:sz w:val="16"/>
                <w:szCs w:val="16"/>
                <w:lang w:eastAsia="en-AU"/>
              </w:rPr>
            </w:pPr>
            <w:r w:rsidRPr="008C1679">
              <w:rPr>
                <w:rFonts w:ascii="Calibri" w:eastAsia="Times New Roman" w:hAnsi="Calibri" w:cs="Times New Roman"/>
                <w:sz w:val="16"/>
                <w:szCs w:val="16"/>
                <w:lang w:eastAsia="en-AU"/>
              </w:rPr>
              <w:t xml:space="preserve"> IDH1 R132H</w:t>
            </w:r>
            <w:r w:rsidRPr="008C1679">
              <w:rPr>
                <w:rFonts w:ascii="Calibri" w:eastAsia="Times New Roman" w:hAnsi="Calibri" w:cs="Times New Roman"/>
                <w:b/>
                <w:sz w:val="16"/>
                <w:szCs w:val="16"/>
                <w:lang w:eastAsia="en-AU"/>
              </w:rPr>
              <w:t xml:space="preserve"> </w:t>
            </w:r>
            <w:r w:rsidRPr="008C1679">
              <w:rPr>
                <w:rFonts w:ascii="Calibri" w:eastAsia="Times New Roman" w:hAnsi="Calibri" w:cs="Times New Roman"/>
                <w:sz w:val="16"/>
                <w:szCs w:val="16"/>
                <w:lang w:eastAsia="en-AU"/>
              </w:rPr>
              <w:t>expression</w:t>
            </w:r>
            <w:r w:rsidRPr="008C1679">
              <w:rPr>
                <w:rFonts w:ascii="Calibri" w:eastAsia="Times New Roman" w:hAnsi="Calibri" w:cs="Times New Roman"/>
                <w:bCs/>
                <w:sz w:val="16"/>
                <w:szCs w:val="16"/>
                <w:lang w:eastAsia="en-AU"/>
              </w:rPr>
              <w:t xml:space="preserve"> (</w:t>
            </w:r>
            <w:r w:rsidRPr="008C1679">
              <w:rPr>
                <w:rFonts w:ascii="Calibri" w:eastAsia="Times New Roman" w:hAnsi="Calibri" w:cs="Times New Roman"/>
                <w:sz w:val="16"/>
                <w:szCs w:val="16"/>
                <w:lang w:eastAsia="en-AU"/>
              </w:rPr>
              <w:t>immunohistochemistry)</w:t>
            </w:r>
          </w:p>
        </w:tc>
        <w:tc>
          <w:tcPr>
            <w:tcW w:w="564" w:type="dxa"/>
            <w:shd w:val="clear" w:color="auto" w:fill="auto"/>
            <w:vAlign w:val="center"/>
            <w:hideMark/>
          </w:tcPr>
          <w:p w14:paraId="5C139A7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W</w:t>
            </w:r>
          </w:p>
        </w:tc>
        <w:tc>
          <w:tcPr>
            <w:tcW w:w="567" w:type="dxa"/>
            <w:shd w:val="clear" w:color="auto" w:fill="auto"/>
            <w:vAlign w:val="center"/>
            <w:hideMark/>
          </w:tcPr>
          <w:p w14:paraId="7719E98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W</w:t>
            </w:r>
          </w:p>
        </w:tc>
        <w:tc>
          <w:tcPr>
            <w:tcW w:w="558" w:type="dxa"/>
            <w:shd w:val="clear" w:color="auto" w:fill="auto"/>
            <w:vAlign w:val="center"/>
            <w:hideMark/>
          </w:tcPr>
          <w:p w14:paraId="3820A42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76" w:type="dxa"/>
            <w:shd w:val="clear" w:color="auto" w:fill="auto"/>
            <w:vAlign w:val="center"/>
            <w:hideMark/>
          </w:tcPr>
          <w:p w14:paraId="57464A5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W</w:t>
            </w:r>
          </w:p>
        </w:tc>
        <w:tc>
          <w:tcPr>
            <w:tcW w:w="567" w:type="dxa"/>
            <w:shd w:val="clear" w:color="auto" w:fill="auto"/>
            <w:vAlign w:val="center"/>
            <w:hideMark/>
          </w:tcPr>
          <w:p w14:paraId="3E9F44E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657" w:type="dxa"/>
            <w:shd w:val="clear" w:color="auto" w:fill="auto"/>
            <w:vAlign w:val="center"/>
            <w:hideMark/>
          </w:tcPr>
          <w:p w14:paraId="7F22FC1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481" w:type="dxa"/>
            <w:shd w:val="clear" w:color="auto" w:fill="auto"/>
            <w:vAlign w:val="center"/>
            <w:hideMark/>
          </w:tcPr>
          <w:p w14:paraId="7C2E556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188F0FE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4361253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00DEBB0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7BBAC16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469A8AE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vAlign w:val="center"/>
          </w:tcPr>
          <w:p w14:paraId="31CF6FF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7E06814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5A9BB13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21E9FB5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285B540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0EC80E4E" w14:textId="77777777" w:rsidTr="00221C44">
        <w:trPr>
          <w:trHeight w:val="300"/>
        </w:trPr>
        <w:tc>
          <w:tcPr>
            <w:tcW w:w="4688" w:type="dxa"/>
            <w:shd w:val="clear" w:color="000000" w:fill="FFFFFF"/>
            <w:vAlign w:val="center"/>
            <w:hideMark/>
          </w:tcPr>
          <w:p w14:paraId="6BE22634" w14:textId="77777777" w:rsidR="008C1679" w:rsidRPr="008C1679" w:rsidRDefault="008C1679" w:rsidP="008C1679">
            <w:pPr>
              <w:spacing w:after="0" w:line="240" w:lineRule="auto"/>
              <w:rPr>
                <w:rFonts w:ascii="Calibri" w:eastAsia="Times New Roman" w:hAnsi="Calibri" w:cs="Times New Roman"/>
                <w:b/>
                <w:bCs/>
                <w:sz w:val="16"/>
                <w:szCs w:val="16"/>
                <w:lang w:eastAsia="en-AU"/>
              </w:rPr>
            </w:pPr>
            <w:r w:rsidRPr="008C1679">
              <w:rPr>
                <w:rFonts w:ascii="Calibri" w:eastAsia="Times New Roman" w:hAnsi="Calibri" w:cs="Times New Roman"/>
                <w:b/>
                <w:bCs/>
                <w:sz w:val="16"/>
                <w:szCs w:val="16"/>
                <w:lang w:eastAsia="en-AU"/>
              </w:rPr>
              <w:t>Ki-67 immunohistochemistry</w:t>
            </w:r>
          </w:p>
        </w:tc>
        <w:tc>
          <w:tcPr>
            <w:tcW w:w="564" w:type="dxa"/>
            <w:shd w:val="clear" w:color="000000" w:fill="FFFFFF"/>
            <w:vAlign w:val="center"/>
            <w:hideMark/>
          </w:tcPr>
          <w:p w14:paraId="5DE09499" w14:textId="77777777" w:rsidR="008C1679" w:rsidRPr="008C1679" w:rsidRDefault="008C1679" w:rsidP="008C1679">
            <w:pPr>
              <w:spacing w:after="0" w:line="240" w:lineRule="auto"/>
              <w:jc w:val="center"/>
              <w:rPr>
                <w:rFonts w:ascii="Calibri" w:eastAsia="Times New Roman" w:hAnsi="Calibri" w:cs="Times New Roman"/>
                <w:b/>
                <w:bCs/>
                <w:strike/>
                <w:color w:val="FF0000"/>
                <w:sz w:val="16"/>
                <w:szCs w:val="16"/>
                <w:lang w:eastAsia="en-AU"/>
              </w:rPr>
            </w:pPr>
          </w:p>
        </w:tc>
        <w:tc>
          <w:tcPr>
            <w:tcW w:w="567" w:type="dxa"/>
            <w:shd w:val="clear" w:color="000000" w:fill="FFFFFF"/>
            <w:vAlign w:val="center"/>
            <w:hideMark/>
          </w:tcPr>
          <w:p w14:paraId="0BB1873B" w14:textId="77777777" w:rsidR="008C1679" w:rsidRPr="008C1679" w:rsidRDefault="008C1679" w:rsidP="008C1679">
            <w:pPr>
              <w:spacing w:after="0" w:line="240" w:lineRule="auto"/>
              <w:jc w:val="center"/>
              <w:rPr>
                <w:rFonts w:ascii="Calibri" w:eastAsia="Times New Roman" w:hAnsi="Calibri" w:cs="Times New Roman"/>
                <w:b/>
                <w:bCs/>
                <w:strike/>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58" w:type="dxa"/>
            <w:shd w:val="clear" w:color="000000" w:fill="FFFFFF"/>
            <w:vAlign w:val="center"/>
            <w:hideMark/>
          </w:tcPr>
          <w:p w14:paraId="349D872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000000" w:fill="FFFFFF"/>
            <w:vAlign w:val="center"/>
            <w:hideMark/>
          </w:tcPr>
          <w:p w14:paraId="1A5696C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06E3C95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000000" w:fill="FFFFFF"/>
            <w:vAlign w:val="center"/>
            <w:hideMark/>
          </w:tcPr>
          <w:p w14:paraId="6BB0793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000000" w:fill="FFFFFF"/>
            <w:vAlign w:val="center"/>
            <w:hideMark/>
          </w:tcPr>
          <w:p w14:paraId="6C26B53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24035D4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301EDD6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2B20025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0605D81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293F84B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04D3D16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000000" w:fill="FFFFFF"/>
            <w:vAlign w:val="center"/>
            <w:hideMark/>
          </w:tcPr>
          <w:p w14:paraId="4D1428B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196BC4D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566B07F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631DF18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r>
      <w:tr w:rsidR="008C1679" w:rsidRPr="008C1679" w14:paraId="1A3B088E" w14:textId="77777777" w:rsidTr="00221C44">
        <w:trPr>
          <w:trHeight w:val="300"/>
        </w:trPr>
        <w:tc>
          <w:tcPr>
            <w:tcW w:w="4688" w:type="dxa"/>
            <w:shd w:val="clear" w:color="000000" w:fill="FFFFFF"/>
            <w:vAlign w:val="center"/>
            <w:hideMark/>
          </w:tcPr>
          <w:p w14:paraId="2BD991A4" w14:textId="77777777" w:rsidR="008C1679" w:rsidRPr="008C1679" w:rsidRDefault="008C1679" w:rsidP="008C1679">
            <w:pPr>
              <w:spacing w:after="0" w:line="240" w:lineRule="auto"/>
              <w:rPr>
                <w:rFonts w:ascii="Calibri" w:eastAsia="Times New Roman" w:hAnsi="Calibri" w:cs="Times New Roman"/>
                <w:b/>
                <w:bCs/>
                <w:sz w:val="16"/>
                <w:szCs w:val="16"/>
                <w:lang w:eastAsia="en-AU"/>
              </w:rPr>
            </w:pPr>
            <w:r w:rsidRPr="008C1679">
              <w:rPr>
                <w:rFonts w:ascii="Calibri" w:eastAsia="Times New Roman" w:hAnsi="Calibri" w:cs="Times New Roman"/>
                <w:b/>
                <w:bCs/>
                <w:sz w:val="16"/>
                <w:szCs w:val="16"/>
                <w:lang w:eastAsia="en-AU"/>
              </w:rPr>
              <w:t xml:space="preserve">L1CAM </w:t>
            </w:r>
            <w:r w:rsidRPr="008C1679">
              <w:rPr>
                <w:rFonts w:ascii="Calibri" w:eastAsia="Times New Roman" w:hAnsi="Calibri" w:cs="Times New Roman"/>
                <w:b/>
                <w:sz w:val="16"/>
                <w:szCs w:val="16"/>
                <w:lang w:eastAsia="en-AU"/>
              </w:rPr>
              <w:t>expression (</w:t>
            </w:r>
            <w:r w:rsidRPr="008C1679">
              <w:rPr>
                <w:rFonts w:ascii="Calibri" w:eastAsia="Times New Roman" w:hAnsi="Calibri" w:cs="Times New Roman"/>
                <w:b/>
                <w:bCs/>
                <w:sz w:val="16"/>
                <w:szCs w:val="16"/>
                <w:lang w:eastAsia="en-AU"/>
              </w:rPr>
              <w:t>immunohistochemistry)</w:t>
            </w:r>
          </w:p>
        </w:tc>
        <w:tc>
          <w:tcPr>
            <w:tcW w:w="564" w:type="dxa"/>
            <w:shd w:val="clear" w:color="000000" w:fill="FFFFFF"/>
            <w:vAlign w:val="center"/>
            <w:hideMark/>
          </w:tcPr>
          <w:p w14:paraId="54B5091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402B4A6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000000" w:fill="FFFFFF"/>
            <w:vAlign w:val="center"/>
            <w:hideMark/>
          </w:tcPr>
          <w:p w14:paraId="57D2BD2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000000" w:fill="FFFFFF"/>
            <w:vAlign w:val="center"/>
            <w:hideMark/>
          </w:tcPr>
          <w:p w14:paraId="4AAEF8D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358D96D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000000" w:fill="FFFFFF"/>
            <w:vAlign w:val="center"/>
            <w:hideMark/>
          </w:tcPr>
          <w:p w14:paraId="13DF9EA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000000" w:fill="FFFFFF"/>
            <w:vAlign w:val="center"/>
            <w:hideMark/>
          </w:tcPr>
          <w:p w14:paraId="04D7290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000000" w:fill="FFFFFF"/>
            <w:vAlign w:val="center"/>
          </w:tcPr>
          <w:p w14:paraId="4D4D53F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2A9A4E6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7CBF411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5031614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116EC5A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61A25D9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2CEDE26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3D13036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1D77320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00C82B8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460AC500" w14:textId="77777777" w:rsidTr="00221C44">
        <w:trPr>
          <w:trHeight w:val="300"/>
        </w:trPr>
        <w:tc>
          <w:tcPr>
            <w:tcW w:w="4688" w:type="dxa"/>
            <w:shd w:val="clear" w:color="000000" w:fill="FFFFFF"/>
            <w:vAlign w:val="center"/>
            <w:hideMark/>
          </w:tcPr>
          <w:p w14:paraId="65C3E4A2" w14:textId="77777777" w:rsidR="008C1679" w:rsidRPr="008C1679" w:rsidRDefault="008C1679" w:rsidP="008C1679">
            <w:pPr>
              <w:spacing w:after="0" w:line="240" w:lineRule="auto"/>
              <w:rPr>
                <w:rFonts w:ascii="Calibri" w:eastAsia="Times New Roman" w:hAnsi="Calibri" w:cs="Times New Roman"/>
                <w:b/>
                <w:bCs/>
                <w:sz w:val="16"/>
                <w:szCs w:val="16"/>
                <w:lang w:eastAsia="en-AU"/>
              </w:rPr>
            </w:pPr>
            <w:r w:rsidRPr="008C1679">
              <w:rPr>
                <w:rFonts w:ascii="Calibri" w:eastAsia="Times New Roman" w:hAnsi="Calibri" w:cs="Times New Roman"/>
                <w:b/>
                <w:bCs/>
                <w:sz w:val="16"/>
                <w:szCs w:val="16"/>
                <w:lang w:eastAsia="en-AU"/>
              </w:rPr>
              <w:t xml:space="preserve">LIN28A </w:t>
            </w:r>
            <w:r w:rsidRPr="008C1679">
              <w:rPr>
                <w:rFonts w:ascii="Calibri" w:eastAsia="Times New Roman" w:hAnsi="Calibri" w:cs="Times New Roman"/>
                <w:b/>
                <w:sz w:val="16"/>
                <w:szCs w:val="16"/>
                <w:lang w:eastAsia="en-AU"/>
              </w:rPr>
              <w:t>expression (</w:t>
            </w:r>
            <w:r w:rsidRPr="008C1679">
              <w:rPr>
                <w:rFonts w:ascii="Calibri" w:eastAsia="Times New Roman" w:hAnsi="Calibri" w:cs="Times New Roman"/>
                <w:b/>
                <w:bCs/>
                <w:sz w:val="16"/>
                <w:szCs w:val="16"/>
                <w:lang w:eastAsia="en-AU"/>
              </w:rPr>
              <w:t>immunohistochemistry)</w:t>
            </w:r>
          </w:p>
        </w:tc>
        <w:tc>
          <w:tcPr>
            <w:tcW w:w="564" w:type="dxa"/>
            <w:shd w:val="clear" w:color="000000" w:fill="FFFFFF"/>
            <w:vAlign w:val="center"/>
            <w:hideMark/>
          </w:tcPr>
          <w:p w14:paraId="2727174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21B4905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000000" w:fill="FFFFFF"/>
            <w:vAlign w:val="center"/>
            <w:hideMark/>
          </w:tcPr>
          <w:p w14:paraId="2711AD5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000000" w:fill="FFFFFF"/>
            <w:vAlign w:val="center"/>
            <w:hideMark/>
          </w:tcPr>
          <w:p w14:paraId="6C33159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7ECFB31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000000" w:fill="FFFFFF"/>
            <w:vAlign w:val="center"/>
            <w:hideMark/>
          </w:tcPr>
          <w:p w14:paraId="011681F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000000" w:fill="FFFFFF"/>
            <w:vAlign w:val="center"/>
            <w:hideMark/>
          </w:tcPr>
          <w:p w14:paraId="5784263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03BAC4C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2F1BDF7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5B586B3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6A14E88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000000" w:fill="FFFFFF"/>
            <w:vAlign w:val="center"/>
            <w:hideMark/>
          </w:tcPr>
          <w:p w14:paraId="3F2A5A7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56DC662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6047125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2196CA2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30D6F9E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423D55A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49D16276" w14:textId="77777777" w:rsidTr="00221C44">
        <w:trPr>
          <w:trHeight w:val="300"/>
        </w:trPr>
        <w:tc>
          <w:tcPr>
            <w:tcW w:w="4688" w:type="dxa"/>
            <w:shd w:val="clear" w:color="000000" w:fill="FFFFFF"/>
            <w:vAlign w:val="center"/>
            <w:hideMark/>
          </w:tcPr>
          <w:p w14:paraId="26345DBA" w14:textId="77777777" w:rsidR="008C1679" w:rsidRPr="008C1679" w:rsidRDefault="008C1679" w:rsidP="008C1679">
            <w:pPr>
              <w:spacing w:after="0" w:line="240" w:lineRule="auto"/>
              <w:rPr>
                <w:rFonts w:ascii="Calibri" w:eastAsia="Times New Roman" w:hAnsi="Calibri" w:cs="Times New Roman"/>
                <w:b/>
                <w:bCs/>
                <w:sz w:val="16"/>
                <w:szCs w:val="16"/>
                <w:lang w:eastAsia="en-AU"/>
              </w:rPr>
            </w:pPr>
            <w:r w:rsidRPr="008C1679">
              <w:rPr>
                <w:rFonts w:ascii="Calibri" w:eastAsia="Times New Roman" w:hAnsi="Calibri" w:cs="Times New Roman"/>
                <w:b/>
                <w:bCs/>
                <w:sz w:val="16"/>
                <w:szCs w:val="16"/>
                <w:lang w:eastAsia="en-AU"/>
              </w:rPr>
              <w:t xml:space="preserve">Medulloblastoma immunohistochemistry </w:t>
            </w:r>
          </w:p>
        </w:tc>
        <w:tc>
          <w:tcPr>
            <w:tcW w:w="564" w:type="dxa"/>
            <w:shd w:val="clear" w:color="000000" w:fill="FFFFFF"/>
            <w:vAlign w:val="center"/>
            <w:hideMark/>
          </w:tcPr>
          <w:p w14:paraId="41FC826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0F23C7D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000000" w:fill="FFFFFF"/>
            <w:vAlign w:val="center"/>
            <w:hideMark/>
          </w:tcPr>
          <w:p w14:paraId="6AB5765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000000" w:fill="FFFFFF"/>
            <w:vAlign w:val="center"/>
            <w:hideMark/>
          </w:tcPr>
          <w:p w14:paraId="4E88CFA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7193056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000000" w:fill="FFFFFF"/>
            <w:vAlign w:val="center"/>
            <w:hideMark/>
          </w:tcPr>
          <w:p w14:paraId="3043CC3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000000" w:fill="FFFFFF"/>
            <w:vAlign w:val="center"/>
            <w:hideMark/>
          </w:tcPr>
          <w:p w14:paraId="33FE14A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356B06C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65EF343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24B3FA5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279821A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124F6D5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0C22778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214F3BA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77AF1F9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145C0C7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2A563F9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0F86FB28" w14:textId="77777777" w:rsidTr="00221C44">
        <w:trPr>
          <w:trHeight w:val="300"/>
        </w:trPr>
        <w:tc>
          <w:tcPr>
            <w:tcW w:w="4688" w:type="dxa"/>
            <w:shd w:val="clear" w:color="auto" w:fill="auto"/>
            <w:vAlign w:val="center"/>
            <w:hideMark/>
          </w:tcPr>
          <w:p w14:paraId="00BB18F8" w14:textId="77777777" w:rsidR="008C1679" w:rsidRPr="008C1679" w:rsidRDefault="008C1679" w:rsidP="008C1679">
            <w:pPr>
              <w:spacing w:after="0" w:line="240" w:lineRule="auto"/>
              <w:ind w:left="330"/>
              <w:rPr>
                <w:rFonts w:ascii="Calibri" w:eastAsia="Times New Roman" w:hAnsi="Calibri" w:cs="Times New Roman"/>
                <w:sz w:val="16"/>
                <w:szCs w:val="16"/>
                <w:lang w:eastAsia="en-AU"/>
              </w:rPr>
            </w:pPr>
            <w:r w:rsidRPr="008C1679">
              <w:rPr>
                <w:rFonts w:ascii="Calibri" w:eastAsia="Times New Roman" w:hAnsi="Calibri" w:cs="Times New Roman"/>
                <w:sz w:val="16"/>
                <w:szCs w:val="16"/>
                <w:lang w:eastAsia="en-AU"/>
              </w:rPr>
              <w:t>β-catenin nuclear expression (immunohistochemistry)</w:t>
            </w:r>
          </w:p>
        </w:tc>
        <w:tc>
          <w:tcPr>
            <w:tcW w:w="564" w:type="dxa"/>
            <w:shd w:val="clear" w:color="auto" w:fill="auto"/>
            <w:vAlign w:val="center"/>
            <w:hideMark/>
          </w:tcPr>
          <w:p w14:paraId="24B99C3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7FABA83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auto" w:fill="auto"/>
            <w:vAlign w:val="center"/>
            <w:hideMark/>
          </w:tcPr>
          <w:p w14:paraId="7760A24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auto" w:fill="auto"/>
            <w:vAlign w:val="center"/>
            <w:hideMark/>
          </w:tcPr>
          <w:p w14:paraId="513E55A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5F69F6F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auto" w:fill="auto"/>
            <w:vAlign w:val="center"/>
            <w:hideMark/>
          </w:tcPr>
          <w:p w14:paraId="7F3413C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auto" w:fill="auto"/>
            <w:vAlign w:val="center"/>
            <w:hideMark/>
          </w:tcPr>
          <w:p w14:paraId="0BE7C66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55B278A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3ACAF9A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auto" w:fill="auto"/>
            <w:vAlign w:val="center"/>
            <w:hideMark/>
          </w:tcPr>
          <w:p w14:paraId="17D85FD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62E1DC0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0DC3BED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297DB31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564D84C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76EAA77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auto" w:fill="auto"/>
            <w:vAlign w:val="center"/>
            <w:hideMark/>
          </w:tcPr>
          <w:p w14:paraId="2326974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1A85868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1C747746" w14:textId="77777777" w:rsidTr="00221C44">
        <w:trPr>
          <w:trHeight w:val="300"/>
        </w:trPr>
        <w:tc>
          <w:tcPr>
            <w:tcW w:w="4688" w:type="dxa"/>
            <w:shd w:val="clear" w:color="auto" w:fill="auto"/>
            <w:vAlign w:val="center"/>
            <w:hideMark/>
          </w:tcPr>
          <w:p w14:paraId="485DE8A6" w14:textId="77777777" w:rsidR="008C1679" w:rsidRPr="008C1679" w:rsidRDefault="008C1679" w:rsidP="008C1679">
            <w:pPr>
              <w:spacing w:after="0" w:line="240" w:lineRule="auto"/>
              <w:ind w:left="330"/>
              <w:rPr>
                <w:rFonts w:ascii="Calibri" w:eastAsia="Times New Roman" w:hAnsi="Calibri" w:cs="Times New Roman"/>
                <w:sz w:val="16"/>
                <w:szCs w:val="16"/>
                <w:lang w:eastAsia="en-AU"/>
              </w:rPr>
            </w:pPr>
            <w:r w:rsidRPr="008C1679">
              <w:rPr>
                <w:rFonts w:ascii="Calibri" w:eastAsia="Times New Roman" w:hAnsi="Calibri" w:cs="Times New Roman"/>
                <w:sz w:val="16"/>
                <w:szCs w:val="16"/>
                <w:lang w:eastAsia="en-AU"/>
              </w:rPr>
              <w:t>GAB1 expression (immunohistochemistry)</w:t>
            </w:r>
          </w:p>
        </w:tc>
        <w:tc>
          <w:tcPr>
            <w:tcW w:w="564" w:type="dxa"/>
            <w:shd w:val="clear" w:color="auto" w:fill="auto"/>
            <w:vAlign w:val="center"/>
            <w:hideMark/>
          </w:tcPr>
          <w:p w14:paraId="55B30E3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5134E24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auto" w:fill="auto"/>
            <w:vAlign w:val="center"/>
            <w:hideMark/>
          </w:tcPr>
          <w:p w14:paraId="74DA255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auto" w:fill="auto"/>
            <w:vAlign w:val="center"/>
            <w:hideMark/>
          </w:tcPr>
          <w:p w14:paraId="6FD69EF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179D646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auto" w:fill="auto"/>
            <w:vAlign w:val="center"/>
            <w:hideMark/>
          </w:tcPr>
          <w:p w14:paraId="0C21112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auto" w:fill="auto"/>
            <w:vAlign w:val="center"/>
            <w:hideMark/>
          </w:tcPr>
          <w:p w14:paraId="6B9B707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4537402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73A502C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auto" w:fill="auto"/>
            <w:vAlign w:val="center"/>
            <w:hideMark/>
          </w:tcPr>
          <w:p w14:paraId="1C68EB6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001CB21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67E972C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01E5F6C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6E38B2B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102C02F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0379FC2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79CBD9E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7FB9FBAA" w14:textId="77777777" w:rsidTr="00221C44">
        <w:trPr>
          <w:trHeight w:val="300"/>
        </w:trPr>
        <w:tc>
          <w:tcPr>
            <w:tcW w:w="4688" w:type="dxa"/>
            <w:shd w:val="clear" w:color="000000" w:fill="FFFFFF"/>
            <w:vAlign w:val="center"/>
            <w:hideMark/>
          </w:tcPr>
          <w:p w14:paraId="3B107CFD" w14:textId="77777777" w:rsidR="008C1679" w:rsidRPr="008C1679" w:rsidRDefault="008C1679" w:rsidP="008C1679">
            <w:pPr>
              <w:spacing w:after="0" w:line="240" w:lineRule="auto"/>
              <w:ind w:left="330"/>
              <w:rPr>
                <w:rFonts w:ascii="Calibri" w:eastAsia="Times New Roman" w:hAnsi="Calibri" w:cs="Times New Roman"/>
                <w:sz w:val="16"/>
                <w:szCs w:val="16"/>
                <w:lang w:eastAsia="en-AU"/>
              </w:rPr>
            </w:pPr>
            <w:r w:rsidRPr="008C1679">
              <w:rPr>
                <w:rFonts w:ascii="Calibri" w:eastAsia="Times New Roman" w:hAnsi="Calibri" w:cs="Times New Roman"/>
                <w:sz w:val="16"/>
                <w:szCs w:val="16"/>
                <w:lang w:eastAsia="en-AU"/>
              </w:rPr>
              <w:t>YAP1 expression (immunohistochemistry)</w:t>
            </w:r>
          </w:p>
        </w:tc>
        <w:tc>
          <w:tcPr>
            <w:tcW w:w="564" w:type="dxa"/>
            <w:shd w:val="clear" w:color="000000" w:fill="FFFFFF"/>
            <w:vAlign w:val="center"/>
            <w:hideMark/>
          </w:tcPr>
          <w:p w14:paraId="0297D77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1631DD1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000000" w:fill="FFFFFF"/>
            <w:vAlign w:val="center"/>
            <w:hideMark/>
          </w:tcPr>
          <w:p w14:paraId="11FC055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000000" w:fill="FFFFFF"/>
            <w:vAlign w:val="center"/>
            <w:hideMark/>
          </w:tcPr>
          <w:p w14:paraId="0C66A63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590449C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000000" w:fill="FFFFFF"/>
            <w:vAlign w:val="center"/>
            <w:hideMark/>
          </w:tcPr>
          <w:p w14:paraId="148E318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000000" w:fill="FFFFFF"/>
            <w:vAlign w:val="center"/>
            <w:hideMark/>
          </w:tcPr>
          <w:p w14:paraId="2E0FD02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2FB1518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40911DA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000000" w:fill="FFFFFF"/>
            <w:vAlign w:val="center"/>
            <w:hideMark/>
          </w:tcPr>
          <w:p w14:paraId="1A2A79D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6A8FEF9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2EE825B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1AFBA27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42957A6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7B8608A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6006C7D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7F2D163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1EDB4522" w14:textId="77777777" w:rsidTr="00221C44">
        <w:trPr>
          <w:trHeight w:val="300"/>
        </w:trPr>
        <w:tc>
          <w:tcPr>
            <w:tcW w:w="4688" w:type="dxa"/>
            <w:shd w:val="clear" w:color="000000" w:fill="FFFFFF"/>
            <w:vAlign w:val="center"/>
            <w:hideMark/>
          </w:tcPr>
          <w:p w14:paraId="1CF8B83F" w14:textId="77777777" w:rsidR="008C1679" w:rsidRPr="008C1679" w:rsidRDefault="008C1679" w:rsidP="008C1679">
            <w:pPr>
              <w:spacing w:after="0" w:line="240" w:lineRule="auto"/>
              <w:rPr>
                <w:rFonts w:ascii="Calibri" w:eastAsia="Times New Roman" w:hAnsi="Calibri" w:cs="Times New Roman"/>
                <w:b/>
                <w:bCs/>
                <w:i/>
                <w:iCs/>
                <w:sz w:val="16"/>
                <w:szCs w:val="16"/>
                <w:lang w:eastAsia="en-AU"/>
              </w:rPr>
            </w:pPr>
            <w:r w:rsidRPr="008C1679">
              <w:rPr>
                <w:rFonts w:ascii="Calibri" w:eastAsia="Times New Roman" w:hAnsi="Calibri" w:cs="Times New Roman"/>
                <w:b/>
                <w:bCs/>
                <w:i/>
                <w:iCs/>
                <w:sz w:val="16"/>
                <w:szCs w:val="16"/>
                <w:lang w:eastAsia="en-AU"/>
              </w:rPr>
              <w:t>MGMT</w:t>
            </w:r>
            <w:r w:rsidRPr="008C1679">
              <w:rPr>
                <w:rFonts w:ascii="Calibri" w:eastAsia="Times New Roman" w:hAnsi="Calibri" w:cs="Times New Roman"/>
                <w:b/>
                <w:bCs/>
                <w:sz w:val="16"/>
                <w:szCs w:val="16"/>
                <w:lang w:eastAsia="en-AU"/>
              </w:rPr>
              <w:t xml:space="preserve"> promoter methylation</w:t>
            </w:r>
          </w:p>
        </w:tc>
        <w:tc>
          <w:tcPr>
            <w:tcW w:w="564" w:type="dxa"/>
            <w:shd w:val="clear" w:color="000000" w:fill="FFFFFF"/>
            <w:vAlign w:val="center"/>
            <w:hideMark/>
          </w:tcPr>
          <w:p w14:paraId="0CC11CB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6778159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000000" w:fill="FFFFFF"/>
            <w:vAlign w:val="center"/>
            <w:hideMark/>
          </w:tcPr>
          <w:p w14:paraId="04E10BA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000000" w:fill="FFFFFF"/>
            <w:vAlign w:val="center"/>
            <w:hideMark/>
          </w:tcPr>
          <w:p w14:paraId="4889290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000000" w:fill="FFFFFF"/>
            <w:vAlign w:val="center"/>
            <w:hideMark/>
          </w:tcPr>
          <w:p w14:paraId="50F7310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000000" w:fill="FFFFFF"/>
            <w:vAlign w:val="center"/>
            <w:hideMark/>
          </w:tcPr>
          <w:p w14:paraId="3620CAB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000000" w:fill="FFFFFF"/>
            <w:vAlign w:val="center"/>
            <w:hideMark/>
          </w:tcPr>
          <w:p w14:paraId="230C800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319962D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6470BB9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53D8D37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403546A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56E39CD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7505358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63E3702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2753838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49E9C4A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282B43F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53197C80" w14:textId="77777777" w:rsidTr="00221C44">
        <w:trPr>
          <w:trHeight w:val="300"/>
        </w:trPr>
        <w:tc>
          <w:tcPr>
            <w:tcW w:w="4688" w:type="dxa"/>
            <w:shd w:val="clear" w:color="000000" w:fill="FFFFFF"/>
            <w:vAlign w:val="center"/>
            <w:hideMark/>
          </w:tcPr>
          <w:p w14:paraId="5CF7DA21" w14:textId="77777777" w:rsidR="008C1679" w:rsidRPr="008C1679" w:rsidRDefault="008C1679" w:rsidP="008C1679">
            <w:pPr>
              <w:spacing w:after="0" w:line="240" w:lineRule="auto"/>
              <w:rPr>
                <w:rFonts w:ascii="Calibri" w:eastAsia="Times New Roman" w:hAnsi="Calibri" w:cs="Times New Roman"/>
                <w:b/>
                <w:bCs/>
                <w:sz w:val="16"/>
                <w:szCs w:val="16"/>
                <w:lang w:eastAsia="en-AU"/>
              </w:rPr>
            </w:pPr>
            <w:r w:rsidRPr="008C1679">
              <w:rPr>
                <w:rFonts w:ascii="Calibri" w:eastAsia="Times New Roman" w:hAnsi="Calibri" w:cs="Times New Roman"/>
                <w:b/>
                <w:bCs/>
                <w:sz w:val="16"/>
                <w:szCs w:val="16"/>
                <w:lang w:eastAsia="en-AU"/>
              </w:rPr>
              <w:t>Monosomy 6</w:t>
            </w:r>
          </w:p>
        </w:tc>
        <w:tc>
          <w:tcPr>
            <w:tcW w:w="564" w:type="dxa"/>
            <w:shd w:val="clear" w:color="000000" w:fill="FFFFFF"/>
            <w:vAlign w:val="center"/>
            <w:hideMark/>
          </w:tcPr>
          <w:p w14:paraId="2B78075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36BE8F4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000000" w:fill="FFFFFF"/>
            <w:vAlign w:val="center"/>
            <w:hideMark/>
          </w:tcPr>
          <w:p w14:paraId="478AE47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000000" w:fill="FFFFFF"/>
            <w:vAlign w:val="center"/>
            <w:hideMark/>
          </w:tcPr>
          <w:p w14:paraId="366A9A7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32B5ACA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000000" w:fill="FFFFFF"/>
            <w:vAlign w:val="center"/>
            <w:hideMark/>
          </w:tcPr>
          <w:p w14:paraId="7EACD36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000000" w:fill="FFFFFF"/>
            <w:vAlign w:val="center"/>
            <w:hideMark/>
          </w:tcPr>
          <w:p w14:paraId="4736659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0CE3350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0376471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000000" w:fill="FFFFFF"/>
            <w:vAlign w:val="center"/>
            <w:hideMark/>
          </w:tcPr>
          <w:p w14:paraId="6B91959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4B23CA9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371F164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3EA6C0C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1E3EF02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6F90022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02AF60E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1D25ED9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413A310E" w14:textId="77777777" w:rsidTr="00221C44">
        <w:trPr>
          <w:trHeight w:val="300"/>
        </w:trPr>
        <w:tc>
          <w:tcPr>
            <w:tcW w:w="4688" w:type="dxa"/>
            <w:shd w:val="clear" w:color="000000" w:fill="FFFFFF"/>
            <w:vAlign w:val="center"/>
            <w:hideMark/>
          </w:tcPr>
          <w:p w14:paraId="13CA0A87" w14:textId="77777777" w:rsidR="008C1679" w:rsidRPr="008C1679" w:rsidRDefault="008C1679" w:rsidP="008C1679">
            <w:pPr>
              <w:spacing w:after="0" w:line="240" w:lineRule="auto"/>
              <w:rPr>
                <w:rFonts w:ascii="Calibri" w:eastAsia="Times New Roman" w:hAnsi="Calibri" w:cs="Times New Roman"/>
                <w:b/>
                <w:bCs/>
                <w:sz w:val="16"/>
                <w:szCs w:val="16"/>
                <w:lang w:eastAsia="en-AU"/>
              </w:rPr>
            </w:pPr>
            <w:r w:rsidRPr="008C1679">
              <w:rPr>
                <w:rFonts w:ascii="Calibri" w:eastAsia="Times New Roman" w:hAnsi="Calibri" w:cs="Times New Roman"/>
                <w:b/>
                <w:bCs/>
                <w:sz w:val="16"/>
                <w:szCs w:val="16"/>
                <w:lang w:eastAsia="en-AU"/>
              </w:rPr>
              <w:t xml:space="preserve">MYC gene family amplification </w:t>
            </w:r>
          </w:p>
        </w:tc>
        <w:tc>
          <w:tcPr>
            <w:tcW w:w="564" w:type="dxa"/>
            <w:shd w:val="clear" w:color="000000" w:fill="FFFFFF"/>
            <w:vAlign w:val="center"/>
            <w:hideMark/>
          </w:tcPr>
          <w:p w14:paraId="4902903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0263908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000000" w:fill="FFFFFF"/>
            <w:vAlign w:val="center"/>
            <w:hideMark/>
          </w:tcPr>
          <w:p w14:paraId="40AB8EB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000000" w:fill="FFFFFF"/>
            <w:vAlign w:val="center"/>
            <w:hideMark/>
          </w:tcPr>
          <w:p w14:paraId="108FB56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742E87C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000000" w:fill="FFFFFF"/>
            <w:vAlign w:val="center"/>
            <w:hideMark/>
          </w:tcPr>
          <w:p w14:paraId="381CD8C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000000" w:fill="FFFFFF"/>
            <w:vAlign w:val="center"/>
            <w:hideMark/>
          </w:tcPr>
          <w:p w14:paraId="45B6312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79876DB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5B89F90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5724384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238F930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56080C7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0DD42A4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1F66738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3869FEE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55655C2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2C8D3BC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6915AAE5" w14:textId="77777777" w:rsidTr="00221C44">
        <w:trPr>
          <w:trHeight w:val="300"/>
        </w:trPr>
        <w:tc>
          <w:tcPr>
            <w:tcW w:w="4688" w:type="dxa"/>
            <w:shd w:val="clear" w:color="000000" w:fill="FFFFFF"/>
            <w:vAlign w:val="center"/>
            <w:hideMark/>
          </w:tcPr>
          <w:p w14:paraId="7078CD09" w14:textId="77777777" w:rsidR="008C1679" w:rsidRPr="008C1679" w:rsidRDefault="008C1679" w:rsidP="008C1679">
            <w:pPr>
              <w:spacing w:after="0" w:line="240" w:lineRule="auto"/>
              <w:ind w:left="330"/>
              <w:rPr>
                <w:rFonts w:ascii="Calibri" w:eastAsia="Times New Roman" w:hAnsi="Calibri" w:cs="Times New Roman"/>
                <w:i/>
                <w:iCs/>
                <w:sz w:val="16"/>
                <w:szCs w:val="16"/>
                <w:lang w:eastAsia="en-AU"/>
              </w:rPr>
            </w:pPr>
            <w:r w:rsidRPr="008C1679">
              <w:rPr>
                <w:rFonts w:ascii="Calibri" w:eastAsia="Times New Roman" w:hAnsi="Calibri" w:cs="Times New Roman"/>
                <w:i/>
                <w:iCs/>
                <w:sz w:val="16"/>
                <w:szCs w:val="16"/>
                <w:lang w:eastAsia="en-AU"/>
              </w:rPr>
              <w:t>MYC</w:t>
            </w:r>
            <w:r w:rsidRPr="008C1679">
              <w:rPr>
                <w:rFonts w:ascii="Calibri" w:eastAsia="Times New Roman" w:hAnsi="Calibri" w:cs="Times New Roman"/>
                <w:sz w:val="16"/>
                <w:szCs w:val="16"/>
                <w:lang w:eastAsia="en-AU"/>
              </w:rPr>
              <w:t xml:space="preserve"> amplification</w:t>
            </w:r>
          </w:p>
        </w:tc>
        <w:tc>
          <w:tcPr>
            <w:tcW w:w="564" w:type="dxa"/>
            <w:shd w:val="clear" w:color="000000" w:fill="FFFFFF"/>
            <w:vAlign w:val="center"/>
            <w:hideMark/>
          </w:tcPr>
          <w:p w14:paraId="655EC22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7F4A99E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000000" w:fill="FFFFFF"/>
            <w:vAlign w:val="center"/>
            <w:hideMark/>
          </w:tcPr>
          <w:p w14:paraId="6BFED69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000000" w:fill="FFFFFF"/>
            <w:vAlign w:val="center"/>
            <w:hideMark/>
          </w:tcPr>
          <w:p w14:paraId="2A7AFDA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4B61BC5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000000" w:fill="FFFFFF"/>
            <w:vAlign w:val="center"/>
            <w:hideMark/>
          </w:tcPr>
          <w:p w14:paraId="7F8268A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000000" w:fill="FFFFFF"/>
            <w:vAlign w:val="center"/>
            <w:hideMark/>
          </w:tcPr>
          <w:p w14:paraId="48F5F13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1E32978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15EBEEC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000000" w:fill="FFFFFF"/>
            <w:vAlign w:val="center"/>
            <w:hideMark/>
          </w:tcPr>
          <w:p w14:paraId="173364B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29AB8AF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34FEC7F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2D4A75A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1C9115A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04F7D30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3266771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1FF3DA9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54A42A21" w14:textId="77777777" w:rsidTr="00221C44">
        <w:trPr>
          <w:trHeight w:val="300"/>
        </w:trPr>
        <w:tc>
          <w:tcPr>
            <w:tcW w:w="4688" w:type="dxa"/>
            <w:shd w:val="clear" w:color="000000" w:fill="FFFFFF"/>
            <w:vAlign w:val="center"/>
            <w:hideMark/>
          </w:tcPr>
          <w:p w14:paraId="7F49FD70" w14:textId="77777777" w:rsidR="008C1679" w:rsidRPr="008C1679" w:rsidRDefault="008C1679" w:rsidP="008C1679">
            <w:pPr>
              <w:spacing w:after="0" w:line="240" w:lineRule="auto"/>
              <w:ind w:left="330"/>
              <w:rPr>
                <w:rFonts w:ascii="Calibri" w:eastAsia="Times New Roman" w:hAnsi="Calibri" w:cs="Times New Roman"/>
                <w:i/>
                <w:iCs/>
                <w:sz w:val="16"/>
                <w:szCs w:val="16"/>
                <w:lang w:eastAsia="en-AU"/>
              </w:rPr>
            </w:pPr>
            <w:r w:rsidRPr="008C1679">
              <w:rPr>
                <w:rFonts w:ascii="Calibri" w:eastAsia="Times New Roman" w:hAnsi="Calibri" w:cs="Times New Roman"/>
                <w:i/>
                <w:iCs/>
                <w:sz w:val="16"/>
                <w:szCs w:val="16"/>
                <w:lang w:eastAsia="en-AU"/>
              </w:rPr>
              <w:t>MYCN</w:t>
            </w:r>
            <w:r w:rsidRPr="008C1679">
              <w:rPr>
                <w:rFonts w:ascii="Calibri" w:eastAsia="Times New Roman" w:hAnsi="Calibri" w:cs="Times New Roman"/>
                <w:sz w:val="16"/>
                <w:szCs w:val="16"/>
                <w:lang w:eastAsia="en-AU"/>
              </w:rPr>
              <w:t xml:space="preserve"> amplification</w:t>
            </w:r>
          </w:p>
        </w:tc>
        <w:tc>
          <w:tcPr>
            <w:tcW w:w="564" w:type="dxa"/>
            <w:shd w:val="clear" w:color="000000" w:fill="FFFFFF"/>
            <w:vAlign w:val="center"/>
            <w:hideMark/>
          </w:tcPr>
          <w:p w14:paraId="548CA14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3213264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000000" w:fill="FFFFFF"/>
            <w:vAlign w:val="center"/>
            <w:hideMark/>
          </w:tcPr>
          <w:p w14:paraId="23B0990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000000" w:fill="FFFFFF"/>
            <w:vAlign w:val="center"/>
            <w:hideMark/>
          </w:tcPr>
          <w:p w14:paraId="48EBB1E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1515D22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000000" w:fill="FFFFFF"/>
            <w:vAlign w:val="center"/>
            <w:hideMark/>
          </w:tcPr>
          <w:p w14:paraId="012AE73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000000" w:fill="FFFFFF"/>
            <w:vAlign w:val="center"/>
            <w:hideMark/>
          </w:tcPr>
          <w:p w14:paraId="65F5482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0DDCEC5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6F63761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000000" w:fill="FFFFFF"/>
            <w:vAlign w:val="center"/>
            <w:hideMark/>
          </w:tcPr>
          <w:p w14:paraId="55B5F17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3FFD93E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7E1F38A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0ECCC8D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6142A5A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54DA73B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5B9681E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38028B3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57AA002A" w14:textId="77777777" w:rsidTr="00221C44">
        <w:trPr>
          <w:trHeight w:val="300"/>
        </w:trPr>
        <w:tc>
          <w:tcPr>
            <w:tcW w:w="4688" w:type="dxa"/>
            <w:shd w:val="clear" w:color="auto" w:fill="auto"/>
            <w:vAlign w:val="center"/>
            <w:hideMark/>
          </w:tcPr>
          <w:p w14:paraId="38F109B5" w14:textId="77777777" w:rsidR="008C1679" w:rsidRPr="008C1679" w:rsidRDefault="008C1679" w:rsidP="008C1679">
            <w:pPr>
              <w:spacing w:after="0" w:line="240" w:lineRule="auto"/>
              <w:rPr>
                <w:rFonts w:ascii="Calibri" w:eastAsia="Times New Roman" w:hAnsi="Calibri" w:cs="Times New Roman"/>
                <w:b/>
                <w:bCs/>
                <w:sz w:val="16"/>
                <w:szCs w:val="16"/>
                <w:lang w:eastAsia="en-AU"/>
              </w:rPr>
            </w:pPr>
            <w:r w:rsidRPr="008C1679">
              <w:rPr>
                <w:rFonts w:ascii="Calibri" w:eastAsia="Calibri" w:hAnsi="Calibri" w:cs="Times New Roman"/>
                <w:b/>
                <w:i/>
                <w:sz w:val="16"/>
                <w:szCs w:val="16"/>
              </w:rPr>
              <w:t>NAB2-STAT6</w:t>
            </w:r>
            <w:r w:rsidRPr="008C1679">
              <w:rPr>
                <w:rFonts w:ascii="Calibri" w:eastAsia="Calibri" w:hAnsi="Calibri" w:cs="Times New Roman"/>
                <w:b/>
                <w:sz w:val="16"/>
                <w:szCs w:val="16"/>
              </w:rPr>
              <w:t xml:space="preserve"> fusion</w:t>
            </w:r>
          </w:p>
        </w:tc>
        <w:tc>
          <w:tcPr>
            <w:tcW w:w="564" w:type="dxa"/>
            <w:shd w:val="clear" w:color="000000" w:fill="FFFFFF"/>
            <w:vAlign w:val="center"/>
            <w:hideMark/>
          </w:tcPr>
          <w:p w14:paraId="120E36C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46592C5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000000" w:fill="FFFFFF"/>
            <w:vAlign w:val="center"/>
            <w:hideMark/>
          </w:tcPr>
          <w:p w14:paraId="6606E59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000000" w:fill="FFFFFF"/>
            <w:vAlign w:val="center"/>
            <w:hideMark/>
          </w:tcPr>
          <w:p w14:paraId="31A29F7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46CD126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000000" w:fill="FFFFFF"/>
            <w:vAlign w:val="center"/>
            <w:hideMark/>
          </w:tcPr>
          <w:p w14:paraId="4448597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000000" w:fill="FFFFFF"/>
            <w:vAlign w:val="center"/>
            <w:hideMark/>
          </w:tcPr>
          <w:p w14:paraId="269C950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600DF7D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12EB070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5D7A137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2F49168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21F29E5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73B0A91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5B5400D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40B1338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691208A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73E29CE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09887139" w14:textId="77777777" w:rsidTr="00221C44">
        <w:trPr>
          <w:trHeight w:val="300"/>
        </w:trPr>
        <w:tc>
          <w:tcPr>
            <w:tcW w:w="4688" w:type="dxa"/>
            <w:shd w:val="clear" w:color="auto" w:fill="auto"/>
            <w:vAlign w:val="center"/>
          </w:tcPr>
          <w:p w14:paraId="2FD53894" w14:textId="77777777" w:rsidR="008C1679" w:rsidRPr="008C1679" w:rsidRDefault="008C1679" w:rsidP="008C1679">
            <w:pPr>
              <w:spacing w:after="0" w:line="240" w:lineRule="auto"/>
              <w:ind w:firstLine="330"/>
              <w:rPr>
                <w:rFonts w:ascii="Calibri" w:eastAsia="Times New Roman" w:hAnsi="Calibri" w:cs="Times New Roman"/>
                <w:b/>
                <w:bCs/>
                <w:sz w:val="16"/>
                <w:szCs w:val="16"/>
                <w:lang w:eastAsia="en-AU"/>
              </w:rPr>
            </w:pPr>
            <w:r w:rsidRPr="008C1679">
              <w:rPr>
                <w:rFonts w:ascii="Calibri" w:eastAsia="Calibri" w:hAnsi="Calibri" w:cs="Times New Roman"/>
                <w:i/>
                <w:sz w:val="16"/>
                <w:szCs w:val="16"/>
              </w:rPr>
              <w:t>NAB2-STAT6</w:t>
            </w:r>
            <w:r w:rsidRPr="008C1679">
              <w:rPr>
                <w:rFonts w:ascii="Calibri" w:eastAsia="Calibri" w:hAnsi="Calibri" w:cs="Times New Roman"/>
                <w:sz w:val="16"/>
                <w:szCs w:val="16"/>
              </w:rPr>
              <w:t xml:space="preserve"> fusion</w:t>
            </w:r>
          </w:p>
        </w:tc>
        <w:tc>
          <w:tcPr>
            <w:tcW w:w="564" w:type="dxa"/>
            <w:shd w:val="clear" w:color="000000" w:fill="FFFFFF"/>
            <w:vAlign w:val="center"/>
          </w:tcPr>
          <w:p w14:paraId="21E8602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6ABCAE1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000000" w:fill="FFFFFF"/>
            <w:vAlign w:val="center"/>
          </w:tcPr>
          <w:p w14:paraId="636EF1C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000000" w:fill="FFFFFF"/>
            <w:vAlign w:val="center"/>
          </w:tcPr>
          <w:p w14:paraId="323F630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44C79CD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000000" w:fill="FFFFFF"/>
            <w:vAlign w:val="center"/>
          </w:tcPr>
          <w:p w14:paraId="38D81FD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000000" w:fill="FFFFFF"/>
            <w:vAlign w:val="center"/>
          </w:tcPr>
          <w:p w14:paraId="564A8F7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056E949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7E46F57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0344A2B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tcPr>
          <w:p w14:paraId="7B22118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65074ED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6468AD7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1ED4089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000000" w:fill="FFFFFF"/>
            <w:vAlign w:val="center"/>
          </w:tcPr>
          <w:p w14:paraId="4759AE6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56850F7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tcPr>
          <w:p w14:paraId="49B03FB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0570068E" w14:textId="77777777" w:rsidTr="00221C44">
        <w:trPr>
          <w:trHeight w:val="300"/>
        </w:trPr>
        <w:tc>
          <w:tcPr>
            <w:tcW w:w="4688" w:type="dxa"/>
            <w:shd w:val="clear" w:color="auto" w:fill="auto"/>
            <w:vAlign w:val="center"/>
          </w:tcPr>
          <w:p w14:paraId="526C5E37" w14:textId="77777777" w:rsidR="008C1679" w:rsidRPr="008C1679" w:rsidRDefault="008C1679" w:rsidP="008C1679">
            <w:pPr>
              <w:spacing w:after="0" w:line="240" w:lineRule="auto"/>
              <w:ind w:firstLine="330"/>
              <w:rPr>
                <w:rFonts w:ascii="Calibri" w:eastAsia="Times New Roman" w:hAnsi="Calibri" w:cs="Times New Roman"/>
                <w:bCs/>
                <w:sz w:val="16"/>
                <w:szCs w:val="16"/>
                <w:lang w:eastAsia="en-AU"/>
              </w:rPr>
            </w:pPr>
            <w:r w:rsidRPr="008C1679">
              <w:rPr>
                <w:rFonts w:ascii="Calibri" w:eastAsia="Times New Roman" w:hAnsi="Calibri" w:cs="Times New Roman"/>
                <w:bCs/>
                <w:sz w:val="16"/>
                <w:szCs w:val="16"/>
                <w:lang w:eastAsia="en-AU"/>
              </w:rPr>
              <w:t>STAT6</w:t>
            </w:r>
            <w:r w:rsidRPr="008C1679">
              <w:rPr>
                <w:rFonts w:ascii="Calibri" w:eastAsia="Times New Roman" w:hAnsi="Calibri" w:cs="Times New Roman"/>
                <w:sz w:val="16"/>
                <w:szCs w:val="16"/>
                <w:lang w:eastAsia="en-AU"/>
              </w:rPr>
              <w:t xml:space="preserve"> nuclear expression</w:t>
            </w:r>
            <w:r w:rsidRPr="008C1679">
              <w:rPr>
                <w:rFonts w:ascii="Calibri" w:eastAsia="Times New Roman" w:hAnsi="Calibri" w:cs="Times New Roman"/>
                <w:bCs/>
                <w:sz w:val="16"/>
                <w:szCs w:val="16"/>
                <w:lang w:eastAsia="en-AU"/>
              </w:rPr>
              <w:t xml:space="preserve"> (immunohistochemistry)</w:t>
            </w:r>
          </w:p>
        </w:tc>
        <w:tc>
          <w:tcPr>
            <w:tcW w:w="564" w:type="dxa"/>
            <w:shd w:val="clear" w:color="000000" w:fill="FFFFFF"/>
            <w:vAlign w:val="center"/>
          </w:tcPr>
          <w:p w14:paraId="22673AE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6D4B580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000000" w:fill="FFFFFF"/>
            <w:vAlign w:val="center"/>
          </w:tcPr>
          <w:p w14:paraId="7E7BFF0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000000" w:fill="FFFFFF"/>
            <w:vAlign w:val="center"/>
          </w:tcPr>
          <w:p w14:paraId="75F348F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1142359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000000" w:fill="FFFFFF"/>
            <w:vAlign w:val="center"/>
          </w:tcPr>
          <w:p w14:paraId="340DEAC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000000" w:fill="FFFFFF"/>
            <w:vAlign w:val="center"/>
          </w:tcPr>
          <w:p w14:paraId="14F555E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22ED1E7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7DB680C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5D76A84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tcPr>
          <w:p w14:paraId="2C21C9B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27442DE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7DA0AD4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1824AB3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000000" w:fill="FFFFFF"/>
            <w:vAlign w:val="center"/>
          </w:tcPr>
          <w:p w14:paraId="51C9A48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3FB92AA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tcPr>
          <w:p w14:paraId="3DA531B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57E5E061" w14:textId="77777777" w:rsidTr="00221C44">
        <w:trPr>
          <w:trHeight w:val="300"/>
        </w:trPr>
        <w:tc>
          <w:tcPr>
            <w:tcW w:w="4688" w:type="dxa"/>
            <w:shd w:val="clear" w:color="000000" w:fill="FFFFFF"/>
            <w:vAlign w:val="center"/>
            <w:hideMark/>
          </w:tcPr>
          <w:p w14:paraId="35B8325B" w14:textId="77777777" w:rsidR="008C1679" w:rsidRPr="008C1679" w:rsidRDefault="008C1679" w:rsidP="008C1679">
            <w:pPr>
              <w:spacing w:after="0" w:line="240" w:lineRule="auto"/>
              <w:rPr>
                <w:rFonts w:ascii="Calibri" w:eastAsia="Times New Roman" w:hAnsi="Calibri" w:cs="Times New Roman"/>
                <w:b/>
                <w:bCs/>
                <w:sz w:val="16"/>
                <w:szCs w:val="16"/>
                <w:lang w:eastAsia="en-AU"/>
              </w:rPr>
            </w:pPr>
            <w:r w:rsidRPr="008C1679">
              <w:rPr>
                <w:rFonts w:ascii="Calibri" w:eastAsia="Times New Roman" w:hAnsi="Calibri" w:cs="Times New Roman"/>
                <w:b/>
                <w:bCs/>
                <w:sz w:val="16"/>
                <w:szCs w:val="16"/>
                <w:lang w:eastAsia="en-AU"/>
              </w:rPr>
              <w:t>Pituitary hormones and transcription factors immunohistochemistry</w:t>
            </w:r>
          </w:p>
        </w:tc>
        <w:tc>
          <w:tcPr>
            <w:tcW w:w="564" w:type="dxa"/>
            <w:shd w:val="clear" w:color="000000" w:fill="FFFFFF"/>
            <w:vAlign w:val="center"/>
            <w:hideMark/>
          </w:tcPr>
          <w:p w14:paraId="76708C7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56C8E4E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000000" w:fill="FFFFFF"/>
            <w:vAlign w:val="center"/>
            <w:hideMark/>
          </w:tcPr>
          <w:p w14:paraId="74016221" w14:textId="77777777" w:rsidR="008C1679" w:rsidRPr="008C1679" w:rsidRDefault="008C1679" w:rsidP="008C1679">
            <w:pPr>
              <w:spacing w:after="0" w:line="240" w:lineRule="auto"/>
              <w:jc w:val="center"/>
              <w:rPr>
                <w:rFonts w:ascii="Calibri" w:eastAsia="Times New Roman" w:hAnsi="Calibri" w:cs="Times New Roman"/>
                <w:color w:val="000000"/>
                <w:sz w:val="16"/>
                <w:szCs w:val="16"/>
                <w:lang w:eastAsia="en-AU"/>
              </w:rPr>
            </w:pPr>
          </w:p>
        </w:tc>
        <w:tc>
          <w:tcPr>
            <w:tcW w:w="576" w:type="dxa"/>
            <w:shd w:val="clear" w:color="000000" w:fill="FFFFFF"/>
            <w:vAlign w:val="center"/>
            <w:hideMark/>
          </w:tcPr>
          <w:p w14:paraId="741E7662" w14:textId="77777777" w:rsidR="008C1679" w:rsidRPr="008C1679" w:rsidRDefault="008C1679" w:rsidP="008C1679">
            <w:pPr>
              <w:spacing w:after="0" w:line="240" w:lineRule="auto"/>
              <w:jc w:val="center"/>
              <w:rPr>
                <w:rFonts w:ascii="Calibri" w:eastAsia="Times New Roman" w:hAnsi="Calibri" w:cs="Times New Roman"/>
                <w:color w:val="000000"/>
                <w:sz w:val="16"/>
                <w:szCs w:val="16"/>
                <w:lang w:eastAsia="en-AU"/>
              </w:rPr>
            </w:pPr>
          </w:p>
        </w:tc>
        <w:tc>
          <w:tcPr>
            <w:tcW w:w="567" w:type="dxa"/>
            <w:shd w:val="clear" w:color="000000" w:fill="FFFFFF"/>
            <w:vAlign w:val="center"/>
            <w:hideMark/>
          </w:tcPr>
          <w:p w14:paraId="4FB08B1B" w14:textId="77777777" w:rsidR="008C1679" w:rsidRPr="008C1679" w:rsidRDefault="008C1679" w:rsidP="008C1679">
            <w:pPr>
              <w:spacing w:after="0" w:line="240" w:lineRule="auto"/>
              <w:jc w:val="center"/>
              <w:rPr>
                <w:rFonts w:ascii="Calibri" w:eastAsia="Times New Roman" w:hAnsi="Calibri" w:cs="Times New Roman"/>
                <w:color w:val="000000"/>
                <w:sz w:val="16"/>
                <w:szCs w:val="16"/>
                <w:lang w:eastAsia="en-AU"/>
              </w:rPr>
            </w:pPr>
          </w:p>
        </w:tc>
        <w:tc>
          <w:tcPr>
            <w:tcW w:w="657" w:type="dxa"/>
            <w:shd w:val="clear" w:color="000000" w:fill="FFFFFF"/>
            <w:vAlign w:val="center"/>
            <w:hideMark/>
          </w:tcPr>
          <w:p w14:paraId="42D56E3D" w14:textId="77777777" w:rsidR="008C1679" w:rsidRPr="008C1679" w:rsidRDefault="008C1679" w:rsidP="008C1679">
            <w:pPr>
              <w:spacing w:after="0" w:line="240" w:lineRule="auto"/>
              <w:jc w:val="center"/>
              <w:rPr>
                <w:rFonts w:ascii="Calibri" w:eastAsia="Times New Roman" w:hAnsi="Calibri" w:cs="Times New Roman"/>
                <w:color w:val="000000"/>
                <w:sz w:val="16"/>
                <w:szCs w:val="16"/>
                <w:lang w:eastAsia="en-AU"/>
              </w:rPr>
            </w:pPr>
          </w:p>
        </w:tc>
        <w:tc>
          <w:tcPr>
            <w:tcW w:w="481" w:type="dxa"/>
            <w:shd w:val="clear" w:color="000000" w:fill="FFFFFF"/>
            <w:vAlign w:val="center"/>
            <w:hideMark/>
          </w:tcPr>
          <w:p w14:paraId="10F2F56D" w14:textId="77777777" w:rsidR="008C1679" w:rsidRPr="008C1679" w:rsidRDefault="008C1679" w:rsidP="008C1679">
            <w:pPr>
              <w:spacing w:after="0" w:line="240" w:lineRule="auto"/>
              <w:jc w:val="center"/>
              <w:rPr>
                <w:rFonts w:ascii="Calibri" w:eastAsia="Times New Roman" w:hAnsi="Calibri" w:cs="Times New Roman"/>
                <w:color w:val="000000"/>
                <w:sz w:val="16"/>
                <w:szCs w:val="16"/>
                <w:lang w:eastAsia="en-AU"/>
              </w:rPr>
            </w:pPr>
          </w:p>
        </w:tc>
        <w:tc>
          <w:tcPr>
            <w:tcW w:w="567" w:type="dxa"/>
            <w:shd w:val="clear" w:color="000000" w:fill="FFFFFF"/>
            <w:vAlign w:val="center"/>
          </w:tcPr>
          <w:p w14:paraId="53BE133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3DF3FCC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5435F374" w14:textId="77777777" w:rsidR="008C1679" w:rsidRPr="008C1679" w:rsidRDefault="008C1679" w:rsidP="008C1679">
            <w:pPr>
              <w:spacing w:after="0" w:line="240" w:lineRule="auto"/>
              <w:jc w:val="center"/>
              <w:rPr>
                <w:rFonts w:ascii="Calibri" w:eastAsia="Times New Roman" w:hAnsi="Calibri" w:cs="Times New Roman"/>
                <w:color w:val="000000"/>
                <w:sz w:val="16"/>
                <w:szCs w:val="16"/>
                <w:lang w:eastAsia="en-AU"/>
              </w:rPr>
            </w:pPr>
          </w:p>
        </w:tc>
        <w:tc>
          <w:tcPr>
            <w:tcW w:w="571" w:type="dxa"/>
            <w:shd w:val="clear" w:color="000000" w:fill="FFFFFF"/>
            <w:vAlign w:val="center"/>
            <w:hideMark/>
          </w:tcPr>
          <w:p w14:paraId="34C97EB6" w14:textId="77777777" w:rsidR="008C1679" w:rsidRPr="008C1679" w:rsidRDefault="008C1679" w:rsidP="008C1679">
            <w:pPr>
              <w:spacing w:after="0" w:line="240" w:lineRule="auto"/>
              <w:jc w:val="center"/>
              <w:rPr>
                <w:rFonts w:ascii="Calibri" w:eastAsia="Times New Roman" w:hAnsi="Calibri" w:cs="Times New Roman"/>
                <w:color w:val="000000"/>
                <w:sz w:val="16"/>
                <w:szCs w:val="16"/>
                <w:lang w:eastAsia="en-AU"/>
              </w:rPr>
            </w:pPr>
          </w:p>
        </w:tc>
        <w:tc>
          <w:tcPr>
            <w:tcW w:w="567" w:type="dxa"/>
            <w:shd w:val="clear" w:color="000000" w:fill="FFFFFF"/>
            <w:vAlign w:val="center"/>
            <w:hideMark/>
          </w:tcPr>
          <w:p w14:paraId="310ED03A" w14:textId="77777777" w:rsidR="008C1679" w:rsidRPr="008C1679" w:rsidRDefault="008C1679" w:rsidP="008C1679">
            <w:pPr>
              <w:spacing w:after="0" w:line="240" w:lineRule="auto"/>
              <w:jc w:val="center"/>
              <w:rPr>
                <w:rFonts w:ascii="Calibri" w:eastAsia="Times New Roman" w:hAnsi="Calibri" w:cs="Times New Roman"/>
                <w:color w:val="000000"/>
                <w:sz w:val="16"/>
                <w:szCs w:val="16"/>
                <w:lang w:eastAsia="en-AU"/>
              </w:rPr>
            </w:pPr>
          </w:p>
        </w:tc>
        <w:tc>
          <w:tcPr>
            <w:tcW w:w="567" w:type="dxa"/>
            <w:shd w:val="clear" w:color="000000" w:fill="FFFFFF"/>
            <w:vAlign w:val="center"/>
          </w:tcPr>
          <w:p w14:paraId="20571F2F" w14:textId="77777777" w:rsidR="008C1679" w:rsidRPr="008C1679" w:rsidRDefault="008C1679" w:rsidP="008C1679">
            <w:pPr>
              <w:spacing w:after="0" w:line="240" w:lineRule="auto"/>
              <w:jc w:val="center"/>
              <w:rPr>
                <w:rFonts w:ascii="Calibri" w:eastAsia="Times New Roman" w:hAnsi="Calibri" w:cs="Times New Roman"/>
                <w:color w:val="000000"/>
                <w:sz w:val="16"/>
                <w:szCs w:val="16"/>
                <w:lang w:eastAsia="en-AU"/>
              </w:rPr>
            </w:pPr>
          </w:p>
        </w:tc>
        <w:tc>
          <w:tcPr>
            <w:tcW w:w="567" w:type="dxa"/>
            <w:shd w:val="clear" w:color="000000" w:fill="FFFFFF"/>
            <w:vAlign w:val="center"/>
            <w:hideMark/>
          </w:tcPr>
          <w:p w14:paraId="495406F2" w14:textId="77777777" w:rsidR="008C1679" w:rsidRPr="008C1679" w:rsidRDefault="008C1679" w:rsidP="008C1679">
            <w:pPr>
              <w:spacing w:after="0" w:line="240" w:lineRule="auto"/>
              <w:jc w:val="center"/>
              <w:rPr>
                <w:rFonts w:ascii="Calibri" w:eastAsia="Times New Roman" w:hAnsi="Calibri" w:cs="Times New Roman"/>
                <w:color w:val="000000"/>
                <w:sz w:val="16"/>
                <w:szCs w:val="16"/>
                <w:lang w:eastAsia="en-AU"/>
              </w:rPr>
            </w:pPr>
          </w:p>
        </w:tc>
        <w:tc>
          <w:tcPr>
            <w:tcW w:w="567" w:type="dxa"/>
            <w:shd w:val="clear" w:color="000000" w:fill="FFFFFF"/>
            <w:vAlign w:val="center"/>
            <w:hideMark/>
          </w:tcPr>
          <w:p w14:paraId="379B4695" w14:textId="77777777" w:rsidR="008C1679" w:rsidRPr="008C1679" w:rsidRDefault="008C1679" w:rsidP="008C1679">
            <w:pPr>
              <w:spacing w:after="0" w:line="240" w:lineRule="auto"/>
              <w:jc w:val="center"/>
              <w:rPr>
                <w:rFonts w:ascii="Calibri" w:eastAsia="Times New Roman" w:hAnsi="Calibri" w:cs="Times New Roman"/>
                <w:color w:val="000000"/>
                <w:sz w:val="16"/>
                <w:szCs w:val="16"/>
                <w:lang w:eastAsia="en-AU"/>
              </w:rPr>
            </w:pPr>
          </w:p>
        </w:tc>
        <w:tc>
          <w:tcPr>
            <w:tcW w:w="567" w:type="dxa"/>
            <w:shd w:val="clear" w:color="000000" w:fill="FFFFFF"/>
            <w:vAlign w:val="center"/>
            <w:hideMark/>
          </w:tcPr>
          <w:p w14:paraId="5AEFA5B5" w14:textId="77777777" w:rsidR="008C1679" w:rsidRPr="008C1679" w:rsidRDefault="008C1679" w:rsidP="008C1679">
            <w:pPr>
              <w:spacing w:after="0" w:line="240" w:lineRule="auto"/>
              <w:jc w:val="center"/>
              <w:rPr>
                <w:rFonts w:ascii="Calibri" w:eastAsia="Times New Roman" w:hAnsi="Calibri" w:cs="Times New Roman"/>
                <w:color w:val="000000"/>
                <w:sz w:val="16"/>
                <w:szCs w:val="16"/>
                <w:lang w:eastAsia="en-AU"/>
              </w:rPr>
            </w:pPr>
          </w:p>
        </w:tc>
        <w:tc>
          <w:tcPr>
            <w:tcW w:w="571" w:type="dxa"/>
            <w:shd w:val="clear" w:color="000000" w:fill="FFFFFF"/>
            <w:vAlign w:val="center"/>
            <w:hideMark/>
          </w:tcPr>
          <w:p w14:paraId="36B4F9F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W</w:t>
            </w:r>
          </w:p>
        </w:tc>
      </w:tr>
      <w:tr w:rsidR="008C1679" w:rsidRPr="008C1679" w14:paraId="57645E06" w14:textId="77777777" w:rsidTr="00221C44">
        <w:trPr>
          <w:trHeight w:val="300"/>
        </w:trPr>
        <w:tc>
          <w:tcPr>
            <w:tcW w:w="4688" w:type="dxa"/>
            <w:shd w:val="clear" w:color="000000" w:fill="FFFFFF"/>
            <w:vAlign w:val="center"/>
            <w:hideMark/>
          </w:tcPr>
          <w:p w14:paraId="28DDC1CE" w14:textId="77777777" w:rsidR="008C1679" w:rsidRPr="008C1679" w:rsidRDefault="008C1679" w:rsidP="008C1679">
            <w:pPr>
              <w:spacing w:after="0" w:line="240" w:lineRule="auto"/>
              <w:rPr>
                <w:rFonts w:ascii="Calibri" w:eastAsia="Times New Roman" w:hAnsi="Calibri" w:cs="Times New Roman"/>
                <w:b/>
                <w:bCs/>
                <w:sz w:val="16"/>
                <w:szCs w:val="16"/>
                <w:lang w:eastAsia="en-AU"/>
              </w:rPr>
            </w:pPr>
            <w:r w:rsidRPr="008C1679">
              <w:rPr>
                <w:rFonts w:ascii="Calibri" w:eastAsia="Times New Roman" w:hAnsi="Calibri" w:cs="Times New Roman"/>
                <w:b/>
                <w:bCs/>
                <w:i/>
                <w:sz w:val="16"/>
                <w:szCs w:val="16"/>
                <w:lang w:eastAsia="en-AU"/>
              </w:rPr>
              <w:lastRenderedPageBreak/>
              <w:t>RELA</w:t>
            </w:r>
            <w:r w:rsidRPr="008C1679">
              <w:rPr>
                <w:rFonts w:ascii="Calibri" w:eastAsia="Times New Roman" w:hAnsi="Calibri" w:cs="Times New Roman"/>
                <w:b/>
                <w:bCs/>
                <w:sz w:val="16"/>
                <w:szCs w:val="16"/>
                <w:lang w:eastAsia="en-AU"/>
              </w:rPr>
              <w:t xml:space="preserve"> fusion</w:t>
            </w:r>
          </w:p>
        </w:tc>
        <w:tc>
          <w:tcPr>
            <w:tcW w:w="564" w:type="dxa"/>
            <w:shd w:val="clear" w:color="000000" w:fill="FFFFFF"/>
            <w:vAlign w:val="center"/>
            <w:hideMark/>
          </w:tcPr>
          <w:p w14:paraId="5E60CA2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4237737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000000" w:fill="FFFFFF"/>
            <w:vAlign w:val="center"/>
            <w:hideMark/>
          </w:tcPr>
          <w:p w14:paraId="6454578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000000" w:fill="FFFFFF"/>
            <w:vAlign w:val="center"/>
            <w:hideMark/>
          </w:tcPr>
          <w:p w14:paraId="12AF50C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6AB9CD1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000000" w:fill="FFFFFF"/>
            <w:vAlign w:val="center"/>
            <w:hideMark/>
          </w:tcPr>
          <w:p w14:paraId="74FE929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000000" w:fill="FFFFFF"/>
            <w:vAlign w:val="center"/>
            <w:hideMark/>
          </w:tcPr>
          <w:p w14:paraId="6549DE5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W</w:t>
            </w:r>
          </w:p>
        </w:tc>
        <w:tc>
          <w:tcPr>
            <w:tcW w:w="567" w:type="dxa"/>
            <w:shd w:val="clear" w:color="000000" w:fill="FFFFFF"/>
            <w:vAlign w:val="center"/>
          </w:tcPr>
          <w:p w14:paraId="5DE4118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1180C13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1381CAD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754EEB0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6F9C28D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54D889B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12280CD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258097E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514F401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6859C84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39C87E62" w14:textId="77777777" w:rsidTr="00221C44">
        <w:trPr>
          <w:trHeight w:val="300"/>
        </w:trPr>
        <w:tc>
          <w:tcPr>
            <w:tcW w:w="4688" w:type="dxa"/>
            <w:shd w:val="clear" w:color="auto" w:fill="auto"/>
            <w:vAlign w:val="center"/>
            <w:hideMark/>
          </w:tcPr>
          <w:p w14:paraId="4077E20C" w14:textId="77777777" w:rsidR="008C1679" w:rsidRPr="008C1679" w:rsidRDefault="008C1679" w:rsidP="008C1679">
            <w:pPr>
              <w:spacing w:after="0" w:line="240" w:lineRule="auto"/>
              <w:rPr>
                <w:rFonts w:ascii="Calibri" w:eastAsia="Times New Roman" w:hAnsi="Calibri" w:cs="Times New Roman"/>
                <w:b/>
                <w:bCs/>
                <w:sz w:val="16"/>
                <w:szCs w:val="16"/>
                <w:lang w:eastAsia="en-AU"/>
              </w:rPr>
            </w:pPr>
            <w:r w:rsidRPr="008C1679">
              <w:rPr>
                <w:rFonts w:ascii="Calibri" w:eastAsia="Times New Roman" w:hAnsi="Calibri" w:cs="Times New Roman"/>
                <w:b/>
                <w:bCs/>
                <w:i/>
                <w:sz w:val="16"/>
                <w:szCs w:val="16"/>
                <w:lang w:eastAsia="en-AU"/>
              </w:rPr>
              <w:t>SMARCA4/BRG1</w:t>
            </w:r>
            <w:r w:rsidRPr="008C1679">
              <w:rPr>
                <w:rFonts w:ascii="Calibri" w:eastAsia="Times New Roman" w:hAnsi="Calibri" w:cs="Times New Roman"/>
                <w:b/>
                <w:bCs/>
                <w:sz w:val="16"/>
                <w:szCs w:val="16"/>
                <w:lang w:eastAsia="en-AU"/>
              </w:rPr>
              <w:t xml:space="preserve"> alteration</w:t>
            </w:r>
          </w:p>
        </w:tc>
        <w:tc>
          <w:tcPr>
            <w:tcW w:w="564" w:type="dxa"/>
            <w:shd w:val="clear" w:color="auto" w:fill="auto"/>
            <w:vAlign w:val="center"/>
            <w:hideMark/>
          </w:tcPr>
          <w:p w14:paraId="5227C65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5AF0EB9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auto" w:fill="auto"/>
            <w:vAlign w:val="center"/>
            <w:hideMark/>
          </w:tcPr>
          <w:p w14:paraId="678B06F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auto" w:fill="auto"/>
            <w:vAlign w:val="center"/>
            <w:hideMark/>
          </w:tcPr>
          <w:p w14:paraId="5B96853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3881B99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auto" w:fill="auto"/>
            <w:vAlign w:val="center"/>
            <w:hideMark/>
          </w:tcPr>
          <w:p w14:paraId="63B9C68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auto" w:fill="auto"/>
            <w:vAlign w:val="center"/>
            <w:hideMark/>
          </w:tcPr>
          <w:p w14:paraId="6902C9E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2B08124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6FB247E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257DF49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6C1C0B4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0AE8BFB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1E108AB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7BA5FB7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29AC3F6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5007FC3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5D62FE7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5240746E" w14:textId="77777777" w:rsidTr="00221C44">
        <w:trPr>
          <w:trHeight w:val="300"/>
        </w:trPr>
        <w:tc>
          <w:tcPr>
            <w:tcW w:w="4688" w:type="dxa"/>
            <w:shd w:val="clear" w:color="auto" w:fill="auto"/>
            <w:vAlign w:val="center"/>
          </w:tcPr>
          <w:p w14:paraId="5BA55210" w14:textId="77777777" w:rsidR="008C1679" w:rsidRPr="008C1679" w:rsidRDefault="008C1679" w:rsidP="008C1679">
            <w:pPr>
              <w:spacing w:after="0" w:line="240" w:lineRule="auto"/>
              <w:ind w:firstLine="330"/>
              <w:rPr>
                <w:rFonts w:ascii="Calibri" w:eastAsia="Times New Roman" w:hAnsi="Calibri" w:cs="Times New Roman"/>
                <w:b/>
                <w:bCs/>
                <w:i/>
                <w:sz w:val="16"/>
                <w:szCs w:val="16"/>
                <w:lang w:eastAsia="en-AU"/>
              </w:rPr>
            </w:pPr>
            <w:r w:rsidRPr="008C1679">
              <w:rPr>
                <w:rFonts w:ascii="Calibri" w:eastAsia="Times New Roman" w:hAnsi="Calibri" w:cs="Times New Roman"/>
                <w:bCs/>
                <w:i/>
                <w:sz w:val="16"/>
                <w:szCs w:val="16"/>
                <w:lang w:eastAsia="en-AU"/>
              </w:rPr>
              <w:t>SMARCA4/BRG1</w:t>
            </w:r>
            <w:r w:rsidRPr="008C1679">
              <w:rPr>
                <w:rFonts w:ascii="Calibri" w:eastAsia="Times New Roman" w:hAnsi="Calibri" w:cs="Times New Roman"/>
                <w:bCs/>
                <w:sz w:val="16"/>
                <w:szCs w:val="16"/>
                <w:lang w:eastAsia="en-AU"/>
              </w:rPr>
              <w:t xml:space="preserve"> mutation</w:t>
            </w:r>
          </w:p>
        </w:tc>
        <w:tc>
          <w:tcPr>
            <w:tcW w:w="564" w:type="dxa"/>
            <w:shd w:val="clear" w:color="auto" w:fill="auto"/>
            <w:vAlign w:val="center"/>
          </w:tcPr>
          <w:p w14:paraId="704A0F3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tcPr>
          <w:p w14:paraId="6435D3C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auto" w:fill="auto"/>
            <w:vAlign w:val="center"/>
          </w:tcPr>
          <w:p w14:paraId="000A07E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auto" w:fill="auto"/>
            <w:vAlign w:val="center"/>
          </w:tcPr>
          <w:p w14:paraId="1BDE12D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tcPr>
          <w:p w14:paraId="3186A25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auto" w:fill="auto"/>
            <w:vAlign w:val="center"/>
          </w:tcPr>
          <w:p w14:paraId="150EED5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auto" w:fill="auto"/>
            <w:vAlign w:val="center"/>
          </w:tcPr>
          <w:p w14:paraId="78B35D7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1414C58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tcPr>
          <w:p w14:paraId="7BEA306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auto" w:fill="auto"/>
            <w:vAlign w:val="center"/>
          </w:tcPr>
          <w:p w14:paraId="624F6B8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W</w:t>
            </w:r>
          </w:p>
        </w:tc>
        <w:tc>
          <w:tcPr>
            <w:tcW w:w="571" w:type="dxa"/>
            <w:shd w:val="clear" w:color="auto" w:fill="auto"/>
            <w:vAlign w:val="center"/>
          </w:tcPr>
          <w:p w14:paraId="1BDE10E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tcPr>
          <w:p w14:paraId="313B8AD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54495B6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tcPr>
          <w:p w14:paraId="1D44525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tcPr>
          <w:p w14:paraId="611797D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tcPr>
          <w:p w14:paraId="6129E55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tcPr>
          <w:p w14:paraId="1F4FC4D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048E4D74" w14:textId="77777777" w:rsidTr="00221C44">
        <w:trPr>
          <w:trHeight w:val="300"/>
        </w:trPr>
        <w:tc>
          <w:tcPr>
            <w:tcW w:w="4688" w:type="dxa"/>
            <w:shd w:val="clear" w:color="auto" w:fill="auto"/>
            <w:vAlign w:val="center"/>
          </w:tcPr>
          <w:p w14:paraId="0DBF7C80" w14:textId="77777777" w:rsidR="008C1679" w:rsidRPr="008C1679" w:rsidRDefault="008C1679" w:rsidP="008C1679">
            <w:pPr>
              <w:spacing w:after="0" w:line="240" w:lineRule="auto"/>
              <w:ind w:firstLine="330"/>
              <w:rPr>
                <w:rFonts w:ascii="Calibri" w:eastAsia="Times New Roman" w:hAnsi="Calibri" w:cs="Times New Roman"/>
                <w:b/>
                <w:bCs/>
                <w:i/>
                <w:sz w:val="16"/>
                <w:szCs w:val="16"/>
                <w:lang w:eastAsia="en-AU"/>
              </w:rPr>
            </w:pPr>
            <w:r w:rsidRPr="008C1679">
              <w:rPr>
                <w:rFonts w:ascii="Calibri" w:eastAsia="Times New Roman" w:hAnsi="Calibri" w:cs="Times New Roman"/>
                <w:bCs/>
                <w:sz w:val="16"/>
                <w:szCs w:val="16"/>
                <w:lang w:eastAsia="en-AU"/>
              </w:rPr>
              <w:t>BRG1 loss of expression (immunohistochemistry)</w:t>
            </w:r>
          </w:p>
        </w:tc>
        <w:tc>
          <w:tcPr>
            <w:tcW w:w="564" w:type="dxa"/>
            <w:shd w:val="clear" w:color="auto" w:fill="auto"/>
            <w:vAlign w:val="center"/>
          </w:tcPr>
          <w:p w14:paraId="0617FA7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tcPr>
          <w:p w14:paraId="60F16BE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auto" w:fill="auto"/>
            <w:vAlign w:val="center"/>
          </w:tcPr>
          <w:p w14:paraId="28C50BE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auto" w:fill="auto"/>
            <w:vAlign w:val="center"/>
          </w:tcPr>
          <w:p w14:paraId="2A66835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tcPr>
          <w:p w14:paraId="39C9AC6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auto" w:fill="auto"/>
            <w:vAlign w:val="center"/>
          </w:tcPr>
          <w:p w14:paraId="08E882D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auto" w:fill="auto"/>
            <w:vAlign w:val="center"/>
          </w:tcPr>
          <w:p w14:paraId="5AEFBF7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3A90A71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tcPr>
          <w:p w14:paraId="5A6646E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auto" w:fill="auto"/>
            <w:vAlign w:val="center"/>
          </w:tcPr>
          <w:p w14:paraId="20BA5B2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W</w:t>
            </w:r>
          </w:p>
        </w:tc>
        <w:tc>
          <w:tcPr>
            <w:tcW w:w="571" w:type="dxa"/>
            <w:shd w:val="clear" w:color="auto" w:fill="auto"/>
            <w:vAlign w:val="center"/>
          </w:tcPr>
          <w:p w14:paraId="2847446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tcPr>
          <w:p w14:paraId="5117F27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1EBDB14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tcPr>
          <w:p w14:paraId="6E468F7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tcPr>
          <w:p w14:paraId="23F9A0B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tcPr>
          <w:p w14:paraId="3A967A7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tcPr>
          <w:p w14:paraId="39E4409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3E4405F0" w14:textId="77777777" w:rsidTr="00221C44">
        <w:trPr>
          <w:trHeight w:val="300"/>
        </w:trPr>
        <w:tc>
          <w:tcPr>
            <w:tcW w:w="4688" w:type="dxa"/>
            <w:shd w:val="clear" w:color="000000" w:fill="FFFFFF"/>
            <w:vAlign w:val="center"/>
            <w:hideMark/>
          </w:tcPr>
          <w:p w14:paraId="623E0CE4" w14:textId="77777777" w:rsidR="008C1679" w:rsidRPr="008C1679" w:rsidRDefault="008C1679" w:rsidP="008C1679">
            <w:pPr>
              <w:spacing w:after="0" w:line="240" w:lineRule="auto"/>
              <w:rPr>
                <w:rFonts w:ascii="Calibri" w:eastAsia="Times New Roman" w:hAnsi="Calibri" w:cs="Times New Roman"/>
                <w:b/>
                <w:bCs/>
                <w:i/>
                <w:iCs/>
                <w:sz w:val="16"/>
                <w:szCs w:val="16"/>
                <w:lang w:eastAsia="en-AU"/>
              </w:rPr>
            </w:pPr>
            <w:r w:rsidRPr="008C1679">
              <w:rPr>
                <w:rFonts w:ascii="Calibri" w:eastAsia="Times New Roman" w:hAnsi="Calibri" w:cs="Times New Roman"/>
                <w:b/>
                <w:bCs/>
                <w:i/>
                <w:iCs/>
                <w:sz w:val="16"/>
                <w:szCs w:val="16"/>
                <w:lang w:eastAsia="en-AU"/>
              </w:rPr>
              <w:t>SMARCB1/INI1/HNSF5</w:t>
            </w:r>
            <w:r w:rsidRPr="008C1679">
              <w:rPr>
                <w:rFonts w:ascii="Calibri" w:eastAsia="Times New Roman" w:hAnsi="Calibri" w:cs="Times New Roman"/>
                <w:b/>
                <w:bCs/>
                <w:sz w:val="16"/>
                <w:szCs w:val="16"/>
                <w:lang w:eastAsia="en-AU"/>
              </w:rPr>
              <w:t xml:space="preserve"> alteration</w:t>
            </w:r>
          </w:p>
        </w:tc>
        <w:tc>
          <w:tcPr>
            <w:tcW w:w="564" w:type="dxa"/>
            <w:shd w:val="clear" w:color="000000" w:fill="FFFFFF"/>
            <w:vAlign w:val="center"/>
            <w:hideMark/>
          </w:tcPr>
          <w:p w14:paraId="0181780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5EE7297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000000" w:fill="FFFFFF"/>
            <w:vAlign w:val="center"/>
            <w:hideMark/>
          </w:tcPr>
          <w:p w14:paraId="652DC00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000000" w:fill="FFFFFF"/>
            <w:vAlign w:val="center"/>
            <w:hideMark/>
          </w:tcPr>
          <w:p w14:paraId="272C81A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71774EA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000000" w:fill="FFFFFF"/>
            <w:vAlign w:val="center"/>
            <w:hideMark/>
          </w:tcPr>
          <w:p w14:paraId="0910DB6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000000" w:fill="FFFFFF"/>
            <w:vAlign w:val="center"/>
            <w:hideMark/>
          </w:tcPr>
          <w:p w14:paraId="66BD883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102037C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3F084F7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3CDD6C5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1591EC7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1A2A820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6BCB21B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6AD9DEF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434AC5D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2695113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3FC3313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02952625" w14:textId="77777777" w:rsidTr="00221C44">
        <w:trPr>
          <w:trHeight w:val="300"/>
        </w:trPr>
        <w:tc>
          <w:tcPr>
            <w:tcW w:w="4688" w:type="dxa"/>
            <w:shd w:val="clear" w:color="auto" w:fill="auto"/>
            <w:vAlign w:val="center"/>
            <w:hideMark/>
          </w:tcPr>
          <w:p w14:paraId="52A4A4CC" w14:textId="77777777" w:rsidR="008C1679" w:rsidRPr="008C1679" w:rsidRDefault="008C1679" w:rsidP="008C1679">
            <w:pPr>
              <w:spacing w:after="0" w:line="240" w:lineRule="auto"/>
              <w:ind w:left="330"/>
              <w:rPr>
                <w:rFonts w:ascii="Calibri" w:eastAsia="Times New Roman" w:hAnsi="Calibri" w:cs="Times New Roman"/>
                <w:sz w:val="16"/>
                <w:szCs w:val="16"/>
                <w:lang w:eastAsia="en-AU"/>
              </w:rPr>
            </w:pPr>
            <w:r w:rsidRPr="008C1679">
              <w:rPr>
                <w:rFonts w:ascii="Calibri" w:eastAsia="Times New Roman" w:hAnsi="Calibri" w:cs="Times New Roman"/>
                <w:bCs/>
                <w:i/>
                <w:iCs/>
                <w:sz w:val="16"/>
                <w:szCs w:val="16"/>
                <w:lang w:eastAsia="en-AU"/>
              </w:rPr>
              <w:t>SMARCB1/INI1/HNSF5</w:t>
            </w:r>
            <w:r w:rsidRPr="008C1679">
              <w:rPr>
                <w:rFonts w:ascii="Calibri" w:eastAsia="Times New Roman" w:hAnsi="Calibri" w:cs="Times New Roman"/>
                <w:bCs/>
                <w:sz w:val="16"/>
                <w:szCs w:val="16"/>
                <w:lang w:eastAsia="en-AU"/>
              </w:rPr>
              <w:t xml:space="preserve"> mutation</w:t>
            </w:r>
          </w:p>
        </w:tc>
        <w:tc>
          <w:tcPr>
            <w:tcW w:w="564" w:type="dxa"/>
            <w:shd w:val="clear" w:color="auto" w:fill="auto"/>
            <w:vAlign w:val="center"/>
            <w:hideMark/>
          </w:tcPr>
          <w:p w14:paraId="1153136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3B1D3D5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auto" w:fill="auto"/>
            <w:vAlign w:val="center"/>
            <w:hideMark/>
          </w:tcPr>
          <w:p w14:paraId="6BC6753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auto" w:fill="auto"/>
            <w:vAlign w:val="center"/>
            <w:hideMark/>
          </w:tcPr>
          <w:p w14:paraId="378C881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254CC50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auto" w:fill="auto"/>
            <w:vAlign w:val="center"/>
            <w:hideMark/>
          </w:tcPr>
          <w:p w14:paraId="0D2F50A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auto" w:fill="auto"/>
            <w:vAlign w:val="center"/>
            <w:hideMark/>
          </w:tcPr>
          <w:p w14:paraId="6B359F2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0326C95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020727B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auto" w:fill="auto"/>
            <w:vAlign w:val="center"/>
            <w:hideMark/>
          </w:tcPr>
          <w:p w14:paraId="678A41E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W</w:t>
            </w:r>
          </w:p>
        </w:tc>
        <w:tc>
          <w:tcPr>
            <w:tcW w:w="571" w:type="dxa"/>
            <w:shd w:val="clear" w:color="auto" w:fill="auto"/>
            <w:vAlign w:val="center"/>
            <w:hideMark/>
          </w:tcPr>
          <w:p w14:paraId="3E106B1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16E98B4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1890090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68B7A8F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68D9C78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05C8379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6D08B85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3AE2D696" w14:textId="77777777" w:rsidTr="00221C44">
        <w:trPr>
          <w:trHeight w:val="300"/>
        </w:trPr>
        <w:tc>
          <w:tcPr>
            <w:tcW w:w="4688" w:type="dxa"/>
            <w:shd w:val="clear" w:color="auto" w:fill="auto"/>
            <w:vAlign w:val="center"/>
            <w:hideMark/>
          </w:tcPr>
          <w:p w14:paraId="2EE51E01" w14:textId="77777777" w:rsidR="008C1679" w:rsidRPr="008C1679" w:rsidRDefault="008C1679" w:rsidP="008C1679">
            <w:pPr>
              <w:spacing w:after="0" w:line="240" w:lineRule="auto"/>
              <w:ind w:left="330"/>
              <w:rPr>
                <w:rFonts w:ascii="Calibri" w:eastAsia="Times New Roman" w:hAnsi="Calibri" w:cs="Times New Roman"/>
                <w:sz w:val="16"/>
                <w:szCs w:val="16"/>
                <w:lang w:eastAsia="en-AU"/>
              </w:rPr>
            </w:pPr>
            <w:r w:rsidRPr="008C1679">
              <w:rPr>
                <w:rFonts w:ascii="Calibri" w:eastAsia="Times New Roman" w:hAnsi="Calibri" w:cs="Times New Roman"/>
                <w:sz w:val="16"/>
                <w:szCs w:val="16"/>
                <w:lang w:eastAsia="en-AU"/>
              </w:rPr>
              <w:t>INI1 (BAF47) loss of expression (immunohistochemistry)</w:t>
            </w:r>
          </w:p>
        </w:tc>
        <w:tc>
          <w:tcPr>
            <w:tcW w:w="564" w:type="dxa"/>
            <w:shd w:val="clear" w:color="auto" w:fill="auto"/>
            <w:vAlign w:val="center"/>
            <w:hideMark/>
          </w:tcPr>
          <w:p w14:paraId="26BCC79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3340967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auto" w:fill="auto"/>
            <w:vAlign w:val="center"/>
            <w:hideMark/>
          </w:tcPr>
          <w:p w14:paraId="4FD8FAB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auto" w:fill="auto"/>
            <w:vAlign w:val="center"/>
            <w:hideMark/>
          </w:tcPr>
          <w:p w14:paraId="5217341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5F37437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auto" w:fill="auto"/>
            <w:vAlign w:val="center"/>
            <w:hideMark/>
          </w:tcPr>
          <w:p w14:paraId="6624A4B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auto" w:fill="auto"/>
            <w:vAlign w:val="center"/>
            <w:hideMark/>
          </w:tcPr>
          <w:p w14:paraId="26CF006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6E50458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1888A73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auto" w:fill="auto"/>
            <w:vAlign w:val="center"/>
            <w:hideMark/>
          </w:tcPr>
          <w:p w14:paraId="4D8381A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W</w:t>
            </w:r>
          </w:p>
        </w:tc>
        <w:tc>
          <w:tcPr>
            <w:tcW w:w="571" w:type="dxa"/>
            <w:shd w:val="clear" w:color="auto" w:fill="auto"/>
            <w:vAlign w:val="center"/>
            <w:hideMark/>
          </w:tcPr>
          <w:p w14:paraId="4910F47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2A7FB0E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vAlign w:val="center"/>
          </w:tcPr>
          <w:p w14:paraId="7FB1894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58ECEF1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149E28E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auto" w:fill="auto"/>
            <w:vAlign w:val="center"/>
            <w:hideMark/>
          </w:tcPr>
          <w:p w14:paraId="1293884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auto" w:fill="auto"/>
            <w:vAlign w:val="center"/>
            <w:hideMark/>
          </w:tcPr>
          <w:p w14:paraId="40DEB56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34F359C8" w14:textId="77777777" w:rsidTr="00221C44">
        <w:trPr>
          <w:trHeight w:val="300"/>
        </w:trPr>
        <w:tc>
          <w:tcPr>
            <w:tcW w:w="4688" w:type="dxa"/>
            <w:shd w:val="clear" w:color="auto" w:fill="auto"/>
            <w:vAlign w:val="center"/>
            <w:hideMark/>
          </w:tcPr>
          <w:p w14:paraId="2B4F16FA" w14:textId="77777777" w:rsidR="008C1679" w:rsidRPr="008C1679" w:rsidRDefault="008C1679" w:rsidP="008C1679">
            <w:pPr>
              <w:spacing w:after="0" w:line="240" w:lineRule="auto"/>
              <w:rPr>
                <w:rFonts w:ascii="Calibri" w:eastAsia="Times New Roman" w:hAnsi="Calibri" w:cs="Times New Roman"/>
                <w:b/>
                <w:bCs/>
                <w:sz w:val="16"/>
                <w:szCs w:val="16"/>
                <w:lang w:eastAsia="en-AU"/>
              </w:rPr>
            </w:pPr>
            <w:r w:rsidRPr="008C1679">
              <w:rPr>
                <w:rFonts w:ascii="Calibri" w:eastAsia="Times New Roman" w:hAnsi="Calibri" w:cs="Times New Roman"/>
                <w:b/>
                <w:bCs/>
                <w:i/>
                <w:iCs/>
                <w:sz w:val="16"/>
                <w:szCs w:val="16"/>
                <w:lang w:eastAsia="en-AU"/>
              </w:rPr>
              <w:t>TERT</w:t>
            </w:r>
            <w:r w:rsidRPr="008C1679">
              <w:rPr>
                <w:rFonts w:ascii="Calibri" w:eastAsia="Times New Roman" w:hAnsi="Calibri" w:cs="Times New Roman"/>
                <w:b/>
                <w:bCs/>
                <w:sz w:val="16"/>
                <w:szCs w:val="16"/>
                <w:lang w:eastAsia="en-AU"/>
              </w:rPr>
              <w:t xml:space="preserve"> promoter mutation</w:t>
            </w:r>
          </w:p>
        </w:tc>
        <w:tc>
          <w:tcPr>
            <w:tcW w:w="564" w:type="dxa"/>
            <w:shd w:val="clear" w:color="000000" w:fill="FFFFFF"/>
            <w:vAlign w:val="center"/>
            <w:hideMark/>
          </w:tcPr>
          <w:p w14:paraId="1431508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42EB57D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58" w:type="dxa"/>
            <w:shd w:val="clear" w:color="000000" w:fill="FFFFFF"/>
            <w:vAlign w:val="center"/>
            <w:hideMark/>
          </w:tcPr>
          <w:p w14:paraId="59956BD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000000" w:fill="FFFFFF"/>
            <w:vAlign w:val="center"/>
            <w:hideMark/>
          </w:tcPr>
          <w:p w14:paraId="5456A1F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000000" w:fill="FFFFFF"/>
            <w:vAlign w:val="center"/>
            <w:hideMark/>
          </w:tcPr>
          <w:p w14:paraId="1A908DE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000000" w:fill="FFFFFF"/>
            <w:vAlign w:val="center"/>
            <w:hideMark/>
          </w:tcPr>
          <w:p w14:paraId="36A06C2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000000" w:fill="FFFFFF"/>
            <w:vAlign w:val="center"/>
            <w:hideMark/>
          </w:tcPr>
          <w:p w14:paraId="4360CA9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7349AB5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6C3F45A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52600D1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49E2AA6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17AF3D9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38DA37A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2695AFD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5787074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722FB9A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2BF36EE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46AB34DC" w14:textId="77777777" w:rsidTr="00221C44">
        <w:trPr>
          <w:trHeight w:val="300"/>
        </w:trPr>
        <w:tc>
          <w:tcPr>
            <w:tcW w:w="4688" w:type="dxa"/>
            <w:shd w:val="clear" w:color="000000" w:fill="FFFFFF"/>
            <w:vAlign w:val="center"/>
            <w:hideMark/>
          </w:tcPr>
          <w:p w14:paraId="76C825C5" w14:textId="77777777" w:rsidR="008C1679" w:rsidRPr="008C1679" w:rsidRDefault="008C1679" w:rsidP="008C1679">
            <w:pPr>
              <w:spacing w:after="0" w:line="240" w:lineRule="auto"/>
              <w:rPr>
                <w:rFonts w:ascii="Calibri" w:eastAsia="Times New Roman" w:hAnsi="Calibri" w:cs="Times New Roman"/>
                <w:b/>
                <w:bCs/>
                <w:sz w:val="16"/>
                <w:szCs w:val="16"/>
                <w:lang w:eastAsia="en-AU"/>
              </w:rPr>
            </w:pPr>
            <w:r w:rsidRPr="008C1679">
              <w:rPr>
                <w:rFonts w:ascii="Calibri" w:eastAsia="Times New Roman" w:hAnsi="Calibri" w:cs="Times New Roman"/>
                <w:b/>
                <w:bCs/>
                <w:i/>
                <w:sz w:val="16"/>
                <w:szCs w:val="16"/>
                <w:lang w:eastAsia="en-AU"/>
              </w:rPr>
              <w:t>TP53</w:t>
            </w:r>
            <w:r w:rsidRPr="008C1679">
              <w:rPr>
                <w:rFonts w:ascii="Calibri" w:eastAsia="Times New Roman" w:hAnsi="Calibri" w:cs="Times New Roman"/>
                <w:b/>
                <w:bCs/>
                <w:sz w:val="16"/>
                <w:szCs w:val="16"/>
                <w:lang w:eastAsia="en-AU"/>
              </w:rPr>
              <w:t xml:space="preserve"> mutation </w:t>
            </w:r>
          </w:p>
        </w:tc>
        <w:tc>
          <w:tcPr>
            <w:tcW w:w="564" w:type="dxa"/>
            <w:shd w:val="clear" w:color="000000" w:fill="FFFFFF"/>
            <w:vAlign w:val="center"/>
            <w:hideMark/>
          </w:tcPr>
          <w:p w14:paraId="775DE7C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6891CF2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000000" w:fill="FFFFFF"/>
            <w:vAlign w:val="center"/>
            <w:hideMark/>
          </w:tcPr>
          <w:p w14:paraId="3CC5E45D"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000000" w:fill="FFFFFF"/>
            <w:vAlign w:val="center"/>
            <w:hideMark/>
          </w:tcPr>
          <w:p w14:paraId="0ED696A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595E80D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000000" w:fill="FFFFFF"/>
            <w:vAlign w:val="center"/>
            <w:hideMark/>
          </w:tcPr>
          <w:p w14:paraId="1980F7A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000000" w:fill="FFFFFF"/>
            <w:vAlign w:val="center"/>
            <w:hideMark/>
          </w:tcPr>
          <w:p w14:paraId="03AA2CDF"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3288210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2B6713D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2C709E8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777DA9A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2AE36AD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718703B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63A73BA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21A784E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32A25D9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19ED7B9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099D0035" w14:textId="77777777" w:rsidTr="00221C44">
        <w:trPr>
          <w:trHeight w:val="300"/>
        </w:trPr>
        <w:tc>
          <w:tcPr>
            <w:tcW w:w="4688" w:type="dxa"/>
            <w:shd w:val="clear" w:color="000000" w:fill="FFFFFF"/>
            <w:vAlign w:val="center"/>
            <w:hideMark/>
          </w:tcPr>
          <w:p w14:paraId="3117B011" w14:textId="77777777" w:rsidR="008C1679" w:rsidRPr="008C1679" w:rsidRDefault="008C1679" w:rsidP="008C1679">
            <w:pPr>
              <w:spacing w:after="0" w:line="240" w:lineRule="auto"/>
              <w:ind w:left="330"/>
              <w:rPr>
                <w:rFonts w:ascii="Calibri" w:eastAsia="Times New Roman" w:hAnsi="Calibri" w:cs="Times New Roman"/>
                <w:sz w:val="16"/>
                <w:szCs w:val="16"/>
                <w:lang w:eastAsia="en-AU"/>
              </w:rPr>
            </w:pPr>
            <w:r w:rsidRPr="008C1679">
              <w:rPr>
                <w:rFonts w:ascii="Calibri" w:eastAsia="Times New Roman" w:hAnsi="Calibri" w:cs="Times New Roman"/>
                <w:i/>
                <w:color w:val="000000"/>
                <w:sz w:val="16"/>
                <w:szCs w:val="16"/>
                <w:lang w:eastAsia="en-AU"/>
              </w:rPr>
              <w:t>TP53</w:t>
            </w:r>
            <w:r w:rsidRPr="008C1679">
              <w:rPr>
                <w:rFonts w:ascii="Calibri" w:eastAsia="Times New Roman" w:hAnsi="Calibri" w:cs="Times New Roman"/>
                <w:color w:val="000000"/>
                <w:sz w:val="16"/>
                <w:szCs w:val="16"/>
                <w:lang w:eastAsia="en-AU"/>
              </w:rPr>
              <w:t xml:space="preserve"> mutation</w:t>
            </w:r>
            <w:r w:rsidRPr="008C1679">
              <w:rPr>
                <w:rFonts w:ascii="Calibri" w:eastAsia="Times New Roman" w:hAnsi="Calibri" w:cs="Times New Roman"/>
                <w:sz w:val="16"/>
                <w:szCs w:val="16"/>
                <w:lang w:eastAsia="en-AU"/>
              </w:rPr>
              <w:t xml:space="preserve"> </w:t>
            </w:r>
          </w:p>
        </w:tc>
        <w:tc>
          <w:tcPr>
            <w:tcW w:w="564" w:type="dxa"/>
            <w:shd w:val="clear" w:color="000000" w:fill="FFFFFF"/>
            <w:vAlign w:val="center"/>
            <w:hideMark/>
          </w:tcPr>
          <w:p w14:paraId="74CA555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000000" w:fill="FFFFFF"/>
            <w:vAlign w:val="center"/>
            <w:hideMark/>
          </w:tcPr>
          <w:p w14:paraId="1138CA4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000000" w:fill="FFFFFF"/>
            <w:vAlign w:val="center"/>
            <w:hideMark/>
          </w:tcPr>
          <w:p w14:paraId="4AB55113"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000000" w:fill="FFFFFF"/>
            <w:vAlign w:val="center"/>
            <w:hideMark/>
          </w:tcPr>
          <w:p w14:paraId="28F417B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373EFB8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000000" w:fill="FFFFFF"/>
            <w:vAlign w:val="center"/>
            <w:hideMark/>
          </w:tcPr>
          <w:p w14:paraId="06447CC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000000" w:fill="FFFFFF"/>
            <w:vAlign w:val="center"/>
            <w:hideMark/>
          </w:tcPr>
          <w:p w14:paraId="0C72C49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29EDA65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1D12E8E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W</w:t>
            </w:r>
          </w:p>
        </w:tc>
        <w:tc>
          <w:tcPr>
            <w:tcW w:w="567" w:type="dxa"/>
            <w:shd w:val="clear" w:color="000000" w:fill="FFFFFF"/>
            <w:vAlign w:val="center"/>
            <w:hideMark/>
          </w:tcPr>
          <w:p w14:paraId="797E314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7935233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0694FEA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1CF90D8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1988BFE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2E35A0F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5A6CB3C4"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17393B1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r w:rsidR="008C1679" w:rsidRPr="008C1679" w14:paraId="37B1137A" w14:textId="77777777" w:rsidTr="00221C44">
        <w:trPr>
          <w:trHeight w:val="300"/>
        </w:trPr>
        <w:tc>
          <w:tcPr>
            <w:tcW w:w="4688" w:type="dxa"/>
            <w:shd w:val="clear" w:color="000000" w:fill="FFFFFF"/>
            <w:vAlign w:val="center"/>
            <w:hideMark/>
          </w:tcPr>
          <w:p w14:paraId="671DA7BA" w14:textId="77777777" w:rsidR="008C1679" w:rsidRPr="008C1679" w:rsidRDefault="008C1679" w:rsidP="008C1679">
            <w:pPr>
              <w:spacing w:after="0" w:line="240" w:lineRule="auto"/>
              <w:ind w:left="330"/>
              <w:rPr>
                <w:rFonts w:ascii="Calibri" w:eastAsia="Times New Roman" w:hAnsi="Calibri" w:cs="Times New Roman"/>
                <w:color w:val="000000"/>
                <w:sz w:val="16"/>
                <w:szCs w:val="16"/>
                <w:lang w:eastAsia="en-AU"/>
              </w:rPr>
            </w:pPr>
            <w:r w:rsidRPr="008C1679">
              <w:rPr>
                <w:rFonts w:ascii="Calibri" w:eastAsia="Times New Roman" w:hAnsi="Calibri" w:cs="Times New Roman"/>
                <w:sz w:val="16"/>
                <w:szCs w:val="16"/>
                <w:lang w:eastAsia="en-AU"/>
              </w:rPr>
              <w:t>p53 expression (immunohistochemistry)</w:t>
            </w:r>
          </w:p>
        </w:tc>
        <w:tc>
          <w:tcPr>
            <w:tcW w:w="564" w:type="dxa"/>
            <w:shd w:val="clear" w:color="000000" w:fill="FFFFFF"/>
            <w:vAlign w:val="center"/>
            <w:hideMark/>
          </w:tcPr>
          <w:p w14:paraId="77B8666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000000" w:fill="FFFFFF"/>
            <w:vAlign w:val="center"/>
            <w:hideMark/>
          </w:tcPr>
          <w:p w14:paraId="783E7E5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000000" w:fill="FFFFFF"/>
            <w:vAlign w:val="center"/>
            <w:hideMark/>
          </w:tcPr>
          <w:p w14:paraId="10811371" w14:textId="77777777" w:rsidR="008C1679" w:rsidRPr="008C1679" w:rsidRDefault="008C1679" w:rsidP="008C1679">
            <w:pPr>
              <w:spacing w:after="0" w:line="240" w:lineRule="auto"/>
              <w:jc w:val="center"/>
              <w:rPr>
                <w:rFonts w:ascii="Calibri" w:eastAsia="Times New Roman" w:hAnsi="Calibri" w:cs="Times New Roman"/>
                <w:color w:val="000000"/>
                <w:sz w:val="16"/>
                <w:szCs w:val="16"/>
                <w:lang w:eastAsia="en-AU"/>
              </w:rPr>
            </w:pPr>
          </w:p>
        </w:tc>
        <w:tc>
          <w:tcPr>
            <w:tcW w:w="576" w:type="dxa"/>
            <w:shd w:val="clear" w:color="000000" w:fill="FFFFFF"/>
            <w:vAlign w:val="center"/>
            <w:hideMark/>
          </w:tcPr>
          <w:p w14:paraId="42D38F12"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49248825" w14:textId="77777777" w:rsidR="008C1679" w:rsidRPr="008C1679" w:rsidRDefault="008C1679" w:rsidP="008C1679">
            <w:pPr>
              <w:spacing w:after="0" w:line="240" w:lineRule="auto"/>
              <w:jc w:val="center"/>
              <w:rPr>
                <w:rFonts w:ascii="Calibri" w:eastAsia="Times New Roman" w:hAnsi="Calibri" w:cs="Times New Roman"/>
                <w:color w:val="000000"/>
                <w:sz w:val="16"/>
                <w:szCs w:val="16"/>
                <w:lang w:eastAsia="en-AU"/>
              </w:rPr>
            </w:pPr>
          </w:p>
        </w:tc>
        <w:tc>
          <w:tcPr>
            <w:tcW w:w="657" w:type="dxa"/>
            <w:shd w:val="clear" w:color="000000" w:fill="FFFFFF"/>
            <w:vAlign w:val="center"/>
            <w:hideMark/>
          </w:tcPr>
          <w:p w14:paraId="1987CEC8" w14:textId="77777777" w:rsidR="008C1679" w:rsidRPr="008C1679" w:rsidRDefault="008C1679" w:rsidP="008C1679">
            <w:pPr>
              <w:spacing w:after="0" w:line="240" w:lineRule="auto"/>
              <w:jc w:val="center"/>
              <w:rPr>
                <w:rFonts w:ascii="Calibri" w:eastAsia="Times New Roman" w:hAnsi="Calibri" w:cs="Times New Roman"/>
                <w:color w:val="000000"/>
                <w:sz w:val="16"/>
                <w:szCs w:val="16"/>
                <w:lang w:eastAsia="en-AU"/>
              </w:rPr>
            </w:pPr>
          </w:p>
        </w:tc>
        <w:tc>
          <w:tcPr>
            <w:tcW w:w="481" w:type="dxa"/>
            <w:shd w:val="clear" w:color="000000" w:fill="FFFFFF"/>
            <w:vAlign w:val="center"/>
            <w:hideMark/>
          </w:tcPr>
          <w:p w14:paraId="0A14923F" w14:textId="77777777" w:rsidR="008C1679" w:rsidRPr="008C1679" w:rsidRDefault="008C1679" w:rsidP="008C1679">
            <w:pPr>
              <w:spacing w:after="0" w:line="240" w:lineRule="auto"/>
              <w:jc w:val="center"/>
              <w:rPr>
                <w:rFonts w:ascii="Calibri" w:eastAsia="Times New Roman" w:hAnsi="Calibri" w:cs="Times New Roman"/>
                <w:color w:val="000000"/>
                <w:sz w:val="16"/>
                <w:szCs w:val="16"/>
                <w:lang w:eastAsia="en-AU"/>
              </w:rPr>
            </w:pPr>
          </w:p>
        </w:tc>
        <w:tc>
          <w:tcPr>
            <w:tcW w:w="567" w:type="dxa"/>
            <w:shd w:val="clear" w:color="000000" w:fill="FFFFFF"/>
            <w:vAlign w:val="center"/>
          </w:tcPr>
          <w:p w14:paraId="523B283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4282C210"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W</w:t>
            </w:r>
          </w:p>
        </w:tc>
        <w:tc>
          <w:tcPr>
            <w:tcW w:w="567" w:type="dxa"/>
            <w:shd w:val="clear" w:color="000000" w:fill="FFFFFF"/>
            <w:vAlign w:val="center"/>
            <w:hideMark/>
          </w:tcPr>
          <w:p w14:paraId="2D5BB1DC" w14:textId="77777777" w:rsidR="008C1679" w:rsidRPr="008C1679" w:rsidRDefault="008C1679" w:rsidP="008C1679">
            <w:pPr>
              <w:spacing w:after="0" w:line="240" w:lineRule="auto"/>
              <w:jc w:val="center"/>
              <w:rPr>
                <w:rFonts w:ascii="Calibri" w:eastAsia="Times New Roman" w:hAnsi="Calibri" w:cs="Times New Roman"/>
                <w:color w:val="000000"/>
                <w:sz w:val="16"/>
                <w:szCs w:val="16"/>
                <w:lang w:eastAsia="en-AU"/>
              </w:rPr>
            </w:pPr>
          </w:p>
        </w:tc>
        <w:tc>
          <w:tcPr>
            <w:tcW w:w="571" w:type="dxa"/>
            <w:shd w:val="clear" w:color="000000" w:fill="FFFFFF"/>
            <w:vAlign w:val="center"/>
            <w:hideMark/>
          </w:tcPr>
          <w:p w14:paraId="31C31ACA" w14:textId="77777777" w:rsidR="008C1679" w:rsidRPr="008C1679" w:rsidRDefault="008C1679" w:rsidP="008C1679">
            <w:pPr>
              <w:spacing w:after="0" w:line="240" w:lineRule="auto"/>
              <w:jc w:val="center"/>
              <w:rPr>
                <w:rFonts w:ascii="Calibri" w:eastAsia="Times New Roman" w:hAnsi="Calibri" w:cs="Times New Roman"/>
                <w:color w:val="000000"/>
                <w:sz w:val="16"/>
                <w:szCs w:val="16"/>
                <w:lang w:eastAsia="en-AU"/>
              </w:rPr>
            </w:pPr>
          </w:p>
        </w:tc>
        <w:tc>
          <w:tcPr>
            <w:tcW w:w="567" w:type="dxa"/>
            <w:shd w:val="clear" w:color="000000" w:fill="FFFFFF"/>
            <w:vAlign w:val="center"/>
            <w:hideMark/>
          </w:tcPr>
          <w:p w14:paraId="24E7975E" w14:textId="77777777" w:rsidR="008C1679" w:rsidRPr="008C1679" w:rsidRDefault="008C1679" w:rsidP="008C1679">
            <w:pPr>
              <w:spacing w:after="0" w:line="240" w:lineRule="auto"/>
              <w:jc w:val="center"/>
              <w:rPr>
                <w:rFonts w:ascii="Calibri" w:eastAsia="Times New Roman" w:hAnsi="Calibri" w:cs="Times New Roman"/>
                <w:color w:val="000000"/>
                <w:sz w:val="16"/>
                <w:szCs w:val="16"/>
                <w:lang w:eastAsia="en-AU"/>
              </w:rPr>
            </w:pPr>
          </w:p>
        </w:tc>
        <w:tc>
          <w:tcPr>
            <w:tcW w:w="567" w:type="dxa"/>
            <w:shd w:val="clear" w:color="000000" w:fill="FFFFFF"/>
            <w:vAlign w:val="center"/>
          </w:tcPr>
          <w:p w14:paraId="63A6BEC6" w14:textId="77777777" w:rsidR="008C1679" w:rsidRPr="008C1679" w:rsidRDefault="008C1679" w:rsidP="008C1679">
            <w:pPr>
              <w:spacing w:after="0" w:line="240" w:lineRule="auto"/>
              <w:jc w:val="center"/>
              <w:rPr>
                <w:rFonts w:ascii="Calibri" w:eastAsia="Times New Roman" w:hAnsi="Calibri" w:cs="Times New Roman"/>
                <w:color w:val="000000"/>
                <w:sz w:val="16"/>
                <w:szCs w:val="16"/>
                <w:lang w:eastAsia="en-AU"/>
              </w:rPr>
            </w:pPr>
          </w:p>
        </w:tc>
        <w:tc>
          <w:tcPr>
            <w:tcW w:w="567" w:type="dxa"/>
            <w:shd w:val="clear" w:color="000000" w:fill="FFFFFF"/>
            <w:vAlign w:val="center"/>
            <w:hideMark/>
          </w:tcPr>
          <w:p w14:paraId="0EF192AA" w14:textId="77777777" w:rsidR="008C1679" w:rsidRPr="008C1679" w:rsidRDefault="008C1679" w:rsidP="008C1679">
            <w:pPr>
              <w:spacing w:after="0" w:line="240" w:lineRule="auto"/>
              <w:jc w:val="center"/>
              <w:rPr>
                <w:rFonts w:ascii="Calibri" w:eastAsia="Times New Roman" w:hAnsi="Calibri" w:cs="Times New Roman"/>
                <w:color w:val="000000"/>
                <w:sz w:val="16"/>
                <w:szCs w:val="16"/>
                <w:lang w:eastAsia="en-AU"/>
              </w:rPr>
            </w:pPr>
          </w:p>
        </w:tc>
        <w:tc>
          <w:tcPr>
            <w:tcW w:w="567" w:type="dxa"/>
            <w:shd w:val="clear" w:color="000000" w:fill="FFFFFF"/>
            <w:vAlign w:val="center"/>
            <w:hideMark/>
          </w:tcPr>
          <w:p w14:paraId="64944A57" w14:textId="77777777" w:rsidR="008C1679" w:rsidRPr="008C1679" w:rsidRDefault="008C1679" w:rsidP="008C1679">
            <w:pPr>
              <w:spacing w:after="0" w:line="240" w:lineRule="auto"/>
              <w:jc w:val="center"/>
              <w:rPr>
                <w:rFonts w:ascii="Calibri" w:eastAsia="Times New Roman" w:hAnsi="Calibri" w:cs="Times New Roman"/>
                <w:color w:val="000000"/>
                <w:sz w:val="16"/>
                <w:szCs w:val="16"/>
                <w:lang w:eastAsia="en-AU"/>
              </w:rPr>
            </w:pPr>
          </w:p>
        </w:tc>
        <w:tc>
          <w:tcPr>
            <w:tcW w:w="567" w:type="dxa"/>
            <w:shd w:val="clear" w:color="000000" w:fill="FFFFFF"/>
            <w:vAlign w:val="center"/>
            <w:hideMark/>
          </w:tcPr>
          <w:p w14:paraId="27F4C97E" w14:textId="77777777" w:rsidR="008C1679" w:rsidRPr="008C1679" w:rsidRDefault="008C1679" w:rsidP="008C1679">
            <w:pPr>
              <w:spacing w:after="0" w:line="240" w:lineRule="auto"/>
              <w:jc w:val="center"/>
              <w:rPr>
                <w:rFonts w:ascii="Calibri" w:eastAsia="Times New Roman" w:hAnsi="Calibri" w:cs="Times New Roman"/>
                <w:color w:val="000000"/>
                <w:sz w:val="16"/>
                <w:szCs w:val="16"/>
                <w:lang w:eastAsia="en-AU"/>
              </w:rPr>
            </w:pPr>
          </w:p>
        </w:tc>
        <w:tc>
          <w:tcPr>
            <w:tcW w:w="571" w:type="dxa"/>
            <w:shd w:val="clear" w:color="000000" w:fill="FFFFFF"/>
            <w:vAlign w:val="center"/>
            <w:hideMark/>
          </w:tcPr>
          <w:p w14:paraId="74E2B119" w14:textId="77777777" w:rsidR="008C1679" w:rsidRPr="008C1679" w:rsidRDefault="008C1679" w:rsidP="008C1679">
            <w:pPr>
              <w:spacing w:after="0" w:line="240" w:lineRule="auto"/>
              <w:jc w:val="center"/>
              <w:rPr>
                <w:rFonts w:ascii="Calibri" w:eastAsia="Times New Roman" w:hAnsi="Calibri" w:cs="Times New Roman"/>
                <w:color w:val="000000"/>
                <w:sz w:val="16"/>
                <w:szCs w:val="16"/>
                <w:lang w:eastAsia="en-AU"/>
              </w:rPr>
            </w:pPr>
          </w:p>
        </w:tc>
      </w:tr>
      <w:tr w:rsidR="008C1679" w:rsidRPr="008C1679" w14:paraId="0D0B47B8" w14:textId="77777777" w:rsidTr="00221C44">
        <w:trPr>
          <w:trHeight w:val="300"/>
        </w:trPr>
        <w:tc>
          <w:tcPr>
            <w:tcW w:w="4688" w:type="dxa"/>
            <w:shd w:val="clear" w:color="000000" w:fill="FFFFFF"/>
            <w:vAlign w:val="center"/>
            <w:hideMark/>
          </w:tcPr>
          <w:p w14:paraId="1F4511DA" w14:textId="77777777" w:rsidR="008C1679" w:rsidRPr="008C1679" w:rsidRDefault="008C1679" w:rsidP="008C1679">
            <w:pPr>
              <w:spacing w:after="0" w:line="240" w:lineRule="auto"/>
              <w:rPr>
                <w:rFonts w:ascii="Calibri" w:eastAsia="Times New Roman" w:hAnsi="Calibri" w:cs="Times New Roman"/>
                <w:b/>
                <w:bCs/>
                <w:color w:val="000000"/>
                <w:sz w:val="16"/>
                <w:szCs w:val="16"/>
                <w:lang w:eastAsia="en-AU"/>
              </w:rPr>
            </w:pPr>
            <w:r w:rsidRPr="008C1679">
              <w:rPr>
                <w:rFonts w:ascii="Calibri" w:eastAsia="Times New Roman" w:hAnsi="Calibri" w:cs="Times New Roman"/>
                <w:b/>
                <w:bCs/>
                <w:i/>
                <w:color w:val="000000"/>
                <w:sz w:val="16"/>
                <w:szCs w:val="16"/>
                <w:lang w:eastAsia="en-AU"/>
              </w:rPr>
              <w:t>YAP1</w:t>
            </w:r>
            <w:r w:rsidRPr="008C1679">
              <w:rPr>
                <w:rFonts w:ascii="Calibri" w:eastAsia="Times New Roman" w:hAnsi="Calibri" w:cs="Times New Roman"/>
                <w:b/>
                <w:bCs/>
                <w:color w:val="000000"/>
                <w:sz w:val="16"/>
                <w:szCs w:val="16"/>
                <w:lang w:eastAsia="en-AU"/>
              </w:rPr>
              <w:t xml:space="preserve"> fusion</w:t>
            </w:r>
          </w:p>
        </w:tc>
        <w:tc>
          <w:tcPr>
            <w:tcW w:w="564" w:type="dxa"/>
            <w:shd w:val="clear" w:color="000000" w:fill="FFFFFF"/>
            <w:vAlign w:val="center"/>
            <w:hideMark/>
          </w:tcPr>
          <w:p w14:paraId="37CAAC9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754AFE61"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58" w:type="dxa"/>
            <w:shd w:val="clear" w:color="000000" w:fill="FFFFFF"/>
            <w:vAlign w:val="center"/>
            <w:hideMark/>
          </w:tcPr>
          <w:p w14:paraId="590DC8E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6" w:type="dxa"/>
            <w:shd w:val="clear" w:color="000000" w:fill="FFFFFF"/>
            <w:vAlign w:val="center"/>
            <w:hideMark/>
          </w:tcPr>
          <w:p w14:paraId="00E1DEF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7433DD1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657" w:type="dxa"/>
            <w:shd w:val="clear" w:color="000000" w:fill="FFFFFF"/>
            <w:vAlign w:val="center"/>
            <w:hideMark/>
          </w:tcPr>
          <w:p w14:paraId="04B64F2C"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481" w:type="dxa"/>
            <w:shd w:val="clear" w:color="000000" w:fill="FFFFFF"/>
            <w:vAlign w:val="center"/>
            <w:hideMark/>
          </w:tcPr>
          <w:p w14:paraId="6107FB76"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r w:rsidRPr="008C1679">
              <w:rPr>
                <w:rFonts w:ascii="Calibri" w:eastAsia="Times New Roman" w:hAnsi="Calibri" w:cs="Times New Roman"/>
                <w:b/>
                <w:bCs/>
                <w:color w:val="FF0000"/>
                <w:sz w:val="16"/>
                <w:szCs w:val="16"/>
                <w:lang w:eastAsia="en-AU"/>
              </w:rPr>
              <w:t>D</w:t>
            </w:r>
          </w:p>
        </w:tc>
        <w:tc>
          <w:tcPr>
            <w:tcW w:w="567" w:type="dxa"/>
            <w:shd w:val="clear" w:color="000000" w:fill="FFFFFF"/>
            <w:vAlign w:val="center"/>
          </w:tcPr>
          <w:p w14:paraId="0A46CBB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5901E9E5"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3976DBCB"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1FDAE04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2ADABBF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tcPr>
          <w:p w14:paraId="246ABB98"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2DAB722A"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254774B9"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67" w:type="dxa"/>
            <w:shd w:val="clear" w:color="000000" w:fill="FFFFFF"/>
            <w:vAlign w:val="center"/>
            <w:hideMark/>
          </w:tcPr>
          <w:p w14:paraId="4155B147"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c>
          <w:tcPr>
            <w:tcW w:w="571" w:type="dxa"/>
            <w:shd w:val="clear" w:color="000000" w:fill="FFFFFF"/>
            <w:vAlign w:val="center"/>
            <w:hideMark/>
          </w:tcPr>
          <w:p w14:paraId="0F7EC2FE" w14:textId="77777777" w:rsidR="008C1679" w:rsidRPr="008C1679" w:rsidRDefault="008C1679" w:rsidP="008C1679">
            <w:pPr>
              <w:spacing w:after="0" w:line="240" w:lineRule="auto"/>
              <w:jc w:val="center"/>
              <w:rPr>
                <w:rFonts w:ascii="Calibri" w:eastAsia="Times New Roman" w:hAnsi="Calibri" w:cs="Times New Roman"/>
                <w:b/>
                <w:bCs/>
                <w:color w:val="FF0000"/>
                <w:sz w:val="16"/>
                <w:szCs w:val="16"/>
                <w:lang w:eastAsia="en-AU"/>
              </w:rPr>
            </w:pPr>
          </w:p>
        </w:tc>
      </w:tr>
    </w:tbl>
    <w:p w14:paraId="04CB0F3A" w14:textId="77777777" w:rsidR="00681073" w:rsidRPr="00681073" w:rsidRDefault="00681073" w:rsidP="00681073">
      <w:pPr>
        <w:rPr>
          <w:color w:val="000000" w:themeColor="text1"/>
        </w:rPr>
      </w:pPr>
    </w:p>
    <w:sectPr w:rsidR="00681073" w:rsidRPr="00681073" w:rsidSect="008F654B">
      <w:headerReference w:type="even" r:id="rId9"/>
      <w:headerReference w:type="default" r:id="rId10"/>
      <w:footerReference w:type="even" r:id="rId11"/>
      <w:footerReference w:type="default" r:id="rId12"/>
      <w:headerReference w:type="first" r:id="rId13"/>
      <w:footerReference w:type="first" r:id="rId14"/>
      <w:pgSz w:w="16838" w:h="11906" w:orient="landscape"/>
      <w:pgMar w:top="1129" w:right="678"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724DC" w14:textId="77777777" w:rsidR="00553638" w:rsidRDefault="00553638" w:rsidP="008F654B">
      <w:pPr>
        <w:spacing w:after="0" w:line="240" w:lineRule="auto"/>
      </w:pPr>
      <w:r>
        <w:separator/>
      </w:r>
    </w:p>
  </w:endnote>
  <w:endnote w:type="continuationSeparator" w:id="0">
    <w:p w14:paraId="6D0ADF34" w14:textId="77777777" w:rsidR="00553638" w:rsidRDefault="00553638"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0E96" w14:textId="77777777" w:rsidR="006B565C" w:rsidRDefault="006B5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6258" w14:textId="77777777" w:rsidR="006B565C" w:rsidRDefault="006B56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C226" w14:textId="77777777" w:rsidR="006B565C" w:rsidRDefault="006B5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9DC99" w14:textId="77777777" w:rsidR="00553638" w:rsidRDefault="00553638" w:rsidP="008F654B">
      <w:pPr>
        <w:spacing w:after="0" w:line="240" w:lineRule="auto"/>
      </w:pPr>
      <w:r>
        <w:separator/>
      </w:r>
    </w:p>
  </w:footnote>
  <w:footnote w:type="continuationSeparator" w:id="0">
    <w:p w14:paraId="08E92E4E" w14:textId="77777777" w:rsidR="00553638" w:rsidRDefault="00553638"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9886" w14:textId="77777777" w:rsidR="006B565C" w:rsidRDefault="006B56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263E" w14:textId="77777777" w:rsidR="00175F1E" w:rsidRDefault="00175F1E" w:rsidP="008F654B">
    <w:pPr>
      <w:pStyle w:val="Default"/>
      <w:jc w:val="center"/>
    </w:pPr>
    <w:r>
      <w:rPr>
        <w:rFonts w:ascii="Calibri" w:hAnsi="Calibri"/>
        <w:b/>
        <w:bCs/>
        <w:sz w:val="20"/>
        <w:szCs w:val="16"/>
      </w:rPr>
      <w:t>Version 1</w:t>
    </w:r>
    <w:r w:rsidR="006B565C">
      <w:rPr>
        <w:rFonts w:ascii="Calibri" w:hAnsi="Calibri"/>
        <w:b/>
        <w:bCs/>
        <w:sz w:val="20"/>
        <w:szCs w:val="16"/>
      </w:rPr>
      <w:t>.1</w:t>
    </w:r>
    <w:r>
      <w:rPr>
        <w:rFonts w:ascii="Calibri" w:hAnsi="Calibri"/>
        <w:b/>
        <w:bCs/>
        <w:sz w:val="20"/>
        <w:szCs w:val="16"/>
      </w:rPr>
      <w:t xml:space="preserve"> Tumours of the Central Nervous System (CNS) – published August 2018</w:t>
    </w:r>
  </w:p>
  <w:p w14:paraId="7C490DDC" w14:textId="77777777" w:rsidR="00175F1E" w:rsidRPr="008F654B" w:rsidRDefault="00175F1E" w:rsidP="008F65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A527" w14:textId="77777777" w:rsidR="006B565C" w:rsidRDefault="006B5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A358A"/>
    <w:multiLevelType w:val="hybridMultilevel"/>
    <w:tmpl w:val="6DE69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772182"/>
    <w:multiLevelType w:val="hybridMultilevel"/>
    <w:tmpl w:val="49966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AA5F21"/>
    <w:multiLevelType w:val="hybridMultilevel"/>
    <w:tmpl w:val="6C428CFE"/>
    <w:lvl w:ilvl="0" w:tplc="0C090003">
      <w:start w:val="1"/>
      <w:numFmt w:val="bullet"/>
      <w:lvlText w:val="o"/>
      <w:lvlJc w:val="left"/>
      <w:pPr>
        <w:ind w:left="896" w:hanging="360"/>
      </w:pPr>
      <w:rPr>
        <w:rFonts w:ascii="Courier New" w:hAnsi="Courier New" w:cs="Courier New"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3" w15:restartNumberingAfterBreak="0">
    <w:nsid w:val="259616CD"/>
    <w:multiLevelType w:val="hybridMultilevel"/>
    <w:tmpl w:val="A546063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4" w15:restartNumberingAfterBreak="0">
    <w:nsid w:val="54E82014"/>
    <w:multiLevelType w:val="hybridMultilevel"/>
    <w:tmpl w:val="B476A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85E45A3"/>
    <w:multiLevelType w:val="hybridMultilevel"/>
    <w:tmpl w:val="928EB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49612E"/>
    <w:multiLevelType w:val="hybridMultilevel"/>
    <w:tmpl w:val="C1EACBD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7" w15:restartNumberingAfterBreak="0">
    <w:nsid w:val="637135DD"/>
    <w:multiLevelType w:val="hybridMultilevel"/>
    <w:tmpl w:val="43601264"/>
    <w:lvl w:ilvl="0" w:tplc="0C090003">
      <w:start w:val="1"/>
      <w:numFmt w:val="bullet"/>
      <w:lvlText w:val="o"/>
      <w:lvlJc w:val="left"/>
      <w:pPr>
        <w:ind w:left="896" w:hanging="360"/>
      </w:pPr>
      <w:rPr>
        <w:rFonts w:ascii="Courier New" w:hAnsi="Courier New" w:cs="Courier New"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num w:numId="1">
    <w:abstractNumId w:val="4"/>
  </w:num>
  <w:num w:numId="2">
    <w:abstractNumId w:val="6"/>
  </w:num>
  <w:num w:numId="3">
    <w:abstractNumId w:val="3"/>
  </w:num>
  <w:num w:numId="4">
    <w:abstractNumId w:val="0"/>
  </w:num>
  <w:num w:numId="5">
    <w:abstractNumId w:val="7"/>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98"/>
    <w:rsid w:val="00005B25"/>
    <w:rsid w:val="000232C0"/>
    <w:rsid w:val="000349F7"/>
    <w:rsid w:val="00041E50"/>
    <w:rsid w:val="00076F85"/>
    <w:rsid w:val="000770EE"/>
    <w:rsid w:val="00077581"/>
    <w:rsid w:val="00082B7F"/>
    <w:rsid w:val="000836C0"/>
    <w:rsid w:val="00086DA9"/>
    <w:rsid w:val="00091D27"/>
    <w:rsid w:val="000951BC"/>
    <w:rsid w:val="000A7AE6"/>
    <w:rsid w:val="000B01AA"/>
    <w:rsid w:val="000B70C1"/>
    <w:rsid w:val="000C22A1"/>
    <w:rsid w:val="000D1FCE"/>
    <w:rsid w:val="000D6631"/>
    <w:rsid w:val="000E0FA7"/>
    <w:rsid w:val="000E1A99"/>
    <w:rsid w:val="000F0AD2"/>
    <w:rsid w:val="000F7678"/>
    <w:rsid w:val="00106E05"/>
    <w:rsid w:val="00110A58"/>
    <w:rsid w:val="00115867"/>
    <w:rsid w:val="00122152"/>
    <w:rsid w:val="00132783"/>
    <w:rsid w:val="001407C7"/>
    <w:rsid w:val="001431B0"/>
    <w:rsid w:val="00151B2E"/>
    <w:rsid w:val="00153491"/>
    <w:rsid w:val="00154DD4"/>
    <w:rsid w:val="0015684D"/>
    <w:rsid w:val="001628EF"/>
    <w:rsid w:val="00166DBB"/>
    <w:rsid w:val="0017095B"/>
    <w:rsid w:val="00172891"/>
    <w:rsid w:val="001749E2"/>
    <w:rsid w:val="00175F1E"/>
    <w:rsid w:val="00177840"/>
    <w:rsid w:val="00181659"/>
    <w:rsid w:val="0018179D"/>
    <w:rsid w:val="00181A22"/>
    <w:rsid w:val="001A0074"/>
    <w:rsid w:val="001A04F5"/>
    <w:rsid w:val="001B19DF"/>
    <w:rsid w:val="001B3D9C"/>
    <w:rsid w:val="001B73EF"/>
    <w:rsid w:val="001D26E3"/>
    <w:rsid w:val="001D2AC5"/>
    <w:rsid w:val="001D4150"/>
    <w:rsid w:val="001D4D67"/>
    <w:rsid w:val="001D51A8"/>
    <w:rsid w:val="001E0E4F"/>
    <w:rsid w:val="001E5DCD"/>
    <w:rsid w:val="001F111A"/>
    <w:rsid w:val="001F5D2B"/>
    <w:rsid w:val="00201FB1"/>
    <w:rsid w:val="002233B6"/>
    <w:rsid w:val="00237234"/>
    <w:rsid w:val="002458F2"/>
    <w:rsid w:val="00250897"/>
    <w:rsid w:val="00252990"/>
    <w:rsid w:val="00253159"/>
    <w:rsid w:val="00266353"/>
    <w:rsid w:val="00267071"/>
    <w:rsid w:val="00273145"/>
    <w:rsid w:val="00273A59"/>
    <w:rsid w:val="00295CC1"/>
    <w:rsid w:val="002A3DEC"/>
    <w:rsid w:val="002B2C7F"/>
    <w:rsid w:val="002B50C3"/>
    <w:rsid w:val="002B6084"/>
    <w:rsid w:val="002C1EB5"/>
    <w:rsid w:val="002D0772"/>
    <w:rsid w:val="002D125F"/>
    <w:rsid w:val="002D67B4"/>
    <w:rsid w:val="002E3793"/>
    <w:rsid w:val="002F58B0"/>
    <w:rsid w:val="00300AC0"/>
    <w:rsid w:val="00303FE2"/>
    <w:rsid w:val="00311EC3"/>
    <w:rsid w:val="003160DD"/>
    <w:rsid w:val="00321100"/>
    <w:rsid w:val="0032168D"/>
    <w:rsid w:val="00321EDC"/>
    <w:rsid w:val="00323B57"/>
    <w:rsid w:val="00330B72"/>
    <w:rsid w:val="00335DC7"/>
    <w:rsid w:val="0033651E"/>
    <w:rsid w:val="00337310"/>
    <w:rsid w:val="0035668D"/>
    <w:rsid w:val="00357631"/>
    <w:rsid w:val="00363EC3"/>
    <w:rsid w:val="00392CCE"/>
    <w:rsid w:val="003A2341"/>
    <w:rsid w:val="003A3FE5"/>
    <w:rsid w:val="003A62EB"/>
    <w:rsid w:val="003B56D5"/>
    <w:rsid w:val="003D23B8"/>
    <w:rsid w:val="003D2C3B"/>
    <w:rsid w:val="003D613A"/>
    <w:rsid w:val="003F35E9"/>
    <w:rsid w:val="00403EE9"/>
    <w:rsid w:val="00420CF6"/>
    <w:rsid w:val="004244A2"/>
    <w:rsid w:val="004278A5"/>
    <w:rsid w:val="00441535"/>
    <w:rsid w:val="00444DC2"/>
    <w:rsid w:val="00462C0B"/>
    <w:rsid w:val="00481B96"/>
    <w:rsid w:val="004859B8"/>
    <w:rsid w:val="0048738F"/>
    <w:rsid w:val="00492518"/>
    <w:rsid w:val="004A0D0A"/>
    <w:rsid w:val="004A3B82"/>
    <w:rsid w:val="004A563E"/>
    <w:rsid w:val="004C1AF4"/>
    <w:rsid w:val="004C5CEC"/>
    <w:rsid w:val="004D176E"/>
    <w:rsid w:val="004D30E8"/>
    <w:rsid w:val="004E6728"/>
    <w:rsid w:val="004E757E"/>
    <w:rsid w:val="004F2177"/>
    <w:rsid w:val="004F4DA8"/>
    <w:rsid w:val="00502942"/>
    <w:rsid w:val="00505D05"/>
    <w:rsid w:val="00511C08"/>
    <w:rsid w:val="00513403"/>
    <w:rsid w:val="00513A43"/>
    <w:rsid w:val="005143C8"/>
    <w:rsid w:val="00522D8A"/>
    <w:rsid w:val="0052310D"/>
    <w:rsid w:val="00524013"/>
    <w:rsid w:val="005252CC"/>
    <w:rsid w:val="00527FBB"/>
    <w:rsid w:val="00530003"/>
    <w:rsid w:val="00532809"/>
    <w:rsid w:val="005346CB"/>
    <w:rsid w:val="0053634B"/>
    <w:rsid w:val="005403F3"/>
    <w:rsid w:val="00545F1C"/>
    <w:rsid w:val="0055260D"/>
    <w:rsid w:val="00553638"/>
    <w:rsid w:val="00560CA6"/>
    <w:rsid w:val="00564DA5"/>
    <w:rsid w:val="00566C61"/>
    <w:rsid w:val="005767BE"/>
    <w:rsid w:val="00583251"/>
    <w:rsid w:val="005958DD"/>
    <w:rsid w:val="005A15AC"/>
    <w:rsid w:val="005A65FA"/>
    <w:rsid w:val="005B3294"/>
    <w:rsid w:val="005C2FD3"/>
    <w:rsid w:val="005C638F"/>
    <w:rsid w:val="005D37A4"/>
    <w:rsid w:val="005D7671"/>
    <w:rsid w:val="005D76E6"/>
    <w:rsid w:val="005E3AD4"/>
    <w:rsid w:val="00600422"/>
    <w:rsid w:val="006023FD"/>
    <w:rsid w:val="00605E52"/>
    <w:rsid w:val="00611458"/>
    <w:rsid w:val="006237EB"/>
    <w:rsid w:val="006338B9"/>
    <w:rsid w:val="00640B36"/>
    <w:rsid w:val="00646B8E"/>
    <w:rsid w:val="00650D98"/>
    <w:rsid w:val="006515BD"/>
    <w:rsid w:val="00664D2D"/>
    <w:rsid w:val="00664ED6"/>
    <w:rsid w:val="00681073"/>
    <w:rsid w:val="006834E6"/>
    <w:rsid w:val="006864E4"/>
    <w:rsid w:val="006910D4"/>
    <w:rsid w:val="006922AB"/>
    <w:rsid w:val="006A2D69"/>
    <w:rsid w:val="006B01BA"/>
    <w:rsid w:val="006B435A"/>
    <w:rsid w:val="006B565C"/>
    <w:rsid w:val="006C01F4"/>
    <w:rsid w:val="006C438F"/>
    <w:rsid w:val="006C4778"/>
    <w:rsid w:val="006E68AC"/>
    <w:rsid w:val="006E68E6"/>
    <w:rsid w:val="006F2A3C"/>
    <w:rsid w:val="006F52A0"/>
    <w:rsid w:val="006F700A"/>
    <w:rsid w:val="00704FE2"/>
    <w:rsid w:val="0071088F"/>
    <w:rsid w:val="00716E71"/>
    <w:rsid w:val="00724649"/>
    <w:rsid w:val="00726F93"/>
    <w:rsid w:val="007350FA"/>
    <w:rsid w:val="007358B1"/>
    <w:rsid w:val="00736640"/>
    <w:rsid w:val="00737F41"/>
    <w:rsid w:val="00742BA1"/>
    <w:rsid w:val="00743001"/>
    <w:rsid w:val="00753EA6"/>
    <w:rsid w:val="00765F2A"/>
    <w:rsid w:val="00774398"/>
    <w:rsid w:val="00775E42"/>
    <w:rsid w:val="00777DAF"/>
    <w:rsid w:val="00783D81"/>
    <w:rsid w:val="007923DE"/>
    <w:rsid w:val="007960BB"/>
    <w:rsid w:val="007A448C"/>
    <w:rsid w:val="007A5DDB"/>
    <w:rsid w:val="007A5E87"/>
    <w:rsid w:val="007A6948"/>
    <w:rsid w:val="007B0254"/>
    <w:rsid w:val="007B20DE"/>
    <w:rsid w:val="007B731B"/>
    <w:rsid w:val="007C1A53"/>
    <w:rsid w:val="007C6271"/>
    <w:rsid w:val="007C6A70"/>
    <w:rsid w:val="007D09F4"/>
    <w:rsid w:val="007D1B72"/>
    <w:rsid w:val="007D34FB"/>
    <w:rsid w:val="007E7F53"/>
    <w:rsid w:val="007F1A1D"/>
    <w:rsid w:val="007F5540"/>
    <w:rsid w:val="00805C16"/>
    <w:rsid w:val="008114ED"/>
    <w:rsid w:val="00816AF6"/>
    <w:rsid w:val="0081785F"/>
    <w:rsid w:val="00821B9A"/>
    <w:rsid w:val="00833452"/>
    <w:rsid w:val="008348D1"/>
    <w:rsid w:val="0084178C"/>
    <w:rsid w:val="008433D0"/>
    <w:rsid w:val="008452AE"/>
    <w:rsid w:val="00846CFB"/>
    <w:rsid w:val="00847693"/>
    <w:rsid w:val="00854407"/>
    <w:rsid w:val="0085493A"/>
    <w:rsid w:val="0085657F"/>
    <w:rsid w:val="0087621A"/>
    <w:rsid w:val="0088444A"/>
    <w:rsid w:val="00885BCA"/>
    <w:rsid w:val="008870B5"/>
    <w:rsid w:val="00893403"/>
    <w:rsid w:val="008A28FE"/>
    <w:rsid w:val="008A37AB"/>
    <w:rsid w:val="008A44B2"/>
    <w:rsid w:val="008C0376"/>
    <w:rsid w:val="008C1679"/>
    <w:rsid w:val="008C246F"/>
    <w:rsid w:val="008C391D"/>
    <w:rsid w:val="008D080E"/>
    <w:rsid w:val="008D0892"/>
    <w:rsid w:val="008D2DEE"/>
    <w:rsid w:val="008E5AF9"/>
    <w:rsid w:val="008F0607"/>
    <w:rsid w:val="008F654B"/>
    <w:rsid w:val="008F6AC4"/>
    <w:rsid w:val="008F7B75"/>
    <w:rsid w:val="008F7E4F"/>
    <w:rsid w:val="009014A9"/>
    <w:rsid w:val="009202A8"/>
    <w:rsid w:val="00927013"/>
    <w:rsid w:val="00930240"/>
    <w:rsid w:val="00947926"/>
    <w:rsid w:val="00950FC5"/>
    <w:rsid w:val="00953428"/>
    <w:rsid w:val="00955DC8"/>
    <w:rsid w:val="00966D9C"/>
    <w:rsid w:val="00973AE0"/>
    <w:rsid w:val="009779C4"/>
    <w:rsid w:val="00986F0B"/>
    <w:rsid w:val="009A0202"/>
    <w:rsid w:val="009C708F"/>
    <w:rsid w:val="009C7C1E"/>
    <w:rsid w:val="009D0B42"/>
    <w:rsid w:val="009D3024"/>
    <w:rsid w:val="009D5AEE"/>
    <w:rsid w:val="009E1A23"/>
    <w:rsid w:val="009E5E2F"/>
    <w:rsid w:val="009F2BB2"/>
    <w:rsid w:val="009F798B"/>
    <w:rsid w:val="00A013E0"/>
    <w:rsid w:val="00A05404"/>
    <w:rsid w:val="00A1486F"/>
    <w:rsid w:val="00A22EFF"/>
    <w:rsid w:val="00A244A6"/>
    <w:rsid w:val="00A25724"/>
    <w:rsid w:val="00A313EB"/>
    <w:rsid w:val="00A34941"/>
    <w:rsid w:val="00A376CD"/>
    <w:rsid w:val="00A40AAD"/>
    <w:rsid w:val="00A44E62"/>
    <w:rsid w:val="00A5583D"/>
    <w:rsid w:val="00A56B4D"/>
    <w:rsid w:val="00A621D2"/>
    <w:rsid w:val="00A62A91"/>
    <w:rsid w:val="00A66B83"/>
    <w:rsid w:val="00A67ED7"/>
    <w:rsid w:val="00A72F1E"/>
    <w:rsid w:val="00A822B7"/>
    <w:rsid w:val="00A82C4D"/>
    <w:rsid w:val="00A94332"/>
    <w:rsid w:val="00A96C43"/>
    <w:rsid w:val="00AA1258"/>
    <w:rsid w:val="00AA5F02"/>
    <w:rsid w:val="00AB4144"/>
    <w:rsid w:val="00AC1981"/>
    <w:rsid w:val="00AD26A8"/>
    <w:rsid w:val="00AE4A35"/>
    <w:rsid w:val="00AE4B4F"/>
    <w:rsid w:val="00AE7C4B"/>
    <w:rsid w:val="00B03F04"/>
    <w:rsid w:val="00B07DC5"/>
    <w:rsid w:val="00B12016"/>
    <w:rsid w:val="00B17E0F"/>
    <w:rsid w:val="00B31A39"/>
    <w:rsid w:val="00B3397E"/>
    <w:rsid w:val="00B33B2A"/>
    <w:rsid w:val="00B60D7A"/>
    <w:rsid w:val="00B62C4B"/>
    <w:rsid w:val="00B66FA7"/>
    <w:rsid w:val="00B80EA1"/>
    <w:rsid w:val="00B86ED7"/>
    <w:rsid w:val="00B90B64"/>
    <w:rsid w:val="00BB30F7"/>
    <w:rsid w:val="00BB3DCF"/>
    <w:rsid w:val="00BC41D6"/>
    <w:rsid w:val="00BC5C5E"/>
    <w:rsid w:val="00BE0370"/>
    <w:rsid w:val="00BF67AD"/>
    <w:rsid w:val="00C00BC6"/>
    <w:rsid w:val="00C03D89"/>
    <w:rsid w:val="00C03E9D"/>
    <w:rsid w:val="00C05FFD"/>
    <w:rsid w:val="00C1027A"/>
    <w:rsid w:val="00C133B1"/>
    <w:rsid w:val="00C147F1"/>
    <w:rsid w:val="00C20711"/>
    <w:rsid w:val="00C230E3"/>
    <w:rsid w:val="00C23667"/>
    <w:rsid w:val="00C23782"/>
    <w:rsid w:val="00C36274"/>
    <w:rsid w:val="00C40179"/>
    <w:rsid w:val="00C54D2C"/>
    <w:rsid w:val="00C60542"/>
    <w:rsid w:val="00C6226B"/>
    <w:rsid w:val="00C66ECF"/>
    <w:rsid w:val="00C75D69"/>
    <w:rsid w:val="00C911DF"/>
    <w:rsid w:val="00C9497C"/>
    <w:rsid w:val="00C95CA9"/>
    <w:rsid w:val="00CA1AF9"/>
    <w:rsid w:val="00CA5BF4"/>
    <w:rsid w:val="00CB0554"/>
    <w:rsid w:val="00CB1421"/>
    <w:rsid w:val="00CC363E"/>
    <w:rsid w:val="00CC5E7C"/>
    <w:rsid w:val="00CD4193"/>
    <w:rsid w:val="00CD562E"/>
    <w:rsid w:val="00CE2B7F"/>
    <w:rsid w:val="00CF2326"/>
    <w:rsid w:val="00D0663D"/>
    <w:rsid w:val="00D20707"/>
    <w:rsid w:val="00D23F43"/>
    <w:rsid w:val="00D24BD7"/>
    <w:rsid w:val="00D2796B"/>
    <w:rsid w:val="00D4179D"/>
    <w:rsid w:val="00D53C71"/>
    <w:rsid w:val="00D6717C"/>
    <w:rsid w:val="00D76796"/>
    <w:rsid w:val="00D83030"/>
    <w:rsid w:val="00D83290"/>
    <w:rsid w:val="00D8709C"/>
    <w:rsid w:val="00D943E6"/>
    <w:rsid w:val="00D97CB9"/>
    <w:rsid w:val="00DA21B0"/>
    <w:rsid w:val="00DA27E4"/>
    <w:rsid w:val="00DA2829"/>
    <w:rsid w:val="00DB28AD"/>
    <w:rsid w:val="00DC3017"/>
    <w:rsid w:val="00DC3E9F"/>
    <w:rsid w:val="00DD72C9"/>
    <w:rsid w:val="00DE073F"/>
    <w:rsid w:val="00DE4738"/>
    <w:rsid w:val="00DE5CF8"/>
    <w:rsid w:val="00DE6036"/>
    <w:rsid w:val="00DF641D"/>
    <w:rsid w:val="00E00B42"/>
    <w:rsid w:val="00E014AB"/>
    <w:rsid w:val="00E01D71"/>
    <w:rsid w:val="00E069E7"/>
    <w:rsid w:val="00E1161D"/>
    <w:rsid w:val="00E15545"/>
    <w:rsid w:val="00E1569C"/>
    <w:rsid w:val="00E17B54"/>
    <w:rsid w:val="00E36CEE"/>
    <w:rsid w:val="00E425D0"/>
    <w:rsid w:val="00E51816"/>
    <w:rsid w:val="00E52212"/>
    <w:rsid w:val="00E57BC5"/>
    <w:rsid w:val="00E653BE"/>
    <w:rsid w:val="00E71C5A"/>
    <w:rsid w:val="00E766B7"/>
    <w:rsid w:val="00E776C3"/>
    <w:rsid w:val="00E77BC3"/>
    <w:rsid w:val="00E81791"/>
    <w:rsid w:val="00E94C99"/>
    <w:rsid w:val="00E95545"/>
    <w:rsid w:val="00E97077"/>
    <w:rsid w:val="00EA6C79"/>
    <w:rsid w:val="00EB6DFA"/>
    <w:rsid w:val="00EC0ED1"/>
    <w:rsid w:val="00EC2AFB"/>
    <w:rsid w:val="00EC6D99"/>
    <w:rsid w:val="00EE26BB"/>
    <w:rsid w:val="00EE26D7"/>
    <w:rsid w:val="00EF0290"/>
    <w:rsid w:val="00EF56B4"/>
    <w:rsid w:val="00EF64B1"/>
    <w:rsid w:val="00F00CB7"/>
    <w:rsid w:val="00F1484E"/>
    <w:rsid w:val="00F1655E"/>
    <w:rsid w:val="00F3412F"/>
    <w:rsid w:val="00F43E8B"/>
    <w:rsid w:val="00F50357"/>
    <w:rsid w:val="00F54E67"/>
    <w:rsid w:val="00F62BE9"/>
    <w:rsid w:val="00F67B50"/>
    <w:rsid w:val="00F75690"/>
    <w:rsid w:val="00F83CCC"/>
    <w:rsid w:val="00F864A6"/>
    <w:rsid w:val="00F93046"/>
    <w:rsid w:val="00F941A9"/>
    <w:rsid w:val="00F95CAF"/>
    <w:rsid w:val="00F95DD7"/>
    <w:rsid w:val="00FA0618"/>
    <w:rsid w:val="00FA29BF"/>
    <w:rsid w:val="00FA6964"/>
    <w:rsid w:val="00FC094E"/>
    <w:rsid w:val="00FC227F"/>
    <w:rsid w:val="00FC4847"/>
    <w:rsid w:val="00FC496C"/>
    <w:rsid w:val="00FC49E6"/>
    <w:rsid w:val="00FD41C3"/>
    <w:rsid w:val="00FD64D1"/>
    <w:rsid w:val="00FE3183"/>
    <w:rsid w:val="00FF16ED"/>
    <w:rsid w:val="00FF51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A7F9"/>
  <w15:docId w15:val="{062E30DB-943F-46E5-AABD-B0DDA7A9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DC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5F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ap.org/cancerprotocol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59</Pages>
  <Words>28450</Words>
  <Characters>162171</Characters>
  <Application>Microsoft Office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9</cp:revision>
  <dcterms:created xsi:type="dcterms:W3CDTF">2021-08-05T01:10:00Z</dcterms:created>
  <dcterms:modified xsi:type="dcterms:W3CDTF">2021-08-05T01:18:00Z</dcterms:modified>
</cp:coreProperties>
</file>